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C78" w:rsidRPr="00AD4D3A" w:rsidRDefault="00EF1C78" w:rsidP="00EF1C78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AD4D3A">
        <w:rPr>
          <w:b/>
          <w:sz w:val="28"/>
          <w:szCs w:val="28"/>
          <w:lang w:val="uk-UA"/>
        </w:rPr>
        <w:t>ПОЯСНЮВАЛЬНА ЗАПИСКА</w:t>
      </w:r>
    </w:p>
    <w:p w:rsidR="003E1C77" w:rsidRPr="00AD4D3A" w:rsidRDefault="003E1C77" w:rsidP="003E1C77">
      <w:pPr>
        <w:keepNext/>
        <w:keepLines/>
        <w:shd w:val="clear" w:color="auto" w:fill="FFFFFF"/>
        <w:spacing w:after="12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proofErr w:type="spellStart"/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>проєкту</w:t>
      </w:r>
      <w:proofErr w:type="spellEnd"/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Закону України</w:t>
      </w:r>
      <w:r w:rsidR="00EF1C78" w:rsidRPr="00AD4D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>“</w:t>
      </w:r>
      <w:r w:rsidRPr="00AD4D3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Про</w:t>
      </w:r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внесення змін до Закону України “Про захист </w:t>
      </w:r>
      <w:r w:rsidRPr="00AD4D3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прав</w:t>
      </w:r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D4D3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споживачів” щодо </w:t>
      </w:r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>гарантійних</w:t>
      </w:r>
      <w:r w:rsidRPr="00AD4D3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>зобов’язань в електронному вигляді”</w:t>
      </w:r>
    </w:p>
    <w:p w:rsidR="00EF1C78" w:rsidRPr="00AD4D3A" w:rsidRDefault="00EF1C78" w:rsidP="00EF1C78">
      <w:pPr>
        <w:spacing w:line="240" w:lineRule="atLeast"/>
        <w:jc w:val="center"/>
        <w:rPr>
          <w:b/>
          <w:sz w:val="28"/>
          <w:szCs w:val="28"/>
          <w:lang w:val="uk-UA"/>
        </w:rPr>
      </w:pPr>
    </w:p>
    <w:p w:rsidR="00EF1C78" w:rsidRPr="00AD4D3A" w:rsidRDefault="00EF1C78" w:rsidP="00EF1C78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>акта</w:t>
      </w:r>
      <w:proofErr w:type="spellEnd"/>
      <w:r w:rsidRPr="00AD4D3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E1C77" w:rsidRPr="00AD4D3A" w:rsidRDefault="003E1C77" w:rsidP="003E1C77">
      <w:pPr>
        <w:ind w:firstLine="709"/>
        <w:jc w:val="both"/>
        <w:rPr>
          <w:sz w:val="28"/>
          <w:szCs w:val="28"/>
          <w:lang w:val="uk-UA"/>
        </w:rPr>
      </w:pPr>
      <w:r w:rsidRPr="00AD4D3A">
        <w:rPr>
          <w:sz w:val="28"/>
          <w:szCs w:val="28"/>
          <w:lang w:val="uk-UA"/>
        </w:rPr>
        <w:t>На сьогодні все більше бізнес-процесів переноситься на онлайн-платформи.</w:t>
      </w:r>
    </w:p>
    <w:p w:rsidR="003E1C77" w:rsidRPr="00AD4D3A" w:rsidRDefault="003E1C77" w:rsidP="003E1C77">
      <w:pPr>
        <w:ind w:firstLine="709"/>
        <w:jc w:val="both"/>
        <w:rPr>
          <w:sz w:val="28"/>
          <w:szCs w:val="28"/>
          <w:lang w:val="uk-UA"/>
        </w:rPr>
      </w:pPr>
      <w:r w:rsidRPr="00AD4D3A">
        <w:rPr>
          <w:sz w:val="28"/>
          <w:szCs w:val="28"/>
          <w:lang w:val="uk-UA"/>
        </w:rPr>
        <w:t>Оскільки споживачі все більше товарів купують через Інтернет-магазини, багато компаній пропонують споживачам реєстрацію в особистих кабінетах з метою ефективної комунікації зі споживачами та надання доступу до експлуатаційних документів.</w:t>
      </w:r>
    </w:p>
    <w:p w:rsidR="003E1C77" w:rsidRPr="00AD4D3A" w:rsidRDefault="003E1C77" w:rsidP="003E1C77">
      <w:pPr>
        <w:ind w:firstLine="709"/>
        <w:jc w:val="both"/>
        <w:rPr>
          <w:sz w:val="28"/>
          <w:szCs w:val="28"/>
          <w:lang w:val="uk-UA"/>
        </w:rPr>
      </w:pPr>
      <w:r w:rsidRPr="00AD4D3A">
        <w:rPr>
          <w:sz w:val="28"/>
          <w:szCs w:val="28"/>
          <w:lang w:val="uk-UA"/>
        </w:rPr>
        <w:t>Реєстрація в особистому кабінеті надає споживачеві можливість перевірити оригінальність товару та його подальше гарантійне обслуговування.</w:t>
      </w:r>
    </w:p>
    <w:p w:rsidR="003E1C77" w:rsidRPr="00AD4D3A" w:rsidRDefault="003E1C77" w:rsidP="003E1C77">
      <w:pPr>
        <w:ind w:firstLine="709"/>
        <w:jc w:val="both"/>
        <w:rPr>
          <w:sz w:val="28"/>
          <w:szCs w:val="28"/>
          <w:lang w:val="uk-UA"/>
        </w:rPr>
      </w:pPr>
      <w:r w:rsidRPr="00AD4D3A">
        <w:rPr>
          <w:sz w:val="28"/>
          <w:szCs w:val="28"/>
          <w:lang w:val="uk-UA"/>
        </w:rPr>
        <w:t>Разом з тим, на сьогодні споживачам доводиться зберігати інструкції з використання, гарантійні талони та інші експлуатаційні документи в паперовому вигляді. А в разі втрати гарантійного талону або фіскального чеку споживачі автоматично втрачають право на отримання гарантійного обслуговування або заміни товару.</w:t>
      </w:r>
    </w:p>
    <w:p w:rsidR="003E1C77" w:rsidRPr="00AD4D3A" w:rsidRDefault="003E1C77" w:rsidP="003E1C77">
      <w:pPr>
        <w:ind w:firstLine="709"/>
        <w:jc w:val="both"/>
        <w:rPr>
          <w:sz w:val="28"/>
          <w:szCs w:val="28"/>
          <w:lang w:val="uk-UA"/>
        </w:rPr>
      </w:pPr>
      <w:r w:rsidRPr="00AD4D3A">
        <w:rPr>
          <w:sz w:val="28"/>
          <w:szCs w:val="28"/>
          <w:lang w:val="uk-UA"/>
        </w:rPr>
        <w:t xml:space="preserve">Крім того, недобросовісні суб’єкти господарювання можуть надавати споживачам </w:t>
      </w:r>
      <w:proofErr w:type="spellStart"/>
      <w:r w:rsidRPr="00AD4D3A">
        <w:rPr>
          <w:sz w:val="28"/>
          <w:szCs w:val="28"/>
          <w:lang w:val="uk-UA"/>
        </w:rPr>
        <w:t>підробні</w:t>
      </w:r>
      <w:proofErr w:type="spellEnd"/>
      <w:r w:rsidRPr="00AD4D3A">
        <w:rPr>
          <w:sz w:val="28"/>
          <w:szCs w:val="28"/>
          <w:lang w:val="uk-UA"/>
        </w:rPr>
        <w:t xml:space="preserve"> експлуатаційні документи в паперовому вигляді.</w:t>
      </w:r>
    </w:p>
    <w:p w:rsidR="003E1C77" w:rsidRPr="00AD4D3A" w:rsidRDefault="003E1C77" w:rsidP="003E1C77">
      <w:pPr>
        <w:ind w:firstLine="709"/>
        <w:jc w:val="both"/>
        <w:rPr>
          <w:sz w:val="28"/>
          <w:szCs w:val="28"/>
          <w:lang w:val="uk-UA"/>
        </w:rPr>
      </w:pPr>
      <w:r w:rsidRPr="00AD4D3A">
        <w:rPr>
          <w:sz w:val="28"/>
          <w:szCs w:val="28"/>
          <w:lang w:val="uk-UA"/>
        </w:rPr>
        <w:t>Тому, виникла необхідність врегулювати на законодавчому рівні надання експлуатаційних документів в електронному вигляді при гарантійному обслуговуванні товарів, що покращить сервіс для споживачів та спростить умови ведення бізнесу.</w:t>
      </w:r>
    </w:p>
    <w:p w:rsidR="00DF5572" w:rsidRDefault="00DF5572" w:rsidP="00EF1C78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1C78" w:rsidRPr="003E1C77" w:rsidRDefault="00EF1C78" w:rsidP="00EF1C78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1C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Мета і шляхи її досягнення </w:t>
      </w:r>
    </w:p>
    <w:p w:rsidR="00AD4D3A" w:rsidRPr="00AD4D3A" w:rsidRDefault="00AD4D3A" w:rsidP="00AD4D3A">
      <w:pPr>
        <w:pStyle w:val="af2"/>
        <w:ind w:firstLine="709"/>
        <w:jc w:val="both"/>
        <w:rPr>
          <w:sz w:val="28"/>
          <w:szCs w:val="28"/>
        </w:rPr>
      </w:pPr>
      <w:r w:rsidRPr="00AD4D3A">
        <w:rPr>
          <w:color w:val="auto"/>
          <w:sz w:val="28"/>
          <w:szCs w:val="28"/>
        </w:rPr>
        <w:t xml:space="preserve">Метою прийняття </w:t>
      </w:r>
      <w:proofErr w:type="spellStart"/>
      <w:r w:rsidRPr="00AD4D3A">
        <w:rPr>
          <w:color w:val="auto"/>
          <w:sz w:val="28"/>
          <w:szCs w:val="28"/>
        </w:rPr>
        <w:t>акт</w:t>
      </w:r>
      <w:r>
        <w:rPr>
          <w:color w:val="auto"/>
          <w:sz w:val="28"/>
          <w:szCs w:val="28"/>
        </w:rPr>
        <w:t>а</w:t>
      </w:r>
      <w:proofErr w:type="spellEnd"/>
      <w:r w:rsidRPr="00AD4D3A">
        <w:rPr>
          <w:color w:val="auto"/>
          <w:sz w:val="28"/>
          <w:szCs w:val="28"/>
        </w:rPr>
        <w:t xml:space="preserve"> є </w:t>
      </w:r>
      <w:proofErr w:type="spellStart"/>
      <w:r w:rsidRPr="00AD4D3A">
        <w:rPr>
          <w:sz w:val="28"/>
          <w:szCs w:val="28"/>
        </w:rPr>
        <w:t>діджиталізація</w:t>
      </w:r>
      <w:proofErr w:type="spellEnd"/>
      <w:r w:rsidRPr="00AD4D3A">
        <w:rPr>
          <w:sz w:val="28"/>
          <w:szCs w:val="28"/>
        </w:rPr>
        <w:t xml:space="preserve"> бізнес-процесів та покращення сервісу, що надається споживачу при гарантійному обслуговуванні товарів.</w:t>
      </w:r>
    </w:p>
    <w:p w:rsidR="00AD4D3A" w:rsidRPr="00AD4D3A" w:rsidRDefault="00AD4D3A" w:rsidP="00AD4D3A">
      <w:pPr>
        <w:pStyle w:val="af1"/>
        <w:spacing w:before="12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AD4D3A">
        <w:rPr>
          <w:sz w:val="28"/>
          <w:szCs w:val="28"/>
          <w:lang w:val="uk-UA"/>
        </w:rPr>
        <w:t xml:space="preserve">Для досягнення цієї мети актом пропонується </w:t>
      </w:r>
      <w:r w:rsidR="00DF5572" w:rsidRPr="00AD4D3A">
        <w:rPr>
          <w:sz w:val="28"/>
          <w:szCs w:val="28"/>
          <w:lang w:val="uk-UA"/>
        </w:rPr>
        <w:t>встанов</w:t>
      </w:r>
      <w:r w:rsidRPr="00AD4D3A">
        <w:rPr>
          <w:sz w:val="28"/>
          <w:szCs w:val="28"/>
          <w:lang w:val="uk-UA"/>
        </w:rPr>
        <w:t>ити</w:t>
      </w:r>
      <w:r w:rsidR="00DF5572" w:rsidRPr="00AD4D3A">
        <w:rPr>
          <w:sz w:val="28"/>
          <w:szCs w:val="28"/>
          <w:lang w:val="uk-UA"/>
        </w:rPr>
        <w:t xml:space="preserve"> на законодавчому рівні надання експлуатаційних документів в електронному вигляді при гарантійному обслуговуванні товарів</w:t>
      </w:r>
      <w:r w:rsidRPr="00AD4D3A">
        <w:rPr>
          <w:sz w:val="28"/>
          <w:szCs w:val="28"/>
          <w:lang w:val="uk-UA"/>
        </w:rPr>
        <w:t>.</w:t>
      </w:r>
    </w:p>
    <w:p w:rsidR="00DF5572" w:rsidRPr="00AD4D3A" w:rsidRDefault="00DF5572" w:rsidP="00EF1C78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lang w:val="uk-UA"/>
        </w:rPr>
      </w:pPr>
    </w:p>
    <w:p w:rsidR="00EF1C78" w:rsidRPr="003D7CE4" w:rsidRDefault="00EF1C78" w:rsidP="00EF1C78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7C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Правові аспекти </w:t>
      </w:r>
    </w:p>
    <w:p w:rsidR="00AD4D3A" w:rsidRPr="00AD4D3A" w:rsidRDefault="00AD4D3A" w:rsidP="00AD4D3A">
      <w:pPr>
        <w:spacing w:before="120"/>
        <w:ind w:firstLine="539"/>
        <w:jc w:val="both"/>
        <w:outlineLvl w:val="0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D4D3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Основними нормативно-правовими актами, які діють у даній сфері правового регулювання є Конституція України, Закон України </w:t>
      </w:r>
      <w:r w:rsidRPr="00AD4D3A">
        <w:rPr>
          <w:rFonts w:ascii="Times New Roman" w:hAnsi="Times New Roman" w:cs="Times New Roman"/>
          <w:sz w:val="28"/>
          <w:szCs w:val="28"/>
          <w:lang w:val="uk-UA"/>
        </w:rPr>
        <w:t>«Про захист прав споживачів».</w:t>
      </w:r>
    </w:p>
    <w:p w:rsidR="00AD4D3A" w:rsidRPr="00004B0A" w:rsidRDefault="00AD4D3A" w:rsidP="00EF1C78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1C78" w:rsidRPr="00004B0A" w:rsidRDefault="00EF1C78" w:rsidP="00EF1C78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4B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Фінансово-економічне обґрунтування </w:t>
      </w:r>
    </w:p>
    <w:p w:rsidR="00AD4D3A" w:rsidRPr="00004B0A" w:rsidRDefault="00AD4D3A" w:rsidP="00AD4D3A">
      <w:pPr>
        <w:shd w:val="clear" w:color="auto" w:fill="FFFFFF"/>
        <w:autoSpaceDE w:val="0"/>
        <w:autoSpaceDN w:val="0"/>
        <w:adjustRightInd w:val="0"/>
        <w:spacing w:after="120"/>
        <w:ind w:firstLine="540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lang w:val="uk-UA" w:eastAsia="ru-RU" w:bidi="ar-SA"/>
        </w:rPr>
      </w:pPr>
      <w:r w:rsidRPr="00004B0A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положень запропонованого </w:t>
      </w:r>
      <w:proofErr w:type="spellStart"/>
      <w:r w:rsidRPr="00004B0A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004B0A">
        <w:rPr>
          <w:rFonts w:ascii="Times New Roman" w:hAnsi="Times New Roman" w:cs="Times New Roman"/>
          <w:sz w:val="28"/>
          <w:szCs w:val="28"/>
          <w:lang w:val="uk-UA"/>
        </w:rPr>
        <w:t xml:space="preserve"> не потребує додаткових матеріальних та фінансових витрат із Державного бюджету України.</w:t>
      </w:r>
    </w:p>
    <w:p w:rsidR="00004B0A" w:rsidRPr="00004B0A" w:rsidRDefault="00004B0A" w:rsidP="00EF1C7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F1C78" w:rsidRPr="00004B0A" w:rsidRDefault="00EF1C78" w:rsidP="00004B0A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4B0A">
        <w:rPr>
          <w:rFonts w:ascii="Times New Roman" w:hAnsi="Times New Roman" w:cs="Times New Roman"/>
          <w:b/>
          <w:sz w:val="28"/>
          <w:szCs w:val="28"/>
          <w:lang w:val="uk-UA"/>
        </w:rPr>
        <w:t>5. Запобігання дискримінації</w:t>
      </w:r>
    </w:p>
    <w:p w:rsidR="00EF1C78" w:rsidRPr="00004B0A" w:rsidRDefault="00004B0A" w:rsidP="00004B0A">
      <w:pPr>
        <w:spacing w:after="12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4B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акті </w:t>
      </w:r>
      <w:r w:rsidR="00EF1C78" w:rsidRPr="00004B0A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відсутні положення, які містять ознаки дискримінації.</w:t>
      </w:r>
    </w:p>
    <w:p w:rsidR="00EF1C78" w:rsidRPr="00004B0A" w:rsidRDefault="00EF1C78" w:rsidP="00EF1C78">
      <w:pPr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:rsidR="00EF1C78" w:rsidRPr="00004B0A" w:rsidRDefault="00EF1C78" w:rsidP="00004B0A">
      <w:pPr>
        <w:spacing w:after="120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004B0A">
        <w:rPr>
          <w:rFonts w:ascii="Times New Roman" w:hAnsi="Times New Roman" w:cs="Times New Roman"/>
          <w:b/>
          <w:sz w:val="28"/>
          <w:szCs w:val="28"/>
          <w:lang w:val="uk-UA" w:eastAsia="en-US"/>
        </w:rPr>
        <w:t>6. Запобігання корупції</w:t>
      </w:r>
    </w:p>
    <w:p w:rsidR="00EF1C78" w:rsidRPr="00004B0A" w:rsidRDefault="00004B0A" w:rsidP="00004B0A">
      <w:pPr>
        <w:spacing w:after="120"/>
        <w:ind w:firstLine="70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04B0A">
        <w:rPr>
          <w:rFonts w:ascii="Times New Roman" w:hAnsi="Times New Roman" w:cs="Times New Roman"/>
          <w:color w:val="000000"/>
          <w:sz w:val="28"/>
          <w:szCs w:val="28"/>
          <w:lang w:val="uk-UA"/>
        </w:rPr>
        <w:t>В акті</w:t>
      </w:r>
      <w:r w:rsidR="00EF1C78" w:rsidRPr="00004B0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відсутні правила і процедури, які можуть містити ризики вчинення корупційних правопорушень.</w:t>
      </w:r>
    </w:p>
    <w:p w:rsidR="00EF1C78" w:rsidRPr="00004B0A" w:rsidRDefault="00EF1C78" w:rsidP="00EF1C78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1C78" w:rsidRPr="00004B0A" w:rsidRDefault="00EF1C78" w:rsidP="00EF1C78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4B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Прогноз результатів </w:t>
      </w:r>
    </w:p>
    <w:p w:rsidR="00004B0A" w:rsidRPr="00004B0A" w:rsidRDefault="00004B0A" w:rsidP="00004B0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4B0A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</w:t>
      </w:r>
      <w:proofErr w:type="spellStart"/>
      <w:r w:rsidRPr="00004B0A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004B0A">
        <w:rPr>
          <w:rFonts w:ascii="Times New Roman" w:hAnsi="Times New Roman" w:cs="Times New Roman"/>
          <w:sz w:val="28"/>
          <w:szCs w:val="28"/>
          <w:lang w:val="uk-UA"/>
        </w:rPr>
        <w:t xml:space="preserve"> дозволить отримати позитивні результати, зокрема, забезпечит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04B0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04B0A" w:rsidRPr="00004B0A" w:rsidRDefault="00004B0A" w:rsidP="00004B0A">
      <w:pPr>
        <w:ind w:firstLine="709"/>
        <w:jc w:val="both"/>
        <w:rPr>
          <w:sz w:val="28"/>
          <w:szCs w:val="28"/>
          <w:lang w:val="uk-UA"/>
        </w:rPr>
      </w:pPr>
      <w:r w:rsidRPr="00004B0A">
        <w:rPr>
          <w:color w:val="auto"/>
          <w:spacing w:val="-2"/>
          <w:sz w:val="28"/>
          <w:szCs w:val="28"/>
          <w:lang w:val="uk-UA"/>
        </w:rPr>
        <w:t xml:space="preserve">покращення сервісного обслуговування споживачів при </w:t>
      </w:r>
      <w:r w:rsidRPr="00004B0A">
        <w:rPr>
          <w:sz w:val="28"/>
          <w:szCs w:val="28"/>
          <w:lang w:val="uk-UA"/>
        </w:rPr>
        <w:t>гарантійному обслуговуванні товарів;</w:t>
      </w:r>
    </w:p>
    <w:p w:rsidR="00004B0A" w:rsidRPr="00004B0A" w:rsidRDefault="00004B0A" w:rsidP="00004B0A">
      <w:pPr>
        <w:ind w:firstLine="709"/>
        <w:jc w:val="both"/>
        <w:rPr>
          <w:color w:val="auto"/>
          <w:sz w:val="28"/>
          <w:szCs w:val="28"/>
          <w:lang w:val="uk-UA"/>
        </w:rPr>
      </w:pPr>
      <w:r w:rsidRPr="00004B0A">
        <w:rPr>
          <w:sz w:val="28"/>
          <w:szCs w:val="28"/>
          <w:shd w:val="clear" w:color="auto" w:fill="FFFFFF"/>
          <w:lang w:val="uk-UA"/>
        </w:rPr>
        <w:t xml:space="preserve">спрощення умов ведення бізнесу шляхом </w:t>
      </w:r>
      <w:proofErr w:type="spellStart"/>
      <w:r w:rsidRPr="00004B0A">
        <w:rPr>
          <w:sz w:val="28"/>
          <w:szCs w:val="28"/>
          <w:lang w:val="uk-UA"/>
        </w:rPr>
        <w:t>діджиталізації</w:t>
      </w:r>
      <w:proofErr w:type="spellEnd"/>
      <w:r w:rsidRPr="00004B0A">
        <w:rPr>
          <w:sz w:val="28"/>
          <w:szCs w:val="28"/>
          <w:lang w:val="uk-UA"/>
        </w:rPr>
        <w:t xml:space="preserve"> бізнес-процесів.</w:t>
      </w:r>
    </w:p>
    <w:p w:rsidR="00004B0A" w:rsidRDefault="00004B0A" w:rsidP="00F21E78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6258" w:rsidRPr="00A34E99" w:rsidRDefault="00376258" w:rsidP="00376258">
      <w:pPr>
        <w:rPr>
          <w:rFonts w:ascii="Times New Roman" w:hAnsi="Times New Roman" w:cs="Times New Roman"/>
          <w:b/>
          <w:color w:val="auto"/>
          <w:kern w:val="0"/>
          <w:sz w:val="28"/>
          <w:szCs w:val="28"/>
          <w:lang w:val="ru-RU" w:eastAsia="uk-UA" w:bidi="ar-SA"/>
        </w:rPr>
      </w:pPr>
      <w:proofErr w:type="spellStart"/>
      <w:r w:rsidRPr="0037625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Народні</w:t>
      </w:r>
      <w:proofErr w:type="spellEnd"/>
      <w:r w:rsidRPr="0037625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37625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депутати</w:t>
      </w:r>
      <w:proofErr w:type="spellEnd"/>
      <w:r w:rsidRPr="0037625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37625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України</w:t>
      </w:r>
      <w:proofErr w:type="spellEnd"/>
      <w:r w:rsidR="00A34E9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</w:t>
      </w:r>
      <w:r w:rsidRPr="0037625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</w:t>
      </w:r>
      <w:r w:rsidR="00A34E9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</w:t>
      </w:r>
      <w:proofErr w:type="spellStart"/>
      <w:r w:rsidR="00A34E99">
        <w:rPr>
          <w:rFonts w:ascii="Times New Roman" w:hAnsi="Times New Roman" w:cs="Times New Roman"/>
          <w:b/>
          <w:sz w:val="28"/>
          <w:szCs w:val="28"/>
          <w:lang w:val="ru-RU"/>
        </w:rPr>
        <w:t>Чернєв</w:t>
      </w:r>
      <w:proofErr w:type="spellEnd"/>
      <w:r w:rsidR="00A34E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Є.В. (</w:t>
      </w:r>
      <w:proofErr w:type="gramStart"/>
      <w:r w:rsidR="00A34E99">
        <w:rPr>
          <w:rFonts w:ascii="Times New Roman" w:hAnsi="Times New Roman" w:cs="Times New Roman"/>
          <w:b/>
          <w:sz w:val="28"/>
          <w:szCs w:val="28"/>
          <w:lang w:val="ru-RU"/>
        </w:rPr>
        <w:t>посв.№</w:t>
      </w:r>
      <w:proofErr w:type="gramEnd"/>
      <w:r w:rsidR="00A34E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26) та </w:t>
      </w:r>
      <w:proofErr w:type="spellStart"/>
      <w:r w:rsidR="00A34E99">
        <w:rPr>
          <w:rFonts w:ascii="Times New Roman" w:hAnsi="Times New Roman" w:cs="Times New Roman"/>
          <w:b/>
          <w:sz w:val="28"/>
          <w:szCs w:val="28"/>
          <w:lang w:val="ru-RU"/>
        </w:rPr>
        <w:t>інші</w:t>
      </w:r>
      <w:proofErr w:type="spellEnd"/>
    </w:p>
    <w:p w:rsidR="00376258" w:rsidRPr="00004B0A" w:rsidRDefault="00376258" w:rsidP="00F21E78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76258" w:rsidRPr="00004B0A" w:rsidSect="0071546E">
      <w:headerReference w:type="default" r:id="rId10"/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04" w:rsidRDefault="00141D04" w:rsidP="00556930">
      <w:r>
        <w:separator/>
      </w:r>
    </w:p>
  </w:endnote>
  <w:endnote w:type="continuationSeparator" w:id="0">
    <w:p w:rsidR="00141D04" w:rsidRDefault="00141D04" w:rsidP="00556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0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04" w:rsidRDefault="00141D04" w:rsidP="00556930">
      <w:r>
        <w:separator/>
      </w:r>
    </w:p>
  </w:footnote>
  <w:footnote w:type="continuationSeparator" w:id="0">
    <w:p w:rsidR="00141D04" w:rsidRDefault="00141D04" w:rsidP="00556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930" w:rsidRPr="00556930" w:rsidRDefault="00556930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556930">
      <w:rPr>
        <w:rFonts w:ascii="Times New Roman" w:hAnsi="Times New Roman" w:cs="Times New Roman"/>
        <w:sz w:val="28"/>
        <w:szCs w:val="28"/>
      </w:rPr>
      <w:fldChar w:fldCharType="begin"/>
    </w:r>
    <w:r w:rsidRPr="00556930">
      <w:rPr>
        <w:rFonts w:ascii="Times New Roman" w:hAnsi="Times New Roman" w:cs="Times New Roman"/>
        <w:sz w:val="28"/>
        <w:szCs w:val="28"/>
      </w:rPr>
      <w:instrText>PAGE   \* MERGEFORMAT</w:instrText>
    </w:r>
    <w:r w:rsidRPr="00556930">
      <w:rPr>
        <w:rFonts w:ascii="Times New Roman" w:hAnsi="Times New Roman" w:cs="Times New Roman"/>
        <w:sz w:val="28"/>
        <w:szCs w:val="28"/>
      </w:rPr>
      <w:fldChar w:fldCharType="separate"/>
    </w:r>
    <w:r w:rsidR="0077026E" w:rsidRPr="0077026E">
      <w:rPr>
        <w:rFonts w:ascii="Times New Roman" w:hAnsi="Times New Roman" w:cs="Times New Roman"/>
        <w:noProof/>
        <w:sz w:val="28"/>
        <w:szCs w:val="28"/>
        <w:lang w:val="uk-UA"/>
      </w:rPr>
      <w:t>2</w:t>
    </w:r>
    <w:r w:rsidRPr="00556930">
      <w:rPr>
        <w:rFonts w:ascii="Times New Roman" w:hAnsi="Times New Roman" w:cs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4D3847"/>
    <w:multiLevelType w:val="multilevel"/>
    <w:tmpl w:val="27BE2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BB13A7F"/>
    <w:multiLevelType w:val="hybridMultilevel"/>
    <w:tmpl w:val="9C7CEFCC"/>
    <w:lvl w:ilvl="0" w:tplc="1A36DF22">
      <w:start w:val="1"/>
      <w:numFmt w:val="decimal"/>
      <w:lvlText w:val="%1."/>
      <w:lvlJc w:val="left"/>
      <w:pPr>
        <w:ind w:left="1069" w:hanging="360"/>
      </w:pPr>
      <w:rPr>
        <w:rFonts w:ascii="Calibri" w:hAnsi="Calibri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7B943BE7"/>
    <w:multiLevelType w:val="hybridMultilevel"/>
    <w:tmpl w:val="B59467C6"/>
    <w:lvl w:ilvl="0" w:tplc="43F6BA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976"/>
    <w:rsid w:val="000037F1"/>
    <w:rsid w:val="00004B0A"/>
    <w:rsid w:val="00007840"/>
    <w:rsid w:val="0001167C"/>
    <w:rsid w:val="000177D8"/>
    <w:rsid w:val="0002310B"/>
    <w:rsid w:val="00033DC6"/>
    <w:rsid w:val="00035843"/>
    <w:rsid w:val="00043A70"/>
    <w:rsid w:val="00053793"/>
    <w:rsid w:val="00070D1B"/>
    <w:rsid w:val="000965DF"/>
    <w:rsid w:val="000A1A68"/>
    <w:rsid w:val="000F3191"/>
    <w:rsid w:val="00103175"/>
    <w:rsid w:val="001202AE"/>
    <w:rsid w:val="00141D04"/>
    <w:rsid w:val="00182D6C"/>
    <w:rsid w:val="00187859"/>
    <w:rsid w:val="001F0F86"/>
    <w:rsid w:val="001F7399"/>
    <w:rsid w:val="001F7D1C"/>
    <w:rsid w:val="00201D92"/>
    <w:rsid w:val="00221C05"/>
    <w:rsid w:val="00233D79"/>
    <w:rsid w:val="00243DD1"/>
    <w:rsid w:val="00283E63"/>
    <w:rsid w:val="002C3820"/>
    <w:rsid w:val="002E6CB5"/>
    <w:rsid w:val="002F3D13"/>
    <w:rsid w:val="003032D7"/>
    <w:rsid w:val="00306C03"/>
    <w:rsid w:val="00331AAE"/>
    <w:rsid w:val="003537B4"/>
    <w:rsid w:val="00366519"/>
    <w:rsid w:val="00376258"/>
    <w:rsid w:val="003849DD"/>
    <w:rsid w:val="00387329"/>
    <w:rsid w:val="003A6528"/>
    <w:rsid w:val="003D7CE4"/>
    <w:rsid w:val="003E1BA4"/>
    <w:rsid w:val="003E1C77"/>
    <w:rsid w:val="003E6901"/>
    <w:rsid w:val="00412C1E"/>
    <w:rsid w:val="00413514"/>
    <w:rsid w:val="00443504"/>
    <w:rsid w:val="0046669E"/>
    <w:rsid w:val="0047139A"/>
    <w:rsid w:val="00471E25"/>
    <w:rsid w:val="004A49A9"/>
    <w:rsid w:val="004B0AE3"/>
    <w:rsid w:val="004E14D3"/>
    <w:rsid w:val="004E5876"/>
    <w:rsid w:val="004F484B"/>
    <w:rsid w:val="005024BE"/>
    <w:rsid w:val="005178EB"/>
    <w:rsid w:val="0052469E"/>
    <w:rsid w:val="005343D6"/>
    <w:rsid w:val="00543A16"/>
    <w:rsid w:val="00556930"/>
    <w:rsid w:val="005779B2"/>
    <w:rsid w:val="005E5665"/>
    <w:rsid w:val="005F426A"/>
    <w:rsid w:val="00602DB8"/>
    <w:rsid w:val="0065057F"/>
    <w:rsid w:val="00654D3E"/>
    <w:rsid w:val="006561A8"/>
    <w:rsid w:val="006A694F"/>
    <w:rsid w:val="006F03C9"/>
    <w:rsid w:val="0071546E"/>
    <w:rsid w:val="00734276"/>
    <w:rsid w:val="00740586"/>
    <w:rsid w:val="007657AC"/>
    <w:rsid w:val="007658C8"/>
    <w:rsid w:val="0077026E"/>
    <w:rsid w:val="007B5BE8"/>
    <w:rsid w:val="007B7A4D"/>
    <w:rsid w:val="007C60AA"/>
    <w:rsid w:val="007E7B38"/>
    <w:rsid w:val="007F04C6"/>
    <w:rsid w:val="007F22C9"/>
    <w:rsid w:val="00801976"/>
    <w:rsid w:val="00804CE7"/>
    <w:rsid w:val="00807107"/>
    <w:rsid w:val="00810C78"/>
    <w:rsid w:val="00817298"/>
    <w:rsid w:val="0086472A"/>
    <w:rsid w:val="008B3D3B"/>
    <w:rsid w:val="008D60C8"/>
    <w:rsid w:val="008F2458"/>
    <w:rsid w:val="00922C3A"/>
    <w:rsid w:val="0093098D"/>
    <w:rsid w:val="00944A83"/>
    <w:rsid w:val="009550E0"/>
    <w:rsid w:val="00984673"/>
    <w:rsid w:val="009C3E2B"/>
    <w:rsid w:val="009C770C"/>
    <w:rsid w:val="00A01AF5"/>
    <w:rsid w:val="00A02B7D"/>
    <w:rsid w:val="00A10E1C"/>
    <w:rsid w:val="00A34E99"/>
    <w:rsid w:val="00A35CE1"/>
    <w:rsid w:val="00A46DD8"/>
    <w:rsid w:val="00A47681"/>
    <w:rsid w:val="00AB0610"/>
    <w:rsid w:val="00AD4D3A"/>
    <w:rsid w:val="00B80B2A"/>
    <w:rsid w:val="00B91C02"/>
    <w:rsid w:val="00BA35AE"/>
    <w:rsid w:val="00BB7E93"/>
    <w:rsid w:val="00BC0D8E"/>
    <w:rsid w:val="00BC7432"/>
    <w:rsid w:val="00BD76FF"/>
    <w:rsid w:val="00C0069C"/>
    <w:rsid w:val="00C014D7"/>
    <w:rsid w:val="00C2423D"/>
    <w:rsid w:val="00C576A2"/>
    <w:rsid w:val="00C6610F"/>
    <w:rsid w:val="00C70CBE"/>
    <w:rsid w:val="00C728B6"/>
    <w:rsid w:val="00C8582B"/>
    <w:rsid w:val="00C93DC0"/>
    <w:rsid w:val="00CB2839"/>
    <w:rsid w:val="00CD412A"/>
    <w:rsid w:val="00CD4346"/>
    <w:rsid w:val="00CE42C9"/>
    <w:rsid w:val="00CF454E"/>
    <w:rsid w:val="00D03C07"/>
    <w:rsid w:val="00D112B9"/>
    <w:rsid w:val="00D17FC5"/>
    <w:rsid w:val="00D32D07"/>
    <w:rsid w:val="00D43E63"/>
    <w:rsid w:val="00D54D61"/>
    <w:rsid w:val="00D70430"/>
    <w:rsid w:val="00DF5572"/>
    <w:rsid w:val="00DF782E"/>
    <w:rsid w:val="00E10421"/>
    <w:rsid w:val="00E10BC2"/>
    <w:rsid w:val="00E163B8"/>
    <w:rsid w:val="00E57C5E"/>
    <w:rsid w:val="00E86EF3"/>
    <w:rsid w:val="00EB2A83"/>
    <w:rsid w:val="00ED321F"/>
    <w:rsid w:val="00EF1C78"/>
    <w:rsid w:val="00F21E78"/>
    <w:rsid w:val="00F43853"/>
    <w:rsid w:val="00F46F9E"/>
    <w:rsid w:val="00F520F6"/>
    <w:rsid w:val="00F764A9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01C7E9D-FAF9-4F6E-8E4E-2840F29B0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976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color w:val="00000A"/>
      <w:kern w:val="1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uiPriority w:val="99"/>
    <w:rsid w:val="00801976"/>
    <w:pPr>
      <w:keepNext/>
      <w:suppressAutoHyphens/>
      <w:spacing w:after="0" w:line="240" w:lineRule="auto"/>
      <w:jc w:val="center"/>
    </w:pPr>
    <w:rPr>
      <w:rFonts w:ascii="Liberation Serif" w:eastAsia="SimSun" w:hAnsi="Liberation Serif" w:cs="Liberation Serif"/>
      <w:color w:val="00000A"/>
      <w:kern w:val="1"/>
      <w:sz w:val="28"/>
      <w:szCs w:val="28"/>
      <w:lang w:eastAsia="ru-RU"/>
    </w:rPr>
  </w:style>
  <w:style w:type="paragraph" w:customStyle="1" w:styleId="21">
    <w:name w:val="Основний текст 21"/>
    <w:uiPriority w:val="99"/>
    <w:rsid w:val="00801976"/>
    <w:pPr>
      <w:suppressAutoHyphens/>
      <w:spacing w:after="0" w:line="240" w:lineRule="auto"/>
      <w:ind w:firstLine="567"/>
      <w:jc w:val="both"/>
    </w:pPr>
    <w:rPr>
      <w:rFonts w:ascii="Liberation Serif" w:eastAsia="SimSun" w:hAnsi="Liberation Serif" w:cs="Liberation Serif"/>
      <w:color w:val="00000A"/>
      <w:kern w:val="1"/>
      <w:sz w:val="28"/>
      <w:szCs w:val="28"/>
      <w:lang w:eastAsia="ru-RU"/>
    </w:rPr>
  </w:style>
  <w:style w:type="paragraph" w:customStyle="1" w:styleId="a3">
    <w:name w:val="Абзац списка"/>
    <w:basedOn w:val="a"/>
    <w:uiPriority w:val="99"/>
    <w:rsid w:val="00801976"/>
    <w:pPr>
      <w:widowControl/>
      <w:ind w:left="720"/>
      <w:contextualSpacing/>
    </w:pPr>
    <w:rPr>
      <w:rFonts w:ascii="Times New Roman" w:eastAsia="Times New Roman" w:hAnsi="Times New Roman" w:cs="Times New Roman"/>
      <w:kern w:val="0"/>
      <w:lang w:val="ru-RU" w:bidi="ar-SA"/>
    </w:rPr>
  </w:style>
  <w:style w:type="paragraph" w:styleId="a4">
    <w:name w:val="Balloon Text"/>
    <w:basedOn w:val="a"/>
    <w:link w:val="a5"/>
    <w:uiPriority w:val="99"/>
    <w:semiHidden/>
    <w:rsid w:val="00A35CE1"/>
    <w:rPr>
      <w:rFonts w:ascii="Segoe UI" w:hAnsi="Segoe UI"/>
      <w:sz w:val="18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A35CE1"/>
    <w:rPr>
      <w:rFonts w:ascii="Segoe UI" w:eastAsia="SimSun" w:hAnsi="Segoe UI" w:cs="Times New Roman"/>
      <w:color w:val="00000A"/>
      <w:kern w:val="1"/>
      <w:sz w:val="16"/>
      <w:lang w:val="en-US" w:eastAsia="zh-CN"/>
    </w:rPr>
  </w:style>
  <w:style w:type="paragraph" w:customStyle="1" w:styleId="a6">
    <w:name w:val="_о___іїР__ ¾¬Ð"/>
    <w:basedOn w:val="a"/>
    <w:uiPriority w:val="99"/>
    <w:rsid w:val="008D60C8"/>
    <w:pPr>
      <w:widowControl/>
      <w:suppressAutoHyphens w:val="0"/>
      <w:autoSpaceDE w:val="0"/>
      <w:autoSpaceDN w:val="0"/>
      <w:spacing w:before="120"/>
      <w:ind w:firstLine="567"/>
    </w:pPr>
    <w:rPr>
      <w:rFonts w:ascii="Antiqua" w:eastAsia="Times New Roman" w:hAnsi="Antiqua" w:cs="Antiqua"/>
      <w:color w:val="auto"/>
      <w:kern w:val="0"/>
      <w:sz w:val="26"/>
      <w:szCs w:val="26"/>
      <w:lang w:val="uk-UA" w:eastAsia="ru-RU" w:bidi="ar-SA"/>
    </w:rPr>
  </w:style>
  <w:style w:type="paragraph" w:styleId="2">
    <w:name w:val="Body Text Indent 2"/>
    <w:basedOn w:val="a"/>
    <w:link w:val="20"/>
    <w:uiPriority w:val="99"/>
    <w:rsid w:val="00C576A2"/>
    <w:pPr>
      <w:widowControl/>
      <w:suppressAutoHyphens w:val="0"/>
      <w:spacing w:line="360" w:lineRule="auto"/>
      <w:ind w:firstLine="720"/>
      <w:jc w:val="both"/>
    </w:pPr>
    <w:rPr>
      <w:rFonts w:ascii="Times New Roman" w:eastAsia="Times New Roman" w:hAnsi="Times New Roman" w:cs="Times New Roman"/>
      <w:color w:val="auto"/>
      <w:kern w:val="0"/>
      <w:sz w:val="22"/>
      <w:szCs w:val="22"/>
      <w:lang w:eastAsia="ru-RU" w:bidi="ar-S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C576A2"/>
    <w:rPr>
      <w:rFonts w:ascii="Times New Roman" w:hAnsi="Times New Roman" w:cs="Times New Roman"/>
      <w:lang w:val="en-US" w:eastAsia="ru-RU"/>
    </w:rPr>
  </w:style>
  <w:style w:type="paragraph" w:styleId="a7">
    <w:name w:val="header"/>
    <w:basedOn w:val="a"/>
    <w:link w:val="a8"/>
    <w:uiPriority w:val="99"/>
    <w:rsid w:val="00556930"/>
    <w:pPr>
      <w:tabs>
        <w:tab w:val="center" w:pos="4819"/>
        <w:tab w:val="right" w:pos="9639"/>
      </w:tabs>
    </w:pPr>
    <w:rPr>
      <w:szCs w:val="21"/>
    </w:rPr>
  </w:style>
  <w:style w:type="character" w:customStyle="1" w:styleId="a8">
    <w:name w:val="Верхній колонтитул Знак"/>
    <w:basedOn w:val="a0"/>
    <w:link w:val="a7"/>
    <w:uiPriority w:val="99"/>
    <w:locked/>
    <w:rsid w:val="00556930"/>
    <w:rPr>
      <w:rFonts w:ascii="Liberation Serif" w:eastAsia="SimSun" w:hAnsi="Liberation Serif" w:cs="Times New Roman"/>
      <w:color w:val="00000A"/>
      <w:kern w:val="1"/>
      <w:sz w:val="21"/>
      <w:lang w:val="en-US" w:eastAsia="zh-CN"/>
    </w:rPr>
  </w:style>
  <w:style w:type="paragraph" w:styleId="a9">
    <w:name w:val="footer"/>
    <w:basedOn w:val="a"/>
    <w:link w:val="aa"/>
    <w:uiPriority w:val="99"/>
    <w:rsid w:val="00556930"/>
    <w:pPr>
      <w:tabs>
        <w:tab w:val="center" w:pos="4819"/>
        <w:tab w:val="right" w:pos="9639"/>
      </w:tabs>
    </w:pPr>
    <w:rPr>
      <w:szCs w:val="21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556930"/>
    <w:rPr>
      <w:rFonts w:ascii="Liberation Serif" w:eastAsia="SimSun" w:hAnsi="Liberation Serif" w:cs="Times New Roman"/>
      <w:color w:val="00000A"/>
      <w:kern w:val="1"/>
      <w:sz w:val="21"/>
      <w:lang w:val="en-US" w:eastAsia="zh-CN"/>
    </w:rPr>
  </w:style>
  <w:style w:type="character" w:styleId="ab">
    <w:name w:val="Strong"/>
    <w:basedOn w:val="a0"/>
    <w:uiPriority w:val="99"/>
    <w:qFormat/>
    <w:rsid w:val="00D32D07"/>
    <w:rPr>
      <w:rFonts w:cs="Times New Roman"/>
      <w:b/>
    </w:rPr>
  </w:style>
  <w:style w:type="character" w:styleId="ac">
    <w:name w:val="Emphasis"/>
    <w:basedOn w:val="a0"/>
    <w:uiPriority w:val="99"/>
    <w:qFormat/>
    <w:rsid w:val="00D32D07"/>
    <w:rPr>
      <w:rFonts w:cs="Times New Roman"/>
      <w:i/>
    </w:rPr>
  </w:style>
  <w:style w:type="character" w:customStyle="1" w:styleId="apple-converted-space">
    <w:name w:val="apple-converted-space"/>
    <w:uiPriority w:val="99"/>
    <w:rsid w:val="00D32D07"/>
  </w:style>
  <w:style w:type="paragraph" w:styleId="ad">
    <w:name w:val="Plain Text"/>
    <w:basedOn w:val="a"/>
    <w:link w:val="ae"/>
    <w:uiPriority w:val="99"/>
    <w:rsid w:val="00EF1C78"/>
    <w:pPr>
      <w:widowControl/>
      <w:suppressAutoHyphens w:val="0"/>
    </w:pPr>
    <w:rPr>
      <w:rFonts w:ascii="Courier New" w:eastAsia="Times New Roman" w:hAnsi="Courier New" w:cs="Courier New"/>
      <w:color w:val="auto"/>
      <w:kern w:val="0"/>
      <w:sz w:val="20"/>
      <w:szCs w:val="20"/>
      <w:lang w:val="uk-UA" w:eastAsia="ru-RU" w:bidi="ar-SA"/>
    </w:rPr>
  </w:style>
  <w:style w:type="character" w:customStyle="1" w:styleId="ae">
    <w:name w:val="Текст Знак"/>
    <w:basedOn w:val="a0"/>
    <w:link w:val="ad"/>
    <w:uiPriority w:val="99"/>
    <w:locked/>
    <w:rsid w:val="00EF1C78"/>
    <w:rPr>
      <w:rFonts w:ascii="Courier New" w:hAnsi="Courier New" w:cs="Times New Roman"/>
      <w:sz w:val="20"/>
      <w:lang w:val="uk-UA" w:eastAsia="x-none"/>
    </w:rPr>
  </w:style>
  <w:style w:type="paragraph" w:styleId="HTML">
    <w:name w:val="HTML Preformatted"/>
    <w:basedOn w:val="a"/>
    <w:link w:val="HTML0"/>
    <w:uiPriority w:val="99"/>
    <w:rsid w:val="00EF1C78"/>
    <w:pPr>
      <w:widowControl/>
      <w:suppressAutoHyphens w:val="0"/>
    </w:pPr>
    <w:rPr>
      <w:rFonts w:ascii="Consolas" w:eastAsia="Times New Roman" w:hAnsi="Consolas" w:cs="Times New Roman"/>
      <w:color w:val="auto"/>
      <w:kern w:val="0"/>
      <w:sz w:val="20"/>
      <w:szCs w:val="20"/>
      <w:lang w:val="ru-RU" w:eastAsia="ru-RU" w:bidi="ar-S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F1C78"/>
    <w:rPr>
      <w:rFonts w:ascii="Consolas" w:hAnsi="Consolas" w:cs="Times New Roman"/>
      <w:sz w:val="20"/>
    </w:rPr>
  </w:style>
  <w:style w:type="paragraph" w:styleId="af">
    <w:name w:val="Body Text"/>
    <w:basedOn w:val="a"/>
    <w:link w:val="af0"/>
    <w:uiPriority w:val="99"/>
    <w:rsid w:val="0047139A"/>
    <w:pPr>
      <w:spacing w:after="120"/>
    </w:pPr>
    <w:rPr>
      <w:szCs w:val="21"/>
    </w:rPr>
  </w:style>
  <w:style w:type="character" w:customStyle="1" w:styleId="af0">
    <w:name w:val="Основний текст Знак"/>
    <w:basedOn w:val="a0"/>
    <w:link w:val="af"/>
    <w:uiPriority w:val="99"/>
    <w:locked/>
    <w:rsid w:val="0047139A"/>
    <w:rPr>
      <w:rFonts w:ascii="Liberation Serif" w:eastAsia="SimSun" w:hAnsi="Liberation Serif" w:cs="Times New Roman"/>
      <w:color w:val="00000A"/>
      <w:kern w:val="1"/>
      <w:sz w:val="21"/>
      <w:lang w:val="en-US" w:eastAsia="zh-CN"/>
    </w:rPr>
  </w:style>
  <w:style w:type="paragraph" w:styleId="22">
    <w:name w:val="Body Text 2"/>
    <w:basedOn w:val="a"/>
    <w:link w:val="23"/>
    <w:uiPriority w:val="99"/>
    <w:rsid w:val="0047139A"/>
    <w:pPr>
      <w:spacing w:after="120" w:line="480" w:lineRule="auto"/>
    </w:pPr>
    <w:rPr>
      <w:szCs w:val="21"/>
    </w:rPr>
  </w:style>
  <w:style w:type="character" w:customStyle="1" w:styleId="23">
    <w:name w:val="Основний текст 2 Знак"/>
    <w:basedOn w:val="a0"/>
    <w:link w:val="22"/>
    <w:uiPriority w:val="99"/>
    <w:locked/>
    <w:rsid w:val="0047139A"/>
    <w:rPr>
      <w:rFonts w:ascii="Liberation Serif" w:eastAsia="SimSun" w:hAnsi="Liberation Serif" w:cs="Times New Roman"/>
      <w:color w:val="00000A"/>
      <w:kern w:val="1"/>
      <w:sz w:val="21"/>
      <w:lang w:val="en-US" w:eastAsia="zh-CN"/>
    </w:rPr>
  </w:style>
  <w:style w:type="paragraph" w:styleId="af1">
    <w:name w:val="Normal (Web)"/>
    <w:basedOn w:val="a"/>
    <w:uiPriority w:val="99"/>
    <w:rsid w:val="0047139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lang w:val="ru-RU" w:eastAsia="ru-RU" w:bidi="ar-SA"/>
    </w:rPr>
  </w:style>
  <w:style w:type="paragraph" w:styleId="af2">
    <w:name w:val="No Spacing"/>
    <w:uiPriority w:val="1"/>
    <w:qFormat/>
    <w:rsid w:val="003E1C77"/>
    <w:pPr>
      <w:spacing w:after="0" w:line="240" w:lineRule="auto"/>
    </w:pPr>
    <w:rPr>
      <w:rFonts w:ascii="Times New Roman" w:hAnsi="Times New Roman" w:cs="Times New Roman"/>
      <w:color w:val="000000"/>
      <w:sz w:val="26"/>
      <w:szCs w:val="26"/>
      <w:lang w:eastAsia="ru-RU"/>
    </w:rPr>
  </w:style>
  <w:style w:type="character" w:customStyle="1" w:styleId="rvts0">
    <w:name w:val="rvts0"/>
    <w:rsid w:val="003E1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2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80FD92-81A4-496B-BE5C-3D9C675CD4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3AB839-FC2F-41F4-A121-378A60B30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220EAC2-5609-4DCC-B837-84A43F7BCD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1652</Words>
  <Characters>943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2020-10-05T12:17:00Z</dcterms:created>
  <dcterms:modified xsi:type="dcterms:W3CDTF">2020-10-05T12:17:00Z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