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E38AF" w:rsidRPr="00AD7F82" w:rsidTr="0056037D">
        <w:trPr>
          <w:trHeight w:val="2410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2990850</wp:posOffset>
                  </wp:positionH>
                  <wp:positionV relativeFrom="paragraph">
                    <wp:posOffset>38100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10232"/>
        <w:gridCol w:w="568"/>
      </w:tblGrid>
      <w:tr w:rsidR="003E38AF" w:rsidRPr="00053776" w:rsidTr="0056037D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232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AE267E" w:rsidRDefault="00C8034E" w:rsidP="00C8034E">
      <w:pPr>
        <w:ind w:left="453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="00AE267E">
        <w:rPr>
          <w:b/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</w:t>
      </w:r>
      <w:r w:rsidR="00FF7DE2"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</w:p>
    <w:p w:rsidR="00CB4E67" w:rsidRDefault="00C8034E" w:rsidP="00AE267E">
      <w:pPr>
        <w:ind w:left="4536"/>
        <w:jc w:val="center"/>
        <w:rPr>
          <w:b/>
          <w:sz w:val="28"/>
          <w:szCs w:val="28"/>
        </w:rPr>
      </w:pPr>
      <w:r w:rsidRPr="00C8034E">
        <w:rPr>
          <w:b/>
          <w:sz w:val="28"/>
          <w:szCs w:val="28"/>
        </w:rPr>
        <w:t xml:space="preserve">з </w:t>
      </w:r>
      <w:proofErr w:type="spellStart"/>
      <w:r w:rsidRPr="00C8034E">
        <w:rPr>
          <w:b/>
          <w:sz w:val="28"/>
          <w:szCs w:val="28"/>
        </w:rPr>
        <w:t>питань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правової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політики</w:t>
      </w:r>
      <w:proofErr w:type="spellEnd"/>
    </w:p>
    <w:p w:rsidR="00C8034E" w:rsidRPr="0011656B" w:rsidRDefault="00C8034E" w:rsidP="00C8034E">
      <w:pPr>
        <w:ind w:left="4536"/>
        <w:jc w:val="right"/>
        <w:rPr>
          <w:b/>
          <w:bCs/>
          <w:i/>
          <w:iCs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bookmarkStart w:id="0" w:name="_GoBack"/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665914">
        <w:rPr>
          <w:bCs/>
          <w:i/>
          <w:iCs/>
          <w:sz w:val="22"/>
        </w:rPr>
        <w:t>4191</w:t>
      </w:r>
      <w:r w:rsidR="00C8034E" w:rsidRPr="005C2E44">
        <w:rPr>
          <w:bCs/>
          <w:i/>
          <w:iCs/>
          <w:sz w:val="22"/>
        </w:rPr>
        <w:t xml:space="preserve"> від </w:t>
      </w:r>
      <w:r w:rsidR="00665914">
        <w:rPr>
          <w:bCs/>
          <w:i/>
          <w:iCs/>
          <w:sz w:val="22"/>
        </w:rPr>
        <w:t>05</w:t>
      </w:r>
      <w:r w:rsidR="00C8034E" w:rsidRPr="005C2E44">
        <w:rPr>
          <w:bCs/>
          <w:i/>
          <w:iCs/>
          <w:sz w:val="22"/>
        </w:rPr>
        <w:t>.</w:t>
      </w:r>
      <w:r w:rsidR="00665914">
        <w:rPr>
          <w:bCs/>
          <w:i/>
          <w:iCs/>
          <w:sz w:val="22"/>
        </w:rPr>
        <w:t>10</w:t>
      </w:r>
      <w:r w:rsidR="00C8034E" w:rsidRPr="005C2E44">
        <w:rPr>
          <w:bCs/>
          <w:i/>
          <w:iCs/>
          <w:sz w:val="22"/>
        </w:rPr>
        <w:t>.2020</w:t>
      </w:r>
      <w:bookmarkEnd w:id="0"/>
    </w:p>
    <w:p w:rsidR="00624AF4" w:rsidRPr="0011656B" w:rsidRDefault="00624AF4" w:rsidP="00C8034E">
      <w:pPr>
        <w:pStyle w:val="a4"/>
        <w:ind w:firstLine="709"/>
        <w:rPr>
          <w:szCs w:val="28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B5289C">
        <w:rPr>
          <w:sz w:val="28"/>
          <w:szCs w:val="28"/>
          <w:lang w:val="uk-UA"/>
        </w:rPr>
        <w:t>18</w:t>
      </w:r>
      <w:r w:rsidR="009F2459">
        <w:rPr>
          <w:sz w:val="28"/>
          <w:szCs w:val="28"/>
          <w:lang w:val="uk-UA"/>
        </w:rPr>
        <w:t> </w:t>
      </w:r>
      <w:r w:rsidR="00665914">
        <w:rPr>
          <w:sz w:val="28"/>
          <w:szCs w:val="28"/>
          <w:lang w:val="uk-UA"/>
        </w:rPr>
        <w:t>листопада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20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B5289C">
        <w:rPr>
          <w:sz w:val="28"/>
          <w:szCs w:val="28"/>
          <w:lang w:val="uk-UA"/>
        </w:rPr>
        <w:t>63</w:t>
      </w:r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BE38FB" w:rsidRPr="00BE38FB">
        <w:rPr>
          <w:sz w:val="28"/>
          <w:szCs w:val="28"/>
          <w:lang w:val="uk-UA"/>
        </w:rPr>
        <w:t>внесення змін до Закону України "Про судоустрій і статус суддів" щодо удосконалення порядку залучення громадян України до участі у здійсненні правосуддя та формування списку присяжних</w:t>
      </w:r>
      <w:r w:rsidR="00665914">
        <w:rPr>
          <w:sz w:val="28"/>
          <w:szCs w:val="28"/>
          <w:lang w:val="uk-UA"/>
        </w:rPr>
        <w:t xml:space="preserve"> 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665914">
        <w:rPr>
          <w:sz w:val="28"/>
          <w:szCs w:val="28"/>
          <w:lang w:val="uk-UA"/>
        </w:rPr>
        <w:t>4191</w:t>
      </w:r>
      <w:r w:rsidR="00C8034E" w:rsidRPr="00C8034E">
        <w:rPr>
          <w:sz w:val="28"/>
          <w:szCs w:val="28"/>
        </w:rPr>
        <w:t xml:space="preserve"> </w:t>
      </w:r>
      <w:proofErr w:type="spellStart"/>
      <w:r w:rsidR="00C8034E" w:rsidRPr="00C8034E">
        <w:rPr>
          <w:sz w:val="28"/>
          <w:szCs w:val="28"/>
        </w:rPr>
        <w:t>від</w:t>
      </w:r>
      <w:proofErr w:type="spellEnd"/>
      <w:r w:rsidR="00C8034E" w:rsidRPr="00C8034E">
        <w:rPr>
          <w:sz w:val="28"/>
          <w:szCs w:val="28"/>
        </w:rPr>
        <w:t xml:space="preserve"> </w:t>
      </w:r>
      <w:r w:rsidR="00665914">
        <w:rPr>
          <w:sz w:val="28"/>
          <w:szCs w:val="28"/>
          <w:lang w:val="uk-UA"/>
        </w:rPr>
        <w:t>05</w:t>
      </w:r>
      <w:r w:rsidR="00C8034E" w:rsidRPr="00C8034E">
        <w:rPr>
          <w:sz w:val="28"/>
          <w:szCs w:val="28"/>
        </w:rPr>
        <w:t>.</w:t>
      </w:r>
      <w:r w:rsidR="00665914">
        <w:rPr>
          <w:sz w:val="28"/>
          <w:szCs w:val="28"/>
          <w:lang w:val="uk-UA"/>
        </w:rPr>
        <w:t>1</w:t>
      </w:r>
      <w:r w:rsidR="00C8034E" w:rsidRPr="00C8034E">
        <w:rPr>
          <w:sz w:val="28"/>
          <w:szCs w:val="28"/>
        </w:rPr>
        <w:t>0.2020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Кабінетом Міністрів</w:t>
      </w:r>
      <w:r w:rsidR="00C83833" w:rsidRPr="0011656B">
        <w:rPr>
          <w:sz w:val="28"/>
          <w:szCs w:val="28"/>
          <w:lang w:val="uk-UA"/>
        </w:rPr>
        <w:t xml:space="preserve"> України</w:t>
      </w:r>
      <w:r w:rsidR="00665914">
        <w:rPr>
          <w:sz w:val="28"/>
          <w:szCs w:val="28"/>
          <w:lang w:val="uk-UA"/>
        </w:rPr>
        <w:t>.</w:t>
      </w:r>
    </w:p>
    <w:p w:rsidR="00BE38FB" w:rsidRPr="00DC589E" w:rsidRDefault="00BE38FB" w:rsidP="00BE38FB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396350">
        <w:rPr>
          <w:sz w:val="28"/>
          <w:szCs w:val="28"/>
          <w:lang w:val="uk-UA"/>
        </w:rPr>
        <w:t>Міністерств</w:t>
      </w:r>
      <w:r>
        <w:rPr>
          <w:sz w:val="28"/>
          <w:szCs w:val="28"/>
          <w:lang w:val="uk-UA"/>
        </w:rPr>
        <w:t>ом</w:t>
      </w:r>
      <w:r w:rsidRPr="0039635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юстиції</w:t>
      </w:r>
      <w:r w:rsidRPr="005D1534">
        <w:rPr>
          <w:sz w:val="28"/>
          <w:szCs w:val="28"/>
          <w:lang w:val="uk-UA"/>
        </w:rPr>
        <w:t xml:space="preserve"> </w:t>
      </w:r>
      <w:r w:rsidRPr="00396350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,</w:t>
      </w:r>
      <w:r w:rsidRPr="00396350">
        <w:rPr>
          <w:sz w:val="28"/>
          <w:szCs w:val="28"/>
          <w:lang w:val="uk-UA"/>
        </w:rPr>
        <w:t xml:space="preserve"> </w:t>
      </w:r>
      <w:r w:rsidRPr="00DC589E">
        <w:rPr>
          <w:bCs/>
          <w:sz w:val="28"/>
          <w:szCs w:val="28"/>
          <w:lang w:val="uk-UA"/>
        </w:rPr>
        <w:t xml:space="preserve">зазначено, що реалізація положень законопроекту не потребує додаткових витрат державного </w:t>
      </w:r>
      <w:r>
        <w:rPr>
          <w:bCs/>
          <w:sz w:val="28"/>
          <w:szCs w:val="28"/>
          <w:lang w:val="uk-UA"/>
        </w:rPr>
        <w:t>та</w:t>
      </w:r>
      <w:r w:rsidRPr="00DC589E">
        <w:rPr>
          <w:bCs/>
          <w:sz w:val="28"/>
          <w:szCs w:val="28"/>
          <w:lang w:val="uk-UA"/>
        </w:rPr>
        <w:t xml:space="preserve"> місцевих бюджетів.</w:t>
      </w:r>
    </w:p>
    <w:p w:rsidR="00BE38FB" w:rsidRDefault="00BE38FB" w:rsidP="00BE38F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реалізація його положень не </w:t>
      </w:r>
      <w:r>
        <w:rPr>
          <w:sz w:val="28"/>
          <w:szCs w:val="28"/>
          <w:lang w:val="uk-UA"/>
        </w:rPr>
        <w:t xml:space="preserve">вплине на дохідну частину державного бюджету </w:t>
      </w:r>
      <w:r w:rsidRPr="00DC589E">
        <w:rPr>
          <w:sz w:val="28"/>
          <w:szCs w:val="28"/>
          <w:lang w:val="uk-UA"/>
        </w:rPr>
        <w:t xml:space="preserve">і не потребуватиме додаткових видатків державного бюджету. 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BE38FB" w:rsidRPr="00BE38FB">
        <w:rPr>
          <w:sz w:val="28"/>
          <w:szCs w:val="28"/>
          <w:lang w:val="uk-UA"/>
        </w:rPr>
        <w:t>внесення змін до Закону України "Про судоустрій і статус суддів" щодо удосконалення порядку залучення громадян України до участі у здійсненні правосуддя та формування списку присяжних (реєстр. № 4191 від 05.10.2020 р, пода</w:t>
      </w:r>
      <w:r w:rsidR="00BE38FB">
        <w:rPr>
          <w:sz w:val="28"/>
          <w:szCs w:val="28"/>
          <w:lang w:val="uk-UA"/>
        </w:rPr>
        <w:t>ний Кабінетом Міністрів України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AE267E">
        <w:rPr>
          <w:sz w:val="28"/>
          <w:szCs w:val="28"/>
          <w:lang w:val="uk-UA"/>
        </w:rPr>
        <w:t xml:space="preserve"> </w:t>
      </w:r>
      <w:r w:rsidR="00AE267E" w:rsidRPr="00ED56B4">
        <w:rPr>
          <w:i/>
          <w:sz w:val="28"/>
          <w:szCs w:val="28"/>
          <w:lang w:val="uk-UA"/>
        </w:rPr>
        <w:t xml:space="preserve">(реалізацію положень законопроекту належить здійснювати за рахунок та в межах видатків державного бюджету на забезпечення діяльності </w:t>
      </w:r>
      <w:r w:rsidR="009C14AB" w:rsidRPr="009C14AB">
        <w:rPr>
          <w:i/>
          <w:sz w:val="28"/>
          <w:szCs w:val="28"/>
          <w:lang w:val="uk-UA"/>
        </w:rPr>
        <w:t>органів судової влади</w:t>
      </w:r>
      <w:r w:rsidR="00AE267E" w:rsidRPr="00ED56B4">
        <w:rPr>
          <w:i/>
          <w:sz w:val="28"/>
          <w:szCs w:val="28"/>
          <w:lang w:val="uk-UA"/>
        </w:rPr>
        <w:t>)</w:t>
      </w:r>
      <w:r w:rsidR="00AE267E">
        <w:rPr>
          <w:sz w:val="28"/>
          <w:szCs w:val="28"/>
          <w:lang w:val="uk-UA"/>
        </w:rPr>
        <w:t>. У</w:t>
      </w:r>
      <w:r w:rsidR="00C8034E">
        <w:rPr>
          <w:sz w:val="28"/>
          <w:szCs w:val="28"/>
          <w:lang w:val="uk-UA"/>
        </w:rPr>
        <w:t xml:space="preserve">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  <w:t xml:space="preserve">               </w:t>
      </w:r>
      <w:r w:rsidR="00B25156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="00B25156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sectPr w:rsidR="00CB4E67" w:rsidRPr="00B25156" w:rsidSect="0056037D">
      <w:pgSz w:w="11906" w:h="16838"/>
      <w:pgMar w:top="709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4B6F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037D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14AB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289C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3C86"/>
    <w:rsid w:val="00C66173"/>
    <w:rsid w:val="00C77296"/>
    <w:rsid w:val="00C8034E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4325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BFA26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90826-197F-4260-ADA9-DFF57E82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8</cp:revision>
  <cp:lastPrinted>2020-11-16T07:46:00Z</cp:lastPrinted>
  <dcterms:created xsi:type="dcterms:W3CDTF">2020-11-10T07:58:00Z</dcterms:created>
  <dcterms:modified xsi:type="dcterms:W3CDTF">2020-11-18T13:58:00Z</dcterms:modified>
</cp:coreProperties>
</file>