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1169" w:rsidRPr="008D4FFA" w:rsidRDefault="00CB1169" w:rsidP="00CB1169">
      <w:pPr>
        <w:spacing w:after="0" w:line="240" w:lineRule="auto"/>
        <w:ind w:left="5245"/>
        <w:jc w:val="center"/>
        <w:rPr>
          <w:rFonts w:ascii="Times New Roman" w:eastAsia="Times New Roman" w:hAnsi="Times New Roman" w:cs="Times New Roman"/>
          <w:sz w:val="28"/>
          <w:szCs w:val="28"/>
          <w:lang w:eastAsia="ru-RU"/>
        </w:rPr>
      </w:pPr>
      <w:bookmarkStart w:id="0" w:name="_GoBack"/>
      <w:bookmarkEnd w:id="0"/>
      <w:r w:rsidRPr="008D4FFA">
        <w:rPr>
          <w:rFonts w:ascii="Times New Roman" w:eastAsia="Times New Roman" w:hAnsi="Times New Roman" w:cs="Times New Roman"/>
          <w:sz w:val="28"/>
          <w:szCs w:val="28"/>
          <w:lang w:eastAsia="ru-RU"/>
        </w:rPr>
        <w:t>Про</w:t>
      </w:r>
      <w:r>
        <w:rPr>
          <w:rFonts w:ascii="Times New Roman" w:eastAsia="Times New Roman" w:hAnsi="Times New Roman" w:cs="Times New Roman"/>
          <w:sz w:val="28"/>
          <w:szCs w:val="28"/>
          <w:lang w:eastAsia="ru-RU"/>
        </w:rPr>
        <w:t>є</w:t>
      </w:r>
      <w:r w:rsidRPr="008D4FFA">
        <w:rPr>
          <w:rFonts w:ascii="Times New Roman" w:eastAsia="Times New Roman" w:hAnsi="Times New Roman" w:cs="Times New Roman"/>
          <w:sz w:val="28"/>
          <w:szCs w:val="28"/>
          <w:lang w:eastAsia="ru-RU"/>
        </w:rPr>
        <w:t>кт</w:t>
      </w:r>
    </w:p>
    <w:p w:rsidR="00CB1169" w:rsidRPr="008D4FFA" w:rsidRDefault="00CB1169" w:rsidP="00CB1169">
      <w:pPr>
        <w:spacing w:after="0" w:line="240" w:lineRule="auto"/>
        <w:ind w:left="5245"/>
        <w:jc w:val="center"/>
        <w:rPr>
          <w:rFonts w:ascii="Times New Roman" w:eastAsia="Times New Roman" w:hAnsi="Times New Roman" w:cs="Times New Roman"/>
          <w:sz w:val="28"/>
          <w:szCs w:val="28"/>
          <w:lang w:eastAsia="ru-RU"/>
        </w:rPr>
      </w:pPr>
      <w:r w:rsidRPr="008D4FFA">
        <w:rPr>
          <w:rFonts w:ascii="Times New Roman" w:eastAsia="Times New Roman" w:hAnsi="Times New Roman" w:cs="Times New Roman"/>
          <w:sz w:val="28"/>
          <w:szCs w:val="28"/>
          <w:lang w:eastAsia="ru-RU"/>
        </w:rPr>
        <w:t xml:space="preserve">вноситься народними депутатами України – членами Комітету з питань соціальної політики та захисту прав ветеранів </w:t>
      </w:r>
    </w:p>
    <w:p w:rsidR="00CB1169" w:rsidRPr="008D4FFA" w:rsidRDefault="00CB1169" w:rsidP="00CB1169">
      <w:pPr>
        <w:spacing w:after="0" w:line="240" w:lineRule="auto"/>
        <w:ind w:left="5245"/>
        <w:jc w:val="center"/>
        <w:rPr>
          <w:rFonts w:ascii="Times New Roman" w:eastAsia="Times New Roman" w:hAnsi="Times New Roman" w:cs="Times New Roman"/>
          <w:sz w:val="28"/>
          <w:szCs w:val="28"/>
          <w:lang w:eastAsia="ru-RU"/>
        </w:rPr>
      </w:pPr>
      <w:proofErr w:type="spellStart"/>
      <w:r w:rsidRPr="008D4FFA">
        <w:rPr>
          <w:rFonts w:ascii="Times New Roman" w:eastAsia="Times New Roman" w:hAnsi="Times New Roman" w:cs="Times New Roman"/>
          <w:sz w:val="28"/>
          <w:szCs w:val="28"/>
          <w:lang w:eastAsia="ru-RU"/>
        </w:rPr>
        <w:t>Третьяковою</w:t>
      </w:r>
      <w:proofErr w:type="spellEnd"/>
      <w:r w:rsidRPr="008D4FFA">
        <w:rPr>
          <w:rFonts w:ascii="Times New Roman" w:eastAsia="Times New Roman" w:hAnsi="Times New Roman" w:cs="Times New Roman"/>
          <w:sz w:val="28"/>
          <w:szCs w:val="28"/>
          <w:lang w:eastAsia="ru-RU"/>
        </w:rPr>
        <w:t xml:space="preserve"> Г.М. та іншими</w:t>
      </w:r>
    </w:p>
    <w:p w:rsidR="00CB1169" w:rsidRPr="008D4FFA" w:rsidRDefault="00CB1169" w:rsidP="00CB1169">
      <w:pPr>
        <w:spacing w:after="0" w:line="240" w:lineRule="auto"/>
        <w:jc w:val="center"/>
        <w:rPr>
          <w:rFonts w:ascii="Times New Roman" w:eastAsia="Times New Roman" w:hAnsi="Times New Roman" w:cs="Times New Roman"/>
          <w:sz w:val="28"/>
          <w:szCs w:val="28"/>
          <w:lang w:eastAsia="ru-RU"/>
        </w:rPr>
      </w:pPr>
    </w:p>
    <w:p w:rsidR="00CB1169" w:rsidRPr="008D4FFA" w:rsidRDefault="00CB1169" w:rsidP="00CB1169">
      <w:pPr>
        <w:spacing w:after="0" w:line="240" w:lineRule="auto"/>
        <w:jc w:val="center"/>
        <w:rPr>
          <w:rFonts w:ascii="Times New Roman" w:eastAsia="Times New Roman" w:hAnsi="Times New Roman" w:cs="Times New Roman"/>
          <w:sz w:val="28"/>
          <w:szCs w:val="28"/>
          <w:lang w:eastAsia="ru-RU"/>
        </w:rPr>
      </w:pPr>
    </w:p>
    <w:p w:rsidR="00CB1169" w:rsidRPr="008D4FFA" w:rsidRDefault="00CB1169" w:rsidP="00CB1169">
      <w:pPr>
        <w:spacing w:after="0" w:line="240" w:lineRule="auto"/>
        <w:jc w:val="center"/>
        <w:rPr>
          <w:rFonts w:ascii="Times New Roman" w:eastAsia="Times New Roman" w:hAnsi="Times New Roman" w:cs="Times New Roman"/>
          <w:sz w:val="28"/>
          <w:szCs w:val="28"/>
          <w:lang w:eastAsia="ru-RU"/>
        </w:rPr>
      </w:pPr>
    </w:p>
    <w:p w:rsidR="00CB1169" w:rsidRPr="008D4FFA" w:rsidRDefault="00CB1169" w:rsidP="00CB1169">
      <w:pPr>
        <w:spacing w:after="0" w:line="240" w:lineRule="auto"/>
        <w:jc w:val="center"/>
        <w:rPr>
          <w:rFonts w:ascii="Times New Roman" w:eastAsia="Times New Roman" w:hAnsi="Times New Roman" w:cs="Times New Roman"/>
          <w:sz w:val="28"/>
          <w:szCs w:val="28"/>
          <w:lang w:eastAsia="ru-RU"/>
        </w:rPr>
      </w:pPr>
    </w:p>
    <w:p w:rsidR="00CB1169" w:rsidRPr="008D4FFA" w:rsidRDefault="00CB1169" w:rsidP="00CB1169">
      <w:pPr>
        <w:spacing w:after="0" w:line="240" w:lineRule="auto"/>
        <w:jc w:val="center"/>
        <w:rPr>
          <w:rFonts w:ascii="Times New Roman" w:eastAsia="Times New Roman" w:hAnsi="Times New Roman" w:cs="Times New Roman"/>
          <w:b/>
          <w:sz w:val="28"/>
          <w:szCs w:val="28"/>
          <w:lang w:eastAsia="ru-RU"/>
        </w:rPr>
      </w:pPr>
      <w:r w:rsidRPr="008D4FFA">
        <w:rPr>
          <w:rFonts w:ascii="Times New Roman" w:eastAsia="Times New Roman" w:hAnsi="Times New Roman" w:cs="Times New Roman"/>
          <w:b/>
          <w:sz w:val="28"/>
          <w:szCs w:val="28"/>
          <w:lang w:eastAsia="ru-RU"/>
        </w:rPr>
        <w:t>ПОСТАНОВА</w:t>
      </w:r>
    </w:p>
    <w:p w:rsidR="00CB1169" w:rsidRPr="008D4FFA" w:rsidRDefault="00CB1169" w:rsidP="00CB1169">
      <w:pPr>
        <w:spacing w:after="0" w:line="240" w:lineRule="auto"/>
        <w:jc w:val="center"/>
        <w:rPr>
          <w:rFonts w:ascii="Times New Roman" w:eastAsia="Times New Roman" w:hAnsi="Times New Roman" w:cs="Times New Roman"/>
          <w:b/>
          <w:sz w:val="28"/>
          <w:szCs w:val="28"/>
          <w:lang w:eastAsia="ru-RU"/>
        </w:rPr>
      </w:pPr>
      <w:r w:rsidRPr="008D4FFA">
        <w:rPr>
          <w:rFonts w:ascii="Times New Roman" w:eastAsia="Times New Roman" w:hAnsi="Times New Roman" w:cs="Times New Roman"/>
          <w:b/>
          <w:sz w:val="28"/>
          <w:szCs w:val="28"/>
          <w:lang w:eastAsia="ru-RU"/>
        </w:rPr>
        <w:t>ВЕРХОВНОЇ  РАДИ  УКРАЇНИ</w:t>
      </w:r>
    </w:p>
    <w:p w:rsidR="00CB1169" w:rsidRPr="008D4FFA" w:rsidRDefault="00CB1169" w:rsidP="00CB1169">
      <w:pPr>
        <w:spacing w:after="0" w:line="240" w:lineRule="auto"/>
        <w:jc w:val="center"/>
        <w:rPr>
          <w:rFonts w:ascii="Times New Roman" w:eastAsia="Times New Roman" w:hAnsi="Times New Roman" w:cs="Times New Roman"/>
          <w:sz w:val="28"/>
          <w:szCs w:val="28"/>
          <w:lang w:eastAsia="ru-RU"/>
        </w:rPr>
      </w:pPr>
    </w:p>
    <w:p w:rsidR="00CB1169" w:rsidRPr="008D4FFA" w:rsidRDefault="00CB1169" w:rsidP="00CB1169">
      <w:pPr>
        <w:spacing w:after="0" w:line="240" w:lineRule="auto"/>
        <w:jc w:val="center"/>
        <w:rPr>
          <w:rFonts w:ascii="Times New Roman" w:eastAsia="Times New Roman" w:hAnsi="Times New Roman" w:cs="Times New Roman"/>
          <w:sz w:val="28"/>
          <w:szCs w:val="28"/>
          <w:lang w:eastAsia="ru-RU"/>
        </w:rPr>
      </w:pPr>
      <w:r w:rsidRPr="008D4FFA">
        <w:rPr>
          <w:rFonts w:ascii="Times New Roman" w:eastAsia="Times New Roman" w:hAnsi="Times New Roman" w:cs="Times New Roman"/>
          <w:sz w:val="28"/>
          <w:szCs w:val="28"/>
          <w:lang w:eastAsia="ru-RU"/>
        </w:rPr>
        <w:t xml:space="preserve">Про </w:t>
      </w:r>
      <w:r>
        <w:rPr>
          <w:rFonts w:ascii="Times New Roman" w:eastAsia="Times New Roman" w:hAnsi="Times New Roman" w:cs="Times New Roman"/>
          <w:sz w:val="28"/>
          <w:szCs w:val="28"/>
          <w:lang w:eastAsia="ru-RU"/>
        </w:rPr>
        <w:t>відхилення</w:t>
      </w:r>
      <w:r w:rsidRPr="008D4FFA">
        <w:rPr>
          <w:rFonts w:ascii="Times New Roman" w:eastAsia="Times New Roman" w:hAnsi="Times New Roman" w:cs="Times New Roman"/>
          <w:sz w:val="28"/>
          <w:szCs w:val="28"/>
          <w:lang w:eastAsia="ru-RU"/>
        </w:rPr>
        <w:t xml:space="preserve"> про</w:t>
      </w:r>
      <w:r>
        <w:rPr>
          <w:rFonts w:ascii="Times New Roman" w:eastAsia="Times New Roman" w:hAnsi="Times New Roman" w:cs="Times New Roman"/>
          <w:sz w:val="28"/>
          <w:szCs w:val="28"/>
          <w:lang w:eastAsia="ru-RU"/>
        </w:rPr>
        <w:t>є</w:t>
      </w:r>
      <w:r w:rsidRPr="008D4FFA">
        <w:rPr>
          <w:rFonts w:ascii="Times New Roman" w:eastAsia="Times New Roman" w:hAnsi="Times New Roman" w:cs="Times New Roman"/>
          <w:sz w:val="28"/>
          <w:szCs w:val="28"/>
          <w:lang w:eastAsia="ru-RU"/>
        </w:rPr>
        <w:t>кту Закону України</w:t>
      </w:r>
    </w:p>
    <w:p w:rsidR="00CB1169" w:rsidRDefault="00CB1169" w:rsidP="00CB1169">
      <w:pPr>
        <w:spacing w:after="0" w:line="240" w:lineRule="auto"/>
        <w:jc w:val="center"/>
        <w:rPr>
          <w:rFonts w:ascii="Times New Roman" w:eastAsia="Times New Roman" w:hAnsi="Times New Roman" w:cs="Times New Roman"/>
          <w:sz w:val="28"/>
          <w:szCs w:val="28"/>
          <w:lang w:eastAsia="ru-RU"/>
        </w:rPr>
      </w:pPr>
      <w:r w:rsidRPr="00CB1169">
        <w:rPr>
          <w:rFonts w:ascii="Times New Roman" w:eastAsia="Times New Roman" w:hAnsi="Times New Roman" w:cs="Times New Roman"/>
          <w:sz w:val="28"/>
          <w:szCs w:val="28"/>
          <w:lang w:eastAsia="ru-RU"/>
        </w:rPr>
        <w:t xml:space="preserve">про внесення зміни до деяких законодавчих актів України </w:t>
      </w:r>
    </w:p>
    <w:p w:rsidR="00CB1169" w:rsidRDefault="00CB1169" w:rsidP="00CB1169">
      <w:pPr>
        <w:spacing w:after="0" w:line="240" w:lineRule="auto"/>
        <w:jc w:val="center"/>
        <w:rPr>
          <w:rFonts w:ascii="Times New Roman" w:eastAsia="Times New Roman" w:hAnsi="Times New Roman" w:cs="Times New Roman"/>
          <w:sz w:val="28"/>
          <w:szCs w:val="28"/>
          <w:lang w:eastAsia="ru-RU"/>
        </w:rPr>
      </w:pPr>
      <w:r w:rsidRPr="00CB1169">
        <w:rPr>
          <w:rFonts w:ascii="Times New Roman" w:eastAsia="Times New Roman" w:hAnsi="Times New Roman" w:cs="Times New Roman"/>
          <w:sz w:val="28"/>
          <w:szCs w:val="28"/>
          <w:lang w:eastAsia="ru-RU"/>
        </w:rPr>
        <w:t>щодо обмеження максимального розміру заробітної плати</w:t>
      </w:r>
    </w:p>
    <w:p w:rsidR="00CB1169" w:rsidRDefault="00CB1169" w:rsidP="00CB1169">
      <w:pPr>
        <w:spacing w:after="0" w:line="240" w:lineRule="auto"/>
        <w:jc w:val="center"/>
        <w:rPr>
          <w:rFonts w:ascii="Times New Roman" w:eastAsia="Times New Roman" w:hAnsi="Times New Roman" w:cs="Times New Roman"/>
          <w:sz w:val="28"/>
          <w:szCs w:val="28"/>
          <w:lang w:eastAsia="ru-RU"/>
        </w:rPr>
      </w:pPr>
      <w:r w:rsidRPr="00CB1169">
        <w:rPr>
          <w:rFonts w:ascii="Times New Roman" w:eastAsia="Times New Roman" w:hAnsi="Times New Roman" w:cs="Times New Roman"/>
          <w:sz w:val="28"/>
          <w:szCs w:val="28"/>
          <w:lang w:eastAsia="ru-RU"/>
        </w:rPr>
        <w:t>керівників та заступників керівників  державних органів,</w:t>
      </w:r>
    </w:p>
    <w:p w:rsidR="00CB1169" w:rsidRDefault="00CB1169" w:rsidP="00CB1169">
      <w:pPr>
        <w:spacing w:after="0" w:line="240" w:lineRule="auto"/>
        <w:jc w:val="center"/>
        <w:rPr>
          <w:rFonts w:ascii="Times New Roman" w:eastAsia="Times New Roman" w:hAnsi="Times New Roman" w:cs="Times New Roman"/>
          <w:sz w:val="28"/>
          <w:szCs w:val="28"/>
          <w:lang w:eastAsia="ru-RU"/>
        </w:rPr>
      </w:pPr>
      <w:r w:rsidRPr="00CB1169">
        <w:rPr>
          <w:rFonts w:ascii="Times New Roman" w:eastAsia="Times New Roman" w:hAnsi="Times New Roman" w:cs="Times New Roman"/>
          <w:sz w:val="28"/>
          <w:szCs w:val="28"/>
          <w:lang w:eastAsia="ru-RU"/>
        </w:rPr>
        <w:t xml:space="preserve"> підприємств державного сектору економіки, установ та</w:t>
      </w:r>
    </w:p>
    <w:p w:rsidR="00CB1169" w:rsidRDefault="00CB1169" w:rsidP="00CB1169">
      <w:pPr>
        <w:spacing w:after="0" w:line="240" w:lineRule="auto"/>
        <w:jc w:val="center"/>
        <w:rPr>
          <w:rFonts w:ascii="Times New Roman" w:eastAsia="Times New Roman" w:hAnsi="Times New Roman" w:cs="Times New Roman"/>
          <w:sz w:val="28"/>
          <w:szCs w:val="28"/>
          <w:lang w:eastAsia="ru-RU"/>
        </w:rPr>
      </w:pPr>
      <w:r w:rsidRPr="00CB1169">
        <w:rPr>
          <w:rFonts w:ascii="Times New Roman" w:eastAsia="Times New Roman" w:hAnsi="Times New Roman" w:cs="Times New Roman"/>
          <w:sz w:val="28"/>
          <w:szCs w:val="28"/>
          <w:lang w:eastAsia="ru-RU"/>
        </w:rPr>
        <w:t>організацій, що фінансуються чи дотуються з бюджету</w:t>
      </w:r>
    </w:p>
    <w:p w:rsidR="00CB1169" w:rsidRDefault="00CB1169" w:rsidP="00CB1169">
      <w:pPr>
        <w:spacing w:after="0" w:line="240" w:lineRule="auto"/>
        <w:jc w:val="center"/>
        <w:rPr>
          <w:rFonts w:ascii="Times New Roman" w:eastAsia="Times New Roman" w:hAnsi="Times New Roman" w:cs="Times New Roman"/>
          <w:sz w:val="28"/>
          <w:szCs w:val="28"/>
          <w:lang w:eastAsia="ru-RU"/>
        </w:rPr>
      </w:pPr>
    </w:p>
    <w:p w:rsidR="00CB1169" w:rsidRPr="008D4FFA" w:rsidRDefault="00CB1169" w:rsidP="00CB1169">
      <w:pPr>
        <w:spacing w:after="0" w:line="240" w:lineRule="auto"/>
        <w:jc w:val="both"/>
        <w:rPr>
          <w:rFonts w:ascii="Times New Roman" w:eastAsia="Times New Roman" w:hAnsi="Times New Roman" w:cs="Times New Roman"/>
          <w:sz w:val="28"/>
          <w:szCs w:val="28"/>
          <w:lang w:eastAsia="ru-RU"/>
        </w:rPr>
      </w:pPr>
    </w:p>
    <w:p w:rsidR="00CB1169" w:rsidRPr="008D4FFA" w:rsidRDefault="00CB1169" w:rsidP="00CB1169">
      <w:pPr>
        <w:spacing w:after="0" w:line="240" w:lineRule="auto"/>
        <w:jc w:val="both"/>
        <w:rPr>
          <w:rFonts w:ascii="Times New Roman" w:eastAsia="Times New Roman" w:hAnsi="Times New Roman" w:cs="Times New Roman"/>
          <w:b/>
          <w:sz w:val="28"/>
          <w:szCs w:val="28"/>
          <w:lang w:eastAsia="ru-RU"/>
        </w:rPr>
      </w:pPr>
      <w:r w:rsidRPr="008D4FFA">
        <w:rPr>
          <w:rFonts w:ascii="Times New Roman" w:eastAsia="Times New Roman" w:hAnsi="Times New Roman" w:cs="Times New Roman"/>
          <w:sz w:val="28"/>
          <w:szCs w:val="28"/>
          <w:lang w:eastAsia="ru-RU"/>
        </w:rPr>
        <w:tab/>
        <w:t xml:space="preserve">Верховна Рада України  </w:t>
      </w:r>
      <w:r w:rsidRPr="008D4FFA">
        <w:rPr>
          <w:rFonts w:ascii="Times New Roman" w:eastAsia="Times New Roman" w:hAnsi="Times New Roman" w:cs="Times New Roman"/>
          <w:b/>
          <w:sz w:val="28"/>
          <w:szCs w:val="28"/>
          <w:lang w:eastAsia="ru-RU"/>
        </w:rPr>
        <w:t>п о с т а н о в л я є:</w:t>
      </w:r>
      <w:r>
        <w:rPr>
          <w:rFonts w:ascii="Times New Roman" w:eastAsia="Times New Roman" w:hAnsi="Times New Roman" w:cs="Times New Roman"/>
          <w:b/>
          <w:sz w:val="28"/>
          <w:szCs w:val="28"/>
          <w:lang w:eastAsia="ru-RU"/>
        </w:rPr>
        <w:t xml:space="preserve"> </w:t>
      </w:r>
    </w:p>
    <w:p w:rsidR="00CB1169" w:rsidRPr="008D4FFA" w:rsidRDefault="00CB1169" w:rsidP="00CB1169">
      <w:pPr>
        <w:spacing w:after="0" w:line="240" w:lineRule="auto"/>
        <w:jc w:val="both"/>
        <w:rPr>
          <w:rFonts w:ascii="Times New Roman" w:eastAsia="Times New Roman" w:hAnsi="Times New Roman" w:cs="Times New Roman"/>
          <w:sz w:val="28"/>
          <w:szCs w:val="28"/>
          <w:lang w:eastAsia="ru-RU"/>
        </w:rPr>
      </w:pPr>
    </w:p>
    <w:p w:rsidR="00CB1169" w:rsidRDefault="00CB1169" w:rsidP="00CB1169">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Відхилити</w:t>
      </w:r>
      <w:r w:rsidRPr="008D4FFA">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п</w:t>
      </w:r>
      <w:r w:rsidRPr="008D4FFA">
        <w:rPr>
          <w:rFonts w:ascii="Times New Roman" w:eastAsia="Times New Roman" w:hAnsi="Times New Roman" w:cs="Times New Roman"/>
          <w:sz w:val="28"/>
          <w:szCs w:val="28"/>
          <w:lang w:eastAsia="ru-RU"/>
        </w:rPr>
        <w:t>ро</w:t>
      </w:r>
      <w:r>
        <w:rPr>
          <w:rFonts w:ascii="Times New Roman" w:eastAsia="Times New Roman" w:hAnsi="Times New Roman" w:cs="Times New Roman"/>
          <w:sz w:val="28"/>
          <w:szCs w:val="28"/>
          <w:lang w:eastAsia="ru-RU"/>
        </w:rPr>
        <w:t>є</w:t>
      </w:r>
      <w:r w:rsidRPr="008D4FFA">
        <w:rPr>
          <w:rFonts w:ascii="Times New Roman" w:eastAsia="Times New Roman" w:hAnsi="Times New Roman" w:cs="Times New Roman"/>
          <w:sz w:val="28"/>
          <w:szCs w:val="28"/>
          <w:lang w:eastAsia="ru-RU"/>
        </w:rPr>
        <w:t xml:space="preserve">кт Закону України </w:t>
      </w:r>
      <w:r w:rsidRPr="00CB1169">
        <w:rPr>
          <w:rFonts w:ascii="Times New Roman" w:eastAsia="Times New Roman" w:hAnsi="Times New Roman" w:cs="Times New Roman"/>
          <w:sz w:val="28"/>
          <w:szCs w:val="28"/>
          <w:lang w:eastAsia="ru-RU"/>
        </w:rPr>
        <w:t>про внесення зміни до деяких законодавчих актів України щодо обмеження максимального розміру заробітної плати керівників та заступників керівників  державних органів, підприємств державного сектору економіки, установ та організацій, що фінансуються чи дотуют</w:t>
      </w:r>
      <w:r>
        <w:rPr>
          <w:rFonts w:ascii="Times New Roman" w:eastAsia="Times New Roman" w:hAnsi="Times New Roman" w:cs="Times New Roman"/>
          <w:sz w:val="28"/>
          <w:szCs w:val="28"/>
          <w:lang w:eastAsia="ru-RU"/>
        </w:rPr>
        <w:t>ься з бюджету (реєстр. № 2798-1</w:t>
      </w:r>
      <w:r w:rsidRPr="00CB1169">
        <w:rPr>
          <w:rFonts w:ascii="Times New Roman" w:eastAsia="Times New Roman" w:hAnsi="Times New Roman" w:cs="Times New Roman"/>
          <w:sz w:val="28"/>
          <w:szCs w:val="28"/>
          <w:lang w:eastAsia="ru-RU"/>
        </w:rPr>
        <w:t>), внесен</w:t>
      </w:r>
      <w:r>
        <w:rPr>
          <w:rFonts w:ascii="Times New Roman" w:eastAsia="Times New Roman" w:hAnsi="Times New Roman" w:cs="Times New Roman"/>
          <w:sz w:val="28"/>
          <w:szCs w:val="28"/>
          <w:lang w:eastAsia="ru-RU"/>
        </w:rPr>
        <w:t>ий</w:t>
      </w:r>
      <w:r w:rsidRPr="00CB1169">
        <w:rPr>
          <w:rFonts w:ascii="Times New Roman" w:eastAsia="Times New Roman" w:hAnsi="Times New Roman" w:cs="Times New Roman"/>
          <w:sz w:val="28"/>
          <w:szCs w:val="28"/>
          <w:lang w:eastAsia="ru-RU"/>
        </w:rPr>
        <w:t xml:space="preserve"> народними депутатами України </w:t>
      </w:r>
      <w:proofErr w:type="spellStart"/>
      <w:r w:rsidRPr="00CB1169">
        <w:rPr>
          <w:rFonts w:ascii="Times New Roman" w:eastAsia="Times New Roman" w:hAnsi="Times New Roman" w:cs="Times New Roman"/>
          <w:sz w:val="28"/>
          <w:szCs w:val="28"/>
          <w:lang w:eastAsia="ru-RU"/>
        </w:rPr>
        <w:t>Королевською</w:t>
      </w:r>
      <w:proofErr w:type="spellEnd"/>
      <w:r w:rsidRPr="00CB1169">
        <w:rPr>
          <w:rFonts w:ascii="Times New Roman" w:eastAsia="Times New Roman" w:hAnsi="Times New Roman" w:cs="Times New Roman"/>
          <w:sz w:val="28"/>
          <w:szCs w:val="28"/>
          <w:lang w:eastAsia="ru-RU"/>
        </w:rPr>
        <w:t xml:space="preserve"> Н.Ю., Солодом Ю.В.</w:t>
      </w:r>
    </w:p>
    <w:p w:rsidR="00CB1169" w:rsidRDefault="00CB1169" w:rsidP="00CB1169">
      <w:pPr>
        <w:spacing w:after="0" w:line="240" w:lineRule="auto"/>
        <w:ind w:firstLine="708"/>
        <w:jc w:val="both"/>
        <w:rPr>
          <w:rFonts w:ascii="Times New Roman" w:eastAsia="Times New Roman" w:hAnsi="Times New Roman" w:cs="Times New Roman"/>
          <w:sz w:val="28"/>
          <w:szCs w:val="28"/>
          <w:lang w:eastAsia="ru-RU"/>
        </w:rPr>
      </w:pPr>
    </w:p>
    <w:p w:rsidR="00CB1169" w:rsidRPr="008D4FFA" w:rsidRDefault="00CB1169" w:rsidP="00CB1169">
      <w:pPr>
        <w:spacing w:after="0" w:line="240" w:lineRule="auto"/>
        <w:ind w:firstLine="708"/>
        <w:jc w:val="both"/>
        <w:rPr>
          <w:rFonts w:ascii="Times New Roman" w:eastAsia="Times New Roman" w:hAnsi="Times New Roman" w:cs="Times New Roman"/>
          <w:sz w:val="28"/>
          <w:szCs w:val="28"/>
          <w:lang w:eastAsia="ru-RU"/>
        </w:rPr>
      </w:pPr>
    </w:p>
    <w:p w:rsidR="00CB1169" w:rsidRPr="008D4FFA" w:rsidRDefault="00CB1169" w:rsidP="00CB1169">
      <w:pPr>
        <w:spacing w:after="0" w:line="240" w:lineRule="auto"/>
        <w:ind w:firstLine="708"/>
        <w:jc w:val="both"/>
        <w:rPr>
          <w:rFonts w:ascii="Times New Roman" w:eastAsia="Times New Roman" w:hAnsi="Times New Roman" w:cs="Times New Roman"/>
          <w:sz w:val="28"/>
          <w:szCs w:val="28"/>
          <w:lang w:eastAsia="ru-RU"/>
        </w:rPr>
      </w:pPr>
    </w:p>
    <w:p w:rsidR="00CB1169" w:rsidRPr="008D4FFA" w:rsidRDefault="00CB1169" w:rsidP="00CB1169">
      <w:pPr>
        <w:spacing w:after="0" w:line="240" w:lineRule="auto"/>
        <w:jc w:val="both"/>
        <w:rPr>
          <w:rFonts w:ascii="Times New Roman" w:eastAsia="Times New Roman" w:hAnsi="Times New Roman" w:cs="Times New Roman"/>
          <w:sz w:val="28"/>
          <w:szCs w:val="28"/>
          <w:lang w:eastAsia="ru-RU"/>
        </w:rPr>
      </w:pPr>
      <w:r w:rsidRPr="008D4FFA">
        <w:rPr>
          <w:rFonts w:ascii="Times New Roman" w:eastAsia="Times New Roman" w:hAnsi="Times New Roman" w:cs="Times New Roman"/>
          <w:sz w:val="28"/>
          <w:szCs w:val="28"/>
          <w:lang w:eastAsia="ru-RU"/>
        </w:rPr>
        <w:tab/>
        <w:t xml:space="preserve">Голова Верховної Ради </w:t>
      </w:r>
    </w:p>
    <w:p w:rsidR="00052AD1" w:rsidRDefault="00CB1169" w:rsidP="00CB1169">
      <w:pPr>
        <w:spacing w:after="0" w:line="240" w:lineRule="auto"/>
        <w:jc w:val="both"/>
      </w:pPr>
      <w:r w:rsidRPr="008D4FFA">
        <w:rPr>
          <w:rFonts w:ascii="Times New Roman" w:eastAsia="Times New Roman" w:hAnsi="Times New Roman" w:cs="Times New Roman"/>
          <w:sz w:val="28"/>
          <w:szCs w:val="28"/>
          <w:lang w:eastAsia="ru-RU"/>
        </w:rPr>
        <w:tab/>
      </w:r>
      <w:r w:rsidRPr="008D4FFA">
        <w:rPr>
          <w:rFonts w:ascii="Times New Roman" w:eastAsia="Times New Roman" w:hAnsi="Times New Roman" w:cs="Times New Roman"/>
          <w:sz w:val="28"/>
          <w:szCs w:val="28"/>
          <w:lang w:eastAsia="ru-RU"/>
        </w:rPr>
        <w:tab/>
        <w:t xml:space="preserve">  України</w:t>
      </w:r>
    </w:p>
    <w:sectPr w:rsidR="00052AD1" w:rsidSect="00D75E2F">
      <w:pgSz w:w="11906" w:h="16838"/>
      <w:pgMar w:top="1134" w:right="850" w:bottom="1134" w:left="1701"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4E5E"/>
    <w:rsid w:val="00032346"/>
    <w:rsid w:val="000F7C22"/>
    <w:rsid w:val="002F6B59"/>
    <w:rsid w:val="00324E5E"/>
    <w:rsid w:val="0066218C"/>
    <w:rsid w:val="00B11A3C"/>
    <w:rsid w:val="00B30412"/>
    <w:rsid w:val="00CB116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7565B88-46FE-4AD7-9A9D-8CBEA3A6D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116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F03D1FF-8712-4A33-9066-153BCE3F47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9F9B62-8351-41CE-A5BD-B901F3852E8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621D1C3-5865-4234-80BB-50C2C2A3C0C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626</Words>
  <Characters>358</Characters>
  <Application>Microsoft Office Word</Application>
  <DocSecurity>0</DocSecurity>
  <Lines>2</Lines>
  <Paragraphs>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2020-10-07T08:29:00Z</dcterms:created>
  <dcterms:modified xsi:type="dcterms:W3CDTF">2020-10-07T08:29:00Z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