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D2C" w:rsidRPr="0000742A" w:rsidRDefault="00653D2C" w:rsidP="00653D2C">
      <w:pPr>
        <w:widowControl w:val="0"/>
        <w:shd w:val="clear" w:color="auto" w:fill="FFFFFF"/>
        <w:autoSpaceDE w:val="0"/>
        <w:autoSpaceDN w:val="0"/>
        <w:adjustRightInd w:val="0"/>
        <w:spacing w:after="0" w:line="312" w:lineRule="exact"/>
        <w:ind w:firstLine="851"/>
        <w:jc w:val="center"/>
        <w:rPr>
          <w:rFonts w:ascii="Times New Roman" w:eastAsia="Times New Roman" w:hAnsi="Times New Roman" w:cs="Times New Roman"/>
          <w:b/>
          <w:bCs/>
          <w:color w:val="000000"/>
          <w:sz w:val="28"/>
          <w:szCs w:val="28"/>
          <w:lang w:val="uk-UA" w:eastAsia="ru-RU"/>
        </w:rPr>
      </w:pPr>
      <w:bookmarkStart w:id="0" w:name="_GoBack"/>
      <w:bookmarkEnd w:id="0"/>
      <w:r w:rsidRPr="0000742A">
        <w:rPr>
          <w:rFonts w:ascii="Times New Roman" w:eastAsia="Times New Roman" w:hAnsi="Times New Roman" w:cs="Times New Roman"/>
          <w:b/>
          <w:bCs/>
          <w:color w:val="000000"/>
          <w:sz w:val="28"/>
          <w:szCs w:val="28"/>
          <w:lang w:val="uk-UA" w:eastAsia="ru-RU"/>
        </w:rPr>
        <w:t>ПОЯСНЮВАЛЬНА</w:t>
      </w:r>
      <w:r w:rsidRPr="0000742A">
        <w:rPr>
          <w:rFonts w:ascii="Times New Roman" w:eastAsia="Times New Roman" w:hAnsi="Times New Roman" w:cs="Times New Roman"/>
          <w:b/>
          <w:bCs/>
          <w:color w:val="000000"/>
          <w:sz w:val="28"/>
          <w:szCs w:val="28"/>
          <w:lang w:eastAsia="ru-RU"/>
        </w:rPr>
        <w:t xml:space="preserve"> </w:t>
      </w:r>
      <w:r w:rsidRPr="0000742A">
        <w:rPr>
          <w:rFonts w:ascii="Times New Roman" w:eastAsia="Times New Roman" w:hAnsi="Times New Roman" w:cs="Times New Roman"/>
          <w:b/>
          <w:bCs/>
          <w:color w:val="000000"/>
          <w:sz w:val="28"/>
          <w:szCs w:val="28"/>
          <w:lang w:val="uk-UA" w:eastAsia="ru-RU"/>
        </w:rPr>
        <w:t>ЗАПИСКА</w:t>
      </w:r>
    </w:p>
    <w:p w:rsidR="00653D2C" w:rsidRPr="0000742A" w:rsidRDefault="00653D2C" w:rsidP="00653D2C">
      <w:pPr>
        <w:spacing w:after="0" w:line="240" w:lineRule="auto"/>
        <w:jc w:val="center"/>
        <w:rPr>
          <w:rFonts w:ascii="Times New Roman" w:eastAsia="Times New Roman" w:hAnsi="Times New Roman" w:cs="Times New Roman"/>
          <w:b/>
          <w:sz w:val="28"/>
          <w:szCs w:val="28"/>
          <w:lang w:val="uk-UA" w:eastAsia="ru-RU"/>
        </w:rPr>
      </w:pPr>
      <w:r w:rsidRPr="0000742A">
        <w:rPr>
          <w:rFonts w:ascii="Times New Roman" w:eastAsia="Times New Roman" w:hAnsi="Times New Roman" w:cs="Times New Roman"/>
          <w:b/>
          <w:sz w:val="28"/>
          <w:szCs w:val="28"/>
          <w:lang w:val="uk-UA" w:eastAsia="ru-RU"/>
        </w:rPr>
        <w:t>до проєкту</w:t>
      </w:r>
      <w:r>
        <w:rPr>
          <w:rFonts w:ascii="Times New Roman" w:eastAsia="Times New Roman" w:hAnsi="Times New Roman" w:cs="Times New Roman"/>
          <w:b/>
          <w:sz w:val="28"/>
          <w:szCs w:val="28"/>
          <w:lang w:val="uk-UA" w:eastAsia="ru-RU"/>
        </w:rPr>
        <w:t xml:space="preserve"> Закону України </w:t>
      </w:r>
      <w:r w:rsidRPr="004C115D">
        <w:rPr>
          <w:rFonts w:ascii="Times New Roman" w:eastAsia="Times New Roman" w:hAnsi="Times New Roman" w:cs="Times New Roman"/>
          <w:b/>
          <w:sz w:val="28"/>
          <w:szCs w:val="28"/>
          <w:lang w:val="uk-UA" w:eastAsia="ru-RU"/>
        </w:rPr>
        <w:t>«</w:t>
      </w:r>
      <w:r w:rsidR="00511ABD" w:rsidRPr="00511ABD">
        <w:rPr>
          <w:rFonts w:ascii="Times New Roman" w:eastAsia="Times New Roman" w:hAnsi="Times New Roman" w:cs="Times New Roman"/>
          <w:b/>
          <w:sz w:val="28"/>
          <w:szCs w:val="28"/>
          <w:lang w:val="uk-UA" w:eastAsia="ru-RU"/>
        </w:rPr>
        <w:t>Про реструктуризацію зобов’язань за кредитами в іноземній валюті та внесення змін до деяких законодавчих актів щодо врегулювання питань звернення стягнення на іпотечне майно</w:t>
      </w:r>
      <w:r w:rsidRPr="0000742A">
        <w:rPr>
          <w:rFonts w:ascii="Times New Roman" w:eastAsia="Times New Roman" w:hAnsi="Times New Roman" w:cs="Times New Roman"/>
          <w:b/>
          <w:sz w:val="28"/>
          <w:szCs w:val="28"/>
          <w:lang w:val="uk-UA" w:eastAsia="ru-RU"/>
        </w:rPr>
        <w:t>»</w:t>
      </w:r>
    </w:p>
    <w:p w:rsidR="00653D2C" w:rsidRPr="0000742A" w:rsidRDefault="00653D2C" w:rsidP="00653D2C">
      <w:pPr>
        <w:spacing w:after="0" w:line="360" w:lineRule="auto"/>
        <w:jc w:val="both"/>
        <w:rPr>
          <w:rFonts w:ascii="Times New Roman" w:eastAsia="Times New Roman" w:hAnsi="Times New Roman" w:cs="Times New Roman"/>
          <w:b/>
          <w:sz w:val="28"/>
          <w:szCs w:val="28"/>
          <w:lang w:val="uk-UA" w:eastAsia="ru-RU"/>
        </w:rPr>
      </w:pPr>
    </w:p>
    <w:p w:rsidR="00653D2C" w:rsidRPr="00F911BD" w:rsidRDefault="00653D2C" w:rsidP="00470CE2">
      <w:pPr>
        <w:numPr>
          <w:ilvl w:val="0"/>
          <w:numId w:val="1"/>
        </w:numPr>
        <w:spacing w:after="0"/>
        <w:ind w:right="91"/>
        <w:contextualSpacing/>
        <w:jc w:val="both"/>
        <w:rPr>
          <w:rFonts w:ascii="Times New Roman" w:eastAsia="Times New Roman" w:hAnsi="Times New Roman" w:cs="Times New Roman"/>
          <w:b/>
          <w:bCs/>
          <w:sz w:val="28"/>
          <w:szCs w:val="28"/>
          <w:lang w:val="uk-UA" w:eastAsia="ru-RU"/>
        </w:rPr>
      </w:pPr>
      <w:r w:rsidRPr="0000742A">
        <w:rPr>
          <w:rFonts w:ascii="Times New Roman" w:eastAsia="Times New Roman" w:hAnsi="Times New Roman" w:cs="Times New Roman"/>
          <w:b/>
          <w:bCs/>
          <w:sz w:val="28"/>
          <w:szCs w:val="28"/>
          <w:lang w:val="uk-UA" w:eastAsia="ru-RU"/>
        </w:rPr>
        <w:t>Обґрунтування необхідності прийняття законопроєкту</w:t>
      </w:r>
    </w:p>
    <w:p w:rsidR="003F0542" w:rsidRDefault="001768D6" w:rsidP="00470CE2">
      <w:pPr>
        <w:spacing w:after="0"/>
        <w:ind w:firstLine="425"/>
        <w:jc w:val="both"/>
        <w:rPr>
          <w:rFonts w:ascii="Times New Roman" w:eastAsia="Times New Roman" w:hAnsi="Times New Roman" w:cs="Times New Roman"/>
          <w:bCs/>
          <w:sz w:val="28"/>
          <w:szCs w:val="28"/>
          <w:lang w:val="uk-UA" w:eastAsia="ru-RU"/>
        </w:rPr>
      </w:pPr>
      <w:r w:rsidRPr="001768D6">
        <w:rPr>
          <w:rFonts w:ascii="Times New Roman" w:eastAsia="Times New Roman" w:hAnsi="Times New Roman" w:cs="Times New Roman"/>
          <w:bCs/>
          <w:sz w:val="28"/>
          <w:szCs w:val="28"/>
          <w:lang w:val="uk-UA" w:eastAsia="ru-RU"/>
        </w:rPr>
        <w:t xml:space="preserve">19 лютого 1993 року Кабінетом Міністрів України </w:t>
      </w:r>
      <w:r w:rsidR="004D1C13">
        <w:rPr>
          <w:rFonts w:ascii="Times New Roman" w:eastAsia="Times New Roman" w:hAnsi="Times New Roman" w:cs="Times New Roman"/>
          <w:bCs/>
          <w:sz w:val="28"/>
          <w:szCs w:val="28"/>
          <w:lang w:val="uk-UA" w:eastAsia="ru-RU"/>
        </w:rPr>
        <w:t>було прийнято</w:t>
      </w:r>
      <w:r w:rsidRPr="001768D6">
        <w:rPr>
          <w:rFonts w:ascii="Times New Roman" w:eastAsia="Times New Roman" w:hAnsi="Times New Roman" w:cs="Times New Roman"/>
          <w:bCs/>
          <w:sz w:val="28"/>
          <w:szCs w:val="28"/>
          <w:lang w:val="uk-UA" w:eastAsia="ru-RU"/>
        </w:rPr>
        <w:t xml:space="preserve"> Декрет за № 15-93 «Про систему валютного регулювання та валютного контролю»</w:t>
      </w:r>
      <w:r>
        <w:rPr>
          <w:rFonts w:ascii="Times New Roman" w:eastAsia="Times New Roman" w:hAnsi="Times New Roman" w:cs="Times New Roman"/>
          <w:bCs/>
          <w:sz w:val="28"/>
          <w:szCs w:val="28"/>
          <w:lang w:val="uk-UA" w:eastAsia="ru-RU"/>
        </w:rPr>
        <w:t xml:space="preserve">,  який встановлював режим здійснення валютних операцій на території України, в тому числі щодо правовідносин </w:t>
      </w:r>
      <w:r w:rsidR="004D1C13">
        <w:rPr>
          <w:rFonts w:ascii="Times New Roman" w:eastAsia="Times New Roman" w:hAnsi="Times New Roman" w:cs="Times New Roman"/>
          <w:bCs/>
          <w:sz w:val="28"/>
          <w:szCs w:val="28"/>
          <w:lang w:val="uk-UA" w:eastAsia="ru-RU"/>
        </w:rPr>
        <w:t>в частині</w:t>
      </w:r>
      <w:r w:rsidR="003F0542">
        <w:rPr>
          <w:rFonts w:ascii="Times New Roman" w:eastAsia="Times New Roman" w:hAnsi="Times New Roman" w:cs="Times New Roman"/>
          <w:bCs/>
          <w:sz w:val="28"/>
          <w:szCs w:val="28"/>
          <w:lang w:val="uk-UA" w:eastAsia="ru-RU"/>
        </w:rPr>
        <w:t xml:space="preserve"> валюти виконання зобов’язань між особами-резидентами України на території України.  Відповідно до частини першої статті 3 Декрету  в</w:t>
      </w:r>
      <w:r w:rsidR="003F0542" w:rsidRPr="003F0542">
        <w:rPr>
          <w:rFonts w:ascii="Times New Roman" w:eastAsia="Times New Roman" w:hAnsi="Times New Roman" w:cs="Times New Roman"/>
          <w:bCs/>
          <w:sz w:val="28"/>
          <w:szCs w:val="28"/>
          <w:lang w:val="uk-UA" w:eastAsia="ru-RU"/>
        </w:rPr>
        <w:t xml:space="preserve">алюта  України  </w:t>
      </w:r>
      <w:r w:rsidR="003F0542">
        <w:rPr>
          <w:rFonts w:ascii="Times New Roman" w:eastAsia="Times New Roman" w:hAnsi="Times New Roman" w:cs="Times New Roman"/>
          <w:bCs/>
          <w:sz w:val="28"/>
          <w:szCs w:val="28"/>
          <w:lang w:val="uk-UA" w:eastAsia="ru-RU"/>
        </w:rPr>
        <w:t>встановлювалась</w:t>
      </w:r>
      <w:r w:rsidR="003F0542" w:rsidRPr="003F0542">
        <w:rPr>
          <w:rFonts w:ascii="Times New Roman" w:eastAsia="Times New Roman" w:hAnsi="Times New Roman" w:cs="Times New Roman"/>
          <w:bCs/>
          <w:sz w:val="28"/>
          <w:szCs w:val="28"/>
          <w:lang w:val="uk-UA" w:eastAsia="ru-RU"/>
        </w:rPr>
        <w:t xml:space="preserve">  єдиним  законним  засобом  платежу  на </w:t>
      </w:r>
      <w:r w:rsidR="003F0542">
        <w:rPr>
          <w:rFonts w:ascii="Times New Roman" w:eastAsia="Times New Roman" w:hAnsi="Times New Roman" w:cs="Times New Roman"/>
          <w:bCs/>
          <w:sz w:val="28"/>
          <w:szCs w:val="28"/>
          <w:lang w:val="uk-UA" w:eastAsia="ru-RU"/>
        </w:rPr>
        <w:t xml:space="preserve"> </w:t>
      </w:r>
      <w:r w:rsidR="003F0542" w:rsidRPr="003F0542">
        <w:rPr>
          <w:rFonts w:ascii="Times New Roman" w:eastAsia="Times New Roman" w:hAnsi="Times New Roman" w:cs="Times New Roman"/>
          <w:bCs/>
          <w:sz w:val="28"/>
          <w:szCs w:val="28"/>
          <w:lang w:val="uk-UA" w:eastAsia="ru-RU"/>
        </w:rPr>
        <w:t xml:space="preserve">території  України,  </w:t>
      </w:r>
      <w:r w:rsidR="004D1C13">
        <w:rPr>
          <w:rFonts w:ascii="Times New Roman" w:eastAsia="Times New Roman" w:hAnsi="Times New Roman" w:cs="Times New Roman"/>
          <w:bCs/>
          <w:sz w:val="28"/>
          <w:szCs w:val="28"/>
          <w:lang w:val="uk-UA" w:eastAsia="ru-RU"/>
        </w:rPr>
        <w:t>що</w:t>
      </w:r>
      <w:r w:rsidR="003F0542" w:rsidRPr="003F0542">
        <w:rPr>
          <w:rFonts w:ascii="Times New Roman" w:eastAsia="Times New Roman" w:hAnsi="Times New Roman" w:cs="Times New Roman"/>
          <w:bCs/>
          <w:sz w:val="28"/>
          <w:szCs w:val="28"/>
          <w:lang w:val="uk-UA" w:eastAsia="ru-RU"/>
        </w:rPr>
        <w:t xml:space="preserve">  приймається  без  обмежень  для  оплати будь-яких вимог та  зобов'язань,  якщо  інше  </w:t>
      </w:r>
      <w:r w:rsidR="003F0542" w:rsidRPr="004D1C13">
        <w:rPr>
          <w:rFonts w:ascii="Times New Roman" w:eastAsia="Times New Roman" w:hAnsi="Times New Roman" w:cs="Times New Roman"/>
          <w:bCs/>
          <w:sz w:val="28"/>
          <w:szCs w:val="28"/>
          <w:lang w:val="uk-UA" w:eastAsia="ru-RU"/>
        </w:rPr>
        <w:t xml:space="preserve">не  передбачено  цим Декретом, іншими актами валютного законодавства </w:t>
      </w:r>
      <w:r w:rsidR="003F0542" w:rsidRPr="003F0542">
        <w:rPr>
          <w:rFonts w:ascii="Times New Roman" w:eastAsia="Times New Roman" w:hAnsi="Times New Roman" w:cs="Times New Roman"/>
          <w:bCs/>
          <w:sz w:val="28"/>
          <w:szCs w:val="28"/>
          <w:lang w:val="uk-UA" w:eastAsia="ru-RU"/>
        </w:rPr>
        <w:t>України.</w:t>
      </w:r>
      <w:r>
        <w:rPr>
          <w:rFonts w:ascii="Times New Roman" w:eastAsia="Times New Roman" w:hAnsi="Times New Roman" w:cs="Times New Roman"/>
          <w:bCs/>
          <w:sz w:val="28"/>
          <w:szCs w:val="28"/>
          <w:lang w:val="uk-UA" w:eastAsia="ru-RU"/>
        </w:rPr>
        <w:t xml:space="preserve"> </w:t>
      </w:r>
      <w:r w:rsidR="003F0542">
        <w:rPr>
          <w:rFonts w:ascii="Times New Roman" w:eastAsia="Times New Roman" w:hAnsi="Times New Roman" w:cs="Times New Roman"/>
          <w:bCs/>
          <w:sz w:val="28"/>
          <w:szCs w:val="28"/>
          <w:lang w:val="uk-UA" w:eastAsia="ru-RU"/>
        </w:rPr>
        <w:t xml:space="preserve"> У статті 5 Декрету дозволялось </w:t>
      </w:r>
      <w:r w:rsidR="003F0542" w:rsidRPr="003F0542">
        <w:rPr>
          <w:rFonts w:ascii="Times New Roman" w:eastAsia="Times New Roman" w:hAnsi="Times New Roman" w:cs="Times New Roman"/>
          <w:bCs/>
          <w:sz w:val="28"/>
          <w:szCs w:val="28"/>
          <w:lang w:val="uk-UA" w:eastAsia="ru-RU"/>
        </w:rPr>
        <w:t xml:space="preserve">надання  і  одержання  резидентами  кредитів  в  іноземній </w:t>
      </w:r>
      <w:r w:rsidR="003F0542">
        <w:rPr>
          <w:rFonts w:ascii="Times New Roman" w:eastAsia="Times New Roman" w:hAnsi="Times New Roman" w:cs="Times New Roman"/>
          <w:bCs/>
          <w:sz w:val="28"/>
          <w:szCs w:val="28"/>
          <w:lang w:val="uk-UA" w:eastAsia="ru-RU"/>
        </w:rPr>
        <w:t xml:space="preserve">валюті за умови наявності індивідуальної ліцензії на здійснення валютних операцій.  </w:t>
      </w:r>
    </w:p>
    <w:p w:rsidR="001768D6" w:rsidRDefault="004D1C13" w:rsidP="00470CE2">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Незважаючи на прийняття у 1996 році Конституції України,</w:t>
      </w:r>
      <w:r w:rsidRPr="004D1C13">
        <w:rPr>
          <w:rFonts w:ascii="Times New Roman" w:eastAsia="Times New Roman" w:hAnsi="Times New Roman" w:cs="Times New Roman"/>
          <w:bCs/>
          <w:sz w:val="28"/>
          <w:szCs w:val="28"/>
          <w:lang w:val="uk-UA" w:eastAsia="ru-RU"/>
        </w:rPr>
        <w:t xml:space="preserve"> </w:t>
      </w:r>
      <w:r>
        <w:rPr>
          <w:rFonts w:ascii="Times New Roman" w:eastAsia="Times New Roman" w:hAnsi="Times New Roman" w:cs="Times New Roman"/>
          <w:bCs/>
          <w:sz w:val="28"/>
          <w:szCs w:val="28"/>
          <w:lang w:val="uk-UA" w:eastAsia="ru-RU"/>
        </w:rPr>
        <w:t xml:space="preserve"> врозріз із нормами Основного Закону, з</w:t>
      </w:r>
      <w:r w:rsidR="003F0542">
        <w:rPr>
          <w:rFonts w:ascii="Times New Roman" w:eastAsia="Times New Roman" w:hAnsi="Times New Roman" w:cs="Times New Roman"/>
          <w:bCs/>
          <w:sz w:val="28"/>
          <w:szCs w:val="28"/>
          <w:lang w:val="uk-UA" w:eastAsia="ru-RU"/>
        </w:rPr>
        <w:t xml:space="preserve">азначена норма </w:t>
      </w:r>
      <w:r>
        <w:rPr>
          <w:rFonts w:ascii="Times New Roman" w:eastAsia="Times New Roman" w:hAnsi="Times New Roman" w:cs="Times New Roman"/>
          <w:bCs/>
          <w:sz w:val="28"/>
          <w:szCs w:val="28"/>
          <w:lang w:val="uk-UA" w:eastAsia="ru-RU"/>
        </w:rPr>
        <w:t xml:space="preserve">Декрету </w:t>
      </w:r>
      <w:r w:rsidR="003F0542">
        <w:rPr>
          <w:rFonts w:ascii="Times New Roman" w:eastAsia="Times New Roman" w:hAnsi="Times New Roman" w:cs="Times New Roman"/>
          <w:bCs/>
          <w:sz w:val="28"/>
          <w:szCs w:val="28"/>
          <w:lang w:val="uk-UA" w:eastAsia="ru-RU"/>
        </w:rPr>
        <w:t>збер</w:t>
      </w:r>
      <w:r>
        <w:rPr>
          <w:rFonts w:ascii="Times New Roman" w:eastAsia="Times New Roman" w:hAnsi="Times New Roman" w:cs="Times New Roman"/>
          <w:bCs/>
          <w:sz w:val="28"/>
          <w:szCs w:val="28"/>
          <w:lang w:val="uk-UA" w:eastAsia="ru-RU"/>
        </w:rPr>
        <w:t>е</w:t>
      </w:r>
      <w:r w:rsidR="003F0542">
        <w:rPr>
          <w:rFonts w:ascii="Times New Roman" w:eastAsia="Times New Roman" w:hAnsi="Times New Roman" w:cs="Times New Roman"/>
          <w:bCs/>
          <w:sz w:val="28"/>
          <w:szCs w:val="28"/>
          <w:lang w:val="uk-UA" w:eastAsia="ru-RU"/>
        </w:rPr>
        <w:t>г</w:t>
      </w:r>
      <w:r>
        <w:rPr>
          <w:rFonts w:ascii="Times New Roman" w:eastAsia="Times New Roman" w:hAnsi="Times New Roman" w:cs="Times New Roman"/>
          <w:bCs/>
          <w:sz w:val="28"/>
          <w:szCs w:val="28"/>
          <w:lang w:val="uk-UA" w:eastAsia="ru-RU"/>
        </w:rPr>
        <w:t xml:space="preserve">ла </w:t>
      </w:r>
      <w:r w:rsidR="003F0542">
        <w:rPr>
          <w:rFonts w:ascii="Times New Roman" w:eastAsia="Times New Roman" w:hAnsi="Times New Roman" w:cs="Times New Roman"/>
          <w:bCs/>
          <w:sz w:val="28"/>
          <w:szCs w:val="28"/>
          <w:lang w:val="uk-UA" w:eastAsia="ru-RU"/>
        </w:rPr>
        <w:t xml:space="preserve">свою чинність. </w:t>
      </w:r>
    </w:p>
    <w:p w:rsidR="002544A4" w:rsidRDefault="004D1C13" w:rsidP="00470CE2">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З огляду та це,</w:t>
      </w:r>
      <w:r w:rsidR="00CC18FA">
        <w:rPr>
          <w:rFonts w:ascii="Times New Roman" w:eastAsia="Times New Roman" w:hAnsi="Times New Roman" w:cs="Times New Roman"/>
          <w:bCs/>
          <w:sz w:val="28"/>
          <w:szCs w:val="28"/>
          <w:lang w:val="uk-UA" w:eastAsia="ru-RU"/>
        </w:rPr>
        <w:t xml:space="preserve"> банки у 2004-2008 роках почали масово кредитувати населення</w:t>
      </w:r>
      <w:r>
        <w:rPr>
          <w:rFonts w:ascii="Times New Roman" w:eastAsia="Times New Roman" w:hAnsi="Times New Roman" w:cs="Times New Roman"/>
          <w:bCs/>
          <w:sz w:val="28"/>
          <w:szCs w:val="28"/>
          <w:lang w:val="uk-UA" w:eastAsia="ru-RU"/>
        </w:rPr>
        <w:t>, надаючи довгострокові кредити</w:t>
      </w:r>
      <w:r w:rsidR="002544A4">
        <w:rPr>
          <w:rFonts w:ascii="Times New Roman" w:eastAsia="Times New Roman" w:hAnsi="Times New Roman" w:cs="Times New Roman"/>
          <w:bCs/>
          <w:sz w:val="28"/>
          <w:szCs w:val="28"/>
          <w:lang w:val="uk-UA" w:eastAsia="ru-RU"/>
        </w:rPr>
        <w:t xml:space="preserve"> в іноземній валюті під заставу нерухомості (іпотеки), в тому числі</w:t>
      </w:r>
      <w:r w:rsidR="008C50D2">
        <w:rPr>
          <w:rFonts w:ascii="Times New Roman" w:eastAsia="Times New Roman" w:hAnsi="Times New Roman" w:cs="Times New Roman"/>
          <w:bCs/>
          <w:sz w:val="28"/>
          <w:szCs w:val="28"/>
          <w:lang w:val="uk-UA" w:eastAsia="ru-RU"/>
        </w:rPr>
        <w:t xml:space="preserve"> з метою  придбання </w:t>
      </w:r>
      <w:r w:rsidR="002544A4">
        <w:rPr>
          <w:rFonts w:ascii="Times New Roman" w:eastAsia="Times New Roman" w:hAnsi="Times New Roman" w:cs="Times New Roman"/>
          <w:bCs/>
          <w:sz w:val="28"/>
          <w:szCs w:val="28"/>
          <w:lang w:val="uk-UA" w:eastAsia="ru-RU"/>
        </w:rPr>
        <w:t>житлової нерухомості або земельної ділянки для будівництва житлової нерухомості.</w:t>
      </w:r>
    </w:p>
    <w:p w:rsidR="007416F3" w:rsidRDefault="007416F3" w:rsidP="00470CE2">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Більше 10 років поспіль національна валюта зберігала свою стабільність, зокрема, курс гривні</w:t>
      </w:r>
      <w:r w:rsidR="008C50D2">
        <w:rPr>
          <w:rFonts w:ascii="Times New Roman" w:eastAsia="Times New Roman" w:hAnsi="Times New Roman" w:cs="Times New Roman"/>
          <w:bCs/>
          <w:sz w:val="28"/>
          <w:szCs w:val="28"/>
          <w:lang w:val="uk-UA" w:eastAsia="ru-RU"/>
        </w:rPr>
        <w:t xml:space="preserve"> до долара США становив 5,05 гривень за 1 </w:t>
      </w:r>
      <w:r>
        <w:rPr>
          <w:rFonts w:ascii="Times New Roman" w:eastAsia="Times New Roman" w:hAnsi="Times New Roman" w:cs="Times New Roman"/>
          <w:bCs/>
          <w:sz w:val="28"/>
          <w:szCs w:val="28"/>
          <w:lang w:val="uk-UA" w:eastAsia="ru-RU"/>
        </w:rPr>
        <w:t xml:space="preserve">дол. Проте, з 2008 року, курс іноземних валют першої групи до національної валюти України різко пішов вверх, і вже станом на початок січня 2009 становив 7,70 </w:t>
      </w:r>
      <w:r w:rsidR="00E57DDE">
        <w:rPr>
          <w:rFonts w:ascii="Times New Roman" w:eastAsia="Times New Roman" w:hAnsi="Times New Roman" w:cs="Times New Roman"/>
          <w:bCs/>
          <w:sz w:val="28"/>
          <w:szCs w:val="28"/>
          <w:lang w:val="uk-UA" w:eastAsia="ru-RU"/>
        </w:rPr>
        <w:t>гривень за 1 долар США, до кінця 2008 року – майже 8 гривень за 1 долар США, з кінця лютого 2014 року – майже 10 гривень за 1 долар США,  з кінця 2014 року – майже 16 гривень за долар США, і т.ін.</w:t>
      </w:r>
    </w:p>
    <w:p w:rsidR="00E57DDE" w:rsidRDefault="00E57DDE" w:rsidP="00470CE2">
      <w:pPr>
        <w:spacing w:after="0"/>
        <w:ind w:firstLine="425"/>
        <w:jc w:val="both"/>
        <w:rPr>
          <w:rFonts w:ascii="Times New Roman" w:eastAsia="Times New Roman" w:hAnsi="Times New Roman" w:cs="Times New Roman"/>
          <w:bCs/>
          <w:sz w:val="28"/>
          <w:szCs w:val="28"/>
          <w:lang w:val="uk-UA" w:eastAsia="ru-RU"/>
        </w:rPr>
      </w:pPr>
      <w:r w:rsidRPr="00E57DDE">
        <w:rPr>
          <w:rFonts w:ascii="Times New Roman" w:eastAsia="Times New Roman" w:hAnsi="Times New Roman" w:cs="Times New Roman"/>
          <w:bCs/>
          <w:sz w:val="28"/>
          <w:szCs w:val="28"/>
          <w:lang w:val="uk-UA" w:eastAsia="ru-RU"/>
        </w:rPr>
        <w:t>Стрімке знецінення національної валюти</w:t>
      </w:r>
      <w:r w:rsidR="008C50D2">
        <w:rPr>
          <w:rFonts w:ascii="Times New Roman" w:eastAsia="Times New Roman" w:hAnsi="Times New Roman" w:cs="Times New Roman"/>
          <w:bCs/>
          <w:sz w:val="28"/>
          <w:szCs w:val="28"/>
          <w:lang w:val="uk-UA" w:eastAsia="ru-RU"/>
        </w:rPr>
        <w:t>,</w:t>
      </w:r>
      <w:r w:rsidRPr="00E57DDE">
        <w:rPr>
          <w:rFonts w:ascii="Times New Roman" w:eastAsia="Times New Roman" w:hAnsi="Times New Roman" w:cs="Times New Roman"/>
          <w:bCs/>
          <w:sz w:val="28"/>
          <w:szCs w:val="28"/>
          <w:lang w:val="uk-UA" w:eastAsia="ru-RU"/>
        </w:rPr>
        <w:t xml:space="preserve"> різк</w:t>
      </w:r>
      <w:r w:rsidR="008C50D2">
        <w:rPr>
          <w:rFonts w:ascii="Times New Roman" w:eastAsia="Times New Roman" w:hAnsi="Times New Roman" w:cs="Times New Roman"/>
          <w:bCs/>
          <w:sz w:val="28"/>
          <w:szCs w:val="28"/>
          <w:lang w:val="uk-UA" w:eastAsia="ru-RU"/>
        </w:rPr>
        <w:t>і</w:t>
      </w:r>
      <w:r w:rsidRPr="00E57DDE">
        <w:rPr>
          <w:rFonts w:ascii="Times New Roman" w:eastAsia="Times New Roman" w:hAnsi="Times New Roman" w:cs="Times New Roman"/>
          <w:bCs/>
          <w:sz w:val="28"/>
          <w:szCs w:val="28"/>
          <w:lang w:val="uk-UA" w:eastAsia="ru-RU"/>
        </w:rPr>
        <w:t xml:space="preserve"> курсов</w:t>
      </w:r>
      <w:r w:rsidR="008C50D2">
        <w:rPr>
          <w:rFonts w:ascii="Times New Roman" w:eastAsia="Times New Roman" w:hAnsi="Times New Roman" w:cs="Times New Roman"/>
          <w:bCs/>
          <w:sz w:val="28"/>
          <w:szCs w:val="28"/>
          <w:lang w:val="uk-UA" w:eastAsia="ru-RU"/>
        </w:rPr>
        <w:t>і</w:t>
      </w:r>
      <w:r w:rsidRPr="00E57DDE">
        <w:rPr>
          <w:rFonts w:ascii="Times New Roman" w:eastAsia="Times New Roman" w:hAnsi="Times New Roman" w:cs="Times New Roman"/>
          <w:bCs/>
          <w:sz w:val="28"/>
          <w:szCs w:val="28"/>
          <w:lang w:val="uk-UA" w:eastAsia="ru-RU"/>
        </w:rPr>
        <w:t xml:space="preserve"> коливан</w:t>
      </w:r>
      <w:r w:rsidR="008C50D2">
        <w:rPr>
          <w:rFonts w:ascii="Times New Roman" w:eastAsia="Times New Roman" w:hAnsi="Times New Roman" w:cs="Times New Roman"/>
          <w:bCs/>
          <w:sz w:val="28"/>
          <w:szCs w:val="28"/>
          <w:lang w:val="uk-UA" w:eastAsia="ru-RU"/>
        </w:rPr>
        <w:t>ня</w:t>
      </w:r>
      <w:r w:rsidRPr="00E57DDE">
        <w:rPr>
          <w:rFonts w:ascii="Times New Roman" w:eastAsia="Times New Roman" w:hAnsi="Times New Roman" w:cs="Times New Roman"/>
          <w:bCs/>
          <w:sz w:val="28"/>
          <w:szCs w:val="28"/>
          <w:lang w:val="uk-UA" w:eastAsia="ru-RU"/>
        </w:rPr>
        <w:t xml:space="preserve"> на валютному ринку України призвел</w:t>
      </w:r>
      <w:r w:rsidR="008C50D2">
        <w:rPr>
          <w:rFonts w:ascii="Times New Roman" w:eastAsia="Times New Roman" w:hAnsi="Times New Roman" w:cs="Times New Roman"/>
          <w:bCs/>
          <w:sz w:val="28"/>
          <w:szCs w:val="28"/>
          <w:lang w:val="uk-UA" w:eastAsia="ru-RU"/>
        </w:rPr>
        <w:t>и</w:t>
      </w:r>
      <w:r w:rsidRPr="00E57DDE">
        <w:rPr>
          <w:rFonts w:ascii="Times New Roman" w:eastAsia="Times New Roman" w:hAnsi="Times New Roman" w:cs="Times New Roman"/>
          <w:bCs/>
          <w:sz w:val="28"/>
          <w:szCs w:val="28"/>
          <w:lang w:val="uk-UA" w:eastAsia="ru-RU"/>
        </w:rPr>
        <w:t xml:space="preserve"> до втрати громадянами України своїх доходів і заощаджень, що негативно вплинуло на можливість виконання останніми своїх зобов’язань за валютними кредитами</w:t>
      </w:r>
      <w:r w:rsidR="00FB41B8">
        <w:rPr>
          <w:rFonts w:ascii="Times New Roman" w:eastAsia="Times New Roman" w:hAnsi="Times New Roman" w:cs="Times New Roman"/>
          <w:bCs/>
          <w:sz w:val="28"/>
          <w:szCs w:val="28"/>
          <w:lang w:val="uk-UA" w:eastAsia="ru-RU"/>
        </w:rPr>
        <w:t>.</w:t>
      </w:r>
      <w:r>
        <w:rPr>
          <w:rFonts w:ascii="Times New Roman" w:eastAsia="Times New Roman" w:hAnsi="Times New Roman" w:cs="Times New Roman"/>
          <w:bCs/>
          <w:sz w:val="28"/>
          <w:szCs w:val="28"/>
          <w:lang w:val="uk-UA" w:eastAsia="ru-RU"/>
        </w:rPr>
        <w:t xml:space="preserve"> </w:t>
      </w:r>
    </w:p>
    <w:p w:rsidR="00E27789" w:rsidRDefault="00E27789" w:rsidP="00470CE2">
      <w:pPr>
        <w:spacing w:after="0"/>
        <w:ind w:firstLine="425"/>
        <w:jc w:val="both"/>
        <w:rPr>
          <w:rFonts w:ascii="Times New Roman" w:eastAsia="Times New Roman" w:hAnsi="Times New Roman" w:cs="Times New Roman"/>
          <w:bCs/>
          <w:sz w:val="28"/>
          <w:szCs w:val="28"/>
          <w:lang w:val="uk-UA" w:eastAsia="ru-RU"/>
        </w:rPr>
      </w:pPr>
      <w:r w:rsidRPr="00E27789">
        <w:rPr>
          <w:rFonts w:ascii="Times New Roman" w:eastAsia="Times New Roman" w:hAnsi="Times New Roman" w:cs="Times New Roman"/>
          <w:bCs/>
          <w:sz w:val="28"/>
          <w:szCs w:val="28"/>
          <w:lang w:val="uk-UA" w:eastAsia="ru-RU"/>
        </w:rPr>
        <w:t>Невиконання кредитних зобов’язань</w:t>
      </w:r>
      <w:r w:rsidR="008C50D2">
        <w:rPr>
          <w:rFonts w:ascii="Times New Roman" w:eastAsia="Times New Roman" w:hAnsi="Times New Roman" w:cs="Times New Roman"/>
          <w:bCs/>
          <w:sz w:val="28"/>
          <w:szCs w:val="28"/>
          <w:lang w:val="uk-UA" w:eastAsia="ru-RU"/>
        </w:rPr>
        <w:t>,</w:t>
      </w:r>
      <w:r w:rsidRPr="00E27789">
        <w:rPr>
          <w:rFonts w:ascii="Times New Roman" w:eastAsia="Times New Roman" w:hAnsi="Times New Roman" w:cs="Times New Roman"/>
          <w:bCs/>
          <w:sz w:val="28"/>
          <w:szCs w:val="28"/>
          <w:lang w:val="uk-UA" w:eastAsia="ru-RU"/>
        </w:rPr>
        <w:t xml:space="preserve"> в свою чергу</w:t>
      </w:r>
      <w:r w:rsidR="008C50D2">
        <w:rPr>
          <w:rFonts w:ascii="Times New Roman" w:eastAsia="Times New Roman" w:hAnsi="Times New Roman" w:cs="Times New Roman"/>
          <w:bCs/>
          <w:sz w:val="28"/>
          <w:szCs w:val="28"/>
          <w:lang w:val="uk-UA" w:eastAsia="ru-RU"/>
        </w:rPr>
        <w:t>,</w:t>
      </w:r>
      <w:r w:rsidRPr="00E27789">
        <w:rPr>
          <w:rFonts w:ascii="Times New Roman" w:eastAsia="Times New Roman" w:hAnsi="Times New Roman" w:cs="Times New Roman"/>
          <w:bCs/>
          <w:sz w:val="28"/>
          <w:szCs w:val="28"/>
          <w:lang w:val="uk-UA" w:eastAsia="ru-RU"/>
        </w:rPr>
        <w:t xml:space="preserve"> надало </w:t>
      </w:r>
      <w:r w:rsidR="008C50D2">
        <w:rPr>
          <w:rFonts w:ascii="Times New Roman" w:eastAsia="Times New Roman" w:hAnsi="Times New Roman" w:cs="Times New Roman"/>
          <w:bCs/>
          <w:sz w:val="28"/>
          <w:szCs w:val="28"/>
          <w:lang w:val="uk-UA" w:eastAsia="ru-RU"/>
        </w:rPr>
        <w:t>можливість</w:t>
      </w:r>
      <w:r w:rsidRPr="00E27789">
        <w:rPr>
          <w:rFonts w:ascii="Times New Roman" w:eastAsia="Times New Roman" w:hAnsi="Times New Roman" w:cs="Times New Roman"/>
          <w:bCs/>
          <w:sz w:val="28"/>
          <w:szCs w:val="28"/>
          <w:lang w:val="uk-UA" w:eastAsia="ru-RU"/>
        </w:rPr>
        <w:t xml:space="preserve"> банкам примусово звертати стягнення на іпотечне майно, </w:t>
      </w:r>
      <w:r w:rsidR="008C50D2">
        <w:rPr>
          <w:rFonts w:ascii="Times New Roman" w:eastAsia="Times New Roman" w:hAnsi="Times New Roman" w:cs="Times New Roman"/>
          <w:bCs/>
          <w:sz w:val="28"/>
          <w:szCs w:val="28"/>
          <w:lang w:val="uk-UA" w:eastAsia="ru-RU"/>
        </w:rPr>
        <w:t>заставлене</w:t>
      </w:r>
      <w:r w:rsidRPr="00E27789">
        <w:rPr>
          <w:rFonts w:ascii="Times New Roman" w:eastAsia="Times New Roman" w:hAnsi="Times New Roman" w:cs="Times New Roman"/>
          <w:bCs/>
          <w:sz w:val="28"/>
          <w:szCs w:val="28"/>
          <w:lang w:val="uk-UA" w:eastAsia="ru-RU"/>
        </w:rPr>
        <w:t xml:space="preserve"> за такими кредитами, що призвело до масового виселення людей з неповнолітніми дітьми з житла на вулицю та позбавлення засобів до існування.</w:t>
      </w:r>
    </w:p>
    <w:p w:rsidR="00EC16F7" w:rsidRDefault="00EC16F7" w:rsidP="00470CE2">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lastRenderedPageBreak/>
        <w:tab/>
      </w:r>
      <w:r w:rsidR="008C50D2">
        <w:rPr>
          <w:rFonts w:ascii="Times New Roman" w:eastAsia="Times New Roman" w:hAnsi="Times New Roman" w:cs="Times New Roman"/>
          <w:bCs/>
          <w:sz w:val="28"/>
          <w:szCs w:val="28"/>
          <w:lang w:val="uk-UA" w:eastAsia="ru-RU"/>
        </w:rPr>
        <w:t>Системно а</w:t>
      </w:r>
      <w:r>
        <w:rPr>
          <w:rFonts w:ascii="Times New Roman" w:eastAsia="Times New Roman" w:hAnsi="Times New Roman" w:cs="Times New Roman"/>
          <w:bCs/>
          <w:sz w:val="28"/>
          <w:szCs w:val="28"/>
          <w:lang w:val="uk-UA" w:eastAsia="ru-RU"/>
        </w:rPr>
        <w:t xml:space="preserve">налізуючи ситуацію, що склалася в країні, починаючи з 2008 року, можна стверджувати, що однією з причин </w:t>
      </w:r>
      <w:r w:rsidR="00C71488">
        <w:rPr>
          <w:rFonts w:ascii="Times New Roman" w:eastAsia="Times New Roman" w:hAnsi="Times New Roman" w:cs="Times New Roman"/>
          <w:bCs/>
          <w:sz w:val="28"/>
          <w:szCs w:val="28"/>
          <w:lang w:val="uk-UA" w:eastAsia="ru-RU"/>
        </w:rPr>
        <w:t>девальвації гривні, стало неналежне виконання Національним банком України своїх обов’язків та повноважень, передбачених Конституцією України.</w:t>
      </w:r>
    </w:p>
    <w:p w:rsidR="00C71488" w:rsidRDefault="00C71488" w:rsidP="00470CE2">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Так, статтею 99 Конституції України закріплена імперативна норма: «</w:t>
      </w:r>
      <w:r w:rsidRPr="00C71488">
        <w:rPr>
          <w:rFonts w:ascii="Times New Roman" w:eastAsia="Times New Roman" w:hAnsi="Times New Roman" w:cs="Times New Roman"/>
          <w:bCs/>
          <w:sz w:val="28"/>
          <w:szCs w:val="28"/>
          <w:lang w:val="uk-UA" w:eastAsia="ru-RU"/>
        </w:rPr>
        <w:t>Забезпечення стабільності грошової одиниці є основною функцією центрального банку держав</w:t>
      </w:r>
      <w:r w:rsidR="008C50D2">
        <w:rPr>
          <w:rFonts w:ascii="Times New Roman" w:eastAsia="Times New Roman" w:hAnsi="Times New Roman" w:cs="Times New Roman"/>
          <w:bCs/>
          <w:sz w:val="28"/>
          <w:szCs w:val="28"/>
          <w:lang w:val="uk-UA" w:eastAsia="ru-RU"/>
        </w:rPr>
        <w:t>и - Національного банку України</w:t>
      </w:r>
      <w:r>
        <w:rPr>
          <w:rFonts w:ascii="Times New Roman" w:eastAsia="Times New Roman" w:hAnsi="Times New Roman" w:cs="Times New Roman"/>
          <w:bCs/>
          <w:sz w:val="28"/>
          <w:szCs w:val="28"/>
          <w:lang w:val="uk-UA" w:eastAsia="ru-RU"/>
        </w:rPr>
        <w:t>». Така ж правова конструкція викладена у статті 6 Закону України «Про Національний банк України».</w:t>
      </w:r>
    </w:p>
    <w:p w:rsidR="00F92C7E" w:rsidRDefault="00C71488" w:rsidP="00470CE2">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Незважаючи на це, Національний банк не тільки не виконав своєї основної функції, а й сприяв </w:t>
      </w:r>
      <w:r w:rsidR="00F92C7E">
        <w:rPr>
          <w:rFonts w:ascii="Times New Roman" w:eastAsia="Times New Roman" w:hAnsi="Times New Roman" w:cs="Times New Roman"/>
          <w:bCs/>
          <w:sz w:val="28"/>
          <w:szCs w:val="28"/>
          <w:lang w:val="uk-UA" w:eastAsia="ru-RU"/>
        </w:rPr>
        <w:t xml:space="preserve">поглибленню критичної ситуації на валютному ринку  </w:t>
      </w:r>
      <w:r w:rsidR="008C50D2">
        <w:rPr>
          <w:rFonts w:ascii="Times New Roman" w:eastAsia="Times New Roman" w:hAnsi="Times New Roman" w:cs="Times New Roman"/>
          <w:bCs/>
          <w:sz w:val="28"/>
          <w:szCs w:val="28"/>
          <w:lang w:val="uk-UA" w:eastAsia="ru-RU"/>
        </w:rPr>
        <w:t xml:space="preserve">шляхом </w:t>
      </w:r>
      <w:r w:rsidR="00F92C7E">
        <w:rPr>
          <w:rFonts w:ascii="Times New Roman" w:eastAsia="Times New Roman" w:hAnsi="Times New Roman" w:cs="Times New Roman"/>
          <w:bCs/>
          <w:sz w:val="28"/>
          <w:szCs w:val="28"/>
          <w:lang w:val="uk-UA" w:eastAsia="ru-RU"/>
        </w:rPr>
        <w:t xml:space="preserve">відсутності належного контролю за виконанням власних нормативних актів, самоусунення від прийняття необхідних нормативних актів, </w:t>
      </w:r>
      <w:r w:rsidR="0009045F">
        <w:rPr>
          <w:rFonts w:ascii="Times New Roman" w:eastAsia="Times New Roman" w:hAnsi="Times New Roman" w:cs="Times New Roman"/>
          <w:bCs/>
          <w:sz w:val="28"/>
          <w:szCs w:val="28"/>
          <w:lang w:val="uk-UA" w:eastAsia="ru-RU"/>
        </w:rPr>
        <w:t>в тому числі</w:t>
      </w:r>
      <w:r w:rsidR="00F92C7E">
        <w:rPr>
          <w:rFonts w:ascii="Times New Roman" w:eastAsia="Times New Roman" w:hAnsi="Times New Roman" w:cs="Times New Roman"/>
          <w:bCs/>
          <w:sz w:val="28"/>
          <w:szCs w:val="28"/>
          <w:lang w:val="uk-UA" w:eastAsia="ru-RU"/>
        </w:rPr>
        <w:t xml:space="preserve">, шляхом заборони кредитування в іноземній валюті. </w:t>
      </w:r>
    </w:p>
    <w:p w:rsidR="00C71488" w:rsidRDefault="00F92C7E" w:rsidP="008C4DAF">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Знаковою з цього приводу, стала прийнята Верхо</w:t>
      </w:r>
      <w:r w:rsidR="0009045F">
        <w:rPr>
          <w:rFonts w:ascii="Times New Roman" w:eastAsia="Times New Roman" w:hAnsi="Times New Roman" w:cs="Times New Roman"/>
          <w:bCs/>
          <w:sz w:val="28"/>
          <w:szCs w:val="28"/>
          <w:lang w:val="uk-UA" w:eastAsia="ru-RU"/>
        </w:rPr>
        <w:t>вною Радою України постанова №</w:t>
      </w:r>
      <w:r>
        <w:rPr>
          <w:rFonts w:ascii="Times New Roman" w:eastAsia="Times New Roman" w:hAnsi="Times New Roman" w:cs="Times New Roman"/>
          <w:bCs/>
          <w:sz w:val="28"/>
          <w:szCs w:val="28"/>
          <w:lang w:val="uk-UA" w:eastAsia="ru-RU"/>
        </w:rPr>
        <w:t xml:space="preserve"> </w:t>
      </w:r>
      <w:r w:rsidRPr="00F92C7E">
        <w:rPr>
          <w:rFonts w:ascii="Times New Roman" w:eastAsia="Times New Roman" w:hAnsi="Times New Roman" w:cs="Times New Roman"/>
          <w:bCs/>
          <w:sz w:val="28"/>
          <w:szCs w:val="28"/>
          <w:lang w:val="uk-UA" w:eastAsia="ru-RU"/>
        </w:rPr>
        <w:t xml:space="preserve">26 січня 2009 року N 904-VI </w:t>
      </w:r>
      <w:r w:rsidR="00C71488">
        <w:rPr>
          <w:rFonts w:ascii="Times New Roman" w:eastAsia="Times New Roman" w:hAnsi="Times New Roman" w:cs="Times New Roman"/>
          <w:bCs/>
          <w:sz w:val="28"/>
          <w:szCs w:val="28"/>
          <w:lang w:val="uk-UA" w:eastAsia="ru-RU"/>
        </w:rPr>
        <w:t xml:space="preserve">  </w:t>
      </w:r>
      <w:r>
        <w:rPr>
          <w:rFonts w:ascii="Times New Roman" w:eastAsia="Times New Roman" w:hAnsi="Times New Roman" w:cs="Times New Roman"/>
          <w:bCs/>
          <w:sz w:val="28"/>
          <w:szCs w:val="28"/>
          <w:lang w:val="uk-UA" w:eastAsia="ru-RU"/>
        </w:rPr>
        <w:t>«</w:t>
      </w:r>
      <w:r w:rsidRPr="00F92C7E">
        <w:rPr>
          <w:rFonts w:ascii="Times New Roman" w:eastAsia="Times New Roman" w:hAnsi="Times New Roman" w:cs="Times New Roman"/>
          <w:bCs/>
          <w:sz w:val="28"/>
          <w:szCs w:val="28"/>
          <w:lang w:val="uk-UA" w:eastAsia="ru-RU"/>
        </w:rPr>
        <w:t>Про діяльність Національного банку України в період фінансової кризи та стан виконання рішень                Верховної Ради України з цих питань</w:t>
      </w:r>
      <w:r>
        <w:rPr>
          <w:rFonts w:ascii="Times New Roman" w:eastAsia="Times New Roman" w:hAnsi="Times New Roman" w:cs="Times New Roman"/>
          <w:bCs/>
          <w:sz w:val="28"/>
          <w:szCs w:val="28"/>
          <w:lang w:val="uk-UA" w:eastAsia="ru-RU"/>
        </w:rPr>
        <w:t>», відповідно до якої, з</w:t>
      </w:r>
      <w:r w:rsidRPr="00F92C7E">
        <w:rPr>
          <w:rFonts w:ascii="Times New Roman" w:eastAsia="Times New Roman" w:hAnsi="Times New Roman" w:cs="Times New Roman"/>
          <w:bCs/>
          <w:sz w:val="28"/>
          <w:szCs w:val="28"/>
          <w:lang w:val="uk-UA" w:eastAsia="ru-RU"/>
        </w:rPr>
        <w:t xml:space="preserve">аслухавши та   обговоривши  доповідь  виконуючого  обов'язки Голови Національного банку України  про  діяльність  Національного банку  України  в  період  фінансової  кризи,  а також зважаючи на відсутність  належного  реагування  з  боку  Національного   банку України  на  рішення  Верховної  Ради  України,  прийняті  в межах </w:t>
      </w:r>
      <w:r>
        <w:rPr>
          <w:rFonts w:ascii="Times New Roman" w:eastAsia="Times New Roman" w:hAnsi="Times New Roman" w:cs="Times New Roman"/>
          <w:bCs/>
          <w:sz w:val="28"/>
          <w:szCs w:val="28"/>
          <w:lang w:val="uk-UA" w:eastAsia="ru-RU"/>
        </w:rPr>
        <w:t xml:space="preserve">парламентського контролю,    </w:t>
      </w:r>
      <w:r w:rsidRPr="00F92C7E">
        <w:rPr>
          <w:rFonts w:ascii="Times New Roman" w:eastAsia="Times New Roman" w:hAnsi="Times New Roman" w:cs="Times New Roman"/>
          <w:bCs/>
          <w:sz w:val="28"/>
          <w:szCs w:val="28"/>
          <w:lang w:val="uk-UA" w:eastAsia="ru-RU"/>
        </w:rPr>
        <w:t>Верховна       Рада        України</w:t>
      </w:r>
      <w:r>
        <w:rPr>
          <w:rFonts w:ascii="Times New Roman" w:eastAsia="Times New Roman" w:hAnsi="Times New Roman" w:cs="Times New Roman"/>
          <w:bCs/>
          <w:sz w:val="28"/>
          <w:szCs w:val="28"/>
          <w:lang w:val="uk-UA" w:eastAsia="ru-RU"/>
        </w:rPr>
        <w:t xml:space="preserve"> прийняла рішення про </w:t>
      </w:r>
      <w:r w:rsidRPr="00F92C7E">
        <w:rPr>
          <w:rFonts w:ascii="Times New Roman" w:eastAsia="Times New Roman" w:hAnsi="Times New Roman" w:cs="Times New Roman"/>
          <w:bCs/>
          <w:sz w:val="28"/>
          <w:szCs w:val="28"/>
          <w:u w:val="single"/>
          <w:lang w:val="uk-UA" w:eastAsia="ru-RU"/>
        </w:rPr>
        <w:t>визнання   роботи</w:t>
      </w:r>
      <w:r w:rsidRPr="00F92C7E">
        <w:rPr>
          <w:rFonts w:ascii="Times New Roman" w:eastAsia="Times New Roman" w:hAnsi="Times New Roman" w:cs="Times New Roman"/>
          <w:bCs/>
          <w:sz w:val="28"/>
          <w:szCs w:val="28"/>
          <w:lang w:val="uk-UA" w:eastAsia="ru-RU"/>
        </w:rPr>
        <w:t xml:space="preserve">  Національного  банку  України  в  період фінансової кризи </w:t>
      </w:r>
      <w:r w:rsidRPr="00F92C7E">
        <w:rPr>
          <w:rFonts w:ascii="Times New Roman" w:eastAsia="Times New Roman" w:hAnsi="Times New Roman" w:cs="Times New Roman"/>
          <w:bCs/>
          <w:sz w:val="28"/>
          <w:szCs w:val="28"/>
          <w:u w:val="single"/>
          <w:lang w:val="uk-UA" w:eastAsia="ru-RU"/>
        </w:rPr>
        <w:t>незадовільною</w:t>
      </w:r>
      <w:r>
        <w:rPr>
          <w:rFonts w:ascii="Times New Roman" w:eastAsia="Times New Roman" w:hAnsi="Times New Roman" w:cs="Times New Roman"/>
          <w:bCs/>
          <w:sz w:val="28"/>
          <w:szCs w:val="28"/>
          <w:u w:val="single"/>
          <w:lang w:val="uk-UA" w:eastAsia="ru-RU"/>
        </w:rPr>
        <w:t xml:space="preserve">. </w:t>
      </w:r>
      <w:r>
        <w:rPr>
          <w:rFonts w:ascii="Times New Roman" w:eastAsia="Times New Roman" w:hAnsi="Times New Roman" w:cs="Times New Roman"/>
          <w:bCs/>
          <w:sz w:val="28"/>
          <w:szCs w:val="28"/>
          <w:lang w:val="uk-UA" w:eastAsia="ru-RU"/>
        </w:rPr>
        <w:t xml:space="preserve"> Крім того, Верховна Рада України визнала</w:t>
      </w:r>
      <w:r w:rsidRPr="00F92C7E">
        <w:rPr>
          <w:rFonts w:ascii="Times New Roman" w:eastAsia="Times New Roman" w:hAnsi="Times New Roman" w:cs="Times New Roman"/>
          <w:bCs/>
          <w:sz w:val="28"/>
          <w:szCs w:val="28"/>
          <w:lang w:val="uk-UA" w:eastAsia="ru-RU"/>
        </w:rPr>
        <w:t xml:space="preserve">  обсяги   і   процедури    рефінансування,    які здійснювалися Національним банком України протягом жовтня - грудня 2008 року  та  організацію  ним  валютного  ринку  такими,  що  за попереднім  висновком  Тимчасової  слідчої  комісії Верховної Ради України з питань перевірки діяльності Національного банку  України в  період фінансової кризи</w:t>
      </w:r>
      <w:r w:rsidR="0009045F">
        <w:rPr>
          <w:rFonts w:ascii="Times New Roman" w:eastAsia="Times New Roman" w:hAnsi="Times New Roman" w:cs="Times New Roman"/>
          <w:bCs/>
          <w:sz w:val="28"/>
          <w:szCs w:val="28"/>
          <w:lang w:val="uk-UA" w:eastAsia="ru-RU"/>
        </w:rPr>
        <w:t>,</w:t>
      </w:r>
      <w:r w:rsidRPr="00F92C7E">
        <w:rPr>
          <w:rFonts w:ascii="Times New Roman" w:eastAsia="Times New Roman" w:hAnsi="Times New Roman" w:cs="Times New Roman"/>
          <w:bCs/>
          <w:sz w:val="28"/>
          <w:szCs w:val="28"/>
          <w:lang w:val="uk-UA" w:eastAsia="ru-RU"/>
        </w:rPr>
        <w:t xml:space="preserve">  </w:t>
      </w:r>
      <w:r w:rsidR="0009045F">
        <w:rPr>
          <w:rFonts w:ascii="Times New Roman" w:eastAsia="Times New Roman" w:hAnsi="Times New Roman" w:cs="Times New Roman"/>
          <w:bCs/>
          <w:sz w:val="28"/>
          <w:szCs w:val="28"/>
          <w:lang w:val="uk-UA" w:eastAsia="ru-RU"/>
        </w:rPr>
        <w:t>н</w:t>
      </w:r>
      <w:r w:rsidRPr="00F92C7E">
        <w:rPr>
          <w:rFonts w:ascii="Times New Roman" w:eastAsia="Times New Roman" w:hAnsi="Times New Roman" w:cs="Times New Roman"/>
          <w:bCs/>
          <w:sz w:val="28"/>
          <w:szCs w:val="28"/>
          <w:lang w:val="uk-UA" w:eastAsia="ru-RU"/>
        </w:rPr>
        <w:t xml:space="preserve">епрозорими,  упередженими на користь окремих   фінансових </w:t>
      </w:r>
      <w:r>
        <w:rPr>
          <w:rFonts w:ascii="Times New Roman" w:eastAsia="Times New Roman" w:hAnsi="Times New Roman" w:cs="Times New Roman"/>
          <w:bCs/>
          <w:sz w:val="28"/>
          <w:szCs w:val="28"/>
          <w:lang w:val="uk-UA" w:eastAsia="ru-RU"/>
        </w:rPr>
        <w:t xml:space="preserve">  структур,   </w:t>
      </w:r>
      <w:r w:rsidR="0009045F">
        <w:rPr>
          <w:rFonts w:ascii="Times New Roman" w:eastAsia="Times New Roman" w:hAnsi="Times New Roman" w:cs="Times New Roman"/>
          <w:bCs/>
          <w:sz w:val="28"/>
          <w:szCs w:val="28"/>
          <w:lang w:val="uk-UA" w:eastAsia="ru-RU"/>
        </w:rPr>
        <w:t>такими, що мають</w:t>
      </w:r>
      <w:r w:rsidR="00082C57" w:rsidRPr="00082C57">
        <w:rPr>
          <w:rFonts w:ascii="Times New Roman" w:eastAsia="Times New Roman" w:hAnsi="Times New Roman" w:cs="Times New Roman"/>
          <w:bCs/>
          <w:sz w:val="28"/>
          <w:szCs w:val="28"/>
          <w:lang w:val="uk-UA" w:eastAsia="ru-RU"/>
        </w:rPr>
        <w:t xml:space="preserve"> ознаки корупції і призвели  до масштабної і різкої девальвації національної валюти та інфляції</w:t>
      </w:r>
      <w:r w:rsidR="008C4DAF">
        <w:rPr>
          <w:rFonts w:ascii="Times New Roman" w:eastAsia="Times New Roman" w:hAnsi="Times New Roman" w:cs="Times New Roman"/>
          <w:bCs/>
          <w:sz w:val="28"/>
          <w:szCs w:val="28"/>
          <w:lang w:val="uk-UA" w:eastAsia="ru-RU"/>
        </w:rPr>
        <w:t xml:space="preserve"> (постанова Верховної Ради України </w:t>
      </w:r>
      <w:r w:rsidR="008C4DAF" w:rsidRPr="008C4DAF">
        <w:rPr>
          <w:rFonts w:ascii="Times New Roman" w:eastAsia="Times New Roman" w:hAnsi="Times New Roman" w:cs="Times New Roman"/>
          <w:bCs/>
          <w:sz w:val="28"/>
          <w:szCs w:val="28"/>
          <w:lang w:val="uk-UA" w:eastAsia="ru-RU"/>
        </w:rPr>
        <w:t>26 грудня 2008 року N 831-VI</w:t>
      </w:r>
      <w:r w:rsidR="008C4DAF">
        <w:rPr>
          <w:rFonts w:ascii="Times New Roman" w:eastAsia="Times New Roman" w:hAnsi="Times New Roman" w:cs="Times New Roman"/>
          <w:bCs/>
          <w:sz w:val="28"/>
          <w:szCs w:val="28"/>
          <w:lang w:val="uk-UA" w:eastAsia="ru-RU"/>
        </w:rPr>
        <w:t xml:space="preserve"> «</w:t>
      </w:r>
      <w:r w:rsidR="008C4DAF" w:rsidRPr="008C4DAF">
        <w:rPr>
          <w:rFonts w:ascii="Times New Roman" w:eastAsia="Times New Roman" w:hAnsi="Times New Roman" w:cs="Times New Roman"/>
          <w:bCs/>
          <w:sz w:val="28"/>
          <w:szCs w:val="28"/>
          <w:lang w:val="uk-UA" w:eastAsia="ru-RU"/>
        </w:rPr>
        <w:t>Про попередній звіт Тимчасової слідчої комісії        Верховної Ради України з питань перевірки діяльності Національного банку України в період фінансової кризи</w:t>
      </w:r>
      <w:r w:rsidR="008C4DAF">
        <w:rPr>
          <w:rFonts w:ascii="Times New Roman" w:eastAsia="Times New Roman" w:hAnsi="Times New Roman" w:cs="Times New Roman"/>
          <w:bCs/>
          <w:sz w:val="28"/>
          <w:szCs w:val="28"/>
          <w:lang w:val="uk-UA" w:eastAsia="ru-RU"/>
        </w:rPr>
        <w:t>».</w:t>
      </w:r>
      <w:r w:rsidR="0009045F">
        <w:rPr>
          <w:rFonts w:ascii="Times New Roman" w:eastAsia="Times New Roman" w:hAnsi="Times New Roman" w:cs="Times New Roman"/>
          <w:bCs/>
          <w:sz w:val="28"/>
          <w:szCs w:val="28"/>
          <w:lang w:val="uk-UA" w:eastAsia="ru-RU"/>
        </w:rPr>
        <w:t>)</w:t>
      </w:r>
    </w:p>
    <w:p w:rsidR="005C0174" w:rsidRDefault="005C0174" w:rsidP="008C4DAF">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Як було зазначене вище, саме непрофесійна, невиважена діяльність державних органів, зокрема, Національного банку України, стала першопричиною знецінення національної валюти, </w:t>
      </w:r>
      <w:r w:rsidR="0009045F">
        <w:rPr>
          <w:rFonts w:ascii="Times New Roman" w:eastAsia="Times New Roman" w:hAnsi="Times New Roman" w:cs="Times New Roman"/>
          <w:bCs/>
          <w:sz w:val="28"/>
          <w:szCs w:val="28"/>
          <w:lang w:val="uk-UA" w:eastAsia="ru-RU"/>
        </w:rPr>
        <w:t xml:space="preserve">що було </w:t>
      </w:r>
      <w:r>
        <w:rPr>
          <w:rFonts w:ascii="Times New Roman" w:eastAsia="Times New Roman" w:hAnsi="Times New Roman" w:cs="Times New Roman"/>
          <w:bCs/>
          <w:sz w:val="28"/>
          <w:szCs w:val="28"/>
          <w:lang w:val="uk-UA" w:eastAsia="ru-RU"/>
        </w:rPr>
        <w:t xml:space="preserve">поглиблене </w:t>
      </w:r>
      <w:r>
        <w:rPr>
          <w:rFonts w:ascii="Times New Roman" w:eastAsia="Times New Roman" w:hAnsi="Times New Roman" w:cs="Times New Roman"/>
          <w:bCs/>
          <w:sz w:val="28"/>
          <w:szCs w:val="28"/>
          <w:lang w:val="uk-UA" w:eastAsia="ru-RU"/>
        </w:rPr>
        <w:lastRenderedPageBreak/>
        <w:t xml:space="preserve">загальною фінансовою та економічної кризою </w:t>
      </w:r>
      <w:r w:rsidR="0009045F">
        <w:rPr>
          <w:rFonts w:ascii="Times New Roman" w:eastAsia="Times New Roman" w:hAnsi="Times New Roman" w:cs="Times New Roman"/>
          <w:bCs/>
          <w:sz w:val="28"/>
          <w:szCs w:val="28"/>
          <w:lang w:val="uk-UA" w:eastAsia="ru-RU"/>
        </w:rPr>
        <w:t xml:space="preserve">та </w:t>
      </w:r>
      <w:r>
        <w:rPr>
          <w:rFonts w:ascii="Times New Roman" w:eastAsia="Times New Roman" w:hAnsi="Times New Roman" w:cs="Times New Roman"/>
          <w:bCs/>
          <w:sz w:val="28"/>
          <w:szCs w:val="28"/>
          <w:lang w:val="uk-UA" w:eastAsia="ru-RU"/>
        </w:rPr>
        <w:t>мало</w:t>
      </w:r>
      <w:r w:rsidR="0009045F">
        <w:rPr>
          <w:rFonts w:ascii="Times New Roman" w:eastAsia="Times New Roman" w:hAnsi="Times New Roman" w:cs="Times New Roman"/>
          <w:bCs/>
          <w:sz w:val="28"/>
          <w:szCs w:val="28"/>
          <w:lang w:val="uk-UA" w:eastAsia="ru-RU"/>
        </w:rPr>
        <w:t xml:space="preserve"> своїм</w:t>
      </w:r>
      <w:r>
        <w:rPr>
          <w:rFonts w:ascii="Times New Roman" w:eastAsia="Times New Roman" w:hAnsi="Times New Roman" w:cs="Times New Roman"/>
          <w:bCs/>
          <w:sz w:val="28"/>
          <w:szCs w:val="28"/>
          <w:lang w:val="uk-UA" w:eastAsia="ru-RU"/>
        </w:rPr>
        <w:t xml:space="preserve"> наслідком неможливість</w:t>
      </w:r>
      <w:r w:rsidR="0009045F">
        <w:rPr>
          <w:rFonts w:ascii="Times New Roman" w:eastAsia="Times New Roman" w:hAnsi="Times New Roman" w:cs="Times New Roman"/>
          <w:bCs/>
          <w:sz w:val="28"/>
          <w:szCs w:val="28"/>
          <w:lang w:val="uk-UA" w:eastAsia="ru-RU"/>
        </w:rPr>
        <w:t xml:space="preserve"> своєчасного та повного виконання</w:t>
      </w:r>
      <w:r>
        <w:rPr>
          <w:rFonts w:ascii="Times New Roman" w:eastAsia="Times New Roman" w:hAnsi="Times New Roman" w:cs="Times New Roman"/>
          <w:bCs/>
          <w:sz w:val="28"/>
          <w:szCs w:val="28"/>
          <w:lang w:val="uk-UA" w:eastAsia="ru-RU"/>
        </w:rPr>
        <w:t xml:space="preserve"> позичальниками взят</w:t>
      </w:r>
      <w:r w:rsidR="0009045F">
        <w:rPr>
          <w:rFonts w:ascii="Times New Roman" w:eastAsia="Times New Roman" w:hAnsi="Times New Roman" w:cs="Times New Roman"/>
          <w:bCs/>
          <w:sz w:val="28"/>
          <w:szCs w:val="28"/>
          <w:lang w:val="uk-UA" w:eastAsia="ru-RU"/>
        </w:rPr>
        <w:t>их</w:t>
      </w:r>
      <w:r>
        <w:rPr>
          <w:rFonts w:ascii="Times New Roman" w:eastAsia="Times New Roman" w:hAnsi="Times New Roman" w:cs="Times New Roman"/>
          <w:bCs/>
          <w:sz w:val="28"/>
          <w:szCs w:val="28"/>
          <w:lang w:val="uk-UA" w:eastAsia="ru-RU"/>
        </w:rPr>
        <w:t xml:space="preserve"> на себе зобов’язан</w:t>
      </w:r>
      <w:r w:rsidR="0009045F">
        <w:rPr>
          <w:rFonts w:ascii="Times New Roman" w:eastAsia="Times New Roman" w:hAnsi="Times New Roman" w:cs="Times New Roman"/>
          <w:bCs/>
          <w:sz w:val="28"/>
          <w:szCs w:val="28"/>
          <w:lang w:val="uk-UA" w:eastAsia="ru-RU"/>
        </w:rPr>
        <w:t>ь</w:t>
      </w:r>
      <w:r>
        <w:rPr>
          <w:rFonts w:ascii="Times New Roman" w:eastAsia="Times New Roman" w:hAnsi="Times New Roman" w:cs="Times New Roman"/>
          <w:bCs/>
          <w:sz w:val="28"/>
          <w:szCs w:val="28"/>
          <w:lang w:val="uk-UA" w:eastAsia="ru-RU"/>
        </w:rPr>
        <w:t xml:space="preserve"> за валютними кредитами. </w:t>
      </w:r>
    </w:p>
    <w:p w:rsidR="00047BB7" w:rsidRDefault="00047BB7" w:rsidP="008C4DAF">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 При цьому, б</w:t>
      </w:r>
      <w:r w:rsidRPr="00047BB7">
        <w:rPr>
          <w:rFonts w:ascii="Times New Roman" w:eastAsia="Times New Roman" w:hAnsi="Times New Roman" w:cs="Times New Roman"/>
          <w:bCs/>
          <w:sz w:val="28"/>
          <w:szCs w:val="28"/>
          <w:lang w:val="uk-UA" w:eastAsia="ru-RU"/>
        </w:rPr>
        <w:t>анки та інші фінансові установи масово</w:t>
      </w:r>
      <w:r>
        <w:rPr>
          <w:rFonts w:ascii="Times New Roman" w:eastAsia="Times New Roman" w:hAnsi="Times New Roman" w:cs="Times New Roman"/>
          <w:bCs/>
          <w:sz w:val="28"/>
          <w:szCs w:val="28"/>
          <w:lang w:val="uk-UA" w:eastAsia="ru-RU"/>
        </w:rPr>
        <w:t xml:space="preserve"> почали</w:t>
      </w:r>
      <w:r w:rsidRPr="00047BB7">
        <w:rPr>
          <w:rFonts w:ascii="Times New Roman" w:eastAsia="Times New Roman" w:hAnsi="Times New Roman" w:cs="Times New Roman"/>
          <w:bCs/>
          <w:sz w:val="28"/>
          <w:szCs w:val="28"/>
          <w:lang w:val="uk-UA" w:eastAsia="ru-RU"/>
        </w:rPr>
        <w:t xml:space="preserve"> зверта</w:t>
      </w:r>
      <w:r>
        <w:rPr>
          <w:rFonts w:ascii="Times New Roman" w:eastAsia="Times New Roman" w:hAnsi="Times New Roman" w:cs="Times New Roman"/>
          <w:bCs/>
          <w:sz w:val="28"/>
          <w:szCs w:val="28"/>
          <w:lang w:val="uk-UA" w:eastAsia="ru-RU"/>
        </w:rPr>
        <w:t>ти</w:t>
      </w:r>
      <w:r w:rsidRPr="00047BB7">
        <w:rPr>
          <w:rFonts w:ascii="Times New Roman" w:eastAsia="Times New Roman" w:hAnsi="Times New Roman" w:cs="Times New Roman"/>
          <w:bCs/>
          <w:sz w:val="28"/>
          <w:szCs w:val="28"/>
          <w:lang w:val="uk-UA" w:eastAsia="ru-RU"/>
        </w:rPr>
        <w:t xml:space="preserve"> стягнення </w:t>
      </w:r>
      <w:r w:rsidR="00C1501B">
        <w:rPr>
          <w:rFonts w:ascii="Times New Roman" w:eastAsia="Times New Roman" w:hAnsi="Times New Roman" w:cs="Times New Roman"/>
          <w:bCs/>
          <w:sz w:val="28"/>
          <w:szCs w:val="28"/>
          <w:lang w:val="uk-UA" w:eastAsia="ru-RU"/>
        </w:rPr>
        <w:t xml:space="preserve">на заставлене майно </w:t>
      </w:r>
      <w:r w:rsidRPr="00047BB7">
        <w:rPr>
          <w:rFonts w:ascii="Times New Roman" w:eastAsia="Times New Roman" w:hAnsi="Times New Roman" w:cs="Times New Roman"/>
          <w:bCs/>
          <w:sz w:val="28"/>
          <w:szCs w:val="28"/>
          <w:lang w:val="uk-UA" w:eastAsia="ru-RU"/>
        </w:rPr>
        <w:t>і примусово вилучають у таких бо</w:t>
      </w:r>
      <w:r w:rsidR="00C1501B">
        <w:rPr>
          <w:rFonts w:ascii="Times New Roman" w:eastAsia="Times New Roman" w:hAnsi="Times New Roman" w:cs="Times New Roman"/>
          <w:bCs/>
          <w:sz w:val="28"/>
          <w:szCs w:val="28"/>
          <w:lang w:val="uk-UA" w:eastAsia="ru-RU"/>
        </w:rPr>
        <w:t>ржників рухоме і нерухоме майно, в</w:t>
      </w:r>
      <w:r w:rsidRPr="00047BB7">
        <w:rPr>
          <w:rFonts w:ascii="Times New Roman" w:eastAsia="Times New Roman" w:hAnsi="Times New Roman" w:cs="Times New Roman"/>
          <w:bCs/>
          <w:sz w:val="28"/>
          <w:szCs w:val="28"/>
          <w:lang w:val="uk-UA" w:eastAsia="ru-RU"/>
        </w:rPr>
        <w:t xml:space="preserve"> тому числі, </w:t>
      </w:r>
      <w:r>
        <w:rPr>
          <w:rFonts w:ascii="Times New Roman" w:eastAsia="Times New Roman" w:hAnsi="Times New Roman" w:cs="Times New Roman"/>
          <w:bCs/>
          <w:sz w:val="28"/>
          <w:szCs w:val="28"/>
          <w:lang w:val="uk-UA" w:eastAsia="ru-RU"/>
        </w:rPr>
        <w:t>висиляючи</w:t>
      </w:r>
      <w:r w:rsidRPr="00047BB7">
        <w:rPr>
          <w:rFonts w:ascii="Times New Roman" w:eastAsia="Times New Roman" w:hAnsi="Times New Roman" w:cs="Times New Roman"/>
          <w:bCs/>
          <w:sz w:val="28"/>
          <w:szCs w:val="28"/>
          <w:lang w:val="uk-UA" w:eastAsia="ru-RU"/>
        </w:rPr>
        <w:t xml:space="preserve"> людей із неповнолітніми дітьми з </w:t>
      </w:r>
      <w:r>
        <w:rPr>
          <w:rFonts w:ascii="Times New Roman" w:eastAsia="Times New Roman" w:hAnsi="Times New Roman" w:cs="Times New Roman"/>
          <w:bCs/>
          <w:sz w:val="28"/>
          <w:szCs w:val="28"/>
          <w:lang w:val="uk-UA" w:eastAsia="ru-RU"/>
        </w:rPr>
        <w:t xml:space="preserve">єдиного житла на вулицю, </w:t>
      </w:r>
      <w:r w:rsidRPr="00047BB7">
        <w:rPr>
          <w:rFonts w:ascii="Times New Roman" w:eastAsia="Times New Roman" w:hAnsi="Times New Roman" w:cs="Times New Roman"/>
          <w:bCs/>
          <w:sz w:val="28"/>
          <w:szCs w:val="28"/>
          <w:lang w:val="uk-UA" w:eastAsia="ru-RU"/>
        </w:rPr>
        <w:t>забираючи засоби до існування. Це виклика</w:t>
      </w:r>
      <w:r>
        <w:rPr>
          <w:rFonts w:ascii="Times New Roman" w:eastAsia="Times New Roman" w:hAnsi="Times New Roman" w:cs="Times New Roman"/>
          <w:bCs/>
          <w:sz w:val="28"/>
          <w:szCs w:val="28"/>
          <w:lang w:val="uk-UA" w:eastAsia="ru-RU"/>
        </w:rPr>
        <w:t>ло гостре незадоволення</w:t>
      </w:r>
      <w:r w:rsidRPr="00047BB7">
        <w:rPr>
          <w:rFonts w:ascii="Times New Roman" w:eastAsia="Times New Roman" w:hAnsi="Times New Roman" w:cs="Times New Roman"/>
          <w:bCs/>
          <w:sz w:val="28"/>
          <w:szCs w:val="28"/>
          <w:lang w:val="uk-UA" w:eastAsia="ru-RU"/>
        </w:rPr>
        <w:t xml:space="preserve"> </w:t>
      </w:r>
      <w:r>
        <w:rPr>
          <w:rFonts w:ascii="Times New Roman" w:eastAsia="Times New Roman" w:hAnsi="Times New Roman" w:cs="Times New Roman"/>
          <w:bCs/>
          <w:sz w:val="28"/>
          <w:szCs w:val="28"/>
          <w:lang w:val="uk-UA" w:eastAsia="ru-RU"/>
        </w:rPr>
        <w:t xml:space="preserve">населення </w:t>
      </w:r>
      <w:r w:rsidRPr="00047BB7">
        <w:rPr>
          <w:rFonts w:ascii="Times New Roman" w:eastAsia="Times New Roman" w:hAnsi="Times New Roman" w:cs="Times New Roman"/>
          <w:bCs/>
          <w:sz w:val="28"/>
          <w:szCs w:val="28"/>
          <w:lang w:val="uk-UA" w:eastAsia="ru-RU"/>
        </w:rPr>
        <w:t>і напруження у суспільстві.</w:t>
      </w:r>
    </w:p>
    <w:p w:rsidR="005C0174" w:rsidRDefault="005C0174" w:rsidP="008C4DAF">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Питання врегулювання заборгованості позичальників за валютними кредитами шляхом реструктуризації мало нагальний та невідворотній характер, проте, всі спроби здійснити таке врегулювання фактично зазнали фіаско. </w:t>
      </w:r>
    </w:p>
    <w:p w:rsidR="00E27789" w:rsidRDefault="005C0174" w:rsidP="00470CE2">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У 2014 </w:t>
      </w:r>
      <w:r w:rsidR="00047BB7">
        <w:rPr>
          <w:rFonts w:ascii="Times New Roman" w:eastAsia="Times New Roman" w:hAnsi="Times New Roman" w:cs="Times New Roman"/>
          <w:bCs/>
          <w:sz w:val="28"/>
          <w:szCs w:val="28"/>
          <w:lang w:val="uk-UA" w:eastAsia="ru-RU"/>
        </w:rPr>
        <w:t xml:space="preserve">році </w:t>
      </w:r>
      <w:r w:rsidR="008964C4">
        <w:rPr>
          <w:rFonts w:ascii="Times New Roman" w:eastAsia="Times New Roman" w:hAnsi="Times New Roman" w:cs="Times New Roman"/>
          <w:bCs/>
          <w:sz w:val="28"/>
          <w:szCs w:val="28"/>
          <w:lang w:val="uk-UA" w:eastAsia="ru-RU"/>
        </w:rPr>
        <w:t>з</w:t>
      </w:r>
      <w:r w:rsidR="00047BB7" w:rsidRPr="00047BB7">
        <w:rPr>
          <w:rFonts w:ascii="Times New Roman" w:eastAsia="Times New Roman" w:hAnsi="Times New Roman" w:cs="Times New Roman"/>
          <w:bCs/>
          <w:sz w:val="28"/>
          <w:szCs w:val="28"/>
          <w:lang w:val="uk-UA" w:eastAsia="ru-RU"/>
        </w:rPr>
        <w:t xml:space="preserve"> метою підтримки громадян України, які мають невиконані зобов’язання за договорами споживчого кредиту в іноземній валюті (валютних кредитів), укладеними з фінансовими установами та банками України шляхом встановлення порядку і умов конвертації зобов’язань за кредитними договорами в іноземній валю</w:t>
      </w:r>
      <w:r w:rsidR="008964C4">
        <w:rPr>
          <w:rFonts w:ascii="Times New Roman" w:eastAsia="Times New Roman" w:hAnsi="Times New Roman" w:cs="Times New Roman"/>
          <w:bCs/>
          <w:sz w:val="28"/>
          <w:szCs w:val="28"/>
          <w:lang w:val="uk-UA" w:eastAsia="ru-RU"/>
        </w:rPr>
        <w:t>ті в національну валюту України, д</w:t>
      </w:r>
      <w:r w:rsidR="00047BB7" w:rsidRPr="00047BB7">
        <w:rPr>
          <w:rFonts w:ascii="Times New Roman" w:eastAsia="Times New Roman" w:hAnsi="Times New Roman" w:cs="Times New Roman"/>
          <w:bCs/>
          <w:sz w:val="28"/>
          <w:szCs w:val="28"/>
          <w:lang w:val="uk-UA" w:eastAsia="ru-RU"/>
        </w:rPr>
        <w:t xml:space="preserve">о прийняття і набуття чинності </w:t>
      </w:r>
      <w:r w:rsidR="008964C4">
        <w:rPr>
          <w:rFonts w:ascii="Times New Roman" w:eastAsia="Times New Roman" w:hAnsi="Times New Roman" w:cs="Times New Roman"/>
          <w:bCs/>
          <w:sz w:val="28"/>
          <w:szCs w:val="28"/>
          <w:lang w:val="uk-UA" w:eastAsia="ru-RU"/>
        </w:rPr>
        <w:t>відповідним законом</w:t>
      </w:r>
      <w:r w:rsidR="00047BB7" w:rsidRPr="00047BB7">
        <w:rPr>
          <w:rFonts w:ascii="Times New Roman" w:eastAsia="Times New Roman" w:hAnsi="Times New Roman" w:cs="Times New Roman"/>
          <w:bCs/>
          <w:sz w:val="28"/>
          <w:szCs w:val="28"/>
          <w:lang w:val="uk-UA" w:eastAsia="ru-RU"/>
        </w:rPr>
        <w:t xml:space="preserve">, з метою зменшення напруги в суспільстві і знаходження компромісу, </w:t>
      </w:r>
      <w:r w:rsidR="008964C4">
        <w:rPr>
          <w:rFonts w:ascii="Times New Roman" w:eastAsia="Times New Roman" w:hAnsi="Times New Roman" w:cs="Times New Roman"/>
          <w:bCs/>
          <w:sz w:val="28"/>
          <w:szCs w:val="28"/>
          <w:lang w:val="uk-UA" w:eastAsia="ru-RU"/>
        </w:rPr>
        <w:t>Законом України «П</w:t>
      </w:r>
      <w:r w:rsidR="008964C4" w:rsidRPr="008964C4">
        <w:rPr>
          <w:rFonts w:ascii="Times New Roman" w:eastAsia="Times New Roman" w:hAnsi="Times New Roman" w:cs="Times New Roman"/>
          <w:bCs/>
          <w:sz w:val="28"/>
          <w:szCs w:val="28"/>
          <w:lang w:val="uk-UA" w:eastAsia="ru-RU"/>
        </w:rPr>
        <w:t>ро мораторій на стягнення майна громадян України, наданого як забезпечення кредитів в іноземній валюті</w:t>
      </w:r>
      <w:r w:rsidR="00047BB7" w:rsidRPr="00047BB7">
        <w:rPr>
          <w:rFonts w:ascii="Times New Roman" w:eastAsia="Times New Roman" w:hAnsi="Times New Roman" w:cs="Times New Roman"/>
          <w:bCs/>
          <w:sz w:val="28"/>
          <w:szCs w:val="28"/>
          <w:lang w:val="uk-UA" w:eastAsia="ru-RU"/>
        </w:rPr>
        <w:t xml:space="preserve"> мораторій</w:t>
      </w:r>
      <w:r w:rsidR="008964C4">
        <w:rPr>
          <w:rFonts w:ascii="Times New Roman" w:eastAsia="Times New Roman" w:hAnsi="Times New Roman" w:cs="Times New Roman"/>
          <w:bCs/>
          <w:sz w:val="28"/>
          <w:szCs w:val="28"/>
          <w:lang w:val="uk-UA" w:eastAsia="ru-RU"/>
        </w:rPr>
        <w:t>» (надалі – Закон про мораторій) запроваджено мораторій</w:t>
      </w:r>
      <w:r w:rsidR="00047BB7" w:rsidRPr="00047BB7">
        <w:rPr>
          <w:rFonts w:ascii="Times New Roman" w:eastAsia="Times New Roman" w:hAnsi="Times New Roman" w:cs="Times New Roman"/>
          <w:bCs/>
          <w:sz w:val="28"/>
          <w:szCs w:val="28"/>
          <w:lang w:val="uk-UA" w:eastAsia="ru-RU"/>
        </w:rPr>
        <w:t xml:space="preserve"> (заборону) на примусове відчуження рухомого і нерухомого майна позичальників (боржників), які мають кредитні зобов'язання за договорами споживчого кредиту в іноземній валюті.</w:t>
      </w:r>
    </w:p>
    <w:p w:rsidR="007C56E8" w:rsidRDefault="008964C4" w:rsidP="00470CE2">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З часу прийняття Закону про мораторій суб’єктами законодавчої ініціативи були здійснені непоодинокі спроби законодавчого вирішення зазначено</w:t>
      </w:r>
      <w:r w:rsidR="00C1501B">
        <w:rPr>
          <w:rFonts w:ascii="Times New Roman" w:eastAsia="Times New Roman" w:hAnsi="Times New Roman" w:cs="Times New Roman"/>
          <w:bCs/>
          <w:sz w:val="28"/>
          <w:szCs w:val="28"/>
          <w:lang w:val="uk-UA" w:eastAsia="ru-RU"/>
        </w:rPr>
        <w:t>ї вищепроблеми</w:t>
      </w:r>
      <w:r>
        <w:rPr>
          <w:rFonts w:ascii="Times New Roman" w:eastAsia="Times New Roman" w:hAnsi="Times New Roman" w:cs="Times New Roman"/>
          <w:bCs/>
          <w:sz w:val="28"/>
          <w:szCs w:val="28"/>
          <w:lang w:val="uk-UA" w:eastAsia="ru-RU"/>
        </w:rPr>
        <w:t xml:space="preserve">. Зокрема, у Верховній Раді України </w:t>
      </w:r>
      <w:r w:rsidR="00C1501B">
        <w:rPr>
          <w:rFonts w:ascii="Times New Roman" w:eastAsia="Times New Roman" w:hAnsi="Times New Roman" w:cs="Times New Roman"/>
          <w:bCs/>
          <w:sz w:val="28"/>
          <w:szCs w:val="28"/>
          <w:lang w:val="uk-UA" w:eastAsia="ru-RU"/>
        </w:rPr>
        <w:t>був</w:t>
      </w:r>
      <w:r>
        <w:rPr>
          <w:rFonts w:ascii="Times New Roman" w:eastAsia="Times New Roman" w:hAnsi="Times New Roman" w:cs="Times New Roman"/>
          <w:bCs/>
          <w:sz w:val="28"/>
          <w:szCs w:val="28"/>
          <w:lang w:val="uk-UA" w:eastAsia="ru-RU"/>
        </w:rPr>
        <w:t xml:space="preserve"> зареєстрован</w:t>
      </w:r>
      <w:r w:rsidR="00C1501B">
        <w:rPr>
          <w:rFonts w:ascii="Times New Roman" w:eastAsia="Times New Roman" w:hAnsi="Times New Roman" w:cs="Times New Roman"/>
          <w:bCs/>
          <w:sz w:val="28"/>
          <w:szCs w:val="28"/>
          <w:lang w:val="uk-UA" w:eastAsia="ru-RU"/>
        </w:rPr>
        <w:t>ий</w:t>
      </w:r>
      <w:r>
        <w:rPr>
          <w:rFonts w:ascii="Times New Roman" w:eastAsia="Times New Roman" w:hAnsi="Times New Roman" w:cs="Times New Roman"/>
          <w:bCs/>
          <w:sz w:val="28"/>
          <w:szCs w:val="28"/>
          <w:lang w:val="uk-UA" w:eastAsia="ru-RU"/>
        </w:rPr>
        <w:t xml:space="preserve"> законопроєкт № 1558-1 від </w:t>
      </w:r>
      <w:r w:rsidRPr="008964C4">
        <w:rPr>
          <w:rFonts w:ascii="Times New Roman" w:eastAsia="Times New Roman" w:hAnsi="Times New Roman" w:cs="Times New Roman"/>
          <w:bCs/>
          <w:sz w:val="28"/>
          <w:szCs w:val="28"/>
          <w:lang w:val="uk-UA" w:eastAsia="ru-RU"/>
        </w:rPr>
        <w:t>23.12.2014</w:t>
      </w:r>
      <w:r>
        <w:rPr>
          <w:rFonts w:ascii="Times New Roman" w:eastAsia="Times New Roman" w:hAnsi="Times New Roman" w:cs="Times New Roman"/>
          <w:bCs/>
          <w:sz w:val="28"/>
          <w:szCs w:val="28"/>
          <w:lang w:val="uk-UA" w:eastAsia="ru-RU"/>
        </w:rPr>
        <w:t xml:space="preserve"> «Про</w:t>
      </w:r>
      <w:r>
        <w:rPr>
          <w:lang w:val="uk-UA"/>
        </w:rPr>
        <w:t xml:space="preserve"> </w:t>
      </w:r>
      <w:r>
        <w:rPr>
          <w:rFonts w:ascii="Times New Roman" w:eastAsia="Times New Roman" w:hAnsi="Times New Roman" w:cs="Times New Roman"/>
          <w:bCs/>
          <w:sz w:val="28"/>
          <w:szCs w:val="28"/>
          <w:lang w:val="uk-UA" w:eastAsia="ru-RU"/>
        </w:rPr>
        <w:t xml:space="preserve"> </w:t>
      </w:r>
      <w:r w:rsidRPr="008964C4">
        <w:rPr>
          <w:rFonts w:ascii="Times New Roman" w:eastAsia="Times New Roman" w:hAnsi="Times New Roman" w:cs="Times New Roman"/>
          <w:bCs/>
          <w:sz w:val="28"/>
          <w:szCs w:val="28"/>
          <w:lang w:val="uk-UA" w:eastAsia="ru-RU"/>
        </w:rPr>
        <w:t>реструктуризацію зобов'язань за кредитами в іноземній валюті"</w:t>
      </w:r>
      <w:r>
        <w:rPr>
          <w:rFonts w:ascii="Times New Roman" w:eastAsia="Times New Roman" w:hAnsi="Times New Roman" w:cs="Times New Roman"/>
          <w:bCs/>
          <w:sz w:val="28"/>
          <w:szCs w:val="28"/>
          <w:lang w:val="uk-UA" w:eastAsia="ru-RU"/>
        </w:rPr>
        <w:t>, який було прийнят</w:t>
      </w:r>
      <w:r w:rsidR="00C1501B">
        <w:rPr>
          <w:rFonts w:ascii="Times New Roman" w:eastAsia="Times New Roman" w:hAnsi="Times New Roman" w:cs="Times New Roman"/>
          <w:bCs/>
          <w:sz w:val="28"/>
          <w:szCs w:val="28"/>
          <w:lang w:val="uk-UA" w:eastAsia="ru-RU"/>
        </w:rPr>
        <w:t>о</w:t>
      </w:r>
      <w:r>
        <w:rPr>
          <w:rFonts w:ascii="Times New Roman" w:eastAsia="Times New Roman" w:hAnsi="Times New Roman" w:cs="Times New Roman"/>
          <w:bCs/>
          <w:sz w:val="28"/>
          <w:szCs w:val="28"/>
          <w:lang w:val="uk-UA" w:eastAsia="ru-RU"/>
        </w:rPr>
        <w:t xml:space="preserve"> Верховною Радою у </w:t>
      </w:r>
      <w:r w:rsidR="007C56E8">
        <w:rPr>
          <w:rFonts w:ascii="Times New Roman" w:eastAsia="Times New Roman" w:hAnsi="Times New Roman" w:cs="Times New Roman"/>
          <w:bCs/>
          <w:sz w:val="28"/>
          <w:szCs w:val="28"/>
          <w:lang w:val="uk-UA" w:eastAsia="ru-RU"/>
        </w:rPr>
        <w:t xml:space="preserve"> </w:t>
      </w:r>
      <w:r>
        <w:rPr>
          <w:rFonts w:ascii="Times New Roman" w:eastAsia="Times New Roman" w:hAnsi="Times New Roman" w:cs="Times New Roman"/>
          <w:bCs/>
          <w:sz w:val="28"/>
          <w:szCs w:val="28"/>
          <w:lang w:val="uk-UA" w:eastAsia="ru-RU"/>
        </w:rPr>
        <w:t xml:space="preserve"> другому читанні</w:t>
      </w:r>
      <w:r w:rsidR="007C56E8">
        <w:rPr>
          <w:rFonts w:ascii="Times New Roman" w:eastAsia="Times New Roman" w:hAnsi="Times New Roman" w:cs="Times New Roman"/>
          <w:bCs/>
          <w:sz w:val="28"/>
          <w:szCs w:val="28"/>
          <w:lang w:val="uk-UA" w:eastAsia="ru-RU"/>
        </w:rPr>
        <w:t xml:space="preserve"> 02.07.2015</w:t>
      </w:r>
      <w:r w:rsidR="00C1501B">
        <w:rPr>
          <w:rFonts w:ascii="Times New Roman" w:eastAsia="Times New Roman" w:hAnsi="Times New Roman" w:cs="Times New Roman"/>
          <w:bCs/>
          <w:sz w:val="28"/>
          <w:szCs w:val="28"/>
          <w:lang w:val="uk-UA" w:eastAsia="ru-RU"/>
        </w:rPr>
        <w:t>. Проте,</w:t>
      </w:r>
      <w:r w:rsidR="007C56E8">
        <w:rPr>
          <w:rFonts w:ascii="Times New Roman" w:eastAsia="Times New Roman" w:hAnsi="Times New Roman" w:cs="Times New Roman"/>
          <w:bCs/>
          <w:sz w:val="28"/>
          <w:szCs w:val="28"/>
          <w:lang w:val="uk-UA" w:eastAsia="ru-RU"/>
        </w:rPr>
        <w:t xml:space="preserve"> чинний на той час Президент України </w:t>
      </w:r>
      <w:r w:rsidR="00C1501B">
        <w:rPr>
          <w:rFonts w:ascii="Times New Roman" w:eastAsia="Times New Roman" w:hAnsi="Times New Roman" w:cs="Times New Roman"/>
          <w:bCs/>
          <w:sz w:val="28"/>
          <w:szCs w:val="28"/>
          <w:lang w:val="uk-UA" w:eastAsia="ru-RU"/>
        </w:rPr>
        <w:t xml:space="preserve">        </w:t>
      </w:r>
      <w:r w:rsidR="007C56E8">
        <w:rPr>
          <w:rFonts w:ascii="Times New Roman" w:eastAsia="Times New Roman" w:hAnsi="Times New Roman" w:cs="Times New Roman"/>
          <w:bCs/>
          <w:sz w:val="28"/>
          <w:szCs w:val="28"/>
          <w:lang w:val="uk-UA" w:eastAsia="ru-RU"/>
        </w:rPr>
        <w:t>П. Порошенко наклав на нього вето, подолати яке народні депутати України не спроміглися.</w:t>
      </w:r>
    </w:p>
    <w:p w:rsidR="00A335FE" w:rsidRDefault="007C56E8" w:rsidP="00470CE2">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  </w:t>
      </w:r>
      <w:r w:rsidR="009662C8">
        <w:rPr>
          <w:rFonts w:ascii="Times New Roman" w:eastAsia="Times New Roman" w:hAnsi="Times New Roman" w:cs="Times New Roman"/>
          <w:bCs/>
          <w:sz w:val="28"/>
          <w:szCs w:val="28"/>
          <w:lang w:val="uk-UA" w:eastAsia="ru-RU"/>
        </w:rPr>
        <w:t>Спроб</w:t>
      </w:r>
      <w:r w:rsidR="008964C4">
        <w:rPr>
          <w:rFonts w:ascii="Times New Roman" w:eastAsia="Times New Roman" w:hAnsi="Times New Roman" w:cs="Times New Roman"/>
          <w:bCs/>
          <w:sz w:val="28"/>
          <w:szCs w:val="28"/>
          <w:lang w:val="uk-UA" w:eastAsia="ru-RU"/>
        </w:rPr>
        <w:t xml:space="preserve">а </w:t>
      </w:r>
      <w:r w:rsidR="009662C8">
        <w:rPr>
          <w:rFonts w:ascii="Times New Roman" w:eastAsia="Times New Roman" w:hAnsi="Times New Roman" w:cs="Times New Roman"/>
          <w:bCs/>
          <w:sz w:val="28"/>
          <w:szCs w:val="28"/>
          <w:lang w:val="uk-UA" w:eastAsia="ru-RU"/>
        </w:rPr>
        <w:t xml:space="preserve">врегулювати питання реструктуризації у пункті 5  Прикінцевих та перехідних положень </w:t>
      </w:r>
      <w:r w:rsidR="00653D2C" w:rsidRPr="008964C4">
        <w:rPr>
          <w:rFonts w:ascii="Times New Roman" w:eastAsia="Times New Roman" w:hAnsi="Times New Roman" w:cs="Times New Roman"/>
          <w:bCs/>
          <w:sz w:val="28"/>
          <w:szCs w:val="28"/>
          <w:lang w:val="uk-UA" w:eastAsia="ru-RU"/>
        </w:rPr>
        <w:t>Кодекс</w:t>
      </w:r>
      <w:r w:rsidR="009662C8">
        <w:rPr>
          <w:rFonts w:ascii="Times New Roman" w:eastAsia="Times New Roman" w:hAnsi="Times New Roman" w:cs="Times New Roman"/>
          <w:bCs/>
          <w:sz w:val="28"/>
          <w:szCs w:val="28"/>
          <w:lang w:val="uk-UA" w:eastAsia="ru-RU"/>
        </w:rPr>
        <w:t>у</w:t>
      </w:r>
      <w:r w:rsidR="00653D2C" w:rsidRPr="008964C4">
        <w:rPr>
          <w:rFonts w:ascii="Times New Roman" w:eastAsia="Times New Roman" w:hAnsi="Times New Roman" w:cs="Times New Roman"/>
          <w:bCs/>
          <w:sz w:val="28"/>
          <w:szCs w:val="28"/>
          <w:lang w:val="uk-UA" w:eastAsia="ru-RU"/>
        </w:rPr>
        <w:t xml:space="preserve"> України з процедур банкрутства, що був прийнятий 18 жовтня 2018 року № 2597-VIII та набув чинності 21.04.2019, </w:t>
      </w:r>
      <w:r w:rsidR="008964C4">
        <w:rPr>
          <w:rFonts w:ascii="Times New Roman" w:eastAsia="Times New Roman" w:hAnsi="Times New Roman" w:cs="Times New Roman"/>
          <w:bCs/>
          <w:sz w:val="28"/>
          <w:szCs w:val="28"/>
          <w:lang w:val="uk-UA" w:eastAsia="ru-RU"/>
        </w:rPr>
        <w:t xml:space="preserve"> </w:t>
      </w:r>
      <w:r w:rsidR="009662C8">
        <w:rPr>
          <w:rFonts w:ascii="Times New Roman" w:eastAsia="Times New Roman" w:hAnsi="Times New Roman" w:cs="Times New Roman"/>
          <w:bCs/>
          <w:sz w:val="28"/>
          <w:szCs w:val="28"/>
          <w:lang w:val="uk-UA" w:eastAsia="ru-RU"/>
        </w:rPr>
        <w:t xml:space="preserve">не принесла бажаного результату, адже станом на сьогодні, майже через рік після введення в дію відповідних норм Кодексу,  процедурою, передбаченою </w:t>
      </w:r>
      <w:r w:rsidR="009662C8" w:rsidRPr="009662C8">
        <w:rPr>
          <w:rFonts w:ascii="Times New Roman" w:eastAsia="Times New Roman" w:hAnsi="Times New Roman" w:cs="Times New Roman"/>
          <w:bCs/>
          <w:sz w:val="28"/>
          <w:szCs w:val="28"/>
          <w:lang w:val="uk-UA" w:eastAsia="ru-RU"/>
        </w:rPr>
        <w:t>пункт</w:t>
      </w:r>
      <w:r w:rsidR="009662C8">
        <w:rPr>
          <w:rFonts w:ascii="Times New Roman" w:eastAsia="Times New Roman" w:hAnsi="Times New Roman" w:cs="Times New Roman"/>
          <w:bCs/>
          <w:sz w:val="28"/>
          <w:szCs w:val="28"/>
          <w:lang w:val="uk-UA" w:eastAsia="ru-RU"/>
        </w:rPr>
        <w:t>ом 5</w:t>
      </w:r>
      <w:r w:rsidR="009662C8" w:rsidRPr="009662C8">
        <w:rPr>
          <w:rFonts w:ascii="Times New Roman" w:eastAsia="Times New Roman" w:hAnsi="Times New Roman" w:cs="Times New Roman"/>
          <w:bCs/>
          <w:sz w:val="28"/>
          <w:szCs w:val="28"/>
          <w:lang w:val="uk-UA" w:eastAsia="ru-RU"/>
        </w:rPr>
        <w:t xml:space="preserve"> Прикінцевих та перехідних положень Кодексу України з процедур банкрутства</w:t>
      </w:r>
      <w:r w:rsidR="009662C8">
        <w:rPr>
          <w:rFonts w:ascii="Times New Roman" w:eastAsia="Times New Roman" w:hAnsi="Times New Roman" w:cs="Times New Roman"/>
          <w:bCs/>
          <w:sz w:val="28"/>
          <w:szCs w:val="28"/>
          <w:lang w:val="uk-UA" w:eastAsia="ru-RU"/>
        </w:rPr>
        <w:t>, не скористався жодний позичальник</w:t>
      </w:r>
      <w:r w:rsidR="00A335FE">
        <w:rPr>
          <w:rFonts w:ascii="Times New Roman" w:eastAsia="Times New Roman" w:hAnsi="Times New Roman" w:cs="Times New Roman"/>
          <w:bCs/>
          <w:sz w:val="28"/>
          <w:szCs w:val="28"/>
          <w:lang w:val="uk-UA" w:eastAsia="ru-RU"/>
        </w:rPr>
        <w:t xml:space="preserve">. </w:t>
      </w:r>
    </w:p>
    <w:p w:rsidR="00653D2C" w:rsidRPr="008964C4" w:rsidRDefault="00A335FE" w:rsidP="00470CE2">
      <w:pPr>
        <w:spacing w:after="0"/>
        <w:ind w:firstLine="425"/>
        <w:jc w:val="both"/>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lastRenderedPageBreak/>
        <w:t>Крім того, викликає певні сумніви доцільність вирішення поставлених вище проблемних питань саме через процедуру банкрутства фізичних осіб, адже, на наше глибоке переконання, крім загальної складності процедури, залучати до вирішення проблеми таких осіб як арбітражні керуючі, суд і т.ін, є достатньо дорого, а для позичальників, які мають єдине житло  і не мають змоги погашати кредит, фактично недосяжно.</w:t>
      </w:r>
    </w:p>
    <w:p w:rsidR="00D9051B" w:rsidRPr="00A335FE" w:rsidRDefault="00A335FE" w:rsidP="00A335FE">
      <w:pPr>
        <w:spacing w:after="0"/>
        <w:ind w:firstLine="425"/>
        <w:jc w:val="both"/>
        <w:rPr>
          <w:rFonts w:ascii="Times New Roman" w:eastAsia="Times New Roman" w:hAnsi="Times New Roman" w:cs="Times New Roman"/>
          <w:bCs/>
          <w:color w:val="000000"/>
          <w:sz w:val="28"/>
          <w:szCs w:val="28"/>
          <w:lang w:eastAsia="ru-RU"/>
        </w:rPr>
      </w:pPr>
      <w:r w:rsidRPr="00A335FE">
        <w:rPr>
          <w:rFonts w:ascii="Times New Roman" w:eastAsia="Times New Roman" w:hAnsi="Times New Roman" w:cs="Times New Roman"/>
          <w:bCs/>
          <w:sz w:val="28"/>
          <w:szCs w:val="28"/>
          <w:lang w:val="uk-UA" w:eastAsia="ru-RU"/>
        </w:rPr>
        <w:t xml:space="preserve"> </w:t>
      </w:r>
      <w:r w:rsidR="00D9051B" w:rsidRPr="00A335FE">
        <w:rPr>
          <w:rFonts w:ascii="Times New Roman" w:eastAsia="Times New Roman" w:hAnsi="Times New Roman" w:cs="Times New Roman"/>
          <w:bCs/>
          <w:color w:val="000000"/>
          <w:sz w:val="28"/>
          <w:szCs w:val="28"/>
          <w:lang w:val="uk-UA" w:eastAsia="ru-RU"/>
        </w:rPr>
        <w:t xml:space="preserve">Метою </w:t>
      </w:r>
      <w:r w:rsidR="00C1501B">
        <w:rPr>
          <w:rFonts w:ascii="Times New Roman" w:eastAsia="Times New Roman" w:hAnsi="Times New Roman" w:cs="Times New Roman"/>
          <w:bCs/>
          <w:color w:val="000000"/>
          <w:sz w:val="28"/>
          <w:szCs w:val="28"/>
          <w:lang w:val="uk-UA" w:eastAsia="ru-RU"/>
        </w:rPr>
        <w:t>проє</w:t>
      </w:r>
      <w:r w:rsidR="00D9051B" w:rsidRPr="00A335FE">
        <w:rPr>
          <w:rFonts w:ascii="Times New Roman" w:eastAsia="Times New Roman" w:hAnsi="Times New Roman" w:cs="Times New Roman"/>
          <w:bCs/>
          <w:color w:val="000000"/>
          <w:sz w:val="28"/>
          <w:szCs w:val="28"/>
          <w:lang w:val="uk-UA" w:eastAsia="ru-RU"/>
        </w:rPr>
        <w:t>кту Закону України «</w:t>
      </w:r>
      <w:r w:rsidRPr="00A335FE">
        <w:rPr>
          <w:rFonts w:ascii="Times New Roman" w:eastAsia="Times New Roman" w:hAnsi="Times New Roman" w:cs="Times New Roman"/>
          <w:bCs/>
          <w:color w:val="000000"/>
          <w:sz w:val="28"/>
          <w:szCs w:val="28"/>
          <w:lang w:val="uk-UA" w:eastAsia="ru-RU"/>
        </w:rPr>
        <w:t>Про реструктуризацію зобов’язань за кредитами в іноземній валюті та внесення змін до деяких законодавчих актів щодо врегулювання питань звернення стягнення на іпотечне майно</w:t>
      </w:r>
      <w:r w:rsidR="00D9051B" w:rsidRPr="00A335FE">
        <w:rPr>
          <w:rFonts w:ascii="Times New Roman" w:eastAsia="Times New Roman" w:hAnsi="Times New Roman" w:cs="Times New Roman"/>
          <w:bCs/>
          <w:color w:val="000000"/>
          <w:sz w:val="28"/>
          <w:szCs w:val="28"/>
          <w:lang w:val="uk-UA" w:eastAsia="ru-RU"/>
        </w:rPr>
        <w:t>» (далі – законопроект) є зменшення фінансового навантаження на фізичних осіб-позичальників, які мають кредити в іноземній валюті, що були отри</w:t>
      </w:r>
      <w:r w:rsidRPr="00A335FE">
        <w:rPr>
          <w:rFonts w:ascii="Times New Roman" w:eastAsia="Times New Roman" w:hAnsi="Times New Roman" w:cs="Times New Roman"/>
          <w:bCs/>
          <w:color w:val="000000"/>
          <w:sz w:val="28"/>
          <w:szCs w:val="28"/>
          <w:lang w:val="uk-UA" w:eastAsia="ru-RU"/>
        </w:rPr>
        <w:t>мані на придбання єдиного житла або земельної ділянки для будівництва єдиного житла.</w:t>
      </w:r>
      <w:r w:rsidR="00D9051B" w:rsidRPr="00A335FE">
        <w:rPr>
          <w:rFonts w:ascii="Times New Roman" w:eastAsia="Times New Roman" w:hAnsi="Times New Roman" w:cs="Times New Roman"/>
          <w:bCs/>
          <w:color w:val="000000"/>
          <w:sz w:val="28"/>
          <w:szCs w:val="28"/>
          <w:lang w:val="uk-UA" w:eastAsia="ru-RU"/>
        </w:rPr>
        <w:t xml:space="preserve"> </w:t>
      </w:r>
      <w:r w:rsidR="00D9051B" w:rsidRPr="00A335FE">
        <w:rPr>
          <w:rFonts w:ascii="Times New Roman" w:eastAsia="Times New Roman" w:hAnsi="Times New Roman" w:cs="Times New Roman"/>
          <w:bCs/>
          <w:color w:val="000000"/>
          <w:sz w:val="28"/>
          <w:szCs w:val="28"/>
          <w:lang w:eastAsia="ru-RU"/>
        </w:rPr>
        <w:t>При цьому</w:t>
      </w:r>
      <w:r w:rsidR="00C1501B">
        <w:rPr>
          <w:rFonts w:ascii="Times New Roman" w:eastAsia="Times New Roman" w:hAnsi="Times New Roman" w:cs="Times New Roman"/>
          <w:bCs/>
          <w:color w:val="000000"/>
          <w:sz w:val="28"/>
          <w:szCs w:val="28"/>
          <w:lang w:val="uk-UA" w:eastAsia="ru-RU"/>
        </w:rPr>
        <w:t>,</w:t>
      </w:r>
      <w:r w:rsidR="00C1501B">
        <w:rPr>
          <w:rFonts w:ascii="Times New Roman" w:eastAsia="Times New Roman" w:hAnsi="Times New Roman" w:cs="Times New Roman"/>
          <w:bCs/>
          <w:color w:val="000000"/>
          <w:sz w:val="28"/>
          <w:szCs w:val="28"/>
          <w:lang w:eastAsia="ru-RU"/>
        </w:rPr>
        <w:t xml:space="preserve"> законопро</w:t>
      </w:r>
      <w:r w:rsidR="00C1501B">
        <w:rPr>
          <w:rFonts w:ascii="Times New Roman" w:eastAsia="Times New Roman" w:hAnsi="Times New Roman" w:cs="Times New Roman"/>
          <w:bCs/>
          <w:color w:val="000000"/>
          <w:sz w:val="28"/>
          <w:szCs w:val="28"/>
          <w:lang w:val="uk-UA" w:eastAsia="ru-RU"/>
        </w:rPr>
        <w:t>є</w:t>
      </w:r>
      <w:r w:rsidR="00D9051B" w:rsidRPr="00A335FE">
        <w:rPr>
          <w:rFonts w:ascii="Times New Roman" w:eastAsia="Times New Roman" w:hAnsi="Times New Roman" w:cs="Times New Roman"/>
          <w:bCs/>
          <w:color w:val="000000"/>
          <w:sz w:val="28"/>
          <w:szCs w:val="28"/>
          <w:lang w:eastAsia="ru-RU"/>
        </w:rPr>
        <w:t xml:space="preserve">кт забезпечує оптимальний шлях урегулювання питання, що не допустить суттєвого погіршення платоспроможності банківських установ. </w:t>
      </w:r>
    </w:p>
    <w:p w:rsidR="00D9051B" w:rsidRPr="00154C66" w:rsidRDefault="00D9051B" w:rsidP="00470CE2">
      <w:pPr>
        <w:spacing w:after="0"/>
        <w:ind w:firstLine="426"/>
        <w:jc w:val="both"/>
        <w:rPr>
          <w:rFonts w:ascii="Times New Roman" w:eastAsia="Times New Roman" w:hAnsi="Times New Roman" w:cs="Times New Roman"/>
          <w:bCs/>
          <w:color w:val="000000"/>
          <w:sz w:val="28"/>
          <w:szCs w:val="28"/>
          <w:lang w:eastAsia="ru-RU"/>
        </w:rPr>
      </w:pPr>
      <w:r w:rsidRPr="00154C66">
        <w:rPr>
          <w:rFonts w:ascii="Times New Roman" w:eastAsia="Times New Roman" w:hAnsi="Times New Roman" w:cs="Times New Roman"/>
          <w:bCs/>
          <w:color w:val="000000"/>
          <w:sz w:val="28"/>
          <w:szCs w:val="28"/>
          <w:lang w:eastAsia="ru-RU"/>
        </w:rPr>
        <w:t>Не маючи джерел валютних доходів</w:t>
      </w:r>
      <w:r w:rsidR="00154C66">
        <w:rPr>
          <w:rFonts w:ascii="Times New Roman" w:eastAsia="Times New Roman" w:hAnsi="Times New Roman" w:cs="Times New Roman"/>
          <w:bCs/>
          <w:color w:val="000000"/>
          <w:sz w:val="28"/>
          <w:szCs w:val="28"/>
          <w:lang w:val="uk-UA" w:eastAsia="ru-RU"/>
        </w:rPr>
        <w:t>,</w:t>
      </w:r>
      <w:r w:rsidRPr="00154C66">
        <w:rPr>
          <w:rFonts w:ascii="Times New Roman" w:eastAsia="Times New Roman" w:hAnsi="Times New Roman" w:cs="Times New Roman"/>
          <w:bCs/>
          <w:color w:val="000000"/>
          <w:sz w:val="28"/>
          <w:szCs w:val="28"/>
          <w:lang w:eastAsia="ru-RU"/>
        </w:rPr>
        <w:t xml:space="preserve"> позичальники поставлені перед необхідністю або обслуговувати ці валютні кредити, сплачуючи </w:t>
      </w:r>
      <w:r w:rsidR="00154C66" w:rsidRPr="00154C66">
        <w:rPr>
          <w:rFonts w:ascii="Times New Roman" w:eastAsia="Times New Roman" w:hAnsi="Times New Roman" w:cs="Times New Roman"/>
          <w:bCs/>
          <w:color w:val="000000"/>
          <w:sz w:val="28"/>
          <w:szCs w:val="28"/>
          <w:lang w:val="uk-UA" w:eastAsia="ru-RU"/>
        </w:rPr>
        <w:t>в п’ять  разів</w:t>
      </w:r>
      <w:r w:rsidRPr="00154C66">
        <w:rPr>
          <w:rFonts w:ascii="Times New Roman" w:eastAsia="Times New Roman" w:hAnsi="Times New Roman" w:cs="Times New Roman"/>
          <w:bCs/>
          <w:color w:val="000000"/>
          <w:sz w:val="28"/>
          <w:szCs w:val="28"/>
          <w:lang w:eastAsia="ru-RU"/>
        </w:rPr>
        <w:t xml:space="preserve"> більші суми, ніж станом </w:t>
      </w:r>
      <w:r w:rsidR="00154C66" w:rsidRPr="00154C66">
        <w:rPr>
          <w:rFonts w:ascii="Times New Roman" w:eastAsia="Times New Roman" w:hAnsi="Times New Roman" w:cs="Times New Roman"/>
          <w:bCs/>
          <w:color w:val="000000"/>
          <w:sz w:val="28"/>
          <w:szCs w:val="28"/>
          <w:lang w:val="uk-UA" w:eastAsia="ru-RU"/>
        </w:rPr>
        <w:t>дату отримання кредиту</w:t>
      </w:r>
      <w:r w:rsidRPr="00154C66">
        <w:rPr>
          <w:rFonts w:ascii="Times New Roman" w:eastAsia="Times New Roman" w:hAnsi="Times New Roman" w:cs="Times New Roman"/>
          <w:bCs/>
          <w:color w:val="000000"/>
          <w:sz w:val="28"/>
          <w:szCs w:val="28"/>
          <w:lang w:eastAsia="ru-RU"/>
        </w:rPr>
        <w:t>, або втратити житло</w:t>
      </w:r>
      <w:r w:rsidR="00154C66">
        <w:rPr>
          <w:rFonts w:ascii="Times New Roman" w:eastAsia="Times New Roman" w:hAnsi="Times New Roman" w:cs="Times New Roman"/>
          <w:bCs/>
          <w:color w:val="000000"/>
          <w:sz w:val="28"/>
          <w:szCs w:val="28"/>
          <w:lang w:val="uk-UA" w:eastAsia="ru-RU"/>
        </w:rPr>
        <w:t xml:space="preserve"> (земельну ділянку)</w:t>
      </w:r>
      <w:r w:rsidRPr="00154C66">
        <w:rPr>
          <w:rFonts w:ascii="Times New Roman" w:eastAsia="Times New Roman" w:hAnsi="Times New Roman" w:cs="Times New Roman"/>
          <w:bCs/>
          <w:color w:val="000000"/>
          <w:sz w:val="28"/>
          <w:szCs w:val="28"/>
          <w:lang w:eastAsia="ru-RU"/>
        </w:rPr>
        <w:t xml:space="preserve"> та із стабільного середнього класу перетворитись на осіб без постійного місця проживання.</w:t>
      </w:r>
    </w:p>
    <w:p w:rsidR="004E3C8D" w:rsidRPr="004E3C8D" w:rsidRDefault="004E3C8D" w:rsidP="004E3C8D">
      <w:pPr>
        <w:spacing w:after="0"/>
        <w:ind w:firstLine="426"/>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Так законопроєктом пропонується встанов</w:t>
      </w:r>
      <w:r w:rsidR="00C1501B">
        <w:rPr>
          <w:rFonts w:ascii="Times New Roman" w:eastAsia="Times New Roman" w:hAnsi="Times New Roman" w:cs="Times New Roman"/>
          <w:bCs/>
          <w:color w:val="000000"/>
          <w:sz w:val="28"/>
          <w:szCs w:val="28"/>
          <w:lang w:val="uk-UA" w:eastAsia="ru-RU"/>
        </w:rPr>
        <w:t>ити</w:t>
      </w:r>
      <w:r>
        <w:rPr>
          <w:rFonts w:ascii="Times New Roman" w:eastAsia="Times New Roman" w:hAnsi="Times New Roman" w:cs="Times New Roman"/>
          <w:bCs/>
          <w:color w:val="000000"/>
          <w:sz w:val="28"/>
          <w:szCs w:val="28"/>
          <w:lang w:val="uk-UA" w:eastAsia="ru-RU"/>
        </w:rPr>
        <w:t xml:space="preserve"> поряд</w:t>
      </w:r>
      <w:r w:rsidR="00C1501B">
        <w:rPr>
          <w:rFonts w:ascii="Times New Roman" w:eastAsia="Times New Roman" w:hAnsi="Times New Roman" w:cs="Times New Roman"/>
          <w:bCs/>
          <w:color w:val="000000"/>
          <w:sz w:val="28"/>
          <w:szCs w:val="28"/>
          <w:lang w:val="uk-UA" w:eastAsia="ru-RU"/>
        </w:rPr>
        <w:t>ок та умови здійснення</w:t>
      </w:r>
      <w:r>
        <w:rPr>
          <w:rFonts w:ascii="Times New Roman" w:eastAsia="Times New Roman" w:hAnsi="Times New Roman" w:cs="Times New Roman"/>
          <w:bCs/>
          <w:color w:val="000000"/>
          <w:sz w:val="28"/>
          <w:szCs w:val="28"/>
          <w:lang w:val="uk-UA" w:eastAsia="ru-RU"/>
        </w:rPr>
        <w:t xml:space="preserve"> </w:t>
      </w:r>
      <w:r w:rsidR="00C1501B">
        <w:rPr>
          <w:rFonts w:ascii="Times New Roman" w:eastAsia="Times New Roman" w:hAnsi="Times New Roman" w:cs="Times New Roman"/>
          <w:bCs/>
          <w:color w:val="000000"/>
          <w:sz w:val="28"/>
          <w:szCs w:val="28"/>
          <w:lang w:val="uk-UA" w:eastAsia="ru-RU"/>
        </w:rPr>
        <w:t>реструктуризації</w:t>
      </w:r>
      <w:r>
        <w:rPr>
          <w:rFonts w:ascii="Times New Roman" w:eastAsia="Times New Roman" w:hAnsi="Times New Roman" w:cs="Times New Roman"/>
          <w:bCs/>
          <w:color w:val="000000"/>
          <w:sz w:val="28"/>
          <w:szCs w:val="28"/>
          <w:lang w:val="uk-UA" w:eastAsia="ru-RU"/>
        </w:rPr>
        <w:t xml:space="preserve"> заборгованості позичальників, які отр</w:t>
      </w:r>
      <w:r w:rsidR="00C1501B">
        <w:rPr>
          <w:rFonts w:ascii="Times New Roman" w:eastAsia="Times New Roman" w:hAnsi="Times New Roman" w:cs="Times New Roman"/>
          <w:bCs/>
          <w:color w:val="000000"/>
          <w:sz w:val="28"/>
          <w:szCs w:val="28"/>
          <w:lang w:val="uk-UA" w:eastAsia="ru-RU"/>
        </w:rPr>
        <w:t>имали кредит в іноземній валюті, забезпеченням за яким є єдине житло</w:t>
      </w:r>
      <w:r>
        <w:rPr>
          <w:rFonts w:ascii="Times New Roman" w:eastAsia="Times New Roman" w:hAnsi="Times New Roman" w:cs="Times New Roman"/>
          <w:bCs/>
          <w:color w:val="000000"/>
          <w:sz w:val="28"/>
          <w:szCs w:val="28"/>
          <w:lang w:val="uk-UA" w:eastAsia="ru-RU"/>
        </w:rPr>
        <w:t xml:space="preserve"> </w:t>
      </w:r>
      <w:r w:rsidR="00C1501B">
        <w:rPr>
          <w:rFonts w:ascii="Times New Roman" w:eastAsia="Times New Roman" w:hAnsi="Times New Roman" w:cs="Times New Roman"/>
          <w:bCs/>
          <w:color w:val="000000"/>
          <w:sz w:val="28"/>
          <w:szCs w:val="28"/>
          <w:lang w:val="uk-UA" w:eastAsia="ru-RU"/>
        </w:rPr>
        <w:t xml:space="preserve">або земельна ділянка, призначена для будівництва єдиного житла. </w:t>
      </w:r>
      <w:r>
        <w:rPr>
          <w:rFonts w:ascii="Times New Roman" w:eastAsia="Times New Roman" w:hAnsi="Times New Roman" w:cs="Times New Roman"/>
          <w:bCs/>
          <w:color w:val="000000"/>
          <w:sz w:val="28"/>
          <w:szCs w:val="28"/>
          <w:lang w:val="uk-UA" w:eastAsia="ru-RU"/>
        </w:rPr>
        <w:t>Право на проведення реструктуризації мають позичальники</w:t>
      </w:r>
      <w:r w:rsidR="00C1501B">
        <w:rPr>
          <w:rFonts w:ascii="Times New Roman" w:eastAsia="Times New Roman" w:hAnsi="Times New Roman" w:cs="Times New Roman"/>
          <w:bCs/>
          <w:color w:val="000000"/>
          <w:sz w:val="28"/>
          <w:szCs w:val="28"/>
          <w:lang w:val="uk-UA" w:eastAsia="ru-RU"/>
        </w:rPr>
        <w:t>,</w:t>
      </w:r>
      <w:r>
        <w:rPr>
          <w:rFonts w:ascii="Times New Roman" w:eastAsia="Times New Roman" w:hAnsi="Times New Roman" w:cs="Times New Roman"/>
          <w:bCs/>
          <w:color w:val="000000"/>
          <w:sz w:val="28"/>
          <w:szCs w:val="28"/>
          <w:lang w:val="uk-UA" w:eastAsia="ru-RU"/>
        </w:rPr>
        <w:t xml:space="preserve"> які отримали кредит під заставу жит</w:t>
      </w:r>
      <w:r w:rsidR="00C1501B">
        <w:rPr>
          <w:rFonts w:ascii="Times New Roman" w:eastAsia="Times New Roman" w:hAnsi="Times New Roman" w:cs="Times New Roman"/>
          <w:bCs/>
          <w:color w:val="000000"/>
          <w:sz w:val="28"/>
          <w:szCs w:val="28"/>
          <w:lang w:val="uk-UA" w:eastAsia="ru-RU"/>
        </w:rPr>
        <w:t>лової нерухомості</w:t>
      </w:r>
      <w:r>
        <w:rPr>
          <w:rFonts w:ascii="Times New Roman" w:eastAsia="Times New Roman" w:hAnsi="Times New Roman" w:cs="Times New Roman"/>
          <w:bCs/>
          <w:color w:val="000000"/>
          <w:sz w:val="28"/>
          <w:szCs w:val="28"/>
          <w:lang w:val="uk-UA" w:eastAsia="ru-RU"/>
        </w:rPr>
        <w:t xml:space="preserve">, які не мають </w:t>
      </w:r>
      <w:r w:rsidR="00C1501B">
        <w:rPr>
          <w:rFonts w:ascii="Times New Roman" w:eastAsia="Times New Roman" w:hAnsi="Times New Roman" w:cs="Times New Roman"/>
          <w:bCs/>
          <w:color w:val="000000"/>
          <w:sz w:val="28"/>
          <w:szCs w:val="28"/>
          <w:lang w:val="uk-UA" w:eastAsia="ru-RU"/>
        </w:rPr>
        <w:t>у власності іншого житла</w:t>
      </w:r>
      <w:r>
        <w:rPr>
          <w:rFonts w:ascii="Times New Roman" w:eastAsia="Times New Roman" w:hAnsi="Times New Roman" w:cs="Times New Roman"/>
          <w:bCs/>
          <w:color w:val="000000"/>
          <w:sz w:val="28"/>
          <w:szCs w:val="28"/>
          <w:lang w:val="uk-UA" w:eastAsia="ru-RU"/>
        </w:rPr>
        <w:t xml:space="preserve"> на дату реструктуризації, а також позичальники, які отримали кредити під заставу земельної ділянки для будівництва єдиного житла</w:t>
      </w:r>
      <w:r w:rsidRPr="004E3C8D">
        <w:rPr>
          <w:rFonts w:ascii="Times New Roman" w:eastAsia="Times New Roman" w:hAnsi="Times New Roman" w:cs="Times New Roman"/>
          <w:bCs/>
          <w:color w:val="000000"/>
          <w:sz w:val="28"/>
          <w:szCs w:val="28"/>
          <w:lang w:val="uk-UA" w:eastAsia="ru-RU"/>
        </w:rPr>
        <w:t xml:space="preserve">.   Заборгованість за кредитом пропонується визначити на рівні загальної заборгованості позичальника за кредитом за тілом та процентами, але не більше </w:t>
      </w:r>
      <w:r w:rsidR="00C1501B">
        <w:rPr>
          <w:rFonts w:ascii="Times New Roman" w:eastAsia="Times New Roman" w:hAnsi="Times New Roman" w:cs="Times New Roman"/>
          <w:bCs/>
          <w:color w:val="000000"/>
          <w:sz w:val="28"/>
          <w:szCs w:val="28"/>
          <w:lang w:val="uk-UA" w:eastAsia="ru-RU"/>
        </w:rPr>
        <w:t xml:space="preserve">ринкової </w:t>
      </w:r>
      <w:r w:rsidRPr="004E3C8D">
        <w:rPr>
          <w:rFonts w:ascii="Times New Roman" w:eastAsia="Times New Roman" w:hAnsi="Times New Roman" w:cs="Times New Roman"/>
          <w:bCs/>
          <w:color w:val="000000"/>
          <w:sz w:val="28"/>
          <w:szCs w:val="28"/>
          <w:lang w:val="uk-UA" w:eastAsia="ru-RU"/>
        </w:rPr>
        <w:t xml:space="preserve">вартості житла (земельної ділянки) – предмету іпотеки. </w:t>
      </w:r>
      <w:r>
        <w:rPr>
          <w:rFonts w:ascii="Times New Roman" w:eastAsia="Times New Roman" w:hAnsi="Times New Roman" w:cs="Times New Roman"/>
          <w:bCs/>
          <w:color w:val="000000"/>
          <w:sz w:val="28"/>
          <w:szCs w:val="28"/>
          <w:lang w:val="uk-UA" w:eastAsia="ru-RU"/>
        </w:rPr>
        <w:t xml:space="preserve"> </w:t>
      </w:r>
      <w:r w:rsidR="006C14F0">
        <w:rPr>
          <w:rFonts w:ascii="Times New Roman" w:eastAsia="Times New Roman" w:hAnsi="Times New Roman" w:cs="Times New Roman"/>
          <w:bCs/>
          <w:color w:val="000000"/>
          <w:sz w:val="28"/>
          <w:szCs w:val="28"/>
          <w:lang w:val="uk-UA" w:eastAsia="ru-RU"/>
        </w:rPr>
        <w:t xml:space="preserve">Заборгованість позичальника перераховується в національну валюту України на день реструктуризації. В рахунок погашення заборгованості враховується ті грошові кошти, які позичальник вже сплатив кредитору на дату реструктуризації (тіло+проценти). Решта заборгованості підлягає реструктуризації. </w:t>
      </w:r>
    </w:p>
    <w:p w:rsidR="004E3C8D" w:rsidRDefault="006C14F0" w:rsidP="004E3C8D">
      <w:pPr>
        <w:spacing w:after="0"/>
        <w:ind w:firstLine="426"/>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Також</w:t>
      </w:r>
      <w:r w:rsidRPr="006C14F0">
        <w:rPr>
          <w:rFonts w:ascii="Times New Roman" w:eastAsia="Times New Roman" w:hAnsi="Times New Roman" w:cs="Times New Roman"/>
          <w:bCs/>
          <w:color w:val="000000"/>
          <w:sz w:val="28"/>
          <w:szCs w:val="28"/>
          <w:lang w:val="uk-UA" w:eastAsia="ru-RU"/>
        </w:rPr>
        <w:t xml:space="preserve"> законопроєктом </w:t>
      </w:r>
      <w:r>
        <w:rPr>
          <w:rFonts w:ascii="Times New Roman" w:eastAsia="Times New Roman" w:hAnsi="Times New Roman" w:cs="Times New Roman"/>
          <w:bCs/>
          <w:color w:val="000000"/>
          <w:sz w:val="28"/>
          <w:szCs w:val="28"/>
          <w:lang w:val="uk-UA" w:eastAsia="ru-RU"/>
        </w:rPr>
        <w:t xml:space="preserve">пропонується врегулювати питання щодо </w:t>
      </w:r>
      <w:r w:rsidR="00C1501B">
        <w:rPr>
          <w:rFonts w:ascii="Times New Roman" w:eastAsia="Times New Roman" w:hAnsi="Times New Roman" w:cs="Times New Roman"/>
          <w:bCs/>
          <w:color w:val="000000"/>
          <w:sz w:val="28"/>
          <w:szCs w:val="28"/>
          <w:lang w:val="uk-UA" w:eastAsia="ru-RU"/>
        </w:rPr>
        <w:t xml:space="preserve">послідовності </w:t>
      </w:r>
      <w:r>
        <w:rPr>
          <w:rFonts w:ascii="Times New Roman" w:eastAsia="Times New Roman" w:hAnsi="Times New Roman" w:cs="Times New Roman"/>
          <w:bCs/>
          <w:color w:val="000000"/>
          <w:sz w:val="28"/>
          <w:szCs w:val="28"/>
          <w:lang w:val="uk-UA" w:eastAsia="ru-RU"/>
        </w:rPr>
        <w:t xml:space="preserve">дій у випадках, коли </w:t>
      </w:r>
      <w:r w:rsidRPr="0076492F">
        <w:rPr>
          <w:rFonts w:ascii="Times New Roman" w:eastAsia="Times New Roman" w:hAnsi="Times New Roman" w:cs="Times New Roman"/>
          <w:bCs/>
          <w:color w:val="000000"/>
          <w:sz w:val="28"/>
          <w:szCs w:val="28"/>
          <w:u w:val="single"/>
          <w:lang w:val="uk-UA" w:eastAsia="ru-RU"/>
        </w:rPr>
        <w:t>в порушення Закону про мораторій</w:t>
      </w:r>
      <w:r w:rsidR="0076492F">
        <w:rPr>
          <w:rFonts w:ascii="Times New Roman" w:eastAsia="Times New Roman" w:hAnsi="Times New Roman" w:cs="Times New Roman"/>
          <w:bCs/>
          <w:color w:val="000000"/>
          <w:sz w:val="28"/>
          <w:szCs w:val="28"/>
          <w:lang w:val="uk-UA" w:eastAsia="ru-RU"/>
        </w:rPr>
        <w:t>,</w:t>
      </w:r>
      <w:r>
        <w:rPr>
          <w:rFonts w:ascii="Times New Roman" w:eastAsia="Times New Roman" w:hAnsi="Times New Roman" w:cs="Times New Roman"/>
          <w:bCs/>
          <w:color w:val="000000"/>
          <w:sz w:val="28"/>
          <w:szCs w:val="28"/>
          <w:lang w:val="uk-UA" w:eastAsia="ru-RU"/>
        </w:rPr>
        <w:t xml:space="preserve"> кредитори, залучаючи «чорних» реєстраторів або приватних </w:t>
      </w:r>
      <w:r w:rsidRPr="006C14F0">
        <w:rPr>
          <w:rFonts w:ascii="Times New Roman" w:eastAsia="Times New Roman" w:hAnsi="Times New Roman" w:cs="Times New Roman"/>
          <w:bCs/>
          <w:color w:val="000000"/>
          <w:sz w:val="28"/>
          <w:szCs w:val="28"/>
          <w:lang w:val="uk-UA" w:eastAsia="ru-RU"/>
        </w:rPr>
        <w:t>нотаріусів</w:t>
      </w:r>
      <w:r w:rsidR="0076492F">
        <w:rPr>
          <w:rFonts w:ascii="Times New Roman" w:eastAsia="Times New Roman" w:hAnsi="Times New Roman" w:cs="Times New Roman"/>
          <w:bCs/>
          <w:color w:val="000000"/>
          <w:sz w:val="28"/>
          <w:szCs w:val="28"/>
          <w:lang w:val="uk-UA" w:eastAsia="ru-RU"/>
        </w:rPr>
        <w:t>,</w:t>
      </w:r>
      <w:r w:rsidRPr="006C14F0">
        <w:rPr>
          <w:rFonts w:ascii="Times New Roman" w:eastAsia="Times New Roman" w:hAnsi="Times New Roman" w:cs="Times New Roman"/>
          <w:bCs/>
          <w:color w:val="000000"/>
          <w:sz w:val="28"/>
          <w:szCs w:val="28"/>
          <w:lang w:val="uk-UA" w:eastAsia="ru-RU"/>
        </w:rPr>
        <w:t xml:space="preserve"> шляхом </w:t>
      </w:r>
      <w:r>
        <w:rPr>
          <w:rFonts w:ascii="Times New Roman" w:eastAsia="Times New Roman" w:hAnsi="Times New Roman" w:cs="Times New Roman"/>
          <w:bCs/>
          <w:color w:val="000000"/>
          <w:sz w:val="28"/>
          <w:szCs w:val="28"/>
          <w:lang w:val="uk-UA" w:eastAsia="ru-RU"/>
        </w:rPr>
        <w:t xml:space="preserve">позасудового врегулювання фактично </w:t>
      </w:r>
      <w:r w:rsidR="00C1501B">
        <w:rPr>
          <w:rFonts w:ascii="Times New Roman" w:eastAsia="Times New Roman" w:hAnsi="Times New Roman" w:cs="Times New Roman"/>
          <w:bCs/>
          <w:color w:val="000000"/>
          <w:sz w:val="28"/>
          <w:szCs w:val="28"/>
          <w:lang w:val="uk-UA" w:eastAsia="ru-RU"/>
        </w:rPr>
        <w:t>позбавляли</w:t>
      </w:r>
      <w:r>
        <w:rPr>
          <w:rFonts w:ascii="Times New Roman" w:eastAsia="Times New Roman" w:hAnsi="Times New Roman" w:cs="Times New Roman"/>
          <w:bCs/>
          <w:color w:val="000000"/>
          <w:sz w:val="28"/>
          <w:szCs w:val="28"/>
          <w:lang w:val="uk-UA" w:eastAsia="ru-RU"/>
        </w:rPr>
        <w:t xml:space="preserve"> </w:t>
      </w:r>
      <w:r w:rsidR="0076492F">
        <w:rPr>
          <w:rFonts w:ascii="Times New Roman" w:eastAsia="Times New Roman" w:hAnsi="Times New Roman" w:cs="Times New Roman"/>
          <w:bCs/>
          <w:color w:val="000000"/>
          <w:sz w:val="28"/>
          <w:szCs w:val="28"/>
          <w:lang w:val="uk-UA" w:eastAsia="ru-RU"/>
        </w:rPr>
        <w:t xml:space="preserve">позичальників (майнових </w:t>
      </w:r>
      <w:r w:rsidR="0076492F">
        <w:rPr>
          <w:rFonts w:ascii="Times New Roman" w:eastAsia="Times New Roman" w:hAnsi="Times New Roman" w:cs="Times New Roman"/>
          <w:bCs/>
          <w:color w:val="000000"/>
          <w:sz w:val="28"/>
          <w:szCs w:val="28"/>
          <w:lang w:val="uk-UA" w:eastAsia="ru-RU"/>
        </w:rPr>
        <w:lastRenderedPageBreak/>
        <w:t xml:space="preserve">поручителів) </w:t>
      </w:r>
      <w:r w:rsidR="00C1501B">
        <w:rPr>
          <w:rFonts w:ascii="Times New Roman" w:eastAsia="Times New Roman" w:hAnsi="Times New Roman" w:cs="Times New Roman"/>
          <w:bCs/>
          <w:color w:val="000000"/>
          <w:sz w:val="28"/>
          <w:szCs w:val="28"/>
          <w:lang w:val="uk-UA" w:eastAsia="ru-RU"/>
        </w:rPr>
        <w:t xml:space="preserve">єдиного житла, забираючи його </w:t>
      </w:r>
      <w:r>
        <w:rPr>
          <w:rFonts w:ascii="Times New Roman" w:eastAsia="Times New Roman" w:hAnsi="Times New Roman" w:cs="Times New Roman"/>
          <w:bCs/>
          <w:color w:val="000000"/>
          <w:sz w:val="28"/>
          <w:szCs w:val="28"/>
          <w:lang w:val="uk-UA" w:eastAsia="ru-RU"/>
        </w:rPr>
        <w:t>у свою власність або прода</w:t>
      </w:r>
      <w:r w:rsidR="00C1501B">
        <w:rPr>
          <w:rFonts w:ascii="Times New Roman" w:eastAsia="Times New Roman" w:hAnsi="Times New Roman" w:cs="Times New Roman"/>
          <w:bCs/>
          <w:color w:val="000000"/>
          <w:sz w:val="28"/>
          <w:szCs w:val="28"/>
          <w:lang w:val="uk-UA" w:eastAsia="ru-RU"/>
        </w:rPr>
        <w:t>ючи від свого імені іншій особі.</w:t>
      </w:r>
      <w:r>
        <w:rPr>
          <w:rFonts w:ascii="Times New Roman" w:eastAsia="Times New Roman" w:hAnsi="Times New Roman" w:cs="Times New Roman"/>
          <w:bCs/>
          <w:color w:val="000000"/>
          <w:sz w:val="28"/>
          <w:szCs w:val="28"/>
          <w:lang w:val="uk-UA" w:eastAsia="ru-RU"/>
        </w:rPr>
        <w:t xml:space="preserve"> </w:t>
      </w:r>
    </w:p>
    <w:p w:rsidR="00923495" w:rsidRDefault="006F4566" w:rsidP="004E3C8D">
      <w:pPr>
        <w:spacing w:after="0"/>
        <w:ind w:firstLine="426"/>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Крім зазначеного, законопроєктом пропонується врегулювати іще дв</w:t>
      </w:r>
      <w:r w:rsidR="00975F4B">
        <w:rPr>
          <w:rFonts w:ascii="Times New Roman" w:eastAsia="Times New Roman" w:hAnsi="Times New Roman" w:cs="Times New Roman"/>
          <w:bCs/>
          <w:color w:val="000000"/>
          <w:sz w:val="28"/>
          <w:szCs w:val="28"/>
          <w:lang w:val="uk-UA" w:eastAsia="ru-RU"/>
        </w:rPr>
        <w:t>а</w:t>
      </w:r>
      <w:r>
        <w:rPr>
          <w:rFonts w:ascii="Times New Roman" w:eastAsia="Times New Roman" w:hAnsi="Times New Roman" w:cs="Times New Roman"/>
          <w:bCs/>
          <w:color w:val="000000"/>
          <w:sz w:val="28"/>
          <w:szCs w:val="28"/>
          <w:lang w:val="uk-UA" w:eastAsia="ru-RU"/>
        </w:rPr>
        <w:t xml:space="preserve"> важливі аспекти</w:t>
      </w:r>
      <w:r w:rsidR="00C748BF">
        <w:rPr>
          <w:rFonts w:ascii="Times New Roman" w:eastAsia="Times New Roman" w:hAnsi="Times New Roman" w:cs="Times New Roman"/>
          <w:bCs/>
          <w:color w:val="000000"/>
          <w:sz w:val="28"/>
          <w:szCs w:val="28"/>
          <w:lang w:val="uk-UA" w:eastAsia="ru-RU"/>
        </w:rPr>
        <w:t>: питання щодо визначення пересічного строку</w:t>
      </w:r>
      <w:r w:rsidR="001676DE">
        <w:rPr>
          <w:rFonts w:ascii="Times New Roman" w:eastAsia="Times New Roman" w:hAnsi="Times New Roman" w:cs="Times New Roman"/>
          <w:bCs/>
          <w:color w:val="000000"/>
          <w:sz w:val="28"/>
          <w:szCs w:val="28"/>
          <w:lang w:val="uk-UA" w:eastAsia="ru-RU"/>
        </w:rPr>
        <w:t xml:space="preserve">, протягом якого кредитор має право застосувати позасудові способи звернення стягнення на предмет іпотеки, передбачені статтями </w:t>
      </w:r>
      <w:r w:rsidR="00C748BF">
        <w:rPr>
          <w:rFonts w:ascii="Times New Roman" w:eastAsia="Times New Roman" w:hAnsi="Times New Roman" w:cs="Times New Roman"/>
          <w:bCs/>
          <w:color w:val="000000"/>
          <w:sz w:val="28"/>
          <w:szCs w:val="28"/>
          <w:lang w:val="uk-UA" w:eastAsia="ru-RU"/>
        </w:rPr>
        <w:t xml:space="preserve"> </w:t>
      </w:r>
      <w:r w:rsidR="001676DE">
        <w:rPr>
          <w:rFonts w:ascii="Times New Roman" w:eastAsia="Times New Roman" w:hAnsi="Times New Roman" w:cs="Times New Roman"/>
          <w:bCs/>
          <w:color w:val="000000"/>
          <w:sz w:val="28"/>
          <w:szCs w:val="28"/>
          <w:lang w:val="uk-UA" w:eastAsia="ru-RU"/>
        </w:rPr>
        <w:t>37 та 38 Закону України «Про іпотеку»</w:t>
      </w:r>
      <w:r w:rsidR="00975F4B">
        <w:rPr>
          <w:rFonts w:ascii="Times New Roman" w:eastAsia="Times New Roman" w:hAnsi="Times New Roman" w:cs="Times New Roman"/>
          <w:bCs/>
          <w:color w:val="000000"/>
          <w:sz w:val="28"/>
          <w:szCs w:val="28"/>
          <w:lang w:val="uk-UA" w:eastAsia="ru-RU"/>
        </w:rPr>
        <w:t xml:space="preserve">,  і питання щодо припинення кредитного зобов’язання після спливу трирічного строку з дня  </w:t>
      </w:r>
      <w:r w:rsidR="00975F4B" w:rsidRPr="00975F4B">
        <w:rPr>
          <w:rFonts w:ascii="Times New Roman" w:eastAsia="Times New Roman" w:hAnsi="Times New Roman" w:cs="Times New Roman"/>
          <w:bCs/>
          <w:color w:val="000000"/>
          <w:sz w:val="28"/>
          <w:szCs w:val="28"/>
          <w:lang w:val="uk-UA" w:eastAsia="ru-RU"/>
        </w:rPr>
        <w:t>виник</w:t>
      </w:r>
      <w:r w:rsidR="00923495">
        <w:rPr>
          <w:rFonts w:ascii="Times New Roman" w:eastAsia="Times New Roman" w:hAnsi="Times New Roman" w:cs="Times New Roman"/>
          <w:bCs/>
          <w:color w:val="000000"/>
          <w:sz w:val="28"/>
          <w:szCs w:val="28"/>
          <w:lang w:val="uk-UA" w:eastAsia="ru-RU"/>
        </w:rPr>
        <w:t>нення у кредитора права вимоги.</w:t>
      </w:r>
    </w:p>
    <w:p w:rsidR="00975F4B" w:rsidRDefault="001676DE" w:rsidP="004E3C8D">
      <w:pPr>
        <w:spacing w:after="0"/>
        <w:ind w:firstLine="426"/>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На сьогодні, ситуація складається таким чином, що банки та інші кредитори, всупереч статті 47 Конституції України, </w:t>
      </w:r>
      <w:r w:rsidR="00975F4B">
        <w:rPr>
          <w:rFonts w:ascii="Times New Roman" w:eastAsia="Times New Roman" w:hAnsi="Times New Roman" w:cs="Times New Roman"/>
          <w:bCs/>
          <w:color w:val="000000"/>
          <w:sz w:val="28"/>
          <w:szCs w:val="28"/>
          <w:lang w:val="uk-UA" w:eastAsia="ru-RU"/>
        </w:rPr>
        <w:t>згідно із якою н</w:t>
      </w:r>
      <w:r w:rsidR="00975F4B" w:rsidRPr="00975F4B">
        <w:rPr>
          <w:rFonts w:ascii="Times New Roman" w:eastAsia="Times New Roman" w:hAnsi="Times New Roman" w:cs="Times New Roman"/>
          <w:bCs/>
          <w:color w:val="000000"/>
          <w:sz w:val="28"/>
          <w:szCs w:val="28"/>
          <w:lang w:val="uk-UA" w:eastAsia="ru-RU"/>
        </w:rPr>
        <w:t xml:space="preserve">іхто не може бути примусово позбавлений житла </w:t>
      </w:r>
      <w:r w:rsidR="00975F4B" w:rsidRPr="00975F4B">
        <w:rPr>
          <w:rFonts w:ascii="Times New Roman" w:eastAsia="Times New Roman" w:hAnsi="Times New Roman" w:cs="Times New Roman"/>
          <w:bCs/>
          <w:color w:val="000000"/>
          <w:sz w:val="28"/>
          <w:szCs w:val="28"/>
          <w:u w:val="single"/>
          <w:lang w:val="uk-UA" w:eastAsia="ru-RU"/>
        </w:rPr>
        <w:t>інакше як на підставі закону за рішенням суду</w:t>
      </w:r>
      <w:r w:rsidR="00975F4B">
        <w:rPr>
          <w:rFonts w:ascii="Times New Roman" w:eastAsia="Times New Roman" w:hAnsi="Times New Roman" w:cs="Times New Roman"/>
          <w:bCs/>
          <w:color w:val="000000"/>
          <w:sz w:val="28"/>
          <w:szCs w:val="28"/>
          <w:lang w:val="uk-UA" w:eastAsia="ru-RU"/>
        </w:rPr>
        <w:t xml:space="preserve">, </w:t>
      </w:r>
      <w:r>
        <w:rPr>
          <w:rFonts w:ascii="Times New Roman" w:eastAsia="Times New Roman" w:hAnsi="Times New Roman" w:cs="Times New Roman"/>
          <w:bCs/>
          <w:color w:val="000000"/>
          <w:sz w:val="28"/>
          <w:szCs w:val="28"/>
          <w:lang w:val="uk-UA" w:eastAsia="ru-RU"/>
        </w:rPr>
        <w:t xml:space="preserve">масово застосовують позасудове врегулювання, навіть у випадках, коли з часу виникнення заборгованості за кредитним договором минуло більше 10 років. </w:t>
      </w:r>
      <w:r w:rsidR="00975F4B">
        <w:rPr>
          <w:rFonts w:ascii="Times New Roman" w:eastAsia="Times New Roman" w:hAnsi="Times New Roman" w:cs="Times New Roman"/>
          <w:bCs/>
          <w:color w:val="000000"/>
          <w:sz w:val="28"/>
          <w:szCs w:val="28"/>
          <w:lang w:val="uk-UA" w:eastAsia="ru-RU"/>
        </w:rPr>
        <w:t>Позасудове врегулювання є єдиним способом звернення стягнення на предмет іпотеки</w:t>
      </w:r>
      <w:r w:rsidR="00923495">
        <w:rPr>
          <w:rFonts w:ascii="Times New Roman" w:eastAsia="Times New Roman" w:hAnsi="Times New Roman" w:cs="Times New Roman"/>
          <w:bCs/>
          <w:color w:val="000000"/>
          <w:sz w:val="28"/>
          <w:szCs w:val="28"/>
          <w:lang w:val="uk-UA" w:eastAsia="ru-RU"/>
        </w:rPr>
        <w:t>,</w:t>
      </w:r>
      <w:r w:rsidR="00975F4B">
        <w:rPr>
          <w:rFonts w:ascii="Times New Roman" w:eastAsia="Times New Roman" w:hAnsi="Times New Roman" w:cs="Times New Roman"/>
          <w:bCs/>
          <w:color w:val="000000"/>
          <w:sz w:val="28"/>
          <w:szCs w:val="28"/>
          <w:lang w:val="uk-UA" w:eastAsia="ru-RU"/>
        </w:rPr>
        <w:t xml:space="preserve"> щодо якого фактично відсутні відповідні строкові обмеження.</w:t>
      </w:r>
    </w:p>
    <w:p w:rsidR="006F4566" w:rsidRDefault="00975F4B" w:rsidP="004E3C8D">
      <w:pPr>
        <w:spacing w:after="0"/>
        <w:ind w:firstLine="426"/>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Так, для звернення стягнення в судовому порядку існує строк позовної давності у три роки (якщо інший строк не передбачений договором), для вчинення виконавчого напису нотаріуса – три роки (стаття 88 Закону України «Про нотаріат»). Щодо позасудового врегулювання на підставі статей 37 та 38 Закону України «Про іпотеку» навіть відсутня єдина судова практика між судами різної відомчої підсудності</w:t>
      </w:r>
      <w:r w:rsidR="00A650B4">
        <w:rPr>
          <w:rFonts w:ascii="Times New Roman" w:eastAsia="Times New Roman" w:hAnsi="Times New Roman" w:cs="Times New Roman"/>
          <w:bCs/>
          <w:color w:val="000000"/>
          <w:sz w:val="28"/>
          <w:szCs w:val="28"/>
          <w:lang w:val="uk-UA" w:eastAsia="ru-RU"/>
        </w:rPr>
        <w:t xml:space="preserve">. Таким чином, пропонується внести відповідні зміни у Закон України </w:t>
      </w:r>
      <w:r w:rsidR="00A650B4" w:rsidRPr="00A650B4">
        <w:rPr>
          <w:rFonts w:ascii="Times New Roman" w:eastAsia="Times New Roman" w:hAnsi="Times New Roman" w:cs="Times New Roman"/>
          <w:bCs/>
          <w:color w:val="000000"/>
          <w:sz w:val="28"/>
          <w:szCs w:val="28"/>
          <w:lang w:val="uk-UA" w:eastAsia="ru-RU"/>
        </w:rPr>
        <w:t>"Про державну реєстрацію речових прав на нерухоме майно та їх обтяжень"</w:t>
      </w:r>
      <w:r w:rsidR="00A650B4">
        <w:rPr>
          <w:rFonts w:ascii="Times New Roman" w:eastAsia="Times New Roman" w:hAnsi="Times New Roman" w:cs="Times New Roman"/>
          <w:bCs/>
          <w:color w:val="000000"/>
          <w:sz w:val="28"/>
          <w:szCs w:val="28"/>
          <w:lang w:val="uk-UA" w:eastAsia="ru-RU"/>
        </w:rPr>
        <w:t>, встановивши строк, протягом якого кредитор має можливість скористатися своїм правом звернення стягнення на предмет іпотеки шляхом позасудового врегулювання, у три роки.</w:t>
      </w:r>
    </w:p>
    <w:p w:rsidR="00A650B4" w:rsidRDefault="00975F4B" w:rsidP="00470CE2">
      <w:pPr>
        <w:spacing w:after="0"/>
        <w:ind w:firstLine="426"/>
        <w:jc w:val="both"/>
        <w:rPr>
          <w:rFonts w:ascii="Times New Roman" w:eastAsia="Times New Roman" w:hAnsi="Times New Roman" w:cs="Times New Roman"/>
          <w:bCs/>
          <w:color w:val="000000"/>
          <w:sz w:val="28"/>
          <w:szCs w:val="28"/>
          <w:lang w:val="uk-UA" w:eastAsia="ru-RU"/>
        </w:rPr>
      </w:pPr>
      <w:r w:rsidRPr="00975F4B">
        <w:rPr>
          <w:rFonts w:ascii="Times New Roman" w:eastAsia="Times New Roman" w:hAnsi="Times New Roman" w:cs="Times New Roman"/>
          <w:bCs/>
          <w:color w:val="000000"/>
          <w:sz w:val="28"/>
          <w:szCs w:val="28"/>
          <w:lang w:val="uk-UA" w:eastAsia="ru-RU"/>
        </w:rPr>
        <w:t>Європейський суд з прав людини</w:t>
      </w:r>
      <w:r w:rsidR="00923495">
        <w:rPr>
          <w:rFonts w:ascii="Times New Roman" w:eastAsia="Times New Roman" w:hAnsi="Times New Roman" w:cs="Times New Roman"/>
          <w:bCs/>
          <w:color w:val="000000"/>
          <w:sz w:val="28"/>
          <w:szCs w:val="28"/>
          <w:lang w:val="uk-UA" w:eastAsia="ru-RU"/>
        </w:rPr>
        <w:t>,</w:t>
      </w:r>
      <w:r w:rsidRPr="00975F4B">
        <w:rPr>
          <w:rFonts w:ascii="Times New Roman" w:eastAsia="Times New Roman" w:hAnsi="Times New Roman" w:cs="Times New Roman"/>
          <w:bCs/>
          <w:color w:val="000000"/>
          <w:sz w:val="28"/>
          <w:szCs w:val="28"/>
          <w:lang w:val="uk-UA" w:eastAsia="ru-RU"/>
        </w:rPr>
        <w:t xml:space="preserve"> юрисдикція якого поширюється на всі питання тлумачення і застосування Конвенції (пункт 1 статті 32 Конвенції), наголошує, що «позовна давність – це законне право правопорушника </w:t>
      </w:r>
      <w:r w:rsidRPr="00923495">
        <w:rPr>
          <w:rFonts w:ascii="Times New Roman" w:eastAsia="Times New Roman" w:hAnsi="Times New Roman" w:cs="Times New Roman"/>
          <w:bCs/>
          <w:color w:val="000000"/>
          <w:sz w:val="28"/>
          <w:szCs w:val="28"/>
          <w:u w:val="single"/>
          <w:lang w:val="uk-UA" w:eastAsia="ru-RU"/>
        </w:rPr>
        <w:t xml:space="preserve">уникнути переслідування </w:t>
      </w:r>
      <w:r w:rsidRPr="00975F4B">
        <w:rPr>
          <w:rFonts w:ascii="Times New Roman" w:eastAsia="Times New Roman" w:hAnsi="Times New Roman" w:cs="Times New Roman"/>
          <w:bCs/>
          <w:color w:val="000000"/>
          <w:sz w:val="28"/>
          <w:szCs w:val="28"/>
          <w:lang w:val="uk-UA" w:eastAsia="ru-RU"/>
        </w:rPr>
        <w:t>або притягнення до суду після закінчення певного періоду після скоєння правопорушення. Термін позовної давності, що є звичайним явищем у національних законодавствах держав – учасників Конвенції, виконує кілька завдань, в тому числі забезпечує юридичну визначеність та остаточність, запобігаючи порушенню прав відповідачів, які можуть трапитись у разі прийняття судом рішення на підставі доказів, що стали неповними через сплив часу» (п. 570 рішення від 20 вересня 2011 року за заявою № 14902/04 у справі ВАТ «Нафтова компанія «Юкос» проти Росії»; п. 51 рішення від 22 жовтня 1996 року за заявами № 22083/93, 22095/93 у справі «Стаббінгс та інші проти Сполученого Королівства»</w:t>
      </w:r>
      <w:r w:rsidR="00923495">
        <w:rPr>
          <w:rFonts w:ascii="Times New Roman" w:eastAsia="Times New Roman" w:hAnsi="Times New Roman" w:cs="Times New Roman"/>
          <w:bCs/>
          <w:color w:val="000000"/>
          <w:sz w:val="28"/>
          <w:szCs w:val="28"/>
          <w:lang w:val="uk-UA" w:eastAsia="ru-RU"/>
        </w:rPr>
        <w:t>)</w:t>
      </w:r>
      <w:r w:rsidRPr="00975F4B">
        <w:rPr>
          <w:rFonts w:ascii="Times New Roman" w:eastAsia="Times New Roman" w:hAnsi="Times New Roman" w:cs="Times New Roman"/>
          <w:bCs/>
          <w:color w:val="000000"/>
          <w:sz w:val="28"/>
          <w:szCs w:val="28"/>
          <w:lang w:val="uk-UA" w:eastAsia="ru-RU"/>
        </w:rPr>
        <w:t>.</w:t>
      </w:r>
      <w:r w:rsidR="00923495">
        <w:rPr>
          <w:rFonts w:ascii="Times New Roman" w:eastAsia="Times New Roman" w:hAnsi="Times New Roman" w:cs="Times New Roman"/>
          <w:bCs/>
          <w:color w:val="000000"/>
          <w:sz w:val="28"/>
          <w:szCs w:val="28"/>
          <w:lang w:val="uk-UA" w:eastAsia="ru-RU"/>
        </w:rPr>
        <w:t xml:space="preserve"> </w:t>
      </w:r>
      <w:r w:rsidR="008917B4" w:rsidRPr="008917B4">
        <w:t xml:space="preserve"> </w:t>
      </w:r>
      <w:r w:rsidR="008917B4" w:rsidRPr="008917B4">
        <w:rPr>
          <w:rFonts w:ascii="Times New Roman" w:hAnsi="Times New Roman" w:cs="Times New Roman"/>
          <w:sz w:val="28"/>
          <w:szCs w:val="28"/>
          <w:lang w:val="uk-UA"/>
        </w:rPr>
        <w:t>Крім того, у</w:t>
      </w:r>
      <w:r w:rsidR="008917B4" w:rsidRPr="008917B4">
        <w:rPr>
          <w:rFonts w:ascii="Times New Roman" w:eastAsia="Times New Roman" w:hAnsi="Times New Roman" w:cs="Times New Roman"/>
          <w:bCs/>
          <w:color w:val="000000"/>
          <w:sz w:val="28"/>
          <w:szCs w:val="28"/>
          <w:lang w:val="uk-UA" w:eastAsia="ru-RU"/>
        </w:rPr>
        <w:t xml:space="preserve"> рішенні від 20 вересня 2011 року у справі «ВАТ «Нафтова компанія «ЮКОС» проти Росії», </w:t>
      </w:r>
      <w:r w:rsidR="008917B4">
        <w:rPr>
          <w:rFonts w:ascii="Times New Roman" w:eastAsia="Times New Roman" w:hAnsi="Times New Roman" w:cs="Times New Roman"/>
          <w:bCs/>
          <w:color w:val="000000"/>
          <w:sz w:val="28"/>
          <w:szCs w:val="28"/>
          <w:lang w:val="uk-UA" w:eastAsia="ru-RU"/>
        </w:rPr>
        <w:t xml:space="preserve"> </w:t>
      </w:r>
      <w:r w:rsidR="008917B4" w:rsidRPr="008917B4">
        <w:rPr>
          <w:rFonts w:ascii="Times New Roman" w:eastAsia="Times New Roman" w:hAnsi="Times New Roman" w:cs="Times New Roman"/>
          <w:bCs/>
          <w:color w:val="000000"/>
          <w:sz w:val="28"/>
          <w:szCs w:val="28"/>
          <w:lang w:val="uk-UA" w:eastAsia="ru-RU"/>
        </w:rPr>
        <w:t xml:space="preserve">Європейський суд з </w:t>
      </w:r>
      <w:r w:rsidR="008917B4" w:rsidRPr="008917B4">
        <w:rPr>
          <w:rFonts w:ascii="Times New Roman" w:eastAsia="Times New Roman" w:hAnsi="Times New Roman" w:cs="Times New Roman"/>
          <w:bCs/>
          <w:color w:val="000000"/>
          <w:sz w:val="28"/>
          <w:szCs w:val="28"/>
          <w:lang w:val="uk-UA" w:eastAsia="ru-RU"/>
        </w:rPr>
        <w:lastRenderedPageBreak/>
        <w:t xml:space="preserve">прав людини, крім іншого, зазначив «Будь-який суд національної юрисдикції', вирішуючи питання про пропуск кредитором позовної давності, фактично вирішує питання не тільки про право кредитора на звернення до суду за захистом свого порушеного права, </w:t>
      </w:r>
      <w:r w:rsidR="008917B4" w:rsidRPr="008917B4">
        <w:rPr>
          <w:rFonts w:ascii="Times New Roman" w:eastAsia="Times New Roman" w:hAnsi="Times New Roman" w:cs="Times New Roman"/>
          <w:bCs/>
          <w:color w:val="000000"/>
          <w:sz w:val="28"/>
          <w:szCs w:val="28"/>
          <w:u w:val="single"/>
          <w:lang w:val="uk-UA" w:eastAsia="ru-RU"/>
        </w:rPr>
        <w:t xml:space="preserve">але й про право боржника бути звільненим </w:t>
      </w:r>
      <w:r w:rsidR="008917B4" w:rsidRPr="008917B4">
        <w:rPr>
          <w:rFonts w:ascii="Times New Roman" w:eastAsia="Times New Roman" w:hAnsi="Times New Roman" w:cs="Times New Roman"/>
          <w:b/>
          <w:bCs/>
          <w:color w:val="000000"/>
          <w:sz w:val="28"/>
          <w:szCs w:val="28"/>
          <w:u w:val="single"/>
          <w:lang w:val="uk-UA" w:eastAsia="ru-RU"/>
        </w:rPr>
        <w:t>від переслідування</w:t>
      </w:r>
      <w:r w:rsidR="008917B4" w:rsidRPr="008917B4">
        <w:rPr>
          <w:rFonts w:ascii="Times New Roman" w:eastAsia="Times New Roman" w:hAnsi="Times New Roman" w:cs="Times New Roman"/>
          <w:bCs/>
          <w:color w:val="000000"/>
          <w:sz w:val="28"/>
          <w:szCs w:val="28"/>
          <w:u w:val="single"/>
          <w:lang w:val="uk-UA" w:eastAsia="ru-RU"/>
        </w:rPr>
        <w:t xml:space="preserve"> або притягнення до суду</w:t>
      </w:r>
      <w:r w:rsidR="008917B4" w:rsidRPr="008917B4">
        <w:rPr>
          <w:rFonts w:ascii="Times New Roman" w:eastAsia="Times New Roman" w:hAnsi="Times New Roman" w:cs="Times New Roman"/>
          <w:bCs/>
          <w:color w:val="000000"/>
          <w:sz w:val="28"/>
          <w:szCs w:val="28"/>
          <w:lang w:val="uk-UA" w:eastAsia="ru-RU"/>
        </w:rPr>
        <w:t>.</w:t>
      </w:r>
      <w:r w:rsidR="008917B4">
        <w:rPr>
          <w:rFonts w:ascii="Times New Roman" w:eastAsia="Times New Roman" w:hAnsi="Times New Roman" w:cs="Times New Roman"/>
          <w:bCs/>
          <w:color w:val="000000"/>
          <w:sz w:val="28"/>
          <w:szCs w:val="28"/>
          <w:lang w:val="uk-UA" w:eastAsia="ru-RU"/>
        </w:rPr>
        <w:t>»</w:t>
      </w:r>
      <w:r w:rsidR="00923495">
        <w:rPr>
          <w:rFonts w:ascii="Times New Roman" w:eastAsia="Times New Roman" w:hAnsi="Times New Roman" w:cs="Times New Roman"/>
          <w:bCs/>
          <w:color w:val="000000"/>
          <w:sz w:val="28"/>
          <w:szCs w:val="28"/>
          <w:lang w:val="uk-UA" w:eastAsia="ru-RU"/>
        </w:rPr>
        <w:t xml:space="preserve">. </w:t>
      </w:r>
      <w:r w:rsidR="00A650B4" w:rsidRPr="00A650B4">
        <w:rPr>
          <w:rFonts w:ascii="Times New Roman" w:eastAsia="Times New Roman" w:hAnsi="Times New Roman" w:cs="Times New Roman"/>
          <w:bCs/>
          <w:color w:val="000000"/>
          <w:sz w:val="28"/>
          <w:szCs w:val="28"/>
          <w:lang w:val="uk-UA" w:eastAsia="ru-RU"/>
        </w:rPr>
        <w:t xml:space="preserve">Чинним законодавством   кредитор фактично позбавлений права </w:t>
      </w:r>
      <w:r w:rsidR="00D9051B" w:rsidRPr="00A650B4">
        <w:rPr>
          <w:rFonts w:ascii="Times New Roman" w:eastAsia="Times New Roman" w:hAnsi="Times New Roman" w:cs="Times New Roman"/>
          <w:bCs/>
          <w:color w:val="000000"/>
          <w:sz w:val="28"/>
          <w:szCs w:val="28"/>
          <w:lang w:val="uk-UA" w:eastAsia="ru-RU"/>
        </w:rPr>
        <w:t xml:space="preserve">вимагати від </w:t>
      </w:r>
      <w:r w:rsidR="00A650B4" w:rsidRPr="00A650B4">
        <w:rPr>
          <w:rFonts w:ascii="Times New Roman" w:eastAsia="Times New Roman" w:hAnsi="Times New Roman" w:cs="Times New Roman"/>
          <w:bCs/>
          <w:color w:val="000000"/>
          <w:sz w:val="28"/>
          <w:szCs w:val="28"/>
          <w:lang w:val="uk-UA" w:eastAsia="ru-RU"/>
        </w:rPr>
        <w:t xml:space="preserve"> </w:t>
      </w:r>
      <w:r w:rsidR="00D9051B" w:rsidRPr="00A650B4">
        <w:rPr>
          <w:rFonts w:ascii="Times New Roman" w:eastAsia="Times New Roman" w:hAnsi="Times New Roman" w:cs="Times New Roman"/>
          <w:bCs/>
          <w:color w:val="000000"/>
          <w:sz w:val="28"/>
          <w:szCs w:val="28"/>
          <w:lang w:val="uk-UA" w:eastAsia="ru-RU"/>
        </w:rPr>
        <w:t xml:space="preserve">боржника </w:t>
      </w:r>
      <w:r w:rsidR="00A650B4" w:rsidRPr="00A650B4">
        <w:rPr>
          <w:rFonts w:ascii="Times New Roman" w:eastAsia="Times New Roman" w:hAnsi="Times New Roman" w:cs="Times New Roman"/>
          <w:bCs/>
          <w:color w:val="000000"/>
          <w:sz w:val="28"/>
          <w:szCs w:val="28"/>
          <w:lang w:val="uk-UA" w:eastAsia="ru-RU"/>
        </w:rPr>
        <w:t xml:space="preserve"> виконання зобов’язання</w:t>
      </w:r>
      <w:r w:rsidR="00D9051B" w:rsidRPr="00A650B4">
        <w:rPr>
          <w:rFonts w:ascii="Times New Roman" w:eastAsia="Times New Roman" w:hAnsi="Times New Roman" w:cs="Times New Roman"/>
          <w:bCs/>
          <w:color w:val="000000"/>
          <w:sz w:val="28"/>
          <w:szCs w:val="28"/>
          <w:lang w:val="uk-UA" w:eastAsia="ru-RU"/>
        </w:rPr>
        <w:t xml:space="preserve">, строк </w:t>
      </w:r>
      <w:r w:rsidR="00A650B4" w:rsidRPr="00A650B4">
        <w:rPr>
          <w:rFonts w:ascii="Times New Roman" w:eastAsia="Times New Roman" w:hAnsi="Times New Roman" w:cs="Times New Roman"/>
          <w:bCs/>
          <w:color w:val="000000"/>
          <w:sz w:val="28"/>
          <w:szCs w:val="28"/>
          <w:lang w:val="uk-UA" w:eastAsia="ru-RU"/>
        </w:rPr>
        <w:t xml:space="preserve">позовної </w:t>
      </w:r>
      <w:r w:rsidR="00D9051B" w:rsidRPr="00A650B4">
        <w:rPr>
          <w:rFonts w:ascii="Times New Roman" w:eastAsia="Times New Roman" w:hAnsi="Times New Roman" w:cs="Times New Roman"/>
          <w:bCs/>
          <w:color w:val="000000"/>
          <w:sz w:val="28"/>
          <w:szCs w:val="28"/>
          <w:lang w:val="uk-UA" w:eastAsia="ru-RU"/>
        </w:rPr>
        <w:t>давності</w:t>
      </w:r>
      <w:r w:rsidR="00A650B4" w:rsidRPr="00A650B4">
        <w:rPr>
          <w:rFonts w:ascii="Times New Roman" w:eastAsia="Times New Roman" w:hAnsi="Times New Roman" w:cs="Times New Roman"/>
          <w:bCs/>
          <w:color w:val="000000"/>
          <w:sz w:val="28"/>
          <w:szCs w:val="28"/>
          <w:lang w:val="uk-UA" w:eastAsia="ru-RU"/>
        </w:rPr>
        <w:t xml:space="preserve"> щодо якого </w:t>
      </w:r>
      <w:r w:rsidR="00D9051B" w:rsidRPr="00A650B4">
        <w:rPr>
          <w:rFonts w:ascii="Times New Roman" w:eastAsia="Times New Roman" w:hAnsi="Times New Roman" w:cs="Times New Roman"/>
          <w:bCs/>
          <w:color w:val="000000"/>
          <w:sz w:val="28"/>
          <w:szCs w:val="28"/>
          <w:lang w:val="uk-UA" w:eastAsia="ru-RU"/>
        </w:rPr>
        <w:t xml:space="preserve"> </w:t>
      </w:r>
      <w:r w:rsidR="00A650B4" w:rsidRPr="00A650B4">
        <w:rPr>
          <w:rFonts w:ascii="Times New Roman" w:eastAsia="Times New Roman" w:hAnsi="Times New Roman" w:cs="Times New Roman"/>
          <w:bCs/>
          <w:color w:val="000000"/>
          <w:sz w:val="28"/>
          <w:szCs w:val="28"/>
          <w:lang w:val="uk-UA" w:eastAsia="ru-RU"/>
        </w:rPr>
        <w:t xml:space="preserve">минув.  </w:t>
      </w:r>
    </w:p>
    <w:p w:rsidR="00923495" w:rsidRDefault="00923495" w:rsidP="00450D2D">
      <w:pPr>
        <w:spacing w:after="0"/>
        <w:ind w:firstLine="426"/>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Н</w:t>
      </w:r>
      <w:r w:rsidR="00A650B4">
        <w:rPr>
          <w:rFonts w:ascii="Times New Roman" w:eastAsia="Times New Roman" w:hAnsi="Times New Roman" w:cs="Times New Roman"/>
          <w:bCs/>
          <w:color w:val="000000"/>
          <w:sz w:val="28"/>
          <w:szCs w:val="28"/>
          <w:lang w:val="uk-UA" w:eastAsia="ru-RU"/>
        </w:rPr>
        <w:t xml:space="preserve">епоодинокими є випадки, коли кредитор протягом тривалого часу </w:t>
      </w:r>
      <w:r w:rsidR="00064783">
        <w:rPr>
          <w:rFonts w:ascii="Times New Roman" w:eastAsia="Times New Roman" w:hAnsi="Times New Roman" w:cs="Times New Roman"/>
          <w:bCs/>
          <w:color w:val="000000"/>
          <w:sz w:val="28"/>
          <w:szCs w:val="28"/>
          <w:lang w:val="uk-UA" w:eastAsia="ru-RU"/>
        </w:rPr>
        <w:t xml:space="preserve">(більше трьох років) </w:t>
      </w:r>
      <w:r w:rsidR="00A650B4">
        <w:rPr>
          <w:rFonts w:ascii="Times New Roman" w:eastAsia="Times New Roman" w:hAnsi="Times New Roman" w:cs="Times New Roman"/>
          <w:bCs/>
          <w:color w:val="000000"/>
          <w:sz w:val="28"/>
          <w:szCs w:val="28"/>
          <w:lang w:val="uk-UA" w:eastAsia="ru-RU"/>
        </w:rPr>
        <w:t xml:space="preserve">не вживав </w:t>
      </w:r>
      <w:r>
        <w:rPr>
          <w:rFonts w:ascii="Times New Roman" w:eastAsia="Times New Roman" w:hAnsi="Times New Roman" w:cs="Times New Roman"/>
          <w:bCs/>
          <w:color w:val="000000"/>
          <w:sz w:val="28"/>
          <w:szCs w:val="28"/>
          <w:lang w:val="uk-UA" w:eastAsia="ru-RU"/>
        </w:rPr>
        <w:t xml:space="preserve">жодних </w:t>
      </w:r>
      <w:r w:rsidR="00A650B4">
        <w:rPr>
          <w:rFonts w:ascii="Times New Roman" w:eastAsia="Times New Roman" w:hAnsi="Times New Roman" w:cs="Times New Roman"/>
          <w:bCs/>
          <w:color w:val="000000"/>
          <w:sz w:val="28"/>
          <w:szCs w:val="28"/>
          <w:lang w:val="uk-UA" w:eastAsia="ru-RU"/>
        </w:rPr>
        <w:t>заходів щодо примусового</w:t>
      </w:r>
      <w:r>
        <w:rPr>
          <w:rFonts w:ascii="Times New Roman" w:eastAsia="Times New Roman" w:hAnsi="Times New Roman" w:cs="Times New Roman"/>
          <w:bCs/>
          <w:color w:val="000000"/>
          <w:sz w:val="28"/>
          <w:szCs w:val="28"/>
          <w:lang w:val="uk-UA" w:eastAsia="ru-RU"/>
        </w:rPr>
        <w:t>, у судовому порядку,</w:t>
      </w:r>
      <w:r w:rsidR="00A650B4">
        <w:rPr>
          <w:rFonts w:ascii="Times New Roman" w:eastAsia="Times New Roman" w:hAnsi="Times New Roman" w:cs="Times New Roman"/>
          <w:bCs/>
          <w:color w:val="000000"/>
          <w:sz w:val="28"/>
          <w:szCs w:val="28"/>
          <w:lang w:val="uk-UA" w:eastAsia="ru-RU"/>
        </w:rPr>
        <w:t xml:space="preserve"> стягнення заборг</w:t>
      </w:r>
      <w:r w:rsidR="00064783">
        <w:rPr>
          <w:rFonts w:ascii="Times New Roman" w:eastAsia="Times New Roman" w:hAnsi="Times New Roman" w:cs="Times New Roman"/>
          <w:bCs/>
          <w:color w:val="000000"/>
          <w:sz w:val="28"/>
          <w:szCs w:val="28"/>
          <w:lang w:val="uk-UA" w:eastAsia="ru-RU"/>
        </w:rPr>
        <w:t xml:space="preserve">ованості за кредитним договором, забезпеченим іпотекою, або у передбачений законодавством трирічний строк позовної давності кредитор звернувся до суду, отримав позитивне рішення, проте не вжив жодного заходу щодо примусового виконання такого рішення  органами державної виконавчої служби або приватними виконавцями. Відповідно, щодо предмету іпотеки десятки років існує обтяження, </w:t>
      </w:r>
      <w:r w:rsidR="00064783" w:rsidRPr="008917B4">
        <w:rPr>
          <w:rFonts w:ascii="Times New Roman" w:eastAsia="Times New Roman" w:hAnsi="Times New Roman" w:cs="Times New Roman"/>
          <w:bCs/>
          <w:color w:val="000000"/>
          <w:sz w:val="28"/>
          <w:szCs w:val="28"/>
          <w:u w:val="single"/>
          <w:lang w:val="uk-UA" w:eastAsia="ru-RU"/>
        </w:rPr>
        <w:t xml:space="preserve">а власник житлового майна позбавлений можливості в повному обсязі </w:t>
      </w:r>
      <w:r w:rsidR="008917B4">
        <w:rPr>
          <w:rFonts w:ascii="Times New Roman" w:eastAsia="Times New Roman" w:hAnsi="Times New Roman" w:cs="Times New Roman"/>
          <w:b/>
          <w:bCs/>
          <w:color w:val="000000"/>
          <w:sz w:val="28"/>
          <w:szCs w:val="28"/>
          <w:u w:val="single"/>
          <w:lang w:val="uk-UA" w:eastAsia="ru-RU"/>
        </w:rPr>
        <w:t>використовувати</w:t>
      </w:r>
      <w:r w:rsidR="00064783" w:rsidRPr="008917B4">
        <w:rPr>
          <w:rFonts w:ascii="Times New Roman" w:eastAsia="Times New Roman" w:hAnsi="Times New Roman" w:cs="Times New Roman"/>
          <w:b/>
          <w:bCs/>
          <w:color w:val="000000"/>
          <w:sz w:val="28"/>
          <w:szCs w:val="28"/>
          <w:u w:val="single"/>
          <w:lang w:val="uk-UA" w:eastAsia="ru-RU"/>
        </w:rPr>
        <w:t xml:space="preserve"> свої</w:t>
      </w:r>
      <w:r w:rsidR="008917B4">
        <w:rPr>
          <w:rFonts w:ascii="Times New Roman" w:eastAsia="Times New Roman" w:hAnsi="Times New Roman" w:cs="Times New Roman"/>
          <w:b/>
          <w:bCs/>
          <w:color w:val="000000"/>
          <w:sz w:val="28"/>
          <w:szCs w:val="28"/>
          <w:u w:val="single"/>
          <w:lang w:val="uk-UA" w:eastAsia="ru-RU"/>
        </w:rPr>
        <w:t xml:space="preserve"> повноваження як</w:t>
      </w:r>
      <w:r w:rsidR="00064783" w:rsidRPr="008917B4">
        <w:rPr>
          <w:rFonts w:ascii="Times New Roman" w:eastAsia="Times New Roman" w:hAnsi="Times New Roman" w:cs="Times New Roman"/>
          <w:b/>
          <w:bCs/>
          <w:color w:val="000000"/>
          <w:sz w:val="28"/>
          <w:szCs w:val="28"/>
          <w:u w:val="single"/>
          <w:lang w:val="uk-UA" w:eastAsia="ru-RU"/>
        </w:rPr>
        <w:t xml:space="preserve">  власника</w:t>
      </w:r>
      <w:r w:rsidR="008917B4">
        <w:rPr>
          <w:rFonts w:ascii="Times New Roman" w:eastAsia="Times New Roman" w:hAnsi="Times New Roman" w:cs="Times New Roman"/>
          <w:b/>
          <w:bCs/>
          <w:color w:val="000000"/>
          <w:sz w:val="28"/>
          <w:szCs w:val="28"/>
          <w:u w:val="single"/>
          <w:lang w:val="uk-UA" w:eastAsia="ru-RU"/>
        </w:rPr>
        <w:t xml:space="preserve"> майна</w:t>
      </w:r>
      <w:r w:rsidR="00064783">
        <w:rPr>
          <w:rFonts w:ascii="Times New Roman" w:eastAsia="Times New Roman" w:hAnsi="Times New Roman" w:cs="Times New Roman"/>
          <w:bCs/>
          <w:color w:val="000000"/>
          <w:sz w:val="28"/>
          <w:szCs w:val="28"/>
          <w:lang w:val="uk-UA" w:eastAsia="ru-RU"/>
        </w:rPr>
        <w:t>, гарантован</w:t>
      </w:r>
      <w:r w:rsidR="008917B4">
        <w:rPr>
          <w:rFonts w:ascii="Times New Roman" w:eastAsia="Times New Roman" w:hAnsi="Times New Roman" w:cs="Times New Roman"/>
          <w:bCs/>
          <w:color w:val="000000"/>
          <w:sz w:val="28"/>
          <w:szCs w:val="28"/>
          <w:lang w:val="uk-UA" w:eastAsia="ru-RU"/>
        </w:rPr>
        <w:t>і</w:t>
      </w:r>
      <w:r w:rsidR="00064783">
        <w:rPr>
          <w:rFonts w:ascii="Times New Roman" w:eastAsia="Times New Roman" w:hAnsi="Times New Roman" w:cs="Times New Roman"/>
          <w:bCs/>
          <w:color w:val="000000"/>
          <w:sz w:val="28"/>
          <w:szCs w:val="28"/>
          <w:lang w:val="uk-UA" w:eastAsia="ru-RU"/>
        </w:rPr>
        <w:t xml:space="preserve"> йому статтею 41 Конституції України, відповідно до якої к</w:t>
      </w:r>
      <w:r w:rsidR="00064783" w:rsidRPr="00064783">
        <w:rPr>
          <w:rFonts w:ascii="Times New Roman" w:eastAsia="Times New Roman" w:hAnsi="Times New Roman" w:cs="Times New Roman"/>
          <w:bCs/>
          <w:color w:val="000000"/>
          <w:sz w:val="28"/>
          <w:szCs w:val="28"/>
          <w:lang w:val="uk-UA" w:eastAsia="ru-RU"/>
        </w:rPr>
        <w:t xml:space="preserve">ожен має право володіти, користуватися і </w:t>
      </w:r>
      <w:r w:rsidR="00450D2D">
        <w:rPr>
          <w:rFonts w:ascii="Times New Roman" w:eastAsia="Times New Roman" w:hAnsi="Times New Roman" w:cs="Times New Roman"/>
          <w:bCs/>
          <w:color w:val="000000"/>
          <w:sz w:val="28"/>
          <w:szCs w:val="28"/>
          <w:lang w:val="uk-UA" w:eastAsia="ru-RU"/>
        </w:rPr>
        <w:t>розпоряджатися своєю власністю.</w:t>
      </w:r>
      <w:r w:rsidR="008917B4" w:rsidRPr="008917B4">
        <w:rPr>
          <w:lang w:val="uk-UA"/>
        </w:rPr>
        <w:t xml:space="preserve"> </w:t>
      </w:r>
      <w:r w:rsidR="008917B4" w:rsidRPr="008917B4">
        <w:rPr>
          <w:rFonts w:ascii="Times New Roman" w:eastAsia="Times New Roman" w:hAnsi="Times New Roman" w:cs="Times New Roman"/>
          <w:bCs/>
          <w:color w:val="000000"/>
          <w:sz w:val="28"/>
          <w:szCs w:val="28"/>
          <w:lang w:val="uk-UA" w:eastAsia="ru-RU"/>
        </w:rPr>
        <w:t>Ніхто не може бути протиправно позбавлений права власності. Право приватної власності є непорушним.</w:t>
      </w:r>
    </w:p>
    <w:p w:rsidR="00923495" w:rsidRDefault="00923495" w:rsidP="00450D2D">
      <w:pPr>
        <w:spacing w:after="0"/>
        <w:ind w:firstLine="426"/>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Відповідно до частини першої статті 321 Цивільного кодексу України п</w:t>
      </w:r>
      <w:r w:rsidR="00450D2D" w:rsidRPr="00450D2D">
        <w:rPr>
          <w:rFonts w:ascii="Times New Roman" w:eastAsia="Times New Roman" w:hAnsi="Times New Roman" w:cs="Times New Roman"/>
          <w:bCs/>
          <w:color w:val="000000"/>
          <w:sz w:val="28"/>
          <w:szCs w:val="28"/>
          <w:lang w:val="uk-UA" w:eastAsia="ru-RU"/>
        </w:rPr>
        <w:t xml:space="preserve">раво власності є непорушним. Ніхто не може бути протиправно </w:t>
      </w:r>
      <w:r w:rsidR="003F112F" w:rsidRPr="00450D2D">
        <w:rPr>
          <w:rFonts w:ascii="Times New Roman" w:eastAsia="Times New Roman" w:hAnsi="Times New Roman" w:cs="Times New Roman"/>
          <w:bCs/>
          <w:color w:val="000000"/>
          <w:sz w:val="28"/>
          <w:szCs w:val="28"/>
          <w:lang w:val="uk-UA" w:eastAsia="ru-RU"/>
        </w:rPr>
        <w:t>позбавлений</w:t>
      </w:r>
      <w:r w:rsidR="00450D2D" w:rsidRPr="00450D2D">
        <w:rPr>
          <w:rFonts w:ascii="Times New Roman" w:eastAsia="Times New Roman" w:hAnsi="Times New Roman" w:cs="Times New Roman"/>
          <w:bCs/>
          <w:color w:val="000000"/>
          <w:sz w:val="28"/>
          <w:szCs w:val="28"/>
          <w:lang w:val="uk-UA" w:eastAsia="ru-RU"/>
        </w:rPr>
        <w:t xml:space="preserve">̆ цього права чи </w:t>
      </w:r>
      <w:r w:rsidR="003F112F" w:rsidRPr="00450D2D">
        <w:rPr>
          <w:rFonts w:ascii="Times New Roman" w:eastAsia="Times New Roman" w:hAnsi="Times New Roman" w:cs="Times New Roman"/>
          <w:bCs/>
          <w:color w:val="000000"/>
          <w:sz w:val="28"/>
          <w:szCs w:val="28"/>
          <w:lang w:val="uk-UA" w:eastAsia="ru-RU"/>
        </w:rPr>
        <w:t>обмежений</w:t>
      </w:r>
      <w:r w:rsidR="00450D2D" w:rsidRPr="00450D2D">
        <w:rPr>
          <w:rFonts w:ascii="Times New Roman" w:eastAsia="Times New Roman" w:hAnsi="Times New Roman" w:cs="Times New Roman"/>
          <w:bCs/>
          <w:color w:val="000000"/>
          <w:sz w:val="28"/>
          <w:szCs w:val="28"/>
          <w:lang w:val="uk-UA" w:eastAsia="ru-RU"/>
        </w:rPr>
        <w:t>̆ у його здійсненні</w:t>
      </w:r>
      <w:r w:rsidR="003F112F">
        <w:rPr>
          <w:rFonts w:ascii="Times New Roman" w:eastAsia="Times New Roman" w:hAnsi="Times New Roman" w:cs="Times New Roman"/>
          <w:bCs/>
          <w:color w:val="000000"/>
          <w:sz w:val="28"/>
          <w:szCs w:val="28"/>
          <w:lang w:val="uk-UA" w:eastAsia="ru-RU"/>
        </w:rPr>
        <w:t>.</w:t>
      </w:r>
    </w:p>
    <w:p w:rsidR="00450D2D" w:rsidRPr="001E0D75" w:rsidRDefault="003F112F" w:rsidP="00450D2D">
      <w:pPr>
        <w:spacing w:after="0"/>
        <w:ind w:firstLine="426"/>
        <w:jc w:val="both"/>
        <w:rPr>
          <w:rFonts w:ascii="Times New Roman" w:eastAsia="Times New Roman" w:hAnsi="Times New Roman" w:cs="Times New Roman"/>
          <w:bCs/>
          <w:color w:val="000000"/>
          <w:sz w:val="28"/>
          <w:szCs w:val="28"/>
          <w:highlight w:val="yellow"/>
          <w:lang w:val="uk-UA" w:eastAsia="ru-RU"/>
        </w:rPr>
      </w:pPr>
      <w:r>
        <w:rPr>
          <w:rFonts w:ascii="Times New Roman" w:eastAsia="Times New Roman" w:hAnsi="Times New Roman" w:cs="Times New Roman"/>
          <w:bCs/>
          <w:color w:val="000000"/>
          <w:sz w:val="28"/>
          <w:szCs w:val="28"/>
          <w:lang w:val="uk-UA" w:eastAsia="ru-RU"/>
        </w:rPr>
        <w:t xml:space="preserve"> Таким чином, законопроєктом пропонується внести зміни у статтю 598 Цивільного кодексу України, </w:t>
      </w:r>
      <w:r w:rsidR="00450D2D" w:rsidRPr="00450D2D">
        <w:rPr>
          <w:rFonts w:ascii="Times New Roman" w:eastAsia="Times New Roman" w:hAnsi="Times New Roman" w:cs="Times New Roman"/>
          <w:bCs/>
          <w:color w:val="000000"/>
          <w:sz w:val="28"/>
          <w:szCs w:val="28"/>
          <w:lang w:val="uk-UA" w:eastAsia="ru-RU"/>
        </w:rPr>
        <w:t xml:space="preserve"> </w:t>
      </w:r>
      <w:r>
        <w:rPr>
          <w:rFonts w:ascii="Times New Roman" w:eastAsia="Times New Roman" w:hAnsi="Times New Roman" w:cs="Times New Roman"/>
          <w:bCs/>
          <w:color w:val="000000"/>
          <w:sz w:val="28"/>
          <w:szCs w:val="28"/>
          <w:lang w:val="uk-UA" w:eastAsia="ru-RU"/>
        </w:rPr>
        <w:t>зокрема, доповнити статтю частиною п’ятою, згідно із якою передбачити таку підставу для припинення з</w:t>
      </w:r>
      <w:r w:rsidRPr="003F112F">
        <w:rPr>
          <w:rFonts w:ascii="Times New Roman" w:eastAsia="Times New Roman" w:hAnsi="Times New Roman" w:cs="Times New Roman"/>
          <w:bCs/>
          <w:color w:val="000000"/>
          <w:sz w:val="28"/>
          <w:szCs w:val="28"/>
          <w:lang w:val="uk-UA" w:eastAsia="ru-RU"/>
        </w:rPr>
        <w:t>обов’язан</w:t>
      </w:r>
      <w:r>
        <w:rPr>
          <w:rFonts w:ascii="Times New Roman" w:eastAsia="Times New Roman" w:hAnsi="Times New Roman" w:cs="Times New Roman"/>
          <w:bCs/>
          <w:color w:val="000000"/>
          <w:sz w:val="28"/>
          <w:szCs w:val="28"/>
          <w:lang w:val="uk-UA" w:eastAsia="ru-RU"/>
        </w:rPr>
        <w:t>ь</w:t>
      </w:r>
      <w:r w:rsidRPr="003F112F">
        <w:rPr>
          <w:rFonts w:ascii="Times New Roman" w:eastAsia="Times New Roman" w:hAnsi="Times New Roman" w:cs="Times New Roman"/>
          <w:bCs/>
          <w:color w:val="000000"/>
          <w:sz w:val="28"/>
          <w:szCs w:val="28"/>
          <w:lang w:val="uk-UA" w:eastAsia="ru-RU"/>
        </w:rPr>
        <w:t>,</w:t>
      </w:r>
      <w:r>
        <w:rPr>
          <w:rFonts w:ascii="Times New Roman" w:eastAsia="Times New Roman" w:hAnsi="Times New Roman" w:cs="Times New Roman"/>
          <w:bCs/>
          <w:color w:val="000000"/>
          <w:sz w:val="28"/>
          <w:szCs w:val="28"/>
          <w:lang w:val="uk-UA" w:eastAsia="ru-RU"/>
        </w:rPr>
        <w:t xml:space="preserve"> як</w:t>
      </w:r>
      <w:r w:rsidRPr="003F112F">
        <w:rPr>
          <w:rFonts w:ascii="Times New Roman" w:eastAsia="Times New Roman" w:hAnsi="Times New Roman" w:cs="Times New Roman"/>
          <w:bCs/>
          <w:color w:val="000000"/>
          <w:sz w:val="28"/>
          <w:szCs w:val="28"/>
          <w:lang w:val="uk-UA" w:eastAsia="ru-RU"/>
        </w:rPr>
        <w:t xml:space="preserve"> </w:t>
      </w:r>
      <w:r>
        <w:rPr>
          <w:rFonts w:ascii="Times New Roman" w:eastAsia="Times New Roman" w:hAnsi="Times New Roman" w:cs="Times New Roman"/>
          <w:bCs/>
          <w:color w:val="000000"/>
          <w:sz w:val="28"/>
          <w:szCs w:val="28"/>
          <w:lang w:val="uk-UA" w:eastAsia="ru-RU"/>
        </w:rPr>
        <w:t xml:space="preserve">сплив </w:t>
      </w:r>
      <w:r w:rsidRPr="003F112F">
        <w:rPr>
          <w:rFonts w:ascii="Times New Roman" w:eastAsia="Times New Roman" w:hAnsi="Times New Roman" w:cs="Times New Roman"/>
          <w:bCs/>
          <w:color w:val="000000"/>
          <w:sz w:val="28"/>
          <w:szCs w:val="28"/>
          <w:lang w:val="uk-UA" w:eastAsia="ru-RU"/>
        </w:rPr>
        <w:t>трирічного строку з дня виникнення у кредитора права вимоги</w:t>
      </w:r>
      <w:r>
        <w:rPr>
          <w:rFonts w:ascii="Times New Roman" w:eastAsia="Times New Roman" w:hAnsi="Times New Roman" w:cs="Times New Roman"/>
          <w:bCs/>
          <w:color w:val="000000"/>
          <w:sz w:val="28"/>
          <w:szCs w:val="28"/>
          <w:lang w:val="uk-UA" w:eastAsia="ru-RU"/>
        </w:rPr>
        <w:t xml:space="preserve"> за кредитними договорами, </w:t>
      </w:r>
      <w:r w:rsidRPr="003F112F">
        <w:rPr>
          <w:rFonts w:ascii="Times New Roman" w:eastAsia="Times New Roman" w:hAnsi="Times New Roman" w:cs="Times New Roman"/>
          <w:bCs/>
          <w:color w:val="000000"/>
          <w:sz w:val="28"/>
          <w:szCs w:val="28"/>
          <w:lang w:val="uk-UA" w:eastAsia="ru-RU"/>
        </w:rPr>
        <w:t>забезпечен</w:t>
      </w:r>
      <w:r>
        <w:rPr>
          <w:rFonts w:ascii="Times New Roman" w:eastAsia="Times New Roman" w:hAnsi="Times New Roman" w:cs="Times New Roman"/>
          <w:bCs/>
          <w:color w:val="000000"/>
          <w:sz w:val="28"/>
          <w:szCs w:val="28"/>
          <w:lang w:val="uk-UA" w:eastAsia="ru-RU"/>
        </w:rPr>
        <w:t>ими</w:t>
      </w:r>
      <w:r w:rsidRPr="003F112F">
        <w:rPr>
          <w:rFonts w:ascii="Times New Roman" w:eastAsia="Times New Roman" w:hAnsi="Times New Roman" w:cs="Times New Roman"/>
          <w:bCs/>
          <w:color w:val="000000"/>
          <w:sz w:val="28"/>
          <w:szCs w:val="28"/>
          <w:lang w:val="uk-UA" w:eastAsia="ru-RU"/>
        </w:rPr>
        <w:t xml:space="preserve"> іпотекою житлової нерухомості.</w:t>
      </w:r>
    </w:p>
    <w:p w:rsidR="00653D2C" w:rsidRPr="00F911BD" w:rsidRDefault="00653D2C" w:rsidP="00470CE2">
      <w:pPr>
        <w:spacing w:after="0"/>
        <w:ind w:firstLine="426"/>
        <w:jc w:val="both"/>
        <w:rPr>
          <w:rFonts w:ascii="Times New Roman" w:hAnsi="Times New Roman" w:cs="Times New Roman"/>
          <w:sz w:val="28"/>
          <w:szCs w:val="28"/>
          <w:u w:val="single"/>
          <w:lang w:val="uk-UA"/>
        </w:rPr>
      </w:pPr>
      <w:r w:rsidRPr="0000742A">
        <w:rPr>
          <w:rFonts w:ascii="Times New Roman" w:eastAsia="Times New Roman" w:hAnsi="Times New Roman" w:cs="Times New Roman"/>
          <w:b/>
          <w:bCs/>
          <w:color w:val="000000"/>
          <w:sz w:val="28"/>
          <w:szCs w:val="28"/>
          <w:lang w:val="uk-UA" w:eastAsia="ru-RU"/>
        </w:rPr>
        <w:t>2. Мета і завдання прийняття законопро</w:t>
      </w:r>
      <w:r>
        <w:rPr>
          <w:rFonts w:ascii="Times New Roman" w:eastAsia="Times New Roman" w:hAnsi="Times New Roman" w:cs="Times New Roman"/>
          <w:b/>
          <w:bCs/>
          <w:color w:val="000000"/>
          <w:sz w:val="28"/>
          <w:szCs w:val="28"/>
          <w:lang w:val="uk-UA" w:eastAsia="ru-RU"/>
        </w:rPr>
        <w:t>є</w:t>
      </w:r>
      <w:r w:rsidRPr="0000742A">
        <w:rPr>
          <w:rFonts w:ascii="Times New Roman" w:eastAsia="Times New Roman" w:hAnsi="Times New Roman" w:cs="Times New Roman"/>
          <w:b/>
          <w:bCs/>
          <w:color w:val="000000"/>
          <w:sz w:val="28"/>
          <w:szCs w:val="28"/>
          <w:lang w:val="uk-UA" w:eastAsia="ru-RU"/>
        </w:rPr>
        <w:t>кту</w:t>
      </w:r>
    </w:p>
    <w:p w:rsidR="002850FF" w:rsidRDefault="00653D2C" w:rsidP="00470CE2">
      <w:pPr>
        <w:spacing w:after="0"/>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 </w:t>
      </w:r>
      <w:r>
        <w:rPr>
          <w:rFonts w:ascii="Times New Roman" w:eastAsia="Times New Roman" w:hAnsi="Times New Roman" w:cs="Times New Roman"/>
          <w:bCs/>
          <w:color w:val="000000"/>
          <w:sz w:val="28"/>
          <w:szCs w:val="28"/>
          <w:lang w:val="uk-UA" w:eastAsia="ru-RU"/>
        </w:rPr>
        <w:tab/>
      </w:r>
      <w:r w:rsidR="00511ABD">
        <w:rPr>
          <w:rFonts w:ascii="Times New Roman" w:eastAsia="Times New Roman" w:hAnsi="Times New Roman" w:cs="Times New Roman"/>
          <w:bCs/>
          <w:color w:val="000000"/>
          <w:sz w:val="28"/>
          <w:szCs w:val="28"/>
          <w:lang w:val="uk-UA" w:eastAsia="ru-RU"/>
        </w:rPr>
        <w:t>Законопроєкт</w:t>
      </w:r>
      <w:r w:rsidR="002850FF" w:rsidRPr="002850FF">
        <w:rPr>
          <w:rFonts w:ascii="Times New Roman" w:eastAsia="Times New Roman" w:hAnsi="Times New Roman" w:cs="Times New Roman"/>
          <w:bCs/>
          <w:color w:val="000000"/>
          <w:sz w:val="28"/>
          <w:szCs w:val="28"/>
          <w:lang w:val="uk-UA" w:eastAsia="ru-RU"/>
        </w:rPr>
        <w:t xml:space="preserve"> спрямований на зах</w:t>
      </w:r>
      <w:r w:rsidR="00511ABD">
        <w:rPr>
          <w:rFonts w:ascii="Times New Roman" w:eastAsia="Times New Roman" w:hAnsi="Times New Roman" w:cs="Times New Roman"/>
          <w:bCs/>
          <w:color w:val="000000"/>
          <w:sz w:val="28"/>
          <w:szCs w:val="28"/>
          <w:lang w:val="uk-UA" w:eastAsia="ru-RU"/>
        </w:rPr>
        <w:t>ист прав та законних інтересів споживачів, досягнення балансу між інтересами кредиторів та боржників</w:t>
      </w:r>
      <w:r w:rsidR="002850FF" w:rsidRPr="002850FF">
        <w:rPr>
          <w:rFonts w:ascii="Times New Roman" w:eastAsia="Times New Roman" w:hAnsi="Times New Roman" w:cs="Times New Roman"/>
          <w:bCs/>
          <w:color w:val="000000"/>
          <w:sz w:val="28"/>
          <w:szCs w:val="28"/>
          <w:lang w:val="uk-UA" w:eastAsia="ru-RU"/>
        </w:rPr>
        <w:t xml:space="preserve">, мінімізацію негативних наслідків, завданих внаслідок девальвації національної валюти фізичним особам - резидентам, які мають діючі невиконані зобов’язання в іноземній валюті, забезпечені іпотекою, за кредитними договорами, укладеними з банками або іншими фінансовими установами, що діють на території України, в тому числі, права за якими відступлені, шляхом врегулювання порядку та умов проведення реструктуризації зобов’язань за кредитними договорами в іноземній валюті, встановлення порядку та умов погашення заборгованості  позичальників, звернення кредиторами стягнення на </w:t>
      </w:r>
      <w:r w:rsidR="002850FF" w:rsidRPr="002850FF">
        <w:rPr>
          <w:rFonts w:ascii="Times New Roman" w:eastAsia="Times New Roman" w:hAnsi="Times New Roman" w:cs="Times New Roman"/>
          <w:bCs/>
          <w:color w:val="000000"/>
          <w:sz w:val="28"/>
          <w:szCs w:val="28"/>
          <w:lang w:val="uk-UA" w:eastAsia="ru-RU"/>
        </w:rPr>
        <w:lastRenderedPageBreak/>
        <w:t>предмети забезпечення за іпотечними договорами, встановлення порядку нарахування та списання (прощення) штрафних санкцій за прострочення виконання зобов’язань позичальників за кредитними договорами.</w:t>
      </w:r>
    </w:p>
    <w:p w:rsidR="00653D2C" w:rsidRPr="000312A3" w:rsidRDefault="00653D2C" w:rsidP="000312A3">
      <w:pPr>
        <w:pStyle w:val="a8"/>
        <w:numPr>
          <w:ilvl w:val="0"/>
          <w:numId w:val="2"/>
        </w:numPr>
        <w:spacing w:after="0"/>
        <w:jc w:val="both"/>
        <w:rPr>
          <w:rFonts w:ascii="Times New Roman" w:eastAsia="Times New Roman" w:hAnsi="Times New Roman" w:cs="Times New Roman"/>
          <w:b/>
          <w:bCs/>
          <w:color w:val="000000"/>
          <w:sz w:val="28"/>
          <w:szCs w:val="28"/>
          <w:lang w:val="uk-UA" w:eastAsia="ru-RU"/>
        </w:rPr>
      </w:pPr>
      <w:r w:rsidRPr="000312A3">
        <w:rPr>
          <w:rFonts w:ascii="Times New Roman" w:eastAsia="Times New Roman" w:hAnsi="Times New Roman" w:cs="Times New Roman"/>
          <w:b/>
          <w:bCs/>
          <w:color w:val="000000"/>
          <w:sz w:val="28"/>
          <w:szCs w:val="28"/>
          <w:lang w:val="uk-UA" w:eastAsia="ru-RU"/>
        </w:rPr>
        <w:t>Загальна характеристика і основні положення проєкту Закону</w:t>
      </w:r>
    </w:p>
    <w:p w:rsidR="00511ABD" w:rsidRDefault="003E5A6A" w:rsidP="00470CE2">
      <w:pPr>
        <w:spacing w:after="0"/>
        <w:ind w:firstLine="426"/>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Проєктом Закону встановлюється порядок та умови проведення реструктуризації зобов’язань фізичних осіб – позичальників за кредитами, отриманими  в іноземній валюті під заставу єдиного житла або земельної ділянки </w:t>
      </w:r>
      <w:r w:rsidRPr="003E5A6A">
        <w:rPr>
          <w:rFonts w:ascii="Times New Roman" w:eastAsia="Times New Roman" w:hAnsi="Times New Roman" w:cs="Times New Roman"/>
          <w:bCs/>
          <w:color w:val="000000"/>
          <w:sz w:val="28"/>
          <w:szCs w:val="28"/>
          <w:lang w:val="uk-UA" w:eastAsia="ru-RU"/>
        </w:rPr>
        <w:t>з цільовим призначенням для будівництва житлового будин</w:t>
      </w:r>
      <w:r>
        <w:rPr>
          <w:rFonts w:ascii="Times New Roman" w:eastAsia="Times New Roman" w:hAnsi="Times New Roman" w:cs="Times New Roman"/>
          <w:bCs/>
          <w:color w:val="000000"/>
          <w:sz w:val="28"/>
          <w:szCs w:val="28"/>
          <w:lang w:val="uk-UA" w:eastAsia="ru-RU"/>
        </w:rPr>
        <w:t>ку, який  став або мав стати</w:t>
      </w:r>
      <w:r w:rsidRPr="003E5A6A">
        <w:rPr>
          <w:rFonts w:ascii="Times New Roman" w:eastAsia="Times New Roman" w:hAnsi="Times New Roman" w:cs="Times New Roman"/>
          <w:bCs/>
          <w:color w:val="000000"/>
          <w:sz w:val="28"/>
          <w:szCs w:val="28"/>
          <w:lang w:val="uk-UA" w:eastAsia="ru-RU"/>
        </w:rPr>
        <w:t xml:space="preserve"> єдиним житлом позичальника</w:t>
      </w:r>
      <w:r>
        <w:rPr>
          <w:rFonts w:ascii="Times New Roman" w:eastAsia="Times New Roman" w:hAnsi="Times New Roman" w:cs="Times New Roman"/>
          <w:bCs/>
          <w:color w:val="000000"/>
          <w:sz w:val="28"/>
          <w:szCs w:val="28"/>
          <w:lang w:val="uk-UA" w:eastAsia="ru-RU"/>
        </w:rPr>
        <w:t xml:space="preserve">. </w:t>
      </w:r>
    </w:p>
    <w:p w:rsidR="003E5A6A" w:rsidRPr="00511ABD" w:rsidRDefault="003E5A6A" w:rsidP="00470CE2">
      <w:pPr>
        <w:spacing w:after="0"/>
        <w:ind w:firstLine="426"/>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Проєктом Закону також вносяться зміни у законодавчі акти щодо врегулювання проблемних питань звернення стягнення на іпотечне майно, припинення кредитним зобов’язань у зв’язку із пропуском кредитором відповідних строків, тощо, а саме: у Кодекс України з питань банкрутства, Цивільний кодекс України, Закони України «Про іпотеку», </w:t>
      </w:r>
      <w:r w:rsidRPr="003E5A6A">
        <w:rPr>
          <w:rFonts w:ascii="Times New Roman" w:eastAsia="Times New Roman" w:hAnsi="Times New Roman" w:cs="Times New Roman"/>
          <w:bCs/>
          <w:color w:val="000000"/>
          <w:sz w:val="28"/>
          <w:szCs w:val="28"/>
          <w:lang w:val="uk-UA" w:eastAsia="ru-RU"/>
        </w:rPr>
        <w:t>"Про державну реєстрацію речових прав на нерухоме майно та їх обтяжень"</w:t>
      </w:r>
      <w:r>
        <w:rPr>
          <w:rFonts w:ascii="Times New Roman" w:eastAsia="Times New Roman" w:hAnsi="Times New Roman" w:cs="Times New Roman"/>
          <w:bCs/>
          <w:color w:val="000000"/>
          <w:sz w:val="28"/>
          <w:szCs w:val="28"/>
          <w:lang w:val="uk-UA" w:eastAsia="ru-RU"/>
        </w:rPr>
        <w:t>, «Про виконавче провадження».</w:t>
      </w:r>
    </w:p>
    <w:p w:rsidR="00653D2C" w:rsidRPr="0000742A" w:rsidRDefault="00653D2C" w:rsidP="00470CE2">
      <w:pPr>
        <w:spacing w:after="0"/>
        <w:ind w:right="91" w:firstLine="426"/>
        <w:jc w:val="both"/>
        <w:rPr>
          <w:rFonts w:ascii="Times New Roman" w:eastAsia="Times New Roman" w:hAnsi="Times New Roman" w:cs="Times New Roman"/>
          <w:b/>
          <w:bCs/>
          <w:sz w:val="28"/>
          <w:szCs w:val="28"/>
          <w:lang w:val="uk-UA" w:eastAsia="uk-UA"/>
        </w:rPr>
      </w:pPr>
      <w:r w:rsidRPr="0000742A">
        <w:rPr>
          <w:rFonts w:ascii="Times New Roman" w:eastAsia="Times New Roman" w:hAnsi="Times New Roman" w:cs="Times New Roman"/>
          <w:b/>
          <w:bCs/>
          <w:sz w:val="28"/>
          <w:szCs w:val="28"/>
          <w:lang w:val="uk-UA" w:eastAsia="uk-UA"/>
        </w:rPr>
        <w:t>4. Стан нормативно-правової бази</w:t>
      </w:r>
    </w:p>
    <w:p w:rsidR="00653D2C" w:rsidRDefault="00653D2C" w:rsidP="00470CE2">
      <w:pPr>
        <w:spacing w:after="0"/>
        <w:ind w:right="91" w:firstLine="426"/>
        <w:jc w:val="both"/>
        <w:rPr>
          <w:rFonts w:ascii="Times New Roman" w:eastAsia="Times New Roman" w:hAnsi="Times New Roman" w:cs="Times New Roman"/>
          <w:sz w:val="28"/>
          <w:szCs w:val="28"/>
          <w:lang w:val="uk-UA" w:eastAsia="ru-RU"/>
        </w:rPr>
      </w:pPr>
      <w:r w:rsidRPr="0000742A">
        <w:rPr>
          <w:rFonts w:ascii="Times New Roman" w:eastAsia="Times New Roman" w:hAnsi="Times New Roman" w:cs="Times New Roman"/>
          <w:sz w:val="28"/>
          <w:szCs w:val="28"/>
          <w:lang w:val="uk-UA" w:eastAsia="ru-RU"/>
        </w:rPr>
        <w:t xml:space="preserve">Нормативно-правову базу в сфері правового регулювання становлять Конституція України, </w:t>
      </w:r>
      <w:r>
        <w:rPr>
          <w:rFonts w:ascii="Times New Roman" w:eastAsia="Times New Roman" w:hAnsi="Times New Roman" w:cs="Times New Roman"/>
          <w:sz w:val="28"/>
          <w:szCs w:val="28"/>
          <w:lang w:val="uk-UA" w:eastAsia="ru-RU"/>
        </w:rPr>
        <w:t xml:space="preserve">Закон України </w:t>
      </w:r>
      <w:r w:rsidRPr="009A5449">
        <w:rPr>
          <w:rFonts w:ascii="Times New Roman" w:eastAsia="Times New Roman" w:hAnsi="Times New Roman" w:cs="Times New Roman"/>
          <w:sz w:val="28"/>
          <w:szCs w:val="28"/>
          <w:lang w:val="uk-UA" w:eastAsia="ru-RU"/>
        </w:rPr>
        <w:t>«Про мораторій на стягнення майна громадян України, наданого як забезпече</w:t>
      </w:r>
      <w:r>
        <w:rPr>
          <w:rFonts w:ascii="Times New Roman" w:eastAsia="Times New Roman" w:hAnsi="Times New Roman" w:cs="Times New Roman"/>
          <w:sz w:val="28"/>
          <w:szCs w:val="28"/>
          <w:lang w:val="uk-UA" w:eastAsia="ru-RU"/>
        </w:rPr>
        <w:t>ння кредитів в іноземній валюті</w:t>
      </w:r>
      <w:r w:rsidR="000032F6">
        <w:rPr>
          <w:rFonts w:ascii="Times New Roman" w:eastAsia="Times New Roman" w:hAnsi="Times New Roman" w:cs="Times New Roman"/>
          <w:sz w:val="28"/>
          <w:szCs w:val="28"/>
          <w:lang w:val="uk-UA" w:eastAsia="ru-RU"/>
        </w:rPr>
        <w:t xml:space="preserve">», </w:t>
      </w:r>
      <w:r w:rsidR="000032F6" w:rsidRPr="000032F6">
        <w:rPr>
          <w:rFonts w:ascii="Times New Roman" w:eastAsia="Times New Roman" w:hAnsi="Times New Roman" w:cs="Times New Roman"/>
          <w:sz w:val="28"/>
          <w:szCs w:val="28"/>
          <w:lang w:val="uk-UA" w:eastAsia="ru-RU"/>
        </w:rPr>
        <w:t>Кодекс України з питань банкрутства, Цивільний кодекс України, Закони України «Про іпотеку», "Про державну реєстрацію речових прав на нерухоме майно та їх обтяжень", «Про виконавче провадження».</w:t>
      </w:r>
      <w:r w:rsidR="000032F6">
        <w:rPr>
          <w:rFonts w:ascii="Times New Roman" w:eastAsia="Times New Roman" w:hAnsi="Times New Roman" w:cs="Times New Roman"/>
          <w:sz w:val="28"/>
          <w:szCs w:val="28"/>
          <w:lang w:val="uk-UA" w:eastAsia="ru-RU"/>
        </w:rPr>
        <w:t xml:space="preserve"> </w:t>
      </w:r>
    </w:p>
    <w:p w:rsidR="00653D2C" w:rsidRPr="00887F1C" w:rsidRDefault="00653D2C" w:rsidP="00470CE2">
      <w:pPr>
        <w:spacing w:after="0"/>
        <w:ind w:right="91" w:firstLine="426"/>
        <w:jc w:val="both"/>
        <w:rPr>
          <w:rFonts w:ascii="Times New Roman" w:eastAsia="Times New Roman" w:hAnsi="Times New Roman" w:cs="Times New Roman"/>
          <w:b/>
          <w:bCs/>
          <w:sz w:val="28"/>
          <w:szCs w:val="28"/>
          <w:lang w:val="uk-UA" w:eastAsia="uk-UA"/>
        </w:rPr>
      </w:pPr>
      <w:r>
        <w:rPr>
          <w:rFonts w:ascii="Times New Roman" w:eastAsia="Times New Roman" w:hAnsi="Times New Roman" w:cs="Times New Roman"/>
          <w:sz w:val="28"/>
          <w:szCs w:val="28"/>
          <w:lang w:val="uk-UA" w:eastAsia="ru-RU"/>
        </w:rPr>
        <w:t xml:space="preserve"> </w:t>
      </w:r>
      <w:r w:rsidRPr="0000742A">
        <w:rPr>
          <w:rFonts w:ascii="Times New Roman" w:eastAsia="Times New Roman" w:hAnsi="Times New Roman" w:cs="Times New Roman"/>
          <w:b/>
          <w:sz w:val="28"/>
          <w:szCs w:val="28"/>
          <w:lang w:val="uk-UA" w:eastAsia="ru-RU"/>
        </w:rPr>
        <w:t xml:space="preserve">5. Фінансово-економічне обґрунтування </w:t>
      </w:r>
    </w:p>
    <w:p w:rsidR="00653D2C" w:rsidRPr="0000742A" w:rsidRDefault="00653D2C" w:rsidP="00470CE2">
      <w:pPr>
        <w:spacing w:after="0"/>
        <w:ind w:firstLine="425"/>
        <w:jc w:val="both"/>
        <w:rPr>
          <w:rFonts w:ascii="Times New Roman" w:eastAsia="Times New Roman" w:hAnsi="Times New Roman" w:cs="Times New Roman"/>
          <w:sz w:val="28"/>
          <w:szCs w:val="28"/>
          <w:lang w:val="uk-UA" w:eastAsia="ru-RU"/>
        </w:rPr>
      </w:pPr>
      <w:r w:rsidRPr="0000742A">
        <w:rPr>
          <w:rFonts w:ascii="Times New Roman" w:eastAsia="Times New Roman" w:hAnsi="Times New Roman" w:cs="Times New Roman"/>
          <w:sz w:val="28"/>
          <w:szCs w:val="28"/>
          <w:lang w:val="uk-UA" w:eastAsia="ru-RU"/>
        </w:rPr>
        <w:t>Реалізація законопроєкту не потребує додаткових фінансових витрат із Державного бюджету України.</w:t>
      </w:r>
    </w:p>
    <w:p w:rsidR="00653D2C" w:rsidRPr="00E4506C" w:rsidRDefault="00653D2C" w:rsidP="00470CE2">
      <w:pPr>
        <w:spacing w:after="0"/>
        <w:ind w:firstLine="426"/>
        <w:jc w:val="both"/>
        <w:rPr>
          <w:rFonts w:ascii="Times New Roman" w:eastAsia="Times New Roman" w:hAnsi="Times New Roman" w:cs="Times New Roman"/>
          <w:b/>
          <w:sz w:val="28"/>
          <w:szCs w:val="28"/>
          <w:lang w:val="uk-UA" w:eastAsia="ru-RU"/>
        </w:rPr>
      </w:pPr>
      <w:r w:rsidRPr="0000742A">
        <w:rPr>
          <w:rFonts w:ascii="Times New Roman" w:eastAsia="Times New Roman" w:hAnsi="Times New Roman" w:cs="Times New Roman"/>
          <w:b/>
          <w:sz w:val="28"/>
          <w:szCs w:val="28"/>
          <w:lang w:val="uk-UA" w:eastAsia="ru-RU"/>
        </w:rPr>
        <w:t>6. Прогноз соціально-економічних та інших наслідків прийняття проєкту</w:t>
      </w:r>
    </w:p>
    <w:p w:rsidR="00653D2C" w:rsidRDefault="00653D2C" w:rsidP="00470CE2">
      <w:pPr>
        <w:spacing w:after="0"/>
        <w:ind w:firstLine="425"/>
        <w:jc w:val="both"/>
        <w:rPr>
          <w:rFonts w:ascii="Times New Roman" w:eastAsia="Times New Roman" w:hAnsi="Times New Roman" w:cs="Times New Roman"/>
          <w:sz w:val="28"/>
          <w:szCs w:val="28"/>
          <w:lang w:val="uk-UA" w:eastAsia="ru-RU"/>
        </w:rPr>
      </w:pPr>
      <w:r w:rsidRPr="00E4506C">
        <w:rPr>
          <w:rFonts w:ascii="Times New Roman" w:eastAsia="Times New Roman" w:hAnsi="Times New Roman" w:cs="Times New Roman"/>
          <w:sz w:val="28"/>
          <w:szCs w:val="28"/>
          <w:lang w:val="uk-UA" w:eastAsia="ru-RU"/>
        </w:rPr>
        <w:tab/>
      </w:r>
      <w:r>
        <w:rPr>
          <w:rFonts w:ascii="Times New Roman" w:eastAsia="Times New Roman" w:hAnsi="Times New Roman" w:cs="Times New Roman"/>
          <w:sz w:val="28"/>
          <w:szCs w:val="28"/>
          <w:lang w:val="uk-UA" w:eastAsia="ru-RU"/>
        </w:rPr>
        <w:t>Прийняття законопроєкту</w:t>
      </w:r>
      <w:r w:rsidRPr="00CE7899">
        <w:rPr>
          <w:rFonts w:ascii="Times New Roman" w:eastAsia="Times New Roman" w:hAnsi="Times New Roman" w:cs="Times New Roman"/>
          <w:sz w:val="28"/>
          <w:szCs w:val="28"/>
          <w:lang w:val="uk-UA" w:eastAsia="ru-RU"/>
        </w:rPr>
        <w:t xml:space="preserve"> забезпечить</w:t>
      </w:r>
      <w:r>
        <w:rPr>
          <w:rFonts w:ascii="Times New Roman" w:eastAsia="Times New Roman" w:hAnsi="Times New Roman" w:cs="Times New Roman"/>
          <w:sz w:val="28"/>
          <w:szCs w:val="28"/>
          <w:lang w:val="uk-UA" w:eastAsia="ru-RU"/>
        </w:rPr>
        <w:t xml:space="preserve"> </w:t>
      </w:r>
      <w:r w:rsidR="000032F6">
        <w:rPr>
          <w:rFonts w:ascii="Times New Roman" w:eastAsia="Times New Roman" w:hAnsi="Times New Roman" w:cs="Times New Roman"/>
          <w:sz w:val="28"/>
          <w:szCs w:val="28"/>
          <w:lang w:val="uk-UA" w:eastAsia="ru-RU"/>
        </w:rPr>
        <w:t xml:space="preserve"> законодавче врегулювання питання реструктуризації </w:t>
      </w:r>
      <w:r w:rsidR="000032F6" w:rsidRPr="000032F6">
        <w:rPr>
          <w:rFonts w:ascii="Times New Roman" w:eastAsia="Times New Roman" w:hAnsi="Times New Roman" w:cs="Times New Roman"/>
          <w:sz w:val="28"/>
          <w:szCs w:val="28"/>
          <w:lang w:val="uk-UA" w:eastAsia="ru-RU"/>
        </w:rPr>
        <w:t>зобов’язань фізичних осіб – позичальників за кредитами, отриманими  в іноземній валюті</w:t>
      </w:r>
      <w:r w:rsidR="00923495">
        <w:rPr>
          <w:rFonts w:ascii="Times New Roman" w:eastAsia="Times New Roman" w:hAnsi="Times New Roman" w:cs="Times New Roman"/>
          <w:sz w:val="28"/>
          <w:szCs w:val="28"/>
          <w:lang w:val="uk-UA" w:eastAsia="ru-RU"/>
        </w:rPr>
        <w:t>,</w:t>
      </w:r>
      <w:r w:rsidR="000032F6" w:rsidRPr="000032F6">
        <w:rPr>
          <w:rFonts w:ascii="Times New Roman" w:eastAsia="Times New Roman" w:hAnsi="Times New Roman" w:cs="Times New Roman"/>
          <w:sz w:val="28"/>
          <w:szCs w:val="28"/>
          <w:lang w:val="uk-UA" w:eastAsia="ru-RU"/>
        </w:rPr>
        <w:t xml:space="preserve"> під заставу єдиного житла або земельної ділянки з цільовим призначенням для будівництва житлового будинку, який  став або мав с</w:t>
      </w:r>
      <w:r w:rsidR="000032F6">
        <w:rPr>
          <w:rFonts w:ascii="Times New Roman" w:eastAsia="Times New Roman" w:hAnsi="Times New Roman" w:cs="Times New Roman"/>
          <w:sz w:val="28"/>
          <w:szCs w:val="28"/>
          <w:lang w:val="uk-UA" w:eastAsia="ru-RU"/>
        </w:rPr>
        <w:t>тати єдиним житлом позичальника, з метою недопущення позбавлення позичальників, їх майнових поручителів права на житло, гарантоване статтею 47 Конституції України.</w:t>
      </w:r>
    </w:p>
    <w:p w:rsidR="00450D2D" w:rsidRPr="00F9710C" w:rsidRDefault="00450D2D" w:rsidP="00470CE2">
      <w:pPr>
        <w:spacing w:after="0"/>
        <w:ind w:firstLine="425"/>
        <w:jc w:val="both"/>
        <w:rPr>
          <w:rFonts w:ascii="Times New Roman" w:eastAsia="Times New Roman" w:hAnsi="Times New Roman" w:cs="Times New Roman"/>
          <w:sz w:val="28"/>
          <w:szCs w:val="28"/>
          <w:lang w:val="uk-UA"/>
        </w:rPr>
      </w:pPr>
    </w:p>
    <w:p w:rsidR="00653D2C" w:rsidRPr="00B068C0" w:rsidRDefault="00653D2C" w:rsidP="00470CE2">
      <w:pPr>
        <w:widowControl w:val="0"/>
        <w:autoSpaceDE w:val="0"/>
        <w:autoSpaceDN w:val="0"/>
        <w:adjustRightInd w:val="0"/>
        <w:spacing w:after="0"/>
        <w:ind w:right="258"/>
        <w:rPr>
          <w:rFonts w:ascii="Times New Roman" w:eastAsia="Times New Roman" w:hAnsi="Times New Roman" w:cs="Times New Roman"/>
          <w:sz w:val="28"/>
          <w:szCs w:val="28"/>
          <w:lang w:val="uk-UA"/>
        </w:rPr>
      </w:pPr>
    </w:p>
    <w:p w:rsidR="00653D2C" w:rsidRPr="00B068C0" w:rsidRDefault="00653D2C" w:rsidP="00470CE2">
      <w:pPr>
        <w:tabs>
          <w:tab w:val="left" w:pos="7371"/>
        </w:tabs>
        <w:spacing w:after="0"/>
        <w:ind w:right="258"/>
        <w:contextualSpacing/>
        <w:jc w:val="right"/>
        <w:rPr>
          <w:rFonts w:ascii="Times New Roman" w:eastAsia="Times New Roman" w:hAnsi="Times New Roman" w:cs="Times New Roman"/>
          <w:b/>
          <w:sz w:val="28"/>
          <w:szCs w:val="28"/>
          <w:lang w:val="uk-UA"/>
        </w:rPr>
      </w:pPr>
      <w:r w:rsidRPr="00B068C0">
        <w:rPr>
          <w:rFonts w:ascii="Times New Roman" w:eastAsia="Times New Roman" w:hAnsi="Times New Roman" w:cs="Times New Roman"/>
          <w:b/>
          <w:sz w:val="28"/>
          <w:szCs w:val="28"/>
        </w:rPr>
        <w:t>Народн</w:t>
      </w:r>
      <w:r w:rsidR="00923495">
        <w:rPr>
          <w:rFonts w:ascii="Times New Roman" w:eastAsia="Times New Roman" w:hAnsi="Times New Roman" w:cs="Times New Roman"/>
          <w:b/>
          <w:sz w:val="28"/>
          <w:szCs w:val="28"/>
          <w:lang w:val="uk-UA"/>
        </w:rPr>
        <w:t>і</w:t>
      </w:r>
      <w:r w:rsidRPr="00B068C0">
        <w:rPr>
          <w:rFonts w:ascii="Times New Roman" w:eastAsia="Times New Roman" w:hAnsi="Times New Roman" w:cs="Times New Roman"/>
          <w:b/>
          <w:sz w:val="28"/>
          <w:szCs w:val="28"/>
        </w:rPr>
        <w:t xml:space="preserve"> депутат</w:t>
      </w:r>
      <w:r w:rsidR="00923495">
        <w:rPr>
          <w:rFonts w:ascii="Times New Roman" w:eastAsia="Times New Roman" w:hAnsi="Times New Roman" w:cs="Times New Roman"/>
          <w:b/>
          <w:sz w:val="28"/>
          <w:szCs w:val="28"/>
          <w:lang w:val="uk-UA"/>
        </w:rPr>
        <w:t>и</w:t>
      </w:r>
      <w:r w:rsidRPr="00B068C0">
        <w:rPr>
          <w:rFonts w:ascii="Times New Roman" w:eastAsia="Times New Roman" w:hAnsi="Times New Roman" w:cs="Times New Roman"/>
          <w:b/>
          <w:sz w:val="28"/>
          <w:szCs w:val="28"/>
        </w:rPr>
        <w:t xml:space="preserve"> України</w:t>
      </w:r>
      <w:r w:rsidRPr="00B068C0">
        <w:rPr>
          <w:rFonts w:ascii="Times New Roman" w:eastAsia="Times New Roman" w:hAnsi="Times New Roman" w:cs="Times New Roman"/>
          <w:b/>
          <w:sz w:val="28"/>
          <w:szCs w:val="28"/>
          <w:lang w:val="uk-UA"/>
        </w:rPr>
        <w:t xml:space="preserve">                                    О.А. Дубінський</w:t>
      </w:r>
      <w:r w:rsidR="00923495">
        <w:rPr>
          <w:rFonts w:ascii="Times New Roman" w:eastAsia="Times New Roman" w:hAnsi="Times New Roman" w:cs="Times New Roman"/>
          <w:b/>
          <w:sz w:val="28"/>
          <w:szCs w:val="28"/>
          <w:lang w:val="uk-UA"/>
        </w:rPr>
        <w:t xml:space="preserve">  та ін.</w:t>
      </w:r>
    </w:p>
    <w:p w:rsidR="008626CB" w:rsidRDefault="00653D2C" w:rsidP="00923495">
      <w:pPr>
        <w:widowControl w:val="0"/>
        <w:autoSpaceDE w:val="0"/>
        <w:autoSpaceDN w:val="0"/>
        <w:adjustRightInd w:val="0"/>
        <w:spacing w:after="0"/>
        <w:ind w:right="258"/>
      </w:pP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r w:rsidRPr="00B068C0">
        <w:rPr>
          <w:rFonts w:ascii="Times New Roman" w:eastAsia="Times New Roman" w:hAnsi="Times New Roman" w:cs="Times New Roman"/>
          <w:sz w:val="28"/>
          <w:szCs w:val="28"/>
          <w:lang w:val="uk-UA"/>
        </w:rPr>
        <w:tab/>
      </w:r>
    </w:p>
    <w:sectPr w:rsidR="008626CB" w:rsidSect="00A40EEA">
      <w:headerReference w:type="default" r:id="rId10"/>
      <w:footerReference w:type="even" r:id="rId11"/>
      <w:footerReference w:type="default" r:id="rId12"/>
      <w:pgSz w:w="11909" w:h="16834"/>
      <w:pgMar w:top="1440" w:right="813" w:bottom="851" w:left="1418" w:header="720" w:footer="720"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43B" w:rsidRDefault="00E2443B">
      <w:pPr>
        <w:spacing w:after="0" w:line="240" w:lineRule="auto"/>
      </w:pPr>
      <w:r>
        <w:separator/>
      </w:r>
    </w:p>
  </w:endnote>
  <w:endnote w:type="continuationSeparator" w:id="0">
    <w:p w:rsidR="00E2443B" w:rsidRDefault="00E24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EEA" w:rsidRDefault="001E0D75" w:rsidP="00A40EE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40EEA" w:rsidRDefault="00E2443B" w:rsidP="00A40EEA">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EEA" w:rsidRDefault="00E2443B" w:rsidP="00A40EEA">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43B" w:rsidRDefault="00E2443B">
      <w:pPr>
        <w:spacing w:after="0" w:line="240" w:lineRule="auto"/>
      </w:pPr>
      <w:r>
        <w:separator/>
      </w:r>
    </w:p>
  </w:footnote>
  <w:footnote w:type="continuationSeparator" w:id="0">
    <w:p w:rsidR="00E2443B" w:rsidRDefault="00E244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572" w:rsidRDefault="001E0D75" w:rsidP="009E4789">
    <w:pPr>
      <w:pStyle w:val="a3"/>
      <w:jc w:val="center"/>
    </w:pPr>
    <w:r>
      <w:fldChar w:fldCharType="begin"/>
    </w:r>
    <w:r>
      <w:instrText xml:space="preserve"> PAGE   \* MERGEFORMAT </w:instrText>
    </w:r>
    <w:r>
      <w:fldChar w:fldCharType="separate"/>
    </w:r>
    <w:r w:rsidR="009E3F0A">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ED29A5"/>
    <w:multiLevelType w:val="hybridMultilevel"/>
    <w:tmpl w:val="29F4C0A4"/>
    <w:lvl w:ilvl="0" w:tplc="2CD8A1D0">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50DD7D40"/>
    <w:multiLevelType w:val="hybridMultilevel"/>
    <w:tmpl w:val="CE042F76"/>
    <w:lvl w:ilvl="0" w:tplc="DF2AE4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D2C"/>
    <w:rsid w:val="000032F6"/>
    <w:rsid w:val="000312A3"/>
    <w:rsid w:val="00047BB7"/>
    <w:rsid w:val="00064783"/>
    <w:rsid w:val="00082C57"/>
    <w:rsid w:val="0009045F"/>
    <w:rsid w:val="00154C66"/>
    <w:rsid w:val="001676DE"/>
    <w:rsid w:val="001768D6"/>
    <w:rsid w:val="001E0D75"/>
    <w:rsid w:val="002544A4"/>
    <w:rsid w:val="002850FF"/>
    <w:rsid w:val="003E5A6A"/>
    <w:rsid w:val="003F0542"/>
    <w:rsid w:val="003F112F"/>
    <w:rsid w:val="00450D2D"/>
    <w:rsid w:val="00470CE2"/>
    <w:rsid w:val="004D1C13"/>
    <w:rsid w:val="004E3C8D"/>
    <w:rsid w:val="00511ABD"/>
    <w:rsid w:val="00571E4C"/>
    <w:rsid w:val="005C0174"/>
    <w:rsid w:val="00653D2C"/>
    <w:rsid w:val="006C14F0"/>
    <w:rsid w:val="006F4566"/>
    <w:rsid w:val="007416F3"/>
    <w:rsid w:val="0076492F"/>
    <w:rsid w:val="007C56E8"/>
    <w:rsid w:val="007F765C"/>
    <w:rsid w:val="00847962"/>
    <w:rsid w:val="008917B4"/>
    <w:rsid w:val="008964C4"/>
    <w:rsid w:val="008C4DAF"/>
    <w:rsid w:val="008C50D2"/>
    <w:rsid w:val="00913648"/>
    <w:rsid w:val="00923495"/>
    <w:rsid w:val="009662C8"/>
    <w:rsid w:val="00975F4B"/>
    <w:rsid w:val="009E3F0A"/>
    <w:rsid w:val="00A335FE"/>
    <w:rsid w:val="00A650B4"/>
    <w:rsid w:val="00B5332F"/>
    <w:rsid w:val="00BF4C86"/>
    <w:rsid w:val="00C1501B"/>
    <w:rsid w:val="00C71488"/>
    <w:rsid w:val="00C748BF"/>
    <w:rsid w:val="00CC18FA"/>
    <w:rsid w:val="00D9051B"/>
    <w:rsid w:val="00E2443B"/>
    <w:rsid w:val="00E27789"/>
    <w:rsid w:val="00E57DDE"/>
    <w:rsid w:val="00EC16F7"/>
    <w:rsid w:val="00F92C7E"/>
    <w:rsid w:val="00FB41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A86AEE-DD18-4BE5-B50C-6489D4E04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53D2C"/>
    <w:pPr>
      <w:tabs>
        <w:tab w:val="center" w:pos="4677"/>
        <w:tab w:val="right" w:pos="9355"/>
      </w:tabs>
      <w:spacing w:after="0" w:line="240" w:lineRule="auto"/>
    </w:pPr>
  </w:style>
  <w:style w:type="character" w:customStyle="1" w:styleId="a4">
    <w:name w:val="Верхній колонтитул Знак"/>
    <w:basedOn w:val="a0"/>
    <w:link w:val="a3"/>
    <w:uiPriority w:val="99"/>
    <w:semiHidden/>
    <w:rsid w:val="00653D2C"/>
  </w:style>
  <w:style w:type="paragraph" w:styleId="a5">
    <w:name w:val="footer"/>
    <w:basedOn w:val="a"/>
    <w:link w:val="a6"/>
    <w:uiPriority w:val="99"/>
    <w:semiHidden/>
    <w:unhideWhenUsed/>
    <w:rsid w:val="00653D2C"/>
    <w:pPr>
      <w:tabs>
        <w:tab w:val="center" w:pos="4677"/>
        <w:tab w:val="right" w:pos="9355"/>
      </w:tabs>
      <w:spacing w:after="0" w:line="240" w:lineRule="auto"/>
    </w:pPr>
  </w:style>
  <w:style w:type="character" w:customStyle="1" w:styleId="a6">
    <w:name w:val="Нижній колонтитул Знак"/>
    <w:basedOn w:val="a0"/>
    <w:link w:val="a5"/>
    <w:uiPriority w:val="99"/>
    <w:semiHidden/>
    <w:rsid w:val="00653D2C"/>
  </w:style>
  <w:style w:type="character" w:styleId="a7">
    <w:name w:val="page number"/>
    <w:basedOn w:val="a0"/>
    <w:uiPriority w:val="99"/>
    <w:rsid w:val="00653D2C"/>
    <w:rPr>
      <w:rFonts w:cs="Times New Roman"/>
    </w:rPr>
  </w:style>
  <w:style w:type="paragraph" w:styleId="a8">
    <w:name w:val="List Paragraph"/>
    <w:basedOn w:val="a"/>
    <w:uiPriority w:val="34"/>
    <w:qFormat/>
    <w:rsid w:val="00511A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254541">
      <w:bodyDiv w:val="1"/>
      <w:marLeft w:val="0"/>
      <w:marRight w:val="0"/>
      <w:marTop w:val="0"/>
      <w:marBottom w:val="0"/>
      <w:divBdr>
        <w:top w:val="none" w:sz="0" w:space="0" w:color="auto"/>
        <w:left w:val="none" w:sz="0" w:space="0" w:color="auto"/>
        <w:bottom w:val="none" w:sz="0" w:space="0" w:color="auto"/>
        <w:right w:val="none" w:sz="0" w:space="0" w:color="auto"/>
      </w:divBdr>
    </w:div>
    <w:div w:id="161254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CDD230-F4CA-488A-B0DA-19BE3E5E12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C9E38C-8400-488A-A6E4-B428C933BF45}">
  <ds:schemaRefs>
    <ds:schemaRef ds:uri="http://schemas.microsoft.com/sharepoint/v3/contenttype/forms"/>
  </ds:schemaRefs>
</ds:datastoreItem>
</file>

<file path=customXml/itemProps3.xml><?xml version="1.0" encoding="utf-8"?>
<ds:datastoreItem xmlns:ds="http://schemas.openxmlformats.org/officeDocument/2006/customXml" ds:itemID="{292DABFB-0A26-474C-9BDA-2A4A6A4C24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11514</Words>
  <Characters>6563</Characters>
  <Application>Microsoft Office Word</Application>
  <DocSecurity>0</DocSecurity>
  <Lines>54</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2020-10-09T11:46:00Z</dcterms:created>
  <dcterms:modified xsi:type="dcterms:W3CDTF">2020-10-09T11:46:00Z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