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DE2" w:rsidRPr="000520E5" w:rsidRDefault="00100DE2" w:rsidP="00100DE2">
      <w:pPr>
        <w:jc w:val="center"/>
        <w:rPr>
          <w:szCs w:val="28"/>
          <w:lang w:val="en-US" w:eastAsia="uk-UA"/>
        </w:rPr>
      </w:pPr>
      <w:bookmarkStart w:id="0" w:name="_GoBack"/>
      <w:bookmarkEnd w:id="0"/>
      <w:r w:rsidRPr="009554E3">
        <w:rPr>
          <w:noProof/>
          <w:szCs w:val="28"/>
          <w:lang w:eastAsia="uk-UA"/>
        </w:rPr>
        <w:drawing>
          <wp:inline distT="0" distB="0" distL="0" distR="0">
            <wp:extent cx="457200" cy="62801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DE2" w:rsidRDefault="00100DE2" w:rsidP="00100DE2">
      <w:pPr>
        <w:spacing w:line="360" w:lineRule="auto"/>
        <w:jc w:val="center"/>
        <w:rPr>
          <w:sz w:val="36"/>
          <w:szCs w:val="36"/>
          <w:lang w:eastAsia="uk-UA"/>
        </w:rPr>
      </w:pPr>
      <w:r w:rsidRPr="002F0CA7">
        <w:rPr>
          <w:sz w:val="36"/>
          <w:szCs w:val="36"/>
          <w:lang w:eastAsia="uk-UA"/>
        </w:rPr>
        <w:t>НАРОДНИЙ ДЕПУТАТ УКРАЇНИ</w:t>
      </w:r>
    </w:p>
    <w:p w:rsidR="00100DE2" w:rsidRPr="009554E3" w:rsidRDefault="00100DE2" w:rsidP="00100DE2">
      <w:pPr>
        <w:jc w:val="center"/>
        <w:rPr>
          <w:sz w:val="24"/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9554E3">
          <w:rPr>
            <w:sz w:val="24"/>
            <w:lang w:eastAsia="uk-UA"/>
          </w:rPr>
          <w:t>01008, м</w:t>
        </w:r>
      </w:smartTag>
      <w:r w:rsidRPr="009554E3">
        <w:rPr>
          <w:sz w:val="24"/>
          <w:lang w:eastAsia="uk-UA"/>
        </w:rPr>
        <w:t>. Київ, вул. Грушевського, 5</w:t>
      </w:r>
    </w:p>
    <w:p w:rsidR="00100DE2" w:rsidRPr="000520E5" w:rsidRDefault="00100DE2" w:rsidP="00100DE2">
      <w:pPr>
        <w:rPr>
          <w:lang w:eastAsia="uk-UA"/>
        </w:rPr>
      </w:pPr>
      <w:r w:rsidRPr="00000481">
        <w:rPr>
          <w:noProof/>
          <w:lang w:eastAsia="uk-UA"/>
        </w:rPr>
        <w:drawing>
          <wp:inline distT="0" distB="0" distL="0" distR="0">
            <wp:extent cx="5895975" cy="10223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DE2" w:rsidRPr="002F0CA7" w:rsidRDefault="00100DE2" w:rsidP="00100DE2">
      <w:pPr>
        <w:rPr>
          <w:sz w:val="10"/>
          <w:szCs w:val="10"/>
        </w:rPr>
      </w:pPr>
    </w:p>
    <w:p w:rsidR="00100DE2" w:rsidRDefault="00100DE2" w:rsidP="00100DE2">
      <w:pPr>
        <w:rPr>
          <w:szCs w:val="28"/>
        </w:rPr>
      </w:pPr>
    </w:p>
    <w:p w:rsidR="00100DE2" w:rsidRDefault="00100DE2" w:rsidP="00100DE2">
      <w:pPr>
        <w:rPr>
          <w:szCs w:val="28"/>
        </w:rPr>
      </w:pPr>
    </w:p>
    <w:p w:rsidR="00100DE2" w:rsidRDefault="00100DE2" w:rsidP="00100DE2">
      <w:pPr>
        <w:rPr>
          <w:szCs w:val="28"/>
        </w:rPr>
      </w:pPr>
    </w:p>
    <w:p w:rsidR="00100DE2" w:rsidRDefault="00100DE2" w:rsidP="00100DE2">
      <w:pPr>
        <w:ind w:left="4320" w:firstLine="720"/>
        <w:jc w:val="both"/>
        <w:rPr>
          <w:b/>
          <w:i/>
          <w:szCs w:val="28"/>
        </w:rPr>
      </w:pPr>
      <w:r>
        <w:rPr>
          <w:b/>
          <w:i/>
          <w:szCs w:val="28"/>
        </w:rPr>
        <w:t>ВЕРХОВНА РАДА УКРАЇНИ</w:t>
      </w:r>
    </w:p>
    <w:p w:rsidR="00100DE2" w:rsidRDefault="00100DE2" w:rsidP="00100DE2">
      <w:pPr>
        <w:ind w:left="4320" w:firstLine="720"/>
        <w:jc w:val="both"/>
        <w:rPr>
          <w:b/>
          <w:i/>
          <w:szCs w:val="28"/>
        </w:rPr>
      </w:pPr>
    </w:p>
    <w:p w:rsidR="00100DE2" w:rsidRDefault="00100DE2" w:rsidP="00100DE2">
      <w:pPr>
        <w:ind w:left="4320" w:firstLine="720"/>
        <w:jc w:val="both"/>
        <w:rPr>
          <w:b/>
          <w:i/>
          <w:szCs w:val="28"/>
        </w:rPr>
      </w:pPr>
    </w:p>
    <w:p w:rsidR="00100DE2" w:rsidRPr="00136A2A" w:rsidRDefault="00100DE2" w:rsidP="00100DE2">
      <w:pPr>
        <w:ind w:firstLine="851"/>
        <w:jc w:val="both"/>
        <w:rPr>
          <w:szCs w:val="28"/>
        </w:rPr>
      </w:pPr>
      <w:r w:rsidRPr="00136A2A">
        <w:rPr>
          <w:szCs w:val="28"/>
        </w:rPr>
        <w:t xml:space="preserve">Відповідно до статті 93 Конституції України у порядку законодавчої ініціативи </w:t>
      </w:r>
      <w:proofErr w:type="spellStart"/>
      <w:r w:rsidRPr="00136A2A">
        <w:rPr>
          <w:szCs w:val="28"/>
        </w:rPr>
        <w:t>вношу</w:t>
      </w:r>
      <w:proofErr w:type="spellEnd"/>
      <w:r w:rsidRPr="00136A2A">
        <w:rPr>
          <w:szCs w:val="28"/>
        </w:rPr>
        <w:t xml:space="preserve"> на</w:t>
      </w:r>
      <w:r>
        <w:rPr>
          <w:szCs w:val="28"/>
        </w:rPr>
        <w:t xml:space="preserve"> розгляд Верховної Ради України </w:t>
      </w:r>
      <w:proofErr w:type="spellStart"/>
      <w:r>
        <w:rPr>
          <w:szCs w:val="28"/>
        </w:rPr>
        <w:t>проєкт</w:t>
      </w:r>
      <w:proofErr w:type="spellEnd"/>
      <w:r w:rsidRPr="00136A2A">
        <w:rPr>
          <w:szCs w:val="28"/>
        </w:rPr>
        <w:t xml:space="preserve"> Закону України «Про внесення змін до Закону України «Про Національну гвардію України» стосовно визначення суб’єкта </w:t>
      </w:r>
      <w:r w:rsidRPr="00136A2A">
        <w:rPr>
          <w:szCs w:val="28"/>
          <w:shd w:val="clear" w:color="auto" w:fill="FFFFFF"/>
        </w:rPr>
        <w:t xml:space="preserve">затвердження </w:t>
      </w:r>
      <w:r w:rsidRPr="00136A2A">
        <w:rPr>
          <w:bCs/>
          <w:szCs w:val="28"/>
        </w:rPr>
        <w:t>статуту бойової служби Національної гвардії України»</w:t>
      </w:r>
      <w:r>
        <w:rPr>
          <w:szCs w:val="28"/>
        </w:rPr>
        <w:t>.</w:t>
      </w:r>
    </w:p>
    <w:p w:rsidR="00100DE2" w:rsidRPr="00063FC7" w:rsidRDefault="00100DE2" w:rsidP="00100DE2">
      <w:pPr>
        <w:ind w:firstLine="851"/>
        <w:jc w:val="both"/>
        <w:rPr>
          <w:rFonts w:cs="Arial Unicode MS"/>
          <w:szCs w:val="28"/>
          <w:lang w:eastAsia="uk-UA"/>
        </w:rPr>
      </w:pPr>
      <w:r>
        <w:rPr>
          <w:szCs w:val="28"/>
          <w:lang w:eastAsia="uk-UA"/>
        </w:rPr>
        <w:t xml:space="preserve">Доповідати </w:t>
      </w:r>
      <w:proofErr w:type="spellStart"/>
      <w:r>
        <w:rPr>
          <w:szCs w:val="28"/>
          <w:lang w:eastAsia="uk-UA"/>
        </w:rPr>
        <w:t>законопроє</w:t>
      </w:r>
      <w:r w:rsidRPr="00063FC7">
        <w:rPr>
          <w:szCs w:val="28"/>
          <w:lang w:eastAsia="uk-UA"/>
        </w:rPr>
        <w:t>кт</w:t>
      </w:r>
      <w:proofErr w:type="spellEnd"/>
      <w:r w:rsidRPr="00063FC7">
        <w:rPr>
          <w:szCs w:val="28"/>
          <w:lang w:eastAsia="uk-UA"/>
        </w:rPr>
        <w:t xml:space="preserve"> на пленарному засіданні Верховної Ради України буде народний депутат України</w:t>
      </w:r>
      <w:r>
        <w:rPr>
          <w:szCs w:val="28"/>
          <w:lang w:val="ru-RU" w:eastAsia="uk-UA"/>
        </w:rPr>
        <w:t xml:space="preserve"> Павлюк Максим Васильович.</w:t>
      </w:r>
    </w:p>
    <w:p w:rsidR="00100DE2" w:rsidRDefault="00100DE2" w:rsidP="00100DE2">
      <w:pPr>
        <w:ind w:firstLine="851"/>
        <w:jc w:val="both"/>
        <w:rPr>
          <w:szCs w:val="28"/>
          <w:lang w:eastAsia="uk-UA"/>
        </w:rPr>
      </w:pPr>
    </w:p>
    <w:p w:rsidR="00100DE2" w:rsidRDefault="00100DE2" w:rsidP="00100DE2">
      <w:pPr>
        <w:ind w:firstLine="851"/>
        <w:jc w:val="both"/>
        <w:rPr>
          <w:szCs w:val="28"/>
          <w:lang w:eastAsia="uk-UA"/>
        </w:rPr>
      </w:pPr>
    </w:p>
    <w:p w:rsidR="00100DE2" w:rsidRDefault="00100DE2" w:rsidP="00100DE2">
      <w:pPr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Додаток: 1. </w:t>
      </w:r>
      <w:proofErr w:type="spellStart"/>
      <w:r>
        <w:rPr>
          <w:szCs w:val="28"/>
          <w:lang w:eastAsia="uk-UA"/>
        </w:rPr>
        <w:t>Проєкт</w:t>
      </w:r>
      <w:proofErr w:type="spellEnd"/>
      <w:r>
        <w:rPr>
          <w:szCs w:val="28"/>
          <w:lang w:eastAsia="uk-UA"/>
        </w:rPr>
        <w:t xml:space="preserve"> Закону України на 2 </w:t>
      </w:r>
      <w:proofErr w:type="spellStart"/>
      <w:r>
        <w:rPr>
          <w:szCs w:val="28"/>
          <w:lang w:eastAsia="uk-UA"/>
        </w:rPr>
        <w:t>арк</w:t>
      </w:r>
      <w:proofErr w:type="spellEnd"/>
      <w:r>
        <w:rPr>
          <w:szCs w:val="28"/>
          <w:lang w:eastAsia="uk-UA"/>
        </w:rPr>
        <w:t>.;</w:t>
      </w:r>
    </w:p>
    <w:p w:rsidR="00100DE2" w:rsidRDefault="00100DE2" w:rsidP="00100DE2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2. Пояснювальна записка до </w:t>
      </w:r>
      <w:proofErr w:type="spellStart"/>
      <w:r>
        <w:rPr>
          <w:szCs w:val="28"/>
          <w:lang w:eastAsia="uk-UA"/>
        </w:rPr>
        <w:t>проєкту</w:t>
      </w:r>
      <w:proofErr w:type="spellEnd"/>
      <w:r>
        <w:rPr>
          <w:szCs w:val="28"/>
          <w:lang w:eastAsia="uk-UA"/>
        </w:rPr>
        <w:t xml:space="preserve"> Закону на 3 </w:t>
      </w:r>
      <w:proofErr w:type="spellStart"/>
      <w:r>
        <w:rPr>
          <w:szCs w:val="28"/>
          <w:lang w:eastAsia="uk-UA"/>
        </w:rPr>
        <w:t>арк</w:t>
      </w:r>
      <w:proofErr w:type="spellEnd"/>
      <w:r>
        <w:rPr>
          <w:szCs w:val="28"/>
          <w:lang w:eastAsia="uk-UA"/>
        </w:rPr>
        <w:t>.;</w:t>
      </w:r>
    </w:p>
    <w:p w:rsidR="00100DE2" w:rsidRDefault="00100DE2" w:rsidP="00100DE2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3. Порівняльна таблиця до зазначеного </w:t>
      </w:r>
      <w:proofErr w:type="spellStart"/>
      <w:r>
        <w:rPr>
          <w:szCs w:val="28"/>
          <w:lang w:eastAsia="uk-UA"/>
        </w:rPr>
        <w:t>законопроєкту</w:t>
      </w:r>
      <w:proofErr w:type="spellEnd"/>
      <w:r>
        <w:rPr>
          <w:szCs w:val="28"/>
          <w:lang w:eastAsia="uk-UA"/>
        </w:rPr>
        <w:t xml:space="preserve"> на 2 </w:t>
      </w:r>
      <w:proofErr w:type="spellStart"/>
      <w:r>
        <w:rPr>
          <w:szCs w:val="28"/>
          <w:lang w:eastAsia="uk-UA"/>
        </w:rPr>
        <w:t>арк</w:t>
      </w:r>
      <w:proofErr w:type="spellEnd"/>
      <w:r>
        <w:rPr>
          <w:szCs w:val="28"/>
          <w:lang w:eastAsia="uk-UA"/>
        </w:rPr>
        <w:t>.;</w:t>
      </w:r>
    </w:p>
    <w:p w:rsidR="00100DE2" w:rsidRDefault="00100DE2" w:rsidP="00100DE2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4. </w:t>
      </w:r>
      <w:proofErr w:type="spellStart"/>
      <w:r>
        <w:rPr>
          <w:szCs w:val="28"/>
          <w:lang w:eastAsia="uk-UA"/>
        </w:rPr>
        <w:t>Проєкт</w:t>
      </w:r>
      <w:proofErr w:type="spellEnd"/>
      <w:r>
        <w:rPr>
          <w:szCs w:val="28"/>
          <w:lang w:eastAsia="uk-UA"/>
        </w:rPr>
        <w:t xml:space="preserve"> Постанови Верховної Ради України на 1 </w:t>
      </w:r>
      <w:proofErr w:type="spellStart"/>
      <w:r>
        <w:rPr>
          <w:szCs w:val="28"/>
          <w:lang w:eastAsia="uk-UA"/>
        </w:rPr>
        <w:t>арк</w:t>
      </w:r>
      <w:proofErr w:type="spellEnd"/>
      <w:r>
        <w:rPr>
          <w:szCs w:val="28"/>
          <w:lang w:eastAsia="uk-UA"/>
        </w:rPr>
        <w:t>.;</w:t>
      </w:r>
    </w:p>
    <w:p w:rsidR="00100DE2" w:rsidRDefault="00100DE2" w:rsidP="00100DE2">
      <w:pPr>
        <w:ind w:left="1134"/>
        <w:jc w:val="both"/>
        <w:rPr>
          <w:szCs w:val="28"/>
          <w:lang w:eastAsia="uk-UA"/>
        </w:rPr>
      </w:pPr>
      <w:r>
        <w:rPr>
          <w:szCs w:val="28"/>
          <w:lang w:eastAsia="uk-UA"/>
        </w:rPr>
        <w:t>5. Електронний варіант зазначених документів.</w:t>
      </w:r>
    </w:p>
    <w:p w:rsidR="00100DE2" w:rsidRDefault="00100DE2" w:rsidP="00100DE2">
      <w:pPr>
        <w:ind w:firstLine="851"/>
        <w:contextualSpacing/>
        <w:rPr>
          <w:b/>
          <w:szCs w:val="28"/>
          <w:lang w:eastAsia="uk-UA"/>
        </w:rPr>
      </w:pPr>
    </w:p>
    <w:p w:rsidR="00100DE2" w:rsidRDefault="00100DE2" w:rsidP="00100DE2">
      <w:pPr>
        <w:ind w:firstLine="851"/>
        <w:contextualSpacing/>
        <w:rPr>
          <w:b/>
          <w:szCs w:val="28"/>
          <w:lang w:eastAsia="uk-UA"/>
        </w:rPr>
      </w:pPr>
    </w:p>
    <w:p w:rsidR="00100DE2" w:rsidRDefault="00100DE2" w:rsidP="00100DE2">
      <w:pPr>
        <w:ind w:firstLine="851"/>
        <w:contextualSpacing/>
        <w:rPr>
          <w:b/>
          <w:szCs w:val="28"/>
          <w:lang w:eastAsia="uk-UA"/>
        </w:rPr>
      </w:pPr>
    </w:p>
    <w:p w:rsidR="00100DE2" w:rsidRPr="00C9286C" w:rsidRDefault="00100DE2" w:rsidP="00100DE2">
      <w:pPr>
        <w:jc w:val="both"/>
        <w:rPr>
          <w:b/>
          <w:bCs/>
        </w:rPr>
      </w:pPr>
      <w:r>
        <w:rPr>
          <w:b/>
        </w:rPr>
        <w:t>Н</w:t>
      </w:r>
      <w:r w:rsidRPr="0091401D">
        <w:rPr>
          <w:b/>
        </w:rPr>
        <w:t>ародн</w:t>
      </w:r>
      <w:r>
        <w:rPr>
          <w:b/>
        </w:rPr>
        <w:t>і депутати</w:t>
      </w:r>
      <w:r w:rsidRPr="0091401D">
        <w:rPr>
          <w:b/>
        </w:rPr>
        <w:t xml:space="preserve"> України</w:t>
      </w:r>
      <w:r>
        <w:rPr>
          <w:b/>
        </w:rPr>
        <w:t xml:space="preserve">                                                    </w:t>
      </w:r>
      <w:r w:rsidRPr="0091401D">
        <w:rPr>
          <w:b/>
        </w:rPr>
        <w:t xml:space="preserve">  </w:t>
      </w:r>
    </w:p>
    <w:p w:rsidR="00100DE2" w:rsidRDefault="00100DE2" w:rsidP="00100DE2"/>
    <w:p w:rsidR="00100DE2" w:rsidRPr="00E429BE" w:rsidRDefault="00100DE2" w:rsidP="00100DE2">
      <w:pPr>
        <w:spacing w:after="40"/>
        <w:rPr>
          <w:szCs w:val="28"/>
        </w:rPr>
      </w:pPr>
    </w:p>
    <w:p w:rsidR="008E7B50" w:rsidRDefault="008E7B50"/>
    <w:sectPr w:rsidR="008E7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9F"/>
    <w:rsid w:val="00100DE2"/>
    <w:rsid w:val="0050739F"/>
    <w:rsid w:val="008E7B50"/>
    <w:rsid w:val="00DC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3C825-4711-4A30-82F7-8E8F94ED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D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61033-E776-400A-825E-29E1B7E4C3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7E4D33-D7D7-4618-8767-12000A88EE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992B88-3509-40A1-ACDE-FA9E4D73A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2020-10-13T06:23:00Z</dcterms:created>
  <dcterms:modified xsi:type="dcterms:W3CDTF">2020-10-13T06:23:00Z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