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9C4" w:rsidRDefault="003809C4" w:rsidP="001E7BE2">
      <w:pPr>
        <w:pStyle w:val="a4"/>
        <w:tabs>
          <w:tab w:val="clear" w:pos="4677"/>
          <w:tab w:val="clear" w:pos="9355"/>
        </w:tabs>
        <w:ind w:left="783" w:right="432"/>
        <w:rPr>
          <w:rFonts w:ascii="Times New Roman" w:hAnsi="Times New Roman" w:cs="Times New Roman"/>
          <w:spacing w:val="0"/>
          <w:w w:val="100"/>
          <w:szCs w:val="28"/>
        </w:rPr>
      </w:pPr>
    </w:p>
    <w:p w:rsidR="007171C4" w:rsidRPr="00C854B3" w:rsidRDefault="007171C4" w:rsidP="001E7BE2">
      <w:pPr>
        <w:pStyle w:val="a4"/>
        <w:tabs>
          <w:tab w:val="clear" w:pos="4677"/>
          <w:tab w:val="clear" w:pos="9355"/>
        </w:tabs>
        <w:ind w:left="783" w:right="432"/>
        <w:rPr>
          <w:rFonts w:ascii="Times New Roman" w:hAnsi="Times New Roman" w:cs="Times New Roman"/>
          <w:spacing w:val="0"/>
          <w:w w:val="100"/>
          <w:szCs w:val="28"/>
        </w:rPr>
      </w:pPr>
    </w:p>
    <w:p w:rsidR="00795891" w:rsidRPr="00C854B3" w:rsidRDefault="00795891" w:rsidP="001E7BE2">
      <w:pPr>
        <w:pStyle w:val="a4"/>
        <w:tabs>
          <w:tab w:val="clear" w:pos="4677"/>
          <w:tab w:val="clear" w:pos="9355"/>
        </w:tabs>
        <w:ind w:left="783" w:right="432"/>
        <w:rPr>
          <w:rFonts w:ascii="Times New Roman" w:hAnsi="Times New Roman" w:cs="Times New Roman"/>
          <w:spacing w:val="0"/>
          <w:w w:val="100"/>
          <w:szCs w:val="28"/>
        </w:rPr>
      </w:pPr>
    </w:p>
    <w:p w:rsidR="00795891" w:rsidRPr="00C854B3" w:rsidRDefault="00795891" w:rsidP="001E7BE2">
      <w:pPr>
        <w:pStyle w:val="a4"/>
        <w:tabs>
          <w:tab w:val="clear" w:pos="4677"/>
          <w:tab w:val="clear" w:pos="9355"/>
        </w:tabs>
        <w:ind w:left="783" w:right="432"/>
        <w:jc w:val="center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</w:p>
    <w:p w:rsidR="00795891" w:rsidRPr="00C854B3" w:rsidRDefault="00795891" w:rsidP="001E7BE2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</w:p>
    <w:p w:rsidR="00C51A4C" w:rsidRPr="00C854B3" w:rsidRDefault="00C51A4C" w:rsidP="001E7BE2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</w:p>
    <w:p w:rsidR="00C51A4C" w:rsidRPr="00A27121" w:rsidRDefault="00C51A4C" w:rsidP="00A335A0">
      <w:pPr>
        <w:pStyle w:val="a4"/>
        <w:tabs>
          <w:tab w:val="clear" w:pos="4677"/>
          <w:tab w:val="clear" w:pos="9355"/>
        </w:tabs>
        <w:ind w:right="-2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</w:p>
    <w:p w:rsidR="0093156F" w:rsidRDefault="0093156F" w:rsidP="00A335A0">
      <w:pPr>
        <w:pStyle w:val="a4"/>
        <w:tabs>
          <w:tab w:val="clear" w:pos="4677"/>
          <w:tab w:val="clear" w:pos="9355"/>
        </w:tabs>
        <w:ind w:right="-2"/>
        <w:jc w:val="center"/>
        <w:rPr>
          <w:rFonts w:ascii="Times New Roman" w:hAnsi="Times New Roman" w:cs="Times New Roman"/>
          <w:b/>
          <w:bCs/>
          <w:spacing w:val="0"/>
          <w:w w:val="100"/>
          <w:szCs w:val="28"/>
          <w:lang w:val="en-US"/>
        </w:rPr>
      </w:pPr>
    </w:p>
    <w:p w:rsidR="00795891" w:rsidRPr="00A27121" w:rsidRDefault="00620A47" w:rsidP="00A335A0">
      <w:pPr>
        <w:pStyle w:val="a4"/>
        <w:tabs>
          <w:tab w:val="clear" w:pos="4677"/>
          <w:tab w:val="clear" w:pos="9355"/>
        </w:tabs>
        <w:ind w:right="-2"/>
        <w:jc w:val="center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  <w:r w:rsidRPr="00A27121">
        <w:rPr>
          <w:rFonts w:ascii="Times New Roman" w:hAnsi="Times New Roman" w:cs="Times New Roman"/>
          <w:b/>
          <w:bCs/>
          <w:spacing w:val="0"/>
          <w:w w:val="100"/>
          <w:szCs w:val="28"/>
        </w:rPr>
        <w:t>ВИСНО</w:t>
      </w:r>
      <w:r w:rsidR="0073366B" w:rsidRPr="00A27121">
        <w:rPr>
          <w:rFonts w:ascii="Times New Roman" w:hAnsi="Times New Roman" w:cs="Times New Roman"/>
          <w:b/>
          <w:bCs/>
          <w:spacing w:val="0"/>
          <w:w w:val="100"/>
          <w:szCs w:val="28"/>
        </w:rPr>
        <w:t>ВО</w:t>
      </w:r>
      <w:r w:rsidR="00795891" w:rsidRPr="00A27121">
        <w:rPr>
          <w:rFonts w:ascii="Times New Roman" w:hAnsi="Times New Roman" w:cs="Times New Roman"/>
          <w:b/>
          <w:bCs/>
          <w:spacing w:val="0"/>
          <w:w w:val="100"/>
          <w:szCs w:val="28"/>
        </w:rPr>
        <w:t>К</w:t>
      </w:r>
    </w:p>
    <w:p w:rsidR="00A335A0" w:rsidRPr="00A27121" w:rsidRDefault="00795891" w:rsidP="00A335A0">
      <w:pPr>
        <w:pStyle w:val="3"/>
        <w:shd w:val="clear" w:color="auto" w:fill="FFFFFF"/>
        <w:ind w:left="0" w:right="-2" w:firstLine="0"/>
        <w:textAlignment w:val="baseline"/>
        <w:rPr>
          <w:rFonts w:cs="Times New Roman"/>
          <w:sz w:val="28"/>
          <w:lang w:val="ru-RU" w:eastAsia="en-US"/>
        </w:rPr>
      </w:pPr>
      <w:r w:rsidRPr="00A27121">
        <w:rPr>
          <w:rFonts w:cs="Times New Roman"/>
          <w:bCs/>
          <w:sz w:val="28"/>
        </w:rPr>
        <w:t>на проект</w:t>
      </w:r>
      <w:r w:rsidR="00AA601B" w:rsidRPr="00A27121">
        <w:rPr>
          <w:rFonts w:cs="Times New Roman"/>
          <w:bCs/>
          <w:sz w:val="28"/>
        </w:rPr>
        <w:t xml:space="preserve"> Закону України</w:t>
      </w:r>
      <w:r w:rsidR="00B862AA" w:rsidRPr="00A27121">
        <w:rPr>
          <w:rFonts w:cs="Times New Roman"/>
          <w:bCs/>
          <w:sz w:val="28"/>
        </w:rPr>
        <w:t xml:space="preserve"> </w:t>
      </w:r>
      <w:r w:rsidR="00AC7468" w:rsidRPr="00A27121">
        <w:rPr>
          <w:rFonts w:cs="Times New Roman"/>
          <w:bCs/>
          <w:sz w:val="28"/>
        </w:rPr>
        <w:t>«</w:t>
      </w:r>
      <w:r w:rsidR="00A335A0" w:rsidRPr="00A27121">
        <w:rPr>
          <w:rFonts w:cs="Times New Roman"/>
          <w:sz w:val="28"/>
        </w:rPr>
        <w:t xml:space="preserve">Про внесення змін до законів України стосовно повноважень Президента України при призначенні </w:t>
      </w:r>
    </w:p>
    <w:p w:rsidR="00A335A0" w:rsidRPr="00A27121" w:rsidRDefault="00A335A0" w:rsidP="00A335A0">
      <w:pPr>
        <w:pStyle w:val="3"/>
        <w:shd w:val="clear" w:color="auto" w:fill="FFFFFF"/>
        <w:ind w:left="0" w:right="-2" w:firstLine="0"/>
        <w:textAlignment w:val="baseline"/>
        <w:rPr>
          <w:rFonts w:cs="Times New Roman"/>
          <w:sz w:val="28"/>
          <w:lang w:val="ru-RU" w:eastAsia="en-US"/>
        </w:rPr>
      </w:pPr>
      <w:r w:rsidRPr="00A27121">
        <w:rPr>
          <w:rFonts w:cs="Times New Roman"/>
          <w:sz w:val="28"/>
        </w:rPr>
        <w:t xml:space="preserve">Директора Національного антикорупційного бюро України </w:t>
      </w:r>
    </w:p>
    <w:p w:rsidR="00A335A0" w:rsidRPr="00A27121" w:rsidRDefault="00A335A0" w:rsidP="00A335A0">
      <w:pPr>
        <w:pStyle w:val="3"/>
        <w:shd w:val="clear" w:color="auto" w:fill="FFFFFF"/>
        <w:ind w:left="0" w:right="-2" w:firstLine="0"/>
        <w:textAlignment w:val="baseline"/>
        <w:rPr>
          <w:rFonts w:cs="Times New Roman"/>
          <w:sz w:val="28"/>
          <w:lang w:val="ru-RU" w:eastAsia="en-US"/>
        </w:rPr>
      </w:pPr>
      <w:r w:rsidRPr="00A27121">
        <w:rPr>
          <w:rFonts w:cs="Times New Roman"/>
          <w:sz w:val="28"/>
        </w:rPr>
        <w:t xml:space="preserve">та Директора Державного бюро розслідувань </w:t>
      </w:r>
    </w:p>
    <w:p w:rsidR="00A335A0" w:rsidRPr="00A27121" w:rsidRDefault="00A335A0" w:rsidP="00A335A0">
      <w:pPr>
        <w:pStyle w:val="3"/>
        <w:shd w:val="clear" w:color="auto" w:fill="FFFFFF"/>
        <w:ind w:left="0" w:right="-2" w:firstLine="0"/>
        <w:textAlignment w:val="baseline"/>
        <w:rPr>
          <w:rFonts w:cs="Times New Roman"/>
          <w:sz w:val="28"/>
          <w:lang w:val="ru-RU" w:eastAsia="en-US"/>
        </w:rPr>
      </w:pPr>
      <w:r w:rsidRPr="00A27121">
        <w:rPr>
          <w:rFonts w:cs="Times New Roman"/>
          <w:sz w:val="28"/>
        </w:rPr>
        <w:t xml:space="preserve">задля приведення у відповідність </w:t>
      </w:r>
    </w:p>
    <w:p w:rsidR="00033AA2" w:rsidRPr="00A27121" w:rsidRDefault="00A335A0" w:rsidP="00A335A0">
      <w:pPr>
        <w:pStyle w:val="3"/>
        <w:shd w:val="clear" w:color="auto" w:fill="FFFFFF"/>
        <w:ind w:left="0" w:right="-2" w:firstLine="0"/>
        <w:textAlignment w:val="baseline"/>
        <w:rPr>
          <w:rFonts w:cs="Times New Roman"/>
          <w:sz w:val="28"/>
          <w:lang w:val="ru-RU" w:eastAsia="en-US"/>
        </w:rPr>
      </w:pPr>
      <w:r w:rsidRPr="00A27121">
        <w:rPr>
          <w:rFonts w:cs="Times New Roman"/>
          <w:sz w:val="28"/>
        </w:rPr>
        <w:t>до Конституції України</w:t>
      </w:r>
      <w:r w:rsidR="00D02D54" w:rsidRPr="00A27121">
        <w:rPr>
          <w:rFonts w:cs="Times New Roman"/>
          <w:sz w:val="28"/>
        </w:rPr>
        <w:t>»</w:t>
      </w:r>
    </w:p>
    <w:p w:rsidR="00B4279F" w:rsidRPr="00C854B3" w:rsidRDefault="00B4279F" w:rsidP="001E7BE2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contextualSpacing w:val="0"/>
        <w:jc w:val="left"/>
        <w:rPr>
          <w:rFonts w:cs="Times New Roman"/>
          <w:sz w:val="28"/>
        </w:rPr>
      </w:pPr>
    </w:p>
    <w:p w:rsidR="00B4279F" w:rsidRPr="00E374E5" w:rsidRDefault="00970EDB" w:rsidP="001E7BE2">
      <w:pPr>
        <w:ind w:right="-1" w:firstLine="709"/>
        <w:contextualSpacing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6900C9">
        <w:rPr>
          <w:rFonts w:ascii="Times New Roman" w:hAnsi="Times New Roman" w:cs="Times New Roman"/>
          <w:spacing w:val="0"/>
          <w:w w:val="100"/>
          <w:szCs w:val="28"/>
        </w:rPr>
        <w:t xml:space="preserve">Як зазначено в п. 2 пояснювальної записки до законопроекту, </w:t>
      </w:r>
      <w:r w:rsidR="00705FFF">
        <w:rPr>
          <w:rFonts w:ascii="Times New Roman" w:hAnsi="Times New Roman" w:cs="Times New Roman"/>
          <w:spacing w:val="0"/>
          <w:w w:val="100"/>
          <w:szCs w:val="28"/>
        </w:rPr>
        <w:t xml:space="preserve">він </w:t>
      </w:r>
      <w:r w:rsidRPr="006900C9">
        <w:rPr>
          <w:rFonts w:ascii="Times New Roman" w:hAnsi="Times New Roman" w:cs="Times New Roman"/>
          <w:spacing w:val="0"/>
          <w:w w:val="100"/>
          <w:szCs w:val="28"/>
        </w:rPr>
        <w:t>«</w:t>
      </w:r>
      <w:r w:rsidR="00A335A0" w:rsidRPr="006900C9">
        <w:rPr>
          <w:rFonts w:ascii="Times New Roman" w:hAnsi="Times New Roman" w:cs="Times New Roman"/>
          <w:spacing w:val="0"/>
          <w:w w:val="100"/>
          <w:szCs w:val="28"/>
        </w:rPr>
        <w:t xml:space="preserve">спрямований на усунення суперечностей між </w:t>
      </w:r>
      <w:r w:rsidR="00A335A0" w:rsidRPr="00C579E8">
        <w:rPr>
          <w:rFonts w:ascii="Times New Roman" w:hAnsi="Times New Roman" w:cs="Times New Roman"/>
          <w:spacing w:val="0"/>
          <w:w w:val="100"/>
          <w:szCs w:val="28"/>
        </w:rPr>
        <w:t xml:space="preserve">Законом України «Про Національне антикорупційне </w:t>
      </w:r>
      <w:r w:rsidR="00705FFF" w:rsidRPr="00C579E8">
        <w:rPr>
          <w:rFonts w:ascii="Times New Roman" w:hAnsi="Times New Roman" w:cs="Times New Roman"/>
          <w:spacing w:val="0"/>
          <w:w w:val="100"/>
          <w:szCs w:val="28"/>
        </w:rPr>
        <w:t>бюро України», За</w:t>
      </w:r>
      <w:r w:rsidR="00705FFF">
        <w:rPr>
          <w:rFonts w:ascii="Times New Roman" w:hAnsi="Times New Roman" w:cs="Times New Roman"/>
          <w:spacing w:val="0"/>
          <w:w w:val="100"/>
          <w:szCs w:val="28"/>
        </w:rPr>
        <w:t>коном</w:t>
      </w:r>
      <w:r w:rsidR="00A335A0" w:rsidRPr="00E374E5">
        <w:rPr>
          <w:rFonts w:ascii="Times New Roman" w:hAnsi="Times New Roman" w:cs="Times New Roman"/>
          <w:spacing w:val="0"/>
          <w:w w:val="100"/>
          <w:szCs w:val="28"/>
        </w:rPr>
        <w:t xml:space="preserve"> України «Про Національне антикорупційне бюро України» та Конституцією України, удосконалення процедури добору кадрів до ДБР та НАБУ</w:t>
      </w:r>
      <w:r w:rsidRPr="00E374E5">
        <w:rPr>
          <w:rFonts w:ascii="Times New Roman" w:hAnsi="Times New Roman" w:cs="Times New Roman"/>
          <w:spacing w:val="0"/>
          <w:w w:val="100"/>
          <w:szCs w:val="28"/>
        </w:rPr>
        <w:t xml:space="preserve">». </w:t>
      </w:r>
    </w:p>
    <w:p w:rsidR="00F47F18" w:rsidRPr="00E374E5" w:rsidRDefault="00970EDB" w:rsidP="006900C9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E374E5">
        <w:rPr>
          <w:rFonts w:ascii="Times New Roman" w:hAnsi="Times New Roman" w:cs="Times New Roman"/>
          <w:spacing w:val="0"/>
          <w:w w:val="100"/>
          <w:szCs w:val="28"/>
        </w:rPr>
        <w:t>Для досягнення вказаної мети з</w:t>
      </w:r>
      <w:r w:rsidR="007A0E1C" w:rsidRPr="00E374E5">
        <w:rPr>
          <w:rFonts w:ascii="Times New Roman" w:hAnsi="Times New Roman" w:cs="Times New Roman"/>
          <w:spacing w:val="0"/>
          <w:w w:val="100"/>
          <w:szCs w:val="28"/>
        </w:rPr>
        <w:t xml:space="preserve">аконопроектом пропонується </w:t>
      </w:r>
      <w:r w:rsidR="00A335A0" w:rsidRPr="00E374E5">
        <w:rPr>
          <w:rFonts w:ascii="Times New Roman" w:hAnsi="Times New Roman" w:cs="Times New Roman"/>
          <w:spacing w:val="0"/>
          <w:w w:val="100"/>
          <w:szCs w:val="28"/>
        </w:rPr>
        <w:t>внести до законів України «Про Національне антикорупційне бюро України»</w:t>
      </w:r>
      <w:r w:rsidR="00514D6A" w:rsidRPr="00E374E5">
        <w:rPr>
          <w:rFonts w:ascii="Times New Roman" w:hAnsi="Times New Roman" w:cs="Times New Roman"/>
          <w:spacing w:val="0"/>
          <w:w w:val="100"/>
          <w:szCs w:val="28"/>
        </w:rPr>
        <w:t xml:space="preserve"> (далі – Закон № 1698)</w:t>
      </w:r>
      <w:r w:rsidR="00A335A0" w:rsidRPr="00E374E5">
        <w:rPr>
          <w:rFonts w:ascii="Times New Roman" w:hAnsi="Times New Roman" w:cs="Times New Roman"/>
          <w:spacing w:val="0"/>
          <w:w w:val="100"/>
          <w:szCs w:val="28"/>
        </w:rPr>
        <w:t xml:space="preserve"> та «Про Державне бюро розслідувань»</w:t>
      </w:r>
      <w:r w:rsidR="00514D6A" w:rsidRPr="00E374E5">
        <w:rPr>
          <w:rFonts w:ascii="Times New Roman" w:hAnsi="Times New Roman" w:cs="Times New Roman"/>
          <w:spacing w:val="0"/>
          <w:w w:val="100"/>
          <w:szCs w:val="28"/>
        </w:rPr>
        <w:t xml:space="preserve"> (далі – Закон </w:t>
      </w:r>
      <w:r w:rsidR="00514D6A" w:rsidRPr="00E374E5">
        <w:rPr>
          <w:rFonts w:ascii="Times New Roman" w:hAnsi="Times New Roman" w:cs="Times New Roman"/>
          <w:spacing w:val="0"/>
          <w:w w:val="100"/>
          <w:szCs w:val="28"/>
        </w:rPr>
        <w:br/>
        <w:t>№ 794)</w:t>
      </w:r>
      <w:r w:rsidR="006F6390">
        <w:rPr>
          <w:rFonts w:ascii="Times New Roman" w:hAnsi="Times New Roman" w:cs="Times New Roman"/>
          <w:spacing w:val="0"/>
          <w:w w:val="100"/>
          <w:szCs w:val="28"/>
        </w:rPr>
        <w:t xml:space="preserve"> зміни</w:t>
      </w:r>
      <w:r w:rsidR="00A335A0" w:rsidRPr="00E374E5">
        <w:rPr>
          <w:rFonts w:ascii="Times New Roman" w:hAnsi="Times New Roman" w:cs="Times New Roman"/>
          <w:spacing w:val="0"/>
          <w:w w:val="100"/>
          <w:szCs w:val="28"/>
        </w:rPr>
        <w:t xml:space="preserve">, згідно з якими: </w:t>
      </w:r>
      <w:r w:rsidR="006900C9" w:rsidRPr="00E374E5">
        <w:rPr>
          <w:rFonts w:ascii="Times New Roman" w:hAnsi="Times New Roman" w:cs="Times New Roman"/>
          <w:spacing w:val="0"/>
          <w:w w:val="100"/>
          <w:szCs w:val="28"/>
        </w:rPr>
        <w:t>Національне антикорупційне бюро України (далі – НАБУ) та Державне бюро розслідувань (далі – ДБР) визначаються як центральні органи виконавчої влади (зміни до ст. 1 Закону № 1698, ст. 1 Закону № 794), змінюється процедура призначення Директора НАБУ та Директора ДБР (зміни до ст. 7 Закону № 1698, ст. 11 Закону № 794), конкретизуються повноваження Директора НАБУ та Директора ДБР (зміни до ст. 8 Закону</w:t>
      </w:r>
      <w:r w:rsidR="006F6390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C579E8">
        <w:rPr>
          <w:rFonts w:ascii="Times New Roman" w:hAnsi="Times New Roman" w:cs="Times New Roman"/>
          <w:spacing w:val="0"/>
          <w:w w:val="100"/>
          <w:szCs w:val="28"/>
        </w:rPr>
        <w:br/>
      </w:r>
      <w:r w:rsidR="006900C9" w:rsidRPr="00E374E5">
        <w:rPr>
          <w:rFonts w:ascii="Times New Roman" w:hAnsi="Times New Roman" w:cs="Times New Roman"/>
          <w:spacing w:val="0"/>
          <w:w w:val="100"/>
          <w:szCs w:val="28"/>
        </w:rPr>
        <w:t xml:space="preserve">№ 1698, ст. 12 Закону № 794). </w:t>
      </w:r>
      <w:r w:rsidR="006900C9" w:rsidRPr="00E374E5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Також пропонуються зміни до Закону України «Про державну службу»</w:t>
      </w:r>
      <w:r w:rsidR="006F6390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</w:t>
      </w:r>
      <w:r w:rsidR="006F6390" w:rsidRPr="00E374E5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(до ст. 91)</w:t>
      </w:r>
      <w:r w:rsidR="006900C9" w:rsidRPr="00E374E5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щодо сфери його дії відносно керівників НАБУ та ДБР.</w:t>
      </w:r>
    </w:p>
    <w:p w:rsidR="00FA1B24" w:rsidRPr="00E374E5" w:rsidRDefault="00FA1B24" w:rsidP="00FF5AB2">
      <w:pPr>
        <w:ind w:right="-2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E374E5">
        <w:rPr>
          <w:rFonts w:ascii="Times New Roman" w:hAnsi="Times New Roman" w:cs="Times New Roman"/>
          <w:spacing w:val="0"/>
          <w:w w:val="100"/>
          <w:szCs w:val="28"/>
        </w:rPr>
        <w:tab/>
        <w:t xml:space="preserve">Головне управління, розглянувши </w:t>
      </w:r>
      <w:r w:rsidR="00FF5AB2" w:rsidRPr="00E374E5">
        <w:rPr>
          <w:rFonts w:ascii="Times New Roman" w:hAnsi="Times New Roman" w:cs="Times New Roman"/>
          <w:spacing w:val="0"/>
          <w:w w:val="100"/>
          <w:szCs w:val="28"/>
        </w:rPr>
        <w:t>законопроект</w:t>
      </w:r>
      <w:r w:rsidRPr="00E374E5">
        <w:rPr>
          <w:rFonts w:ascii="Times New Roman" w:hAnsi="Times New Roman" w:cs="Times New Roman"/>
          <w:spacing w:val="0"/>
          <w:w w:val="100"/>
          <w:szCs w:val="28"/>
        </w:rPr>
        <w:t>, висловлює щодо його змісту такі зауваження та пропозиції.</w:t>
      </w:r>
    </w:p>
    <w:p w:rsidR="00A335A0" w:rsidRPr="00FF5AB2" w:rsidRDefault="007B409D" w:rsidP="0078748A">
      <w:pPr>
        <w:widowControl w:val="0"/>
        <w:shd w:val="clear" w:color="auto" w:fill="FFFFFF"/>
        <w:tabs>
          <w:tab w:val="left" w:pos="851"/>
        </w:tabs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>
        <w:rPr>
          <w:rFonts w:ascii="Times New Roman" w:hAnsi="Times New Roman" w:cs="Times New Roman"/>
          <w:b/>
          <w:spacing w:val="0"/>
          <w:w w:val="100"/>
          <w:szCs w:val="28"/>
        </w:rPr>
        <w:t>1</w:t>
      </w:r>
      <w:r w:rsidR="00A335A0" w:rsidRPr="00F23EEC">
        <w:rPr>
          <w:rFonts w:ascii="Times New Roman" w:hAnsi="Times New Roman" w:cs="Times New Roman"/>
          <w:b/>
          <w:spacing w:val="0"/>
          <w:w w:val="100"/>
          <w:szCs w:val="28"/>
        </w:rPr>
        <w:t>.</w:t>
      </w:r>
      <w:r w:rsidR="00250E2D" w:rsidRPr="00F23EEC">
        <w:rPr>
          <w:rFonts w:ascii="Times New Roman" w:hAnsi="Times New Roman" w:cs="Times New Roman"/>
          <w:spacing w:val="0"/>
          <w:w w:val="100"/>
          <w:szCs w:val="28"/>
        </w:rPr>
        <w:t xml:space="preserve"> Законопроектом встановлюється, що Директор НАБУ та Директор ДБР призначаються на посаду</w:t>
      </w:r>
      <w:r w:rsidR="00250E2D"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 Кабінетом Міністрів України  відповідно до результатів відкритого конкурсного відбору на зайняття цієї посади, який проводиться комісією з проведення конкурсу на зайняття посади Директора </w:t>
      </w:r>
      <w:r w:rsidR="00F35CD1" w:rsidRPr="00FF5AB2">
        <w:rPr>
          <w:rFonts w:ascii="Times New Roman" w:hAnsi="Times New Roman" w:cs="Times New Roman"/>
          <w:spacing w:val="0"/>
          <w:w w:val="100"/>
          <w:szCs w:val="28"/>
        </w:rPr>
        <w:t>НАБУ</w:t>
      </w:r>
      <w:r w:rsidR="00FB653E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250E2D" w:rsidRPr="00FF5AB2">
        <w:rPr>
          <w:rFonts w:ascii="Times New Roman" w:hAnsi="Times New Roman" w:cs="Times New Roman"/>
          <w:spacing w:val="0"/>
          <w:w w:val="100"/>
          <w:szCs w:val="28"/>
        </w:rPr>
        <w:t>та комісі</w:t>
      </w:r>
      <w:r w:rsidR="0078748A">
        <w:rPr>
          <w:rFonts w:ascii="Times New Roman" w:hAnsi="Times New Roman" w:cs="Times New Roman"/>
          <w:spacing w:val="0"/>
          <w:w w:val="100"/>
          <w:szCs w:val="28"/>
        </w:rPr>
        <w:t>єю</w:t>
      </w:r>
      <w:r w:rsidR="00250E2D"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 з проведення конкурсу на зайняття посади</w:t>
      </w:r>
      <w:r w:rsidR="00997863">
        <w:rPr>
          <w:rFonts w:ascii="Times New Roman" w:hAnsi="Times New Roman" w:cs="Times New Roman"/>
          <w:spacing w:val="0"/>
          <w:w w:val="100"/>
          <w:szCs w:val="28"/>
        </w:rPr>
        <w:t xml:space="preserve"> Директора</w:t>
      </w:r>
      <w:r w:rsidR="00250E2D"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F35CD1" w:rsidRPr="00FF5AB2">
        <w:rPr>
          <w:rFonts w:ascii="Times New Roman" w:hAnsi="Times New Roman" w:cs="Times New Roman"/>
          <w:spacing w:val="0"/>
          <w:w w:val="100"/>
          <w:szCs w:val="28"/>
        </w:rPr>
        <w:t>ДБР</w:t>
      </w:r>
      <w:r w:rsidR="00250E2D"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 відповідно (далі – Конкурсн</w:t>
      </w:r>
      <w:r w:rsidR="00997863">
        <w:rPr>
          <w:rFonts w:ascii="Times New Roman" w:hAnsi="Times New Roman" w:cs="Times New Roman"/>
          <w:spacing w:val="0"/>
          <w:w w:val="100"/>
          <w:szCs w:val="28"/>
        </w:rPr>
        <w:t>і</w:t>
      </w:r>
      <w:r w:rsidR="00250E2D"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 комісі</w:t>
      </w:r>
      <w:r w:rsidR="00997863">
        <w:rPr>
          <w:rFonts w:ascii="Times New Roman" w:hAnsi="Times New Roman" w:cs="Times New Roman"/>
          <w:spacing w:val="0"/>
          <w:w w:val="100"/>
          <w:szCs w:val="28"/>
        </w:rPr>
        <w:t>ї</w:t>
      </w:r>
      <w:r w:rsidR="00250E2D" w:rsidRPr="00FF5AB2">
        <w:rPr>
          <w:rFonts w:ascii="Times New Roman" w:hAnsi="Times New Roman" w:cs="Times New Roman"/>
          <w:spacing w:val="0"/>
          <w:w w:val="100"/>
          <w:szCs w:val="28"/>
        </w:rPr>
        <w:t>) (</w:t>
      </w:r>
      <w:r w:rsidR="00047D25">
        <w:rPr>
          <w:rFonts w:ascii="Times New Roman" w:hAnsi="Times New Roman" w:cs="Times New Roman"/>
          <w:spacing w:val="0"/>
          <w:w w:val="100"/>
          <w:szCs w:val="28"/>
        </w:rPr>
        <w:t xml:space="preserve">ч. 1 ст. 6, </w:t>
      </w:r>
      <w:r w:rsidR="00250E2D"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ч. 1 ст. 7 </w:t>
      </w:r>
      <w:r w:rsidR="00514D6A">
        <w:rPr>
          <w:rFonts w:ascii="Times New Roman" w:hAnsi="Times New Roman" w:cs="Times New Roman"/>
          <w:spacing w:val="0"/>
          <w:w w:val="100"/>
          <w:szCs w:val="28"/>
        </w:rPr>
        <w:t>Закону № 1698</w:t>
      </w:r>
      <w:r w:rsidR="00250E2D"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, ч. 1 ст. 11 </w:t>
      </w:r>
      <w:r w:rsidR="00514D6A">
        <w:rPr>
          <w:rFonts w:ascii="Times New Roman" w:hAnsi="Times New Roman" w:cs="Times New Roman"/>
          <w:spacing w:val="0"/>
          <w:w w:val="100"/>
          <w:szCs w:val="28"/>
        </w:rPr>
        <w:t>Закону № 794</w:t>
      </w:r>
      <w:r w:rsidR="00047D25">
        <w:rPr>
          <w:rFonts w:ascii="Times New Roman" w:hAnsi="Times New Roman" w:cs="Times New Roman"/>
          <w:spacing w:val="0"/>
          <w:w w:val="100"/>
          <w:szCs w:val="28"/>
        </w:rPr>
        <w:t xml:space="preserve"> (у редакції проекту</w:t>
      </w:r>
      <w:r w:rsidR="00250E2D" w:rsidRPr="00FF5AB2">
        <w:rPr>
          <w:rFonts w:ascii="Times New Roman" w:hAnsi="Times New Roman" w:cs="Times New Roman"/>
          <w:spacing w:val="0"/>
          <w:w w:val="100"/>
          <w:szCs w:val="28"/>
        </w:rPr>
        <w:t>)</w:t>
      </w:r>
      <w:r w:rsidR="00047D25">
        <w:rPr>
          <w:rFonts w:ascii="Times New Roman" w:hAnsi="Times New Roman" w:cs="Times New Roman"/>
          <w:spacing w:val="0"/>
          <w:w w:val="100"/>
          <w:szCs w:val="28"/>
        </w:rPr>
        <w:t>)</w:t>
      </w:r>
      <w:r w:rsidR="00250E2D" w:rsidRPr="00FF5AB2">
        <w:rPr>
          <w:rFonts w:ascii="Times New Roman" w:hAnsi="Times New Roman" w:cs="Times New Roman"/>
          <w:spacing w:val="0"/>
          <w:w w:val="100"/>
          <w:szCs w:val="28"/>
        </w:rPr>
        <w:t>. При цьому д</w:t>
      </w:r>
      <w:r w:rsidR="00A335A0"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о складу </w:t>
      </w:r>
      <w:r w:rsidR="0078748A">
        <w:rPr>
          <w:rFonts w:ascii="Times New Roman" w:hAnsi="Times New Roman" w:cs="Times New Roman"/>
          <w:spacing w:val="0"/>
          <w:w w:val="100"/>
          <w:szCs w:val="28"/>
        </w:rPr>
        <w:t xml:space="preserve">кожної </w:t>
      </w:r>
      <w:r w:rsidR="00A335A0" w:rsidRPr="00FF5AB2">
        <w:rPr>
          <w:rFonts w:ascii="Times New Roman" w:hAnsi="Times New Roman" w:cs="Times New Roman"/>
          <w:spacing w:val="0"/>
          <w:w w:val="100"/>
          <w:szCs w:val="28"/>
        </w:rPr>
        <w:t>Конкурсн</w:t>
      </w:r>
      <w:r w:rsidR="0078748A">
        <w:rPr>
          <w:rFonts w:ascii="Times New Roman" w:hAnsi="Times New Roman" w:cs="Times New Roman"/>
          <w:spacing w:val="0"/>
          <w:w w:val="100"/>
          <w:szCs w:val="28"/>
        </w:rPr>
        <w:t>ої</w:t>
      </w:r>
      <w:r w:rsidR="00A335A0"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 комісі</w:t>
      </w:r>
      <w:r w:rsidR="0078748A">
        <w:rPr>
          <w:rFonts w:ascii="Times New Roman" w:hAnsi="Times New Roman" w:cs="Times New Roman"/>
          <w:spacing w:val="0"/>
          <w:w w:val="100"/>
          <w:szCs w:val="28"/>
        </w:rPr>
        <w:t>ї</w:t>
      </w:r>
      <w:r w:rsidR="00A335A0"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 входять:</w:t>
      </w:r>
      <w:r w:rsidR="0078748A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A335A0"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чотири особи, яких визначає Кабінет Міністрів України </w:t>
      </w:r>
      <w:r w:rsidR="00A335A0" w:rsidRPr="00FF5AB2">
        <w:rPr>
          <w:rFonts w:ascii="Times New Roman" w:hAnsi="Times New Roman" w:cs="Times New Roman"/>
          <w:i/>
          <w:spacing w:val="0"/>
          <w:w w:val="100"/>
          <w:szCs w:val="28"/>
        </w:rPr>
        <w:t>на п</w:t>
      </w:r>
      <w:r w:rsidR="00A335A0" w:rsidRPr="00FF5AB2">
        <w:rPr>
          <w:rFonts w:ascii="Times New Roman" w:hAnsi="Times New Roman" w:cs="Times New Roman"/>
          <w:bCs/>
          <w:i/>
          <w:spacing w:val="0"/>
          <w:w w:val="100"/>
          <w:szCs w:val="28"/>
        </w:rPr>
        <w:t xml:space="preserve">ідставі пропозицій міжнародних організацій, з якими Україна співпрацює у сфері запобігання і протидії корупції відповідно до міжнародних </w:t>
      </w:r>
      <w:r w:rsidR="00A335A0" w:rsidRPr="00FF5AB2">
        <w:rPr>
          <w:rFonts w:ascii="Times New Roman" w:hAnsi="Times New Roman" w:cs="Times New Roman"/>
          <w:bCs/>
          <w:i/>
          <w:spacing w:val="0"/>
          <w:w w:val="100"/>
          <w:szCs w:val="28"/>
        </w:rPr>
        <w:lastRenderedPageBreak/>
        <w:t>договорів України</w:t>
      </w:r>
      <w:r w:rsidR="00A335A0" w:rsidRPr="00FF5AB2">
        <w:rPr>
          <w:rFonts w:ascii="Times New Roman" w:hAnsi="Times New Roman" w:cs="Times New Roman"/>
          <w:bCs/>
          <w:spacing w:val="0"/>
          <w:w w:val="100"/>
          <w:szCs w:val="28"/>
        </w:rPr>
        <w:t>;</w:t>
      </w:r>
      <w:r w:rsidR="0078748A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A335A0" w:rsidRPr="00FF5AB2">
        <w:rPr>
          <w:rFonts w:ascii="Times New Roman" w:hAnsi="Times New Roman" w:cs="Times New Roman"/>
          <w:i/>
          <w:spacing w:val="0"/>
          <w:w w:val="100"/>
          <w:szCs w:val="28"/>
        </w:rPr>
        <w:t>три особи, яких визначає Верховна Рада України</w:t>
      </w:r>
      <w:r w:rsidR="00047D25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250E2D"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(ч. 3 ст. 7 </w:t>
      </w:r>
      <w:r w:rsidR="00514D6A">
        <w:rPr>
          <w:rFonts w:ascii="Times New Roman" w:hAnsi="Times New Roman" w:cs="Times New Roman"/>
          <w:spacing w:val="0"/>
          <w:w w:val="100"/>
          <w:szCs w:val="28"/>
        </w:rPr>
        <w:t>Закону № 1698</w:t>
      </w:r>
      <w:r w:rsidR="00250E2D"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, ч. 3 ст. 11 </w:t>
      </w:r>
      <w:r w:rsidR="00514D6A">
        <w:rPr>
          <w:rFonts w:ascii="Times New Roman" w:hAnsi="Times New Roman" w:cs="Times New Roman"/>
          <w:spacing w:val="0"/>
          <w:w w:val="100"/>
          <w:szCs w:val="28"/>
        </w:rPr>
        <w:t>Закону № 794</w:t>
      </w:r>
      <w:r w:rsidR="00250E2D"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047D25">
        <w:rPr>
          <w:rFonts w:ascii="Times New Roman" w:hAnsi="Times New Roman" w:cs="Times New Roman"/>
          <w:spacing w:val="0"/>
          <w:w w:val="100"/>
          <w:szCs w:val="28"/>
        </w:rPr>
        <w:t>(</w:t>
      </w:r>
      <w:r w:rsidR="00250E2D" w:rsidRPr="00FF5AB2">
        <w:rPr>
          <w:rFonts w:ascii="Times New Roman" w:hAnsi="Times New Roman" w:cs="Times New Roman"/>
          <w:spacing w:val="0"/>
          <w:w w:val="100"/>
          <w:szCs w:val="28"/>
        </w:rPr>
        <w:t>у редакції проекту)</w:t>
      </w:r>
      <w:r w:rsidR="00047D25">
        <w:rPr>
          <w:rFonts w:ascii="Times New Roman" w:hAnsi="Times New Roman" w:cs="Times New Roman"/>
          <w:spacing w:val="0"/>
          <w:w w:val="100"/>
          <w:szCs w:val="28"/>
        </w:rPr>
        <w:t>)</w:t>
      </w:r>
      <w:r w:rsidR="00250E2D" w:rsidRPr="00FF5AB2">
        <w:rPr>
          <w:rFonts w:ascii="Times New Roman" w:hAnsi="Times New Roman" w:cs="Times New Roman"/>
          <w:spacing w:val="0"/>
          <w:w w:val="100"/>
          <w:szCs w:val="28"/>
        </w:rPr>
        <w:t>.</w:t>
      </w:r>
    </w:p>
    <w:p w:rsidR="00250E2D" w:rsidRPr="00FF5AB2" w:rsidRDefault="00250E2D" w:rsidP="00CD2819">
      <w:pPr>
        <w:widowControl w:val="0"/>
        <w:shd w:val="clear" w:color="auto" w:fill="FFFFFF"/>
        <w:tabs>
          <w:tab w:val="left" w:pos="851"/>
        </w:tabs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FF5AB2">
        <w:rPr>
          <w:rFonts w:ascii="Times New Roman" w:hAnsi="Times New Roman" w:cs="Times New Roman"/>
          <w:i/>
          <w:spacing w:val="0"/>
          <w:w w:val="100"/>
          <w:szCs w:val="28"/>
        </w:rPr>
        <w:t>По-перш</w:t>
      </w:r>
      <w:r w:rsidR="008D5625" w:rsidRPr="00FF5AB2">
        <w:rPr>
          <w:rFonts w:ascii="Times New Roman" w:hAnsi="Times New Roman" w:cs="Times New Roman"/>
          <w:i/>
          <w:spacing w:val="0"/>
          <w:w w:val="100"/>
          <w:szCs w:val="28"/>
        </w:rPr>
        <w:t>е</w:t>
      </w:r>
      <w:r w:rsidRPr="00FF5AB2">
        <w:rPr>
          <w:rFonts w:ascii="Times New Roman" w:hAnsi="Times New Roman" w:cs="Times New Roman"/>
          <w:i/>
          <w:spacing w:val="0"/>
          <w:w w:val="100"/>
          <w:szCs w:val="28"/>
        </w:rPr>
        <w:t xml:space="preserve">, </w:t>
      </w:r>
      <w:r w:rsidRPr="00FF5AB2">
        <w:rPr>
          <w:rFonts w:ascii="Times New Roman" w:hAnsi="Times New Roman" w:cs="Times New Roman"/>
          <w:spacing w:val="0"/>
          <w:w w:val="100"/>
          <w:szCs w:val="28"/>
        </w:rPr>
        <w:t>с</w:t>
      </w:r>
      <w:r w:rsidR="00A335A0" w:rsidRPr="00FF5AB2">
        <w:rPr>
          <w:rFonts w:ascii="Times New Roman" w:hAnsi="Times New Roman" w:cs="Times New Roman"/>
          <w:spacing w:val="0"/>
          <w:w w:val="100"/>
          <w:szCs w:val="28"/>
        </w:rPr>
        <w:t>умнівною є норма щодо включення до складу Конкурсн</w:t>
      </w:r>
      <w:r w:rsidR="00997863">
        <w:rPr>
          <w:rFonts w:ascii="Times New Roman" w:hAnsi="Times New Roman" w:cs="Times New Roman"/>
          <w:spacing w:val="0"/>
          <w:w w:val="100"/>
          <w:szCs w:val="28"/>
        </w:rPr>
        <w:t>их</w:t>
      </w:r>
      <w:r w:rsidR="00A335A0"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  </w:t>
      </w:r>
      <w:r w:rsidR="00A335A0" w:rsidRPr="00FF5AB2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комісі</w:t>
      </w:r>
      <w:r w:rsidR="0099786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й</w:t>
      </w:r>
      <w:r w:rsidR="00A335A0" w:rsidRPr="00FF5AB2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</w:t>
      </w:r>
      <w:r w:rsidR="00A335A0"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осіб, визначених Кабінетом Міністрів України </w:t>
      </w:r>
      <w:r w:rsidR="00A335A0" w:rsidRPr="00FF5AB2">
        <w:rPr>
          <w:rFonts w:ascii="Times New Roman" w:hAnsi="Times New Roman" w:cs="Times New Roman"/>
          <w:i/>
          <w:spacing w:val="0"/>
          <w:w w:val="100"/>
          <w:szCs w:val="28"/>
        </w:rPr>
        <w:t xml:space="preserve">на підставі </w:t>
      </w:r>
      <w:r w:rsidR="00D92141" w:rsidRPr="00D92141">
        <w:rPr>
          <w:rFonts w:ascii="Times New Roman" w:hAnsi="Times New Roman" w:cs="Times New Roman"/>
          <w:i/>
          <w:spacing w:val="0"/>
          <w:w w:val="100"/>
          <w:szCs w:val="28"/>
        </w:rPr>
        <w:t xml:space="preserve">пропозицій </w:t>
      </w:r>
      <w:r w:rsidR="00A335A0" w:rsidRPr="00FF5AB2">
        <w:rPr>
          <w:rFonts w:ascii="Times New Roman" w:hAnsi="Times New Roman" w:cs="Times New Roman"/>
          <w:bCs/>
          <w:spacing w:val="0"/>
          <w:w w:val="100"/>
          <w:szCs w:val="28"/>
        </w:rPr>
        <w:t>міжнародних організацій, з якими Україна співпрацює у сфері запобігання і протидії корупції відповідно до міжнародних договорів України</w:t>
      </w:r>
      <w:r w:rsidR="00A335A0"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. Згідно зі </w:t>
      </w:r>
      <w:r w:rsidR="00997863">
        <w:rPr>
          <w:rFonts w:ascii="Times New Roman" w:hAnsi="Times New Roman" w:cs="Times New Roman"/>
          <w:spacing w:val="0"/>
          <w:w w:val="100"/>
          <w:szCs w:val="28"/>
        </w:rPr>
        <w:br/>
      </w:r>
      <w:r w:rsidR="00A335A0"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ст. 1 Конституції України Україну проголошено </w:t>
      </w:r>
      <w:r w:rsidR="00A335A0" w:rsidRPr="00FF5AB2">
        <w:rPr>
          <w:rFonts w:ascii="Times New Roman" w:hAnsi="Times New Roman" w:cs="Times New Roman"/>
          <w:i/>
          <w:spacing w:val="0"/>
          <w:w w:val="100"/>
          <w:szCs w:val="28"/>
        </w:rPr>
        <w:t>суверенною</w:t>
      </w:r>
      <w:r w:rsidR="00A335A0"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 державою, а суверенітет виражається у верховенстві, самостійності, повноті і неподільності влади в межах території держави та незалежності і рівноправності у зовнішніх зносинах. При цьому </w:t>
      </w:r>
      <w:r w:rsidR="00A335A0" w:rsidRPr="00FF5AB2">
        <w:rPr>
          <w:rStyle w:val="font0"/>
          <w:rFonts w:ascii="Times New Roman" w:hAnsi="Times New Roman" w:cs="Times New Roman"/>
          <w:i/>
          <w:iCs/>
          <w:spacing w:val="0"/>
          <w:w w:val="100"/>
          <w:szCs w:val="28"/>
        </w:rPr>
        <w:t xml:space="preserve">самостійність </w:t>
      </w:r>
      <w:r w:rsidR="00A335A0" w:rsidRPr="00FF5AB2">
        <w:rPr>
          <w:rStyle w:val="font0"/>
          <w:rFonts w:ascii="Times New Roman" w:hAnsi="Times New Roman" w:cs="Times New Roman"/>
          <w:spacing w:val="0"/>
          <w:w w:val="100"/>
          <w:szCs w:val="28"/>
        </w:rPr>
        <w:t xml:space="preserve">державної влади означає, що вона сама, без </w:t>
      </w:r>
      <w:r w:rsidR="006F6390">
        <w:rPr>
          <w:rStyle w:val="font0"/>
          <w:rFonts w:ascii="Times New Roman" w:hAnsi="Times New Roman" w:cs="Times New Roman"/>
          <w:spacing w:val="0"/>
          <w:w w:val="100"/>
          <w:szCs w:val="28"/>
        </w:rPr>
        <w:t>участі</w:t>
      </w:r>
      <w:r w:rsidR="00A335A0" w:rsidRPr="00FF5AB2">
        <w:rPr>
          <w:rStyle w:val="font0"/>
          <w:rFonts w:ascii="Times New Roman" w:hAnsi="Times New Roman" w:cs="Times New Roman"/>
          <w:spacing w:val="0"/>
          <w:w w:val="100"/>
          <w:szCs w:val="28"/>
        </w:rPr>
        <w:t xml:space="preserve"> інших сил, спроможна приймати н</w:t>
      </w:r>
      <w:r w:rsidR="006F6390">
        <w:rPr>
          <w:rStyle w:val="font0"/>
          <w:rFonts w:ascii="Times New Roman" w:hAnsi="Times New Roman" w:cs="Times New Roman"/>
          <w:spacing w:val="0"/>
          <w:w w:val="100"/>
          <w:szCs w:val="28"/>
        </w:rPr>
        <w:t>еобхідні правові</w:t>
      </w:r>
      <w:r w:rsidR="00A335A0" w:rsidRPr="00FF5AB2">
        <w:rPr>
          <w:rStyle w:val="font0"/>
          <w:rFonts w:ascii="Times New Roman" w:hAnsi="Times New Roman" w:cs="Times New Roman"/>
          <w:spacing w:val="0"/>
          <w:w w:val="100"/>
          <w:szCs w:val="28"/>
        </w:rPr>
        <w:t xml:space="preserve"> акти </w:t>
      </w:r>
      <w:r w:rsidR="00A335A0" w:rsidRPr="00FF5AB2">
        <w:rPr>
          <w:rStyle w:val="font0"/>
          <w:rFonts w:ascii="Times New Roman" w:hAnsi="Times New Roman" w:cs="Times New Roman"/>
          <w:i/>
          <w:spacing w:val="0"/>
          <w:w w:val="100"/>
          <w:szCs w:val="28"/>
        </w:rPr>
        <w:t>та забезпечувати їх виконання за допомогою засобів державного примусу</w:t>
      </w:r>
      <w:r w:rsidR="00A335A0" w:rsidRPr="00FF5AB2">
        <w:rPr>
          <w:rStyle w:val="font0"/>
          <w:rFonts w:ascii="Times New Roman" w:hAnsi="Times New Roman" w:cs="Times New Roman"/>
          <w:spacing w:val="0"/>
          <w:w w:val="100"/>
          <w:szCs w:val="28"/>
        </w:rPr>
        <w:t xml:space="preserve">, а також </w:t>
      </w:r>
      <w:r w:rsidR="00A335A0" w:rsidRPr="00FF5AB2">
        <w:rPr>
          <w:rStyle w:val="font0"/>
          <w:rFonts w:ascii="Times New Roman" w:hAnsi="Times New Roman" w:cs="Times New Roman"/>
          <w:i/>
          <w:spacing w:val="0"/>
          <w:w w:val="100"/>
          <w:szCs w:val="28"/>
        </w:rPr>
        <w:t>відсутність залежності (політичної, фінансової, організаційної тощо) органів державної влади від будь-кого всередині держави та за її межами</w:t>
      </w:r>
      <w:r w:rsidR="00A335A0" w:rsidRPr="00FF5AB2">
        <w:rPr>
          <w:rStyle w:val="font0"/>
          <w:rFonts w:ascii="Times New Roman" w:hAnsi="Times New Roman" w:cs="Times New Roman"/>
          <w:spacing w:val="0"/>
          <w:w w:val="100"/>
          <w:szCs w:val="28"/>
        </w:rPr>
        <w:t>.</w:t>
      </w:r>
      <w:r w:rsidR="00A335A0"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 Тому безпосередній вплив міжнародних організацій на формування органів державної влади в Україні може вважатись </w:t>
      </w:r>
      <w:r w:rsidR="006F6390">
        <w:rPr>
          <w:rFonts w:ascii="Times New Roman" w:hAnsi="Times New Roman" w:cs="Times New Roman"/>
          <w:spacing w:val="0"/>
          <w:w w:val="100"/>
          <w:szCs w:val="28"/>
        </w:rPr>
        <w:t>обмеженням</w:t>
      </w:r>
      <w:r w:rsidR="00A335A0"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 суверенітету</w:t>
      </w:r>
      <w:r w:rsidR="006F6390">
        <w:rPr>
          <w:rFonts w:ascii="Times New Roman" w:hAnsi="Times New Roman" w:cs="Times New Roman"/>
          <w:spacing w:val="0"/>
          <w:w w:val="100"/>
          <w:szCs w:val="28"/>
        </w:rPr>
        <w:t xml:space="preserve"> України</w:t>
      </w:r>
      <w:r w:rsidR="00A335A0"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. На думку Головного управління, співпраця України  у сфері запобігання і протидії корупції може здійснюватися шляхом отримання </w:t>
      </w:r>
      <w:r w:rsidR="00A335A0" w:rsidRPr="006F6390">
        <w:rPr>
          <w:rFonts w:ascii="Times New Roman" w:hAnsi="Times New Roman" w:cs="Times New Roman"/>
          <w:i/>
          <w:spacing w:val="0"/>
          <w:w w:val="100"/>
          <w:szCs w:val="28"/>
        </w:rPr>
        <w:t>рекомендацій</w:t>
      </w:r>
      <w:r w:rsidR="00A335A0" w:rsidRPr="00FF5AB2">
        <w:rPr>
          <w:rFonts w:ascii="Times New Roman" w:hAnsi="Times New Roman" w:cs="Times New Roman"/>
          <w:spacing w:val="0"/>
          <w:w w:val="100"/>
          <w:szCs w:val="28"/>
        </w:rPr>
        <w:t>, проте</w:t>
      </w:r>
      <w:r w:rsidR="006F6390">
        <w:rPr>
          <w:rFonts w:ascii="Times New Roman" w:hAnsi="Times New Roman" w:cs="Times New Roman"/>
          <w:spacing w:val="0"/>
          <w:w w:val="100"/>
          <w:szCs w:val="28"/>
        </w:rPr>
        <w:t>,</w:t>
      </w:r>
      <w:r w:rsidR="00A335A0"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 не повинна виражатися в законодавчо закріпленій участі міжнародних організацій у формуванні органів державної влади</w:t>
      </w:r>
      <w:r w:rsidR="006F6390">
        <w:rPr>
          <w:rFonts w:ascii="Times New Roman" w:hAnsi="Times New Roman" w:cs="Times New Roman"/>
          <w:spacing w:val="0"/>
          <w:w w:val="100"/>
          <w:szCs w:val="28"/>
        </w:rPr>
        <w:t xml:space="preserve"> і </w:t>
      </w:r>
      <w:r w:rsidR="006F6390" w:rsidRPr="00F16ED3">
        <w:rPr>
          <w:rFonts w:ascii="Times New Roman" w:hAnsi="Times New Roman" w:cs="Times New Roman"/>
          <w:i/>
          <w:spacing w:val="0"/>
          <w:w w:val="100"/>
          <w:szCs w:val="28"/>
        </w:rPr>
        <w:t>обов’язковому призначенні осіб, запропонованих цими організаціями</w:t>
      </w:r>
      <w:r w:rsidR="006F6390">
        <w:rPr>
          <w:rFonts w:ascii="Times New Roman" w:hAnsi="Times New Roman" w:cs="Times New Roman"/>
          <w:spacing w:val="0"/>
          <w:w w:val="100"/>
          <w:szCs w:val="28"/>
        </w:rPr>
        <w:t>, на посади у тих чи інших державних органах</w:t>
      </w:r>
      <w:r w:rsidR="00A335A0" w:rsidRPr="00FF5AB2">
        <w:rPr>
          <w:rFonts w:ascii="Times New Roman" w:hAnsi="Times New Roman" w:cs="Times New Roman"/>
          <w:spacing w:val="0"/>
          <w:w w:val="100"/>
          <w:szCs w:val="28"/>
        </w:rPr>
        <w:t>.</w:t>
      </w:r>
    </w:p>
    <w:p w:rsidR="00F33D37" w:rsidRPr="00AD2C75" w:rsidRDefault="00250E2D" w:rsidP="005E4EA1">
      <w:pPr>
        <w:widowControl w:val="0"/>
        <w:shd w:val="clear" w:color="auto" w:fill="FFFFFF"/>
        <w:tabs>
          <w:tab w:val="left" w:pos="851"/>
        </w:tabs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FF5AB2">
        <w:rPr>
          <w:rFonts w:ascii="Times New Roman" w:hAnsi="Times New Roman" w:cs="Times New Roman"/>
          <w:i/>
          <w:spacing w:val="0"/>
          <w:w w:val="100"/>
          <w:szCs w:val="28"/>
        </w:rPr>
        <w:t>По-друге,</w:t>
      </w:r>
      <w:r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A335A0" w:rsidRPr="00F07D0D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Головне управління не може погодитись з </w:t>
      </w:r>
      <w:r w:rsidR="00FB653E" w:rsidRPr="00F07D0D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наявністю у Верховної Ради України </w:t>
      </w:r>
      <w:r w:rsidR="00A335A0" w:rsidRPr="00F07D0D">
        <w:rPr>
          <w:rFonts w:ascii="Times New Roman" w:hAnsi="Times New Roman" w:cs="Times New Roman"/>
          <w:color w:val="auto"/>
          <w:spacing w:val="0"/>
          <w:w w:val="100"/>
          <w:szCs w:val="28"/>
        </w:rPr>
        <w:t>повноважен</w:t>
      </w:r>
      <w:r w:rsidR="00FB653E" w:rsidRPr="00F07D0D">
        <w:rPr>
          <w:rFonts w:ascii="Times New Roman" w:hAnsi="Times New Roman" w:cs="Times New Roman"/>
          <w:color w:val="auto"/>
          <w:spacing w:val="0"/>
          <w:w w:val="100"/>
          <w:szCs w:val="28"/>
        </w:rPr>
        <w:t>ь</w:t>
      </w:r>
      <w:r w:rsidR="00A335A0" w:rsidRPr="00F07D0D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A335A0" w:rsidRPr="00AD2C75">
        <w:rPr>
          <w:rFonts w:ascii="Times New Roman" w:hAnsi="Times New Roman" w:cs="Times New Roman"/>
          <w:color w:val="auto"/>
          <w:spacing w:val="0"/>
          <w:w w:val="100"/>
          <w:szCs w:val="28"/>
        </w:rPr>
        <w:t>визначати членів Конкурсн</w:t>
      </w:r>
      <w:r w:rsidR="00F35CD1" w:rsidRPr="00AD2C75">
        <w:rPr>
          <w:rFonts w:ascii="Times New Roman" w:hAnsi="Times New Roman" w:cs="Times New Roman"/>
          <w:color w:val="auto"/>
          <w:spacing w:val="0"/>
          <w:w w:val="100"/>
          <w:szCs w:val="28"/>
        </w:rPr>
        <w:t>их</w:t>
      </w:r>
      <w:r w:rsidR="00A335A0" w:rsidRPr="00AD2C75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комісі</w:t>
      </w:r>
      <w:r w:rsidR="00F35CD1" w:rsidRPr="00AD2C75">
        <w:rPr>
          <w:rFonts w:ascii="Times New Roman" w:hAnsi="Times New Roman" w:cs="Times New Roman"/>
          <w:color w:val="auto"/>
          <w:spacing w:val="0"/>
          <w:w w:val="100"/>
          <w:szCs w:val="28"/>
        </w:rPr>
        <w:t>й</w:t>
      </w:r>
      <w:r w:rsidR="00A335A0" w:rsidRPr="00AD2C75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для призначення на посад</w:t>
      </w:r>
      <w:r w:rsidR="00E34476">
        <w:rPr>
          <w:rFonts w:ascii="Times New Roman" w:hAnsi="Times New Roman" w:cs="Times New Roman"/>
          <w:color w:val="auto"/>
          <w:spacing w:val="0"/>
          <w:w w:val="100"/>
          <w:szCs w:val="28"/>
        </w:rPr>
        <w:t>и</w:t>
      </w:r>
      <w:r w:rsidR="00A335A0" w:rsidRPr="00AD2C75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Директора НАБУ</w:t>
      </w:r>
      <w:r w:rsidR="00F35CD1" w:rsidRPr="00AD2C75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та Директора ДБР</w:t>
      </w:r>
      <w:r w:rsidR="00A335A0" w:rsidRPr="00AD2C75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. </w:t>
      </w:r>
      <w:r w:rsidR="00F33D37" w:rsidRPr="00AD2C75">
        <w:rPr>
          <w:rFonts w:ascii="Times New Roman" w:hAnsi="Times New Roman" w:cs="Times New Roman"/>
          <w:spacing w:val="0"/>
          <w:w w:val="100"/>
          <w:szCs w:val="28"/>
        </w:rPr>
        <w:t>Вказані функції виходять за межі повноважень Верховної Ради України, які відповідно до</w:t>
      </w:r>
      <w:r w:rsidR="00F33D37" w:rsidRPr="00AD2C75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</w:t>
      </w:r>
      <w:r w:rsidR="00F33D37" w:rsidRPr="00AD2C75">
        <w:rPr>
          <w:rFonts w:ascii="Times New Roman" w:hAnsi="Times New Roman" w:cs="Times New Roman"/>
          <w:spacing w:val="0"/>
          <w:w w:val="100"/>
          <w:szCs w:val="28"/>
        </w:rPr>
        <w:t xml:space="preserve">ч. 2 ст. 85 Конституції України можуть визначатись </w:t>
      </w:r>
      <w:r w:rsidR="00F33D37" w:rsidRPr="00AD2C75">
        <w:rPr>
          <w:rFonts w:ascii="Times New Roman" w:hAnsi="Times New Roman" w:cs="Times New Roman"/>
          <w:i/>
          <w:spacing w:val="0"/>
          <w:w w:val="100"/>
          <w:szCs w:val="28"/>
        </w:rPr>
        <w:t>лише Конституцією України</w:t>
      </w:r>
      <w:r w:rsidR="00F33D37" w:rsidRPr="00AD2C75">
        <w:rPr>
          <w:rFonts w:ascii="Times New Roman" w:hAnsi="Times New Roman" w:cs="Times New Roman"/>
          <w:spacing w:val="0"/>
          <w:w w:val="100"/>
          <w:szCs w:val="28"/>
        </w:rPr>
        <w:t>. Таке розуміння цієї конституційної норми неодноразово викладалось у рішеннях  Конституційного Суду України, де, зокрема, зазначено, що:</w:t>
      </w:r>
    </w:p>
    <w:p w:rsidR="00F33D37" w:rsidRPr="00AD2C75" w:rsidRDefault="00F33D37" w:rsidP="00F07D0D">
      <w:pPr>
        <w:pStyle w:val="rvps2"/>
        <w:numPr>
          <w:ilvl w:val="0"/>
          <w:numId w:val="9"/>
        </w:numPr>
        <w:shd w:val="clear" w:color="auto" w:fill="FFFFFF"/>
        <w:tabs>
          <w:tab w:val="left" w:pos="709"/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AD2C75">
        <w:rPr>
          <w:color w:val="000000"/>
          <w:sz w:val="28"/>
          <w:szCs w:val="28"/>
          <w:shd w:val="clear" w:color="auto" w:fill="FFFFFF"/>
        </w:rPr>
        <w:t xml:space="preserve">повноваження Верховної Ради України визначаються виключно Основним Законом України, що дає підстави для висновку про неможливість наділення парламенту повноваженнями, не передбаченими Конституцією України (абз. 4 пп. 3.2 п. 3 мотивувальної частини Рішення                                                           від 10 червня 2010 року №16-рп/2010, абз. 4 пп. 2.1 п. 2 мотивувальної частини Рішення від </w:t>
      </w:r>
      <w:r w:rsidRPr="00AD2C75">
        <w:rPr>
          <w:color w:val="000000"/>
          <w:sz w:val="28"/>
          <w:szCs w:val="28"/>
        </w:rPr>
        <w:t>5 червня 2019 року № 4-р(ІІ)/2019);</w:t>
      </w:r>
    </w:p>
    <w:p w:rsidR="00F33D37" w:rsidRPr="00AD2C75" w:rsidRDefault="00F33D37" w:rsidP="00F33D37">
      <w:pPr>
        <w:pStyle w:val="af4"/>
        <w:widowControl w:val="0"/>
        <w:numPr>
          <w:ilvl w:val="0"/>
          <w:numId w:val="9"/>
        </w:numPr>
        <w:shd w:val="clear" w:color="auto" w:fill="FFFFFF"/>
        <w:tabs>
          <w:tab w:val="left" w:pos="709"/>
          <w:tab w:val="left" w:pos="993"/>
        </w:tabs>
        <w:ind w:left="0"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AD2C75">
        <w:rPr>
          <w:rFonts w:ascii="Times New Roman" w:hAnsi="Times New Roman" w:cs="Times New Roman"/>
          <w:spacing w:val="0"/>
          <w:w w:val="100"/>
          <w:szCs w:val="28"/>
        </w:rPr>
        <w:t xml:space="preserve">Основний Закон України не наділяє Верховну Раду України правом визначати у своїх актах повноваження парламенту і глави держави, виходячи за межі тих, що встановлені конституційними нормами (абз. 4 пп. 2.2 п. 2 </w:t>
      </w:r>
      <w:r w:rsidRPr="00AD2C75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мотивувальної частини Рішення від</w:t>
      </w:r>
      <w:r w:rsidRPr="00AD2C75">
        <w:rPr>
          <w:rFonts w:ascii="Times New Roman" w:hAnsi="Times New Roman" w:cs="Times New Roman"/>
          <w:spacing w:val="0"/>
          <w:w w:val="100"/>
          <w:szCs w:val="28"/>
        </w:rPr>
        <w:t xml:space="preserve"> 16 вересня 2020 року № 11-р/2020, </w:t>
      </w:r>
      <w:r w:rsidRPr="00AD2C75">
        <w:rPr>
          <w:rFonts w:ascii="Times New Roman" w:hAnsi="Times New Roman" w:cs="Times New Roman"/>
          <w:spacing w:val="0"/>
          <w:w w:val="100"/>
          <w:szCs w:val="28"/>
        </w:rPr>
        <w:br/>
        <w:t xml:space="preserve">абз. 2 пп. 3.5, абз. 4 пп. 3.7 п. 3 мотивувальної частини Рішення                                                від 13 червня 2019 року № 5-р/2019) та правом встановлювати у своїх актах повноваження конституційно визначених органів державної влади чи делегувати їх іншим державним органам виходячи за межі тих, що передбачені конституційними нормами (абз. 3 пп. 2.2. п. 2 мотивувальної частини Рішення </w:t>
      </w:r>
      <w:r w:rsidRPr="00AD2C75">
        <w:rPr>
          <w:rFonts w:ascii="Times New Roman" w:hAnsi="Times New Roman" w:cs="Times New Roman"/>
          <w:spacing w:val="0"/>
          <w:w w:val="100"/>
          <w:szCs w:val="28"/>
        </w:rPr>
        <w:lastRenderedPageBreak/>
        <w:t>від 5 червня 2019 року № 4-р(ІІ)/2019).</w:t>
      </w:r>
    </w:p>
    <w:p w:rsidR="00F33D37" w:rsidRPr="00AD2C75" w:rsidRDefault="00F33D37" w:rsidP="00F33D37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contextualSpacing w:val="0"/>
        <w:jc w:val="both"/>
        <w:rPr>
          <w:rFonts w:cs="Times New Roman"/>
          <w:b w:val="0"/>
          <w:sz w:val="28"/>
          <w:shd w:val="clear" w:color="auto" w:fill="FFFFFF"/>
        </w:rPr>
      </w:pPr>
      <w:r w:rsidRPr="00AD2C75">
        <w:rPr>
          <w:rFonts w:cs="Times New Roman"/>
          <w:b w:val="0"/>
          <w:sz w:val="28"/>
        </w:rPr>
        <w:t xml:space="preserve">Конституційний Суд України також  у своїх рішеннях вказав, що </w:t>
      </w:r>
      <w:r w:rsidRPr="00AD2C75">
        <w:rPr>
          <w:rFonts w:cs="Times New Roman"/>
          <w:b w:val="0"/>
          <w:sz w:val="28"/>
          <w:shd w:val="clear" w:color="auto" w:fill="FFFFFF"/>
        </w:rPr>
        <w:t xml:space="preserve">НАБУ має ознаки органу виконавчої влади (пп. 3.2. п. 3 мотивувальної частини рішення </w:t>
      </w:r>
      <w:r w:rsidRPr="00AD2C75">
        <w:rPr>
          <w:rFonts w:cs="Times New Roman"/>
          <w:b w:val="0"/>
          <w:sz w:val="28"/>
        </w:rPr>
        <w:t xml:space="preserve">від </w:t>
      </w:r>
      <w:r w:rsidRPr="00AD2C75">
        <w:rPr>
          <w:rStyle w:val="rvts44"/>
          <w:rFonts w:cs="Times New Roman"/>
          <w:b w:val="0"/>
          <w:bCs/>
          <w:sz w:val="28"/>
          <w:shd w:val="clear" w:color="auto" w:fill="FFFFFF"/>
        </w:rPr>
        <w:t xml:space="preserve">16 вересня 2020 року № 11-р/2020, </w:t>
      </w:r>
      <w:r w:rsidRPr="00AD2C75">
        <w:rPr>
          <w:rFonts w:cs="Times New Roman"/>
          <w:b w:val="0"/>
          <w:sz w:val="28"/>
          <w:shd w:val="clear" w:color="auto" w:fill="FFFFFF"/>
        </w:rPr>
        <w:t xml:space="preserve">пп. 3.2. п. 3 мотивувальної частини Рішення </w:t>
      </w:r>
      <w:r w:rsidRPr="00AD2C75">
        <w:rPr>
          <w:rFonts w:cs="Times New Roman"/>
          <w:b w:val="0"/>
          <w:sz w:val="28"/>
        </w:rPr>
        <w:t xml:space="preserve">від </w:t>
      </w:r>
      <w:r w:rsidRPr="00AD2C75">
        <w:rPr>
          <w:rStyle w:val="rvts44"/>
          <w:rFonts w:cs="Times New Roman"/>
          <w:b w:val="0"/>
          <w:bCs/>
          <w:sz w:val="28"/>
          <w:shd w:val="clear" w:color="auto" w:fill="FFFFFF"/>
        </w:rPr>
        <w:t xml:space="preserve">28 серпня 2020 року № 9-р/2020). При цьому, </w:t>
      </w:r>
      <w:r w:rsidRPr="00AD2C75">
        <w:rPr>
          <w:rFonts w:cs="Times New Roman"/>
          <w:b w:val="0"/>
          <w:sz w:val="28"/>
          <w:shd w:val="clear" w:color="auto" w:fill="FFFFFF"/>
        </w:rPr>
        <w:t>конституційний припис поділу влади на законодавчу, виконавчу та судову є «</w:t>
      </w:r>
      <w:proofErr w:type="spellStart"/>
      <w:r w:rsidRPr="00AD2C75">
        <w:rPr>
          <w:rFonts w:cs="Times New Roman"/>
          <w:b w:val="0"/>
          <w:sz w:val="28"/>
          <w:shd w:val="clear" w:color="auto" w:fill="FFFFFF"/>
        </w:rPr>
        <w:t>субстанційною</w:t>
      </w:r>
      <w:proofErr w:type="spellEnd"/>
      <w:r w:rsidRPr="00AD2C75">
        <w:rPr>
          <w:rFonts w:cs="Times New Roman"/>
          <w:b w:val="0"/>
          <w:sz w:val="28"/>
          <w:shd w:val="clear" w:color="auto" w:fill="FFFFFF"/>
        </w:rPr>
        <w:t xml:space="preserve"> ознакою правової держави, тому недотримання принципу поділу влади загрожує виконанню державою покладених на неї Основним Законом України обов’язків, особливо передбачених ч. 2 ст. 3 Конституції України» (п. 2.1. п. 2 мотивувальної частини Рішення </w:t>
      </w:r>
      <w:r w:rsidRPr="00AD2C75">
        <w:rPr>
          <w:rFonts w:cs="Times New Roman"/>
          <w:b w:val="0"/>
          <w:sz w:val="28"/>
        </w:rPr>
        <w:t>від</w:t>
      </w:r>
      <w:r w:rsidR="00C579E8">
        <w:rPr>
          <w:rFonts w:cs="Times New Roman"/>
          <w:b w:val="0"/>
          <w:sz w:val="28"/>
        </w:rPr>
        <w:t xml:space="preserve"> </w:t>
      </w:r>
      <w:r w:rsidRPr="00AD2C75">
        <w:rPr>
          <w:rStyle w:val="rvts44"/>
          <w:rFonts w:cs="Times New Roman"/>
          <w:b w:val="0"/>
          <w:bCs/>
          <w:sz w:val="28"/>
          <w:shd w:val="clear" w:color="auto" w:fill="FFFFFF"/>
        </w:rPr>
        <w:t>16 вересня 2020 року № 11-р/2020)</w:t>
      </w:r>
      <w:r w:rsidRPr="00AD2C75">
        <w:rPr>
          <w:rFonts w:cs="Times New Roman"/>
          <w:b w:val="0"/>
          <w:sz w:val="28"/>
          <w:shd w:val="clear" w:color="auto" w:fill="FFFFFF"/>
        </w:rPr>
        <w:t xml:space="preserve">. </w:t>
      </w:r>
    </w:p>
    <w:p w:rsidR="00F33D37" w:rsidRPr="00AD2C75" w:rsidRDefault="00F33D37" w:rsidP="00F33D37">
      <w:pPr>
        <w:widowControl w:val="0"/>
        <w:shd w:val="clear" w:color="auto" w:fill="FFFFFF"/>
        <w:tabs>
          <w:tab w:val="left" w:pos="709"/>
        </w:tabs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  <w:lang w:eastAsia="en-US"/>
        </w:rPr>
      </w:pPr>
      <w:r w:rsidRPr="00AD2C75">
        <w:rPr>
          <w:rFonts w:ascii="Times New Roman" w:hAnsi="Times New Roman" w:cs="Times New Roman"/>
          <w:spacing w:val="0"/>
          <w:w w:val="100"/>
          <w:szCs w:val="28"/>
          <w:lang w:eastAsia="en-US"/>
        </w:rPr>
        <w:t>Очевидно, що контроль за діяльністю НАБУ</w:t>
      </w:r>
      <w:r w:rsidR="00D52086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та ДБР</w:t>
      </w:r>
      <w:r w:rsidRPr="00AD2C75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з боку парламенту та Президента України повинен здійснюватися через Кабінет Міністрів України з дотриманням меж конституційних повноважень, що повинно бути враховано у проекті.</w:t>
      </w:r>
    </w:p>
    <w:p w:rsidR="005E4EA1" w:rsidRPr="00E374E5" w:rsidRDefault="005E4EA1" w:rsidP="005E61AA">
      <w:pPr>
        <w:widowControl w:val="0"/>
        <w:shd w:val="clear" w:color="auto" w:fill="FFFFFF"/>
        <w:tabs>
          <w:tab w:val="left" w:pos="709"/>
        </w:tabs>
        <w:ind w:firstLine="709"/>
        <w:jc w:val="both"/>
        <w:rPr>
          <w:rFonts w:ascii="Times New Roman" w:hAnsi="Times New Roman" w:cs="Times New Roman"/>
          <w:spacing w:val="0"/>
          <w:w w:val="100"/>
        </w:rPr>
      </w:pPr>
      <w:r w:rsidRPr="00E374E5">
        <w:rPr>
          <w:rFonts w:ascii="Times New Roman" w:hAnsi="Times New Roman" w:cs="Times New Roman"/>
          <w:spacing w:val="0"/>
          <w:w w:val="100"/>
          <w:szCs w:val="28"/>
        </w:rPr>
        <w:t>Відповідного кор</w:t>
      </w:r>
      <w:r w:rsidR="00F16ED3">
        <w:rPr>
          <w:rFonts w:ascii="Times New Roman" w:hAnsi="Times New Roman" w:cs="Times New Roman"/>
          <w:spacing w:val="0"/>
          <w:w w:val="100"/>
          <w:szCs w:val="28"/>
        </w:rPr>
        <w:t>и</w:t>
      </w:r>
      <w:r w:rsidRPr="00E374E5">
        <w:rPr>
          <w:rFonts w:ascii="Times New Roman" w:hAnsi="Times New Roman" w:cs="Times New Roman"/>
          <w:spacing w:val="0"/>
          <w:w w:val="100"/>
          <w:szCs w:val="28"/>
        </w:rPr>
        <w:t xml:space="preserve">гування, на нашу думку, потребують закріплені у </w:t>
      </w:r>
      <w:r w:rsidR="005E61AA" w:rsidRPr="00E374E5">
        <w:rPr>
          <w:rFonts w:ascii="Times New Roman" w:hAnsi="Times New Roman" w:cs="Times New Roman"/>
          <w:spacing w:val="0"/>
          <w:w w:val="100"/>
          <w:szCs w:val="28"/>
        </w:rPr>
        <w:t>з</w:t>
      </w:r>
      <w:r w:rsidRPr="00E374E5">
        <w:rPr>
          <w:rFonts w:ascii="Times New Roman" w:hAnsi="Times New Roman" w:cs="Times New Roman"/>
          <w:spacing w:val="0"/>
          <w:w w:val="100"/>
          <w:szCs w:val="28"/>
        </w:rPr>
        <w:t>акон</w:t>
      </w:r>
      <w:r w:rsidR="005E61AA" w:rsidRPr="00E374E5">
        <w:rPr>
          <w:rFonts w:ascii="Times New Roman" w:hAnsi="Times New Roman" w:cs="Times New Roman"/>
          <w:spacing w:val="0"/>
          <w:w w:val="100"/>
          <w:szCs w:val="28"/>
        </w:rPr>
        <w:t>ах</w:t>
      </w:r>
      <w:r w:rsidRPr="00E374E5">
        <w:rPr>
          <w:rFonts w:ascii="Times New Roman" w:hAnsi="Times New Roman" w:cs="Times New Roman"/>
          <w:spacing w:val="0"/>
          <w:w w:val="100"/>
          <w:szCs w:val="28"/>
        </w:rPr>
        <w:t xml:space="preserve"> (як у чинній редакції, так і у редакції проекту) повноваження Верховної Ради України щодо: визначення членів Конкурсної комісії для призначення на посаду Директора НАБУ</w:t>
      </w:r>
      <w:r w:rsidR="00D52086">
        <w:rPr>
          <w:rFonts w:ascii="Times New Roman" w:hAnsi="Times New Roman" w:cs="Times New Roman"/>
          <w:spacing w:val="0"/>
          <w:w w:val="100"/>
          <w:szCs w:val="28"/>
        </w:rPr>
        <w:t xml:space="preserve"> та Директора ДБР</w:t>
      </w:r>
      <w:r w:rsidRPr="00E374E5">
        <w:rPr>
          <w:rFonts w:ascii="Times New Roman" w:hAnsi="Times New Roman" w:cs="Times New Roman"/>
          <w:spacing w:val="0"/>
          <w:w w:val="100"/>
          <w:szCs w:val="28"/>
        </w:rPr>
        <w:t xml:space="preserve"> (п. 3 ч. 3 ст. 7 Закону</w:t>
      </w:r>
      <w:r w:rsidR="0088737E" w:rsidRPr="00E374E5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88737E" w:rsidRPr="00E374E5">
        <w:rPr>
          <w:rFonts w:ascii="Times New Roman" w:hAnsi="Times New Roman" w:cs="Times New Roman"/>
          <w:spacing w:val="0"/>
          <w:w w:val="100"/>
        </w:rPr>
        <w:t>№ 1698</w:t>
      </w:r>
      <w:r w:rsidR="0088737E" w:rsidRPr="00E374E5">
        <w:rPr>
          <w:rFonts w:ascii="Times New Roman" w:hAnsi="Times New Roman" w:cs="Times New Roman"/>
          <w:spacing w:val="0"/>
          <w:w w:val="100"/>
          <w:szCs w:val="28"/>
        </w:rPr>
        <w:t>, п. 2 ч. 3 ст. 11 Закону № 794</w:t>
      </w:r>
      <w:r w:rsidRPr="00E374E5">
        <w:rPr>
          <w:rFonts w:ascii="Times New Roman" w:hAnsi="Times New Roman" w:cs="Times New Roman"/>
          <w:spacing w:val="0"/>
          <w:w w:val="100"/>
          <w:szCs w:val="28"/>
        </w:rPr>
        <w:t xml:space="preserve">); </w:t>
      </w:r>
      <w:r w:rsidRPr="00E374E5">
        <w:rPr>
          <w:rFonts w:ascii="Times New Roman" w:hAnsi="Times New Roman" w:cs="Times New Roman"/>
          <w:bCs/>
          <w:spacing w:val="0"/>
          <w:w w:val="100"/>
        </w:rPr>
        <w:t>здійснення комітетом</w:t>
      </w:r>
      <w:r w:rsidRPr="00E374E5">
        <w:rPr>
          <w:rFonts w:ascii="Times New Roman" w:hAnsi="Times New Roman" w:cs="Times New Roman"/>
          <w:spacing w:val="0"/>
          <w:w w:val="100"/>
          <w:shd w:val="clear" w:color="auto" w:fill="FFFFFF"/>
        </w:rPr>
        <w:t xml:space="preserve"> Верховної Ради України, до предмету відання якого відноситься боротьба з корупцією і організованою злочинністю,</w:t>
      </w:r>
      <w:r w:rsidRPr="00E374E5">
        <w:rPr>
          <w:rFonts w:ascii="Times New Roman" w:hAnsi="Times New Roman" w:cs="Times New Roman"/>
          <w:bCs/>
          <w:spacing w:val="0"/>
          <w:w w:val="100"/>
        </w:rPr>
        <w:t xml:space="preserve"> </w:t>
      </w:r>
      <w:r w:rsidRPr="00E374E5">
        <w:rPr>
          <w:rFonts w:ascii="Times New Roman" w:hAnsi="Times New Roman" w:cs="Times New Roman"/>
          <w:spacing w:val="0"/>
          <w:w w:val="100"/>
          <w:shd w:val="clear" w:color="auto" w:fill="FFFFFF"/>
        </w:rPr>
        <w:t xml:space="preserve">контролю за діяльністю НАБУ та ДБР (ч. 1 ст. 26 </w:t>
      </w:r>
      <w:r w:rsidRPr="00E374E5">
        <w:rPr>
          <w:rFonts w:ascii="Times New Roman" w:hAnsi="Times New Roman" w:cs="Times New Roman"/>
          <w:spacing w:val="0"/>
          <w:w w:val="100"/>
        </w:rPr>
        <w:t>Закону № 1698, ч. 1 ст. 23 Закону № 794</w:t>
      </w:r>
      <w:r w:rsidRPr="00E374E5">
        <w:rPr>
          <w:rFonts w:ascii="Times New Roman" w:hAnsi="Times New Roman" w:cs="Times New Roman"/>
          <w:spacing w:val="0"/>
          <w:w w:val="100"/>
          <w:shd w:val="clear" w:color="auto" w:fill="FFFFFF"/>
        </w:rPr>
        <w:t xml:space="preserve">),  </w:t>
      </w:r>
      <w:r w:rsidRPr="00E374E5">
        <w:rPr>
          <w:rFonts w:ascii="Times New Roman" w:hAnsi="Times New Roman" w:cs="Times New Roman"/>
          <w:spacing w:val="0"/>
          <w:w w:val="100"/>
          <w:lang w:eastAsia="en-US"/>
        </w:rPr>
        <w:t>подання</w:t>
      </w:r>
      <w:r w:rsidR="00F16ED3">
        <w:rPr>
          <w:rFonts w:ascii="Times New Roman" w:hAnsi="Times New Roman" w:cs="Times New Roman"/>
          <w:spacing w:val="0"/>
          <w:w w:val="100"/>
          <w:lang w:eastAsia="en-US"/>
        </w:rPr>
        <w:t xml:space="preserve"> НАБУ та ДБР</w:t>
      </w:r>
      <w:r w:rsidRPr="00E374E5">
        <w:rPr>
          <w:rFonts w:ascii="Times New Roman" w:hAnsi="Times New Roman" w:cs="Times New Roman"/>
          <w:spacing w:val="0"/>
          <w:w w:val="100"/>
          <w:lang w:eastAsia="en-US"/>
        </w:rPr>
        <w:t xml:space="preserve"> щорічного звіту Президенту України, Верховній Раді України та Кабінету Міністрів України про діяльність НАБУ</w:t>
      </w:r>
      <w:r w:rsidR="00F525FC">
        <w:rPr>
          <w:rFonts w:ascii="Times New Roman" w:hAnsi="Times New Roman" w:cs="Times New Roman"/>
          <w:spacing w:val="0"/>
          <w:w w:val="100"/>
          <w:lang w:eastAsia="en-US"/>
        </w:rPr>
        <w:t xml:space="preserve"> та ДБР</w:t>
      </w:r>
      <w:r w:rsidRPr="00E374E5">
        <w:rPr>
          <w:rFonts w:ascii="Times New Roman" w:hAnsi="Times New Roman" w:cs="Times New Roman"/>
          <w:spacing w:val="0"/>
          <w:w w:val="100"/>
          <w:lang w:eastAsia="en-US"/>
        </w:rPr>
        <w:t xml:space="preserve"> (ч. 2 ст. 26 </w:t>
      </w:r>
      <w:r w:rsidRPr="00E374E5">
        <w:rPr>
          <w:rFonts w:ascii="Times New Roman" w:hAnsi="Times New Roman" w:cs="Times New Roman"/>
          <w:spacing w:val="0"/>
          <w:w w:val="100"/>
        </w:rPr>
        <w:t>Закону № 1698</w:t>
      </w:r>
      <w:r w:rsidRPr="00E374E5">
        <w:rPr>
          <w:rFonts w:ascii="Times New Roman" w:hAnsi="Times New Roman" w:cs="Times New Roman"/>
          <w:spacing w:val="0"/>
          <w:w w:val="100"/>
          <w:lang w:eastAsia="en-US"/>
        </w:rPr>
        <w:t xml:space="preserve">, </w:t>
      </w:r>
      <w:r w:rsidRPr="00E374E5">
        <w:rPr>
          <w:rFonts w:ascii="Times New Roman" w:hAnsi="Times New Roman" w:cs="Times New Roman"/>
          <w:spacing w:val="0"/>
          <w:w w:val="100"/>
        </w:rPr>
        <w:t>ч. 2 ст. 23 Закону № 794</w:t>
      </w:r>
      <w:r w:rsidRPr="00E374E5">
        <w:rPr>
          <w:rFonts w:ascii="Times New Roman" w:hAnsi="Times New Roman" w:cs="Times New Roman"/>
          <w:spacing w:val="0"/>
          <w:w w:val="100"/>
          <w:lang w:eastAsia="en-US"/>
        </w:rPr>
        <w:t>), визнання Верховною Радою України роботи Директора ДБР незадовільною як підстав</w:t>
      </w:r>
      <w:r w:rsidR="005E61AA" w:rsidRPr="00E374E5">
        <w:rPr>
          <w:rFonts w:ascii="Times New Roman" w:hAnsi="Times New Roman" w:cs="Times New Roman"/>
          <w:spacing w:val="0"/>
          <w:w w:val="100"/>
          <w:lang w:eastAsia="en-US"/>
        </w:rPr>
        <w:t>и</w:t>
      </w:r>
      <w:r w:rsidRPr="00E374E5">
        <w:rPr>
          <w:rFonts w:ascii="Times New Roman" w:hAnsi="Times New Roman" w:cs="Times New Roman"/>
          <w:spacing w:val="0"/>
          <w:w w:val="100"/>
          <w:lang w:eastAsia="en-US"/>
        </w:rPr>
        <w:t xml:space="preserve"> його звільнення (ч. 5 ст. 10</w:t>
      </w:r>
      <w:r w:rsidRPr="00E374E5">
        <w:rPr>
          <w:rFonts w:ascii="Times New Roman" w:hAnsi="Times New Roman" w:cs="Times New Roman"/>
          <w:spacing w:val="0"/>
          <w:w w:val="100"/>
        </w:rPr>
        <w:t xml:space="preserve"> Закону № 794)</w:t>
      </w:r>
      <w:r w:rsidRPr="00E374E5">
        <w:rPr>
          <w:rFonts w:ascii="Times New Roman" w:hAnsi="Times New Roman" w:cs="Times New Roman"/>
          <w:spacing w:val="0"/>
          <w:w w:val="100"/>
          <w:lang w:eastAsia="en-US"/>
        </w:rPr>
        <w:t xml:space="preserve">. </w:t>
      </w:r>
    </w:p>
    <w:p w:rsidR="001804CC" w:rsidRPr="00FF5AB2" w:rsidRDefault="007B409D" w:rsidP="00CD2819">
      <w:pPr>
        <w:pStyle w:val="af5"/>
        <w:tabs>
          <w:tab w:val="left" w:pos="851"/>
        </w:tabs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1804CC" w:rsidRPr="005E61AA">
        <w:rPr>
          <w:rFonts w:ascii="Times New Roman" w:hAnsi="Times New Roman" w:cs="Times New Roman"/>
          <w:b/>
          <w:sz w:val="28"/>
          <w:szCs w:val="28"/>
        </w:rPr>
        <w:t>.</w:t>
      </w:r>
      <w:r w:rsidR="001804CC" w:rsidRPr="005E61AA">
        <w:rPr>
          <w:rFonts w:ascii="Times New Roman" w:hAnsi="Times New Roman" w:cs="Times New Roman"/>
          <w:sz w:val="28"/>
          <w:szCs w:val="28"/>
        </w:rPr>
        <w:t xml:space="preserve"> Для призначення на посади Директора НАБУ та Директора ДБР Конкурсні комісії наділя</w:t>
      </w:r>
      <w:r w:rsidR="00512B88" w:rsidRPr="005E61AA">
        <w:rPr>
          <w:rFonts w:ascii="Times New Roman" w:hAnsi="Times New Roman" w:cs="Times New Roman"/>
          <w:sz w:val="28"/>
          <w:szCs w:val="28"/>
        </w:rPr>
        <w:t>ю</w:t>
      </w:r>
      <w:r w:rsidR="001804CC" w:rsidRPr="005E61AA">
        <w:rPr>
          <w:rFonts w:ascii="Times New Roman" w:hAnsi="Times New Roman" w:cs="Times New Roman"/>
          <w:sz w:val="28"/>
          <w:szCs w:val="28"/>
        </w:rPr>
        <w:t>ться такими</w:t>
      </w:r>
      <w:r w:rsidR="00512B88" w:rsidRPr="005E61AA">
        <w:rPr>
          <w:rFonts w:ascii="Times New Roman" w:hAnsi="Times New Roman" w:cs="Times New Roman"/>
          <w:sz w:val="28"/>
          <w:szCs w:val="28"/>
        </w:rPr>
        <w:t xml:space="preserve"> </w:t>
      </w:r>
      <w:r w:rsidR="001804CC" w:rsidRPr="00716FD0">
        <w:rPr>
          <w:rFonts w:ascii="Times New Roman" w:hAnsi="Times New Roman" w:cs="Times New Roman"/>
          <w:sz w:val="28"/>
          <w:szCs w:val="28"/>
        </w:rPr>
        <w:t>повноваженнями</w:t>
      </w:r>
      <w:r w:rsidR="006C0300">
        <w:rPr>
          <w:rFonts w:ascii="Times New Roman" w:hAnsi="Times New Roman" w:cs="Times New Roman"/>
          <w:sz w:val="28"/>
          <w:szCs w:val="28"/>
        </w:rPr>
        <w:t>, як</w:t>
      </w:r>
      <w:r w:rsidR="001804CC" w:rsidRPr="005E61AA">
        <w:rPr>
          <w:rFonts w:ascii="Times New Roman" w:hAnsi="Times New Roman" w:cs="Times New Roman"/>
          <w:sz w:val="28"/>
          <w:szCs w:val="28"/>
        </w:rPr>
        <w:t xml:space="preserve"> </w:t>
      </w:r>
      <w:r w:rsidR="006D7D94" w:rsidRPr="005E61AA">
        <w:rPr>
          <w:rFonts w:ascii="Times New Roman" w:hAnsi="Times New Roman" w:cs="Times New Roman"/>
          <w:color w:val="000000"/>
          <w:sz w:val="28"/>
          <w:szCs w:val="28"/>
        </w:rPr>
        <w:t>визнач</w:t>
      </w:r>
      <w:r w:rsidR="006D7D94" w:rsidRPr="005E61AA">
        <w:rPr>
          <w:rFonts w:ascii="Times New Roman" w:hAnsi="Times New Roman" w:cs="Times New Roman"/>
          <w:sz w:val="28"/>
          <w:szCs w:val="28"/>
        </w:rPr>
        <w:t>ення</w:t>
      </w:r>
      <w:r w:rsidR="006D7D94" w:rsidRPr="005E6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D7D94" w:rsidRPr="005E61AA">
        <w:rPr>
          <w:rFonts w:ascii="Times New Roman" w:hAnsi="Times New Roman" w:cs="Times New Roman"/>
          <w:sz w:val="28"/>
          <w:szCs w:val="28"/>
        </w:rPr>
        <w:t>регламенту</w:t>
      </w:r>
      <w:r w:rsidR="006D7D94" w:rsidRPr="005E61AA">
        <w:rPr>
          <w:rFonts w:ascii="Times New Roman" w:hAnsi="Times New Roman" w:cs="Times New Roman"/>
          <w:color w:val="000000"/>
          <w:sz w:val="28"/>
          <w:szCs w:val="28"/>
        </w:rPr>
        <w:t xml:space="preserve"> своєї роботи;</w:t>
      </w:r>
      <w:r w:rsidR="006D7D94" w:rsidRPr="005E61AA">
        <w:rPr>
          <w:rFonts w:ascii="Times New Roman" w:hAnsi="Times New Roman" w:cs="Times New Roman"/>
          <w:sz w:val="28"/>
          <w:szCs w:val="28"/>
        </w:rPr>
        <w:t xml:space="preserve"> </w:t>
      </w:r>
      <w:r w:rsidR="006D7D94" w:rsidRPr="005E61AA">
        <w:rPr>
          <w:rFonts w:ascii="Times New Roman" w:hAnsi="Times New Roman" w:cs="Times New Roman"/>
          <w:color w:val="000000"/>
          <w:sz w:val="28"/>
          <w:szCs w:val="28"/>
        </w:rPr>
        <w:t>розміщ</w:t>
      </w:r>
      <w:r w:rsidR="006D7D94" w:rsidRPr="005E61AA">
        <w:rPr>
          <w:rFonts w:ascii="Times New Roman" w:hAnsi="Times New Roman" w:cs="Times New Roman"/>
          <w:sz w:val="28"/>
          <w:szCs w:val="28"/>
        </w:rPr>
        <w:t>ення</w:t>
      </w:r>
      <w:r w:rsidR="006D7D94" w:rsidRPr="005E61AA">
        <w:rPr>
          <w:rFonts w:ascii="Times New Roman" w:hAnsi="Times New Roman" w:cs="Times New Roman"/>
          <w:color w:val="000000"/>
          <w:sz w:val="28"/>
          <w:szCs w:val="28"/>
        </w:rPr>
        <w:t xml:space="preserve"> оголошення про умови</w:t>
      </w:r>
      <w:r w:rsidR="006D7D94" w:rsidRPr="00FF5AB2">
        <w:rPr>
          <w:rFonts w:ascii="Times New Roman" w:hAnsi="Times New Roman" w:cs="Times New Roman"/>
          <w:color w:val="000000"/>
          <w:sz w:val="28"/>
          <w:szCs w:val="28"/>
        </w:rPr>
        <w:t xml:space="preserve"> та строки проведення конкурсу;</w:t>
      </w:r>
      <w:r w:rsidR="006D7D94" w:rsidRPr="00FF5AB2">
        <w:rPr>
          <w:rFonts w:ascii="Times New Roman" w:hAnsi="Times New Roman" w:cs="Times New Roman"/>
          <w:sz w:val="28"/>
          <w:szCs w:val="28"/>
        </w:rPr>
        <w:t xml:space="preserve"> </w:t>
      </w:r>
      <w:r w:rsidR="006D7D94" w:rsidRPr="00512B88">
        <w:rPr>
          <w:rFonts w:ascii="Times New Roman" w:hAnsi="Times New Roman" w:cs="Times New Roman"/>
          <w:i/>
          <w:color w:val="000000"/>
          <w:sz w:val="28"/>
          <w:szCs w:val="28"/>
        </w:rPr>
        <w:t>розгляд документ</w:t>
      </w:r>
      <w:r w:rsidR="006D7D94" w:rsidRPr="00512B88">
        <w:rPr>
          <w:rFonts w:ascii="Times New Roman" w:hAnsi="Times New Roman" w:cs="Times New Roman"/>
          <w:i/>
          <w:sz w:val="28"/>
          <w:szCs w:val="28"/>
        </w:rPr>
        <w:t>ів</w:t>
      </w:r>
      <w:r w:rsidR="006D7D94" w:rsidRPr="00FF5AB2">
        <w:rPr>
          <w:rFonts w:ascii="Times New Roman" w:hAnsi="Times New Roman" w:cs="Times New Roman"/>
          <w:color w:val="000000"/>
          <w:sz w:val="28"/>
          <w:szCs w:val="28"/>
        </w:rPr>
        <w:t>, подан</w:t>
      </w:r>
      <w:r w:rsidR="006D7D94" w:rsidRPr="00FF5AB2">
        <w:rPr>
          <w:rFonts w:ascii="Times New Roman" w:hAnsi="Times New Roman" w:cs="Times New Roman"/>
          <w:sz w:val="28"/>
          <w:szCs w:val="28"/>
        </w:rPr>
        <w:t>их</w:t>
      </w:r>
      <w:r w:rsidR="006D7D94" w:rsidRPr="00FF5AB2">
        <w:rPr>
          <w:rFonts w:ascii="Times New Roman" w:hAnsi="Times New Roman" w:cs="Times New Roman"/>
          <w:color w:val="000000"/>
          <w:sz w:val="28"/>
          <w:szCs w:val="28"/>
        </w:rPr>
        <w:t xml:space="preserve"> особами для участі в конкурсі;</w:t>
      </w:r>
      <w:r w:rsidR="006D7D94" w:rsidRPr="00FF5AB2">
        <w:rPr>
          <w:rFonts w:ascii="Times New Roman" w:hAnsi="Times New Roman" w:cs="Times New Roman"/>
          <w:sz w:val="28"/>
          <w:szCs w:val="28"/>
        </w:rPr>
        <w:t xml:space="preserve"> </w:t>
      </w:r>
      <w:r w:rsidR="006D7D94" w:rsidRPr="00512B88">
        <w:rPr>
          <w:rFonts w:ascii="Times New Roman" w:hAnsi="Times New Roman" w:cs="Times New Roman"/>
          <w:i/>
          <w:color w:val="000000"/>
          <w:sz w:val="28"/>
          <w:szCs w:val="28"/>
        </w:rPr>
        <w:t>відб</w:t>
      </w:r>
      <w:r w:rsidR="006D7D94" w:rsidRPr="00512B88">
        <w:rPr>
          <w:rFonts w:ascii="Times New Roman" w:hAnsi="Times New Roman" w:cs="Times New Roman"/>
          <w:i/>
          <w:sz w:val="28"/>
          <w:szCs w:val="28"/>
        </w:rPr>
        <w:t>ір</w:t>
      </w:r>
      <w:r w:rsidR="006D7D94" w:rsidRPr="00512B8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із загального числа кандидатів осіб, з якими проводить</w:t>
      </w:r>
      <w:r w:rsidR="006D7D94" w:rsidRPr="00512B88">
        <w:rPr>
          <w:rFonts w:ascii="Times New Roman" w:hAnsi="Times New Roman" w:cs="Times New Roman"/>
          <w:i/>
          <w:sz w:val="28"/>
          <w:szCs w:val="28"/>
        </w:rPr>
        <w:t xml:space="preserve"> на своєму засіданні співбесіду</w:t>
      </w:r>
      <w:r w:rsidR="006D7D94" w:rsidRPr="00FF5A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D7D94" w:rsidRPr="00FF5AB2">
        <w:rPr>
          <w:rFonts w:ascii="Times New Roman" w:hAnsi="Times New Roman" w:cs="Times New Roman"/>
          <w:sz w:val="28"/>
          <w:szCs w:val="28"/>
        </w:rPr>
        <w:t>…</w:t>
      </w:r>
      <w:r w:rsidR="006D7D94" w:rsidRPr="00FF5AB2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="006D7D94" w:rsidRPr="00FF5AB2">
        <w:rPr>
          <w:rFonts w:ascii="Times New Roman" w:hAnsi="Times New Roman" w:cs="Times New Roman"/>
          <w:sz w:val="28"/>
          <w:szCs w:val="28"/>
        </w:rPr>
        <w:t xml:space="preserve"> </w:t>
      </w:r>
      <w:r w:rsidR="006D7D94" w:rsidRPr="00FF5AB2">
        <w:rPr>
          <w:rFonts w:ascii="Times New Roman" w:hAnsi="Times New Roman" w:cs="Times New Roman"/>
          <w:color w:val="000000"/>
          <w:sz w:val="28"/>
          <w:szCs w:val="28"/>
        </w:rPr>
        <w:t>відб</w:t>
      </w:r>
      <w:r w:rsidR="006D7D94" w:rsidRPr="00FF5AB2">
        <w:rPr>
          <w:rFonts w:ascii="Times New Roman" w:hAnsi="Times New Roman" w:cs="Times New Roman"/>
          <w:sz w:val="28"/>
          <w:szCs w:val="28"/>
        </w:rPr>
        <w:t>ір</w:t>
      </w:r>
      <w:r w:rsidR="006D7D94" w:rsidRPr="00FF5AB2">
        <w:rPr>
          <w:rFonts w:ascii="Times New Roman" w:hAnsi="Times New Roman" w:cs="Times New Roman"/>
          <w:color w:val="000000"/>
          <w:sz w:val="28"/>
          <w:szCs w:val="28"/>
        </w:rPr>
        <w:t xml:space="preserve"> шляхом відкритого голосування з числа кандидатів, які пройшли співбесіду та зазначені в пункті 4 цієї частини перевірки, двох кандидатів, які згідно з обґрунтованим рішенням Конкурсної комісії </w:t>
      </w:r>
      <w:r w:rsidR="006D7D94" w:rsidRPr="00FF5AB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мають найкращі професійний досвід, знання і якості для виконання службових обов’язків Директора </w:t>
      </w:r>
      <w:r w:rsidR="006C0300">
        <w:rPr>
          <w:rFonts w:ascii="Times New Roman" w:hAnsi="Times New Roman" w:cs="Times New Roman"/>
          <w:i/>
          <w:color w:val="000000"/>
          <w:sz w:val="28"/>
          <w:szCs w:val="28"/>
        </w:rPr>
        <w:t>ДБР</w:t>
      </w:r>
      <w:r w:rsidR="006D7D94" w:rsidRPr="00FF5AB2">
        <w:rPr>
          <w:rFonts w:ascii="Times New Roman" w:hAnsi="Times New Roman" w:cs="Times New Roman"/>
          <w:color w:val="000000"/>
          <w:sz w:val="28"/>
          <w:szCs w:val="28"/>
        </w:rPr>
        <w:t>; вн</w:t>
      </w:r>
      <w:r w:rsidR="006D7D94" w:rsidRPr="00FF5AB2">
        <w:rPr>
          <w:rFonts w:ascii="Times New Roman" w:hAnsi="Times New Roman" w:cs="Times New Roman"/>
          <w:sz w:val="28"/>
          <w:szCs w:val="28"/>
        </w:rPr>
        <w:t>есення</w:t>
      </w:r>
      <w:r w:rsidR="006D7D94" w:rsidRPr="00FF5AB2">
        <w:rPr>
          <w:rFonts w:ascii="Times New Roman" w:hAnsi="Times New Roman" w:cs="Times New Roman"/>
          <w:color w:val="000000"/>
          <w:sz w:val="28"/>
          <w:szCs w:val="28"/>
        </w:rPr>
        <w:t xml:space="preserve"> подання Кабінету Міністрів України щодо призначення одного із </w:t>
      </w:r>
      <w:r w:rsidR="006D7D94" w:rsidRPr="00125C7B">
        <w:rPr>
          <w:rFonts w:ascii="Times New Roman" w:hAnsi="Times New Roman" w:cs="Times New Roman"/>
          <w:color w:val="000000"/>
          <w:sz w:val="28"/>
          <w:szCs w:val="28"/>
        </w:rPr>
        <w:t>кандидатів на посаду Директора Державного бюро розслідувань</w:t>
      </w:r>
      <w:r w:rsidR="006D7D94" w:rsidRPr="00125C7B">
        <w:rPr>
          <w:rFonts w:ascii="Times New Roman" w:hAnsi="Times New Roman" w:cs="Times New Roman"/>
          <w:sz w:val="28"/>
          <w:szCs w:val="28"/>
        </w:rPr>
        <w:t xml:space="preserve"> </w:t>
      </w:r>
      <w:r w:rsidR="001804CC" w:rsidRPr="00125C7B">
        <w:rPr>
          <w:rFonts w:ascii="Times New Roman" w:hAnsi="Times New Roman" w:cs="Times New Roman"/>
          <w:sz w:val="28"/>
          <w:szCs w:val="28"/>
        </w:rPr>
        <w:t>(</w:t>
      </w:r>
      <w:r w:rsidR="006D7D94" w:rsidRPr="00125C7B">
        <w:rPr>
          <w:rFonts w:ascii="Times New Roman" w:hAnsi="Times New Roman" w:cs="Times New Roman"/>
          <w:sz w:val="28"/>
          <w:szCs w:val="28"/>
        </w:rPr>
        <w:t xml:space="preserve">ст. 7 </w:t>
      </w:r>
      <w:r w:rsidR="00514D6A" w:rsidRPr="00125C7B">
        <w:rPr>
          <w:rFonts w:ascii="Times New Roman" w:hAnsi="Times New Roman" w:cs="Times New Roman"/>
          <w:sz w:val="28"/>
          <w:szCs w:val="28"/>
        </w:rPr>
        <w:t>Закону № 1698</w:t>
      </w:r>
      <w:r w:rsidR="006D7D94" w:rsidRPr="00125C7B">
        <w:rPr>
          <w:rFonts w:ascii="Times New Roman" w:hAnsi="Times New Roman" w:cs="Times New Roman"/>
          <w:sz w:val="28"/>
          <w:szCs w:val="28"/>
        </w:rPr>
        <w:t>, ст. 11</w:t>
      </w:r>
      <w:r w:rsidR="001804CC" w:rsidRPr="00125C7B">
        <w:rPr>
          <w:rFonts w:ascii="Times New Roman" w:hAnsi="Times New Roman" w:cs="Times New Roman"/>
          <w:sz w:val="28"/>
          <w:szCs w:val="28"/>
        </w:rPr>
        <w:t xml:space="preserve"> </w:t>
      </w:r>
      <w:r w:rsidR="00514D6A" w:rsidRPr="00125C7B">
        <w:rPr>
          <w:rFonts w:ascii="Times New Roman" w:hAnsi="Times New Roman" w:cs="Times New Roman"/>
          <w:sz w:val="28"/>
          <w:szCs w:val="28"/>
        </w:rPr>
        <w:t xml:space="preserve">Закону № 794 </w:t>
      </w:r>
      <w:r w:rsidR="001804CC" w:rsidRPr="00125C7B">
        <w:rPr>
          <w:rFonts w:ascii="Times New Roman" w:hAnsi="Times New Roman" w:cs="Times New Roman"/>
          <w:sz w:val="28"/>
          <w:szCs w:val="28"/>
        </w:rPr>
        <w:t>в новій редакції).</w:t>
      </w:r>
      <w:r w:rsidR="006D7D94" w:rsidRPr="00125C7B">
        <w:rPr>
          <w:rFonts w:ascii="Times New Roman" w:hAnsi="Times New Roman" w:cs="Times New Roman"/>
          <w:sz w:val="28"/>
          <w:szCs w:val="28"/>
        </w:rPr>
        <w:t xml:space="preserve"> </w:t>
      </w:r>
      <w:r w:rsidR="00716FD0">
        <w:rPr>
          <w:rFonts w:ascii="Times New Roman" w:hAnsi="Times New Roman" w:cs="Times New Roman"/>
          <w:sz w:val="28"/>
          <w:szCs w:val="28"/>
        </w:rPr>
        <w:t xml:space="preserve">Із аналізу цих повноважень випливає, що </w:t>
      </w:r>
      <w:r w:rsidR="006D7D94" w:rsidRPr="00FF5AB2">
        <w:rPr>
          <w:rFonts w:ascii="Times New Roman" w:hAnsi="Times New Roman" w:cs="Times New Roman"/>
          <w:sz w:val="28"/>
          <w:szCs w:val="28"/>
        </w:rPr>
        <w:t>конкурсн</w:t>
      </w:r>
      <w:r w:rsidR="00716FD0">
        <w:rPr>
          <w:rFonts w:ascii="Times New Roman" w:hAnsi="Times New Roman" w:cs="Times New Roman"/>
          <w:sz w:val="28"/>
          <w:szCs w:val="28"/>
        </w:rPr>
        <w:t>і</w:t>
      </w:r>
      <w:r w:rsidR="006D7D94" w:rsidRPr="00FF5AB2">
        <w:rPr>
          <w:rFonts w:ascii="Times New Roman" w:hAnsi="Times New Roman" w:cs="Times New Roman"/>
          <w:sz w:val="28"/>
          <w:szCs w:val="28"/>
        </w:rPr>
        <w:t xml:space="preserve"> процедур</w:t>
      </w:r>
      <w:r w:rsidR="00716FD0">
        <w:rPr>
          <w:rFonts w:ascii="Times New Roman" w:hAnsi="Times New Roman" w:cs="Times New Roman"/>
          <w:sz w:val="28"/>
          <w:szCs w:val="28"/>
        </w:rPr>
        <w:t>и зводяться лише до</w:t>
      </w:r>
      <w:r w:rsidR="006D7D94" w:rsidRPr="00FF5AB2">
        <w:rPr>
          <w:rFonts w:ascii="Times New Roman" w:hAnsi="Times New Roman" w:cs="Times New Roman"/>
          <w:sz w:val="28"/>
          <w:szCs w:val="28"/>
        </w:rPr>
        <w:t xml:space="preserve"> розгляду документів</w:t>
      </w:r>
      <w:r w:rsidR="00716FD0">
        <w:rPr>
          <w:rFonts w:ascii="Times New Roman" w:hAnsi="Times New Roman" w:cs="Times New Roman"/>
          <w:sz w:val="28"/>
          <w:szCs w:val="28"/>
        </w:rPr>
        <w:t xml:space="preserve"> та проведення співбесід з окремими</w:t>
      </w:r>
      <w:r w:rsidR="002A677F">
        <w:rPr>
          <w:rFonts w:ascii="Times New Roman" w:hAnsi="Times New Roman" w:cs="Times New Roman"/>
          <w:sz w:val="28"/>
          <w:szCs w:val="28"/>
        </w:rPr>
        <w:t xml:space="preserve"> (відібраними Конкурсною комісією)</w:t>
      </w:r>
      <w:r w:rsidR="00716FD0">
        <w:rPr>
          <w:rFonts w:ascii="Times New Roman" w:hAnsi="Times New Roman" w:cs="Times New Roman"/>
          <w:sz w:val="28"/>
          <w:szCs w:val="28"/>
        </w:rPr>
        <w:t xml:space="preserve"> кандидатами. У той же час конкурсні процедури при призначенні осіб</w:t>
      </w:r>
      <w:r w:rsidR="002A677F">
        <w:rPr>
          <w:rFonts w:ascii="Times New Roman" w:hAnsi="Times New Roman" w:cs="Times New Roman"/>
          <w:sz w:val="28"/>
          <w:szCs w:val="28"/>
        </w:rPr>
        <w:t>, наприклад,</w:t>
      </w:r>
      <w:r w:rsidR="00716FD0">
        <w:rPr>
          <w:rFonts w:ascii="Times New Roman" w:hAnsi="Times New Roman" w:cs="Times New Roman"/>
          <w:sz w:val="28"/>
          <w:szCs w:val="28"/>
        </w:rPr>
        <w:t xml:space="preserve"> на посади державної служби категорії «В» включають тести на знання законодавства, а на посади категорії </w:t>
      </w:r>
      <w:r w:rsidR="00716FD0">
        <w:rPr>
          <w:rFonts w:ascii="Times New Roman" w:hAnsi="Times New Roman" w:cs="Times New Roman"/>
          <w:sz w:val="28"/>
          <w:szCs w:val="28"/>
        </w:rPr>
        <w:lastRenderedPageBreak/>
        <w:t xml:space="preserve">«Б» - </w:t>
      </w:r>
      <w:r w:rsidR="002A677F">
        <w:rPr>
          <w:rFonts w:ascii="Times New Roman" w:hAnsi="Times New Roman" w:cs="Times New Roman"/>
          <w:sz w:val="28"/>
          <w:szCs w:val="28"/>
        </w:rPr>
        <w:t>щ</w:t>
      </w:r>
      <w:r w:rsidR="00716FD0">
        <w:rPr>
          <w:rFonts w:ascii="Times New Roman" w:hAnsi="Times New Roman" w:cs="Times New Roman"/>
          <w:sz w:val="28"/>
          <w:szCs w:val="28"/>
        </w:rPr>
        <w:t>е</w:t>
      </w:r>
      <w:r w:rsidR="002A677F">
        <w:rPr>
          <w:rFonts w:ascii="Times New Roman" w:hAnsi="Times New Roman" w:cs="Times New Roman"/>
          <w:sz w:val="28"/>
          <w:szCs w:val="28"/>
        </w:rPr>
        <w:t xml:space="preserve"> </w:t>
      </w:r>
      <w:r w:rsidR="00716FD0">
        <w:rPr>
          <w:rFonts w:ascii="Times New Roman" w:hAnsi="Times New Roman" w:cs="Times New Roman"/>
          <w:sz w:val="28"/>
          <w:szCs w:val="28"/>
        </w:rPr>
        <w:t xml:space="preserve"> й виконання ситуаційних завдань.</w:t>
      </w:r>
      <w:r w:rsidR="002A677F">
        <w:rPr>
          <w:rFonts w:ascii="Times New Roman" w:hAnsi="Times New Roman" w:cs="Times New Roman"/>
          <w:sz w:val="28"/>
          <w:szCs w:val="28"/>
        </w:rPr>
        <w:t xml:space="preserve"> На нашу думку, спрощення конкурсу, яке фактично передбачається у даному випадку, веде до підвищення рівня суб’єктивізму при прийнятті Конкурсними комісіями рішень про обрання кандидатів-переможців</w:t>
      </w:r>
      <w:r w:rsidR="00716FD0">
        <w:rPr>
          <w:rFonts w:ascii="Times New Roman" w:hAnsi="Times New Roman" w:cs="Times New Roman"/>
          <w:sz w:val="28"/>
          <w:szCs w:val="28"/>
        </w:rPr>
        <w:t xml:space="preserve"> </w:t>
      </w:r>
      <w:r w:rsidR="002A677F">
        <w:rPr>
          <w:rFonts w:ascii="Times New Roman" w:hAnsi="Times New Roman" w:cs="Times New Roman"/>
          <w:sz w:val="28"/>
          <w:szCs w:val="28"/>
        </w:rPr>
        <w:t>і</w:t>
      </w:r>
      <w:r w:rsidR="006D7D94" w:rsidRPr="00FF5AB2">
        <w:rPr>
          <w:rFonts w:ascii="Times New Roman" w:hAnsi="Times New Roman" w:cs="Times New Roman"/>
          <w:sz w:val="28"/>
          <w:szCs w:val="28"/>
        </w:rPr>
        <w:t xml:space="preserve"> може призвести до зловживань. Така ситуація жодним чином не відповідає завданням створення НАБУ та ДБР.</w:t>
      </w:r>
    </w:p>
    <w:p w:rsidR="001804CC" w:rsidRPr="00FF5AB2" w:rsidRDefault="001804CC" w:rsidP="00CD2819">
      <w:pPr>
        <w:pStyle w:val="3"/>
        <w:keepNext w:val="0"/>
        <w:keepLines w:val="0"/>
        <w:widowControl w:val="0"/>
        <w:numPr>
          <w:ilvl w:val="0"/>
          <w:numId w:val="0"/>
        </w:numPr>
        <w:tabs>
          <w:tab w:val="left" w:pos="851"/>
        </w:tabs>
        <w:suppressAutoHyphens w:val="0"/>
        <w:overflowPunct w:val="0"/>
        <w:ind w:firstLine="709"/>
        <w:contextualSpacing w:val="0"/>
        <w:jc w:val="both"/>
        <w:rPr>
          <w:rFonts w:cs="Times New Roman"/>
          <w:b w:val="0"/>
          <w:color w:val="auto"/>
          <w:sz w:val="28"/>
        </w:rPr>
      </w:pPr>
      <w:r w:rsidRPr="00FF5AB2">
        <w:rPr>
          <w:rFonts w:cs="Times New Roman"/>
          <w:b w:val="0"/>
          <w:color w:val="auto"/>
          <w:sz w:val="28"/>
        </w:rPr>
        <w:t xml:space="preserve">Серед вимог, які висуваються </w:t>
      </w:r>
      <w:r w:rsidRPr="005369E6">
        <w:rPr>
          <w:rFonts w:cs="Times New Roman"/>
          <w:b w:val="0"/>
          <w:color w:val="auto"/>
          <w:sz w:val="28"/>
        </w:rPr>
        <w:t>до членів Конкурсної комісії</w:t>
      </w:r>
      <w:r w:rsidR="00F16ED3">
        <w:rPr>
          <w:rFonts w:cs="Times New Roman"/>
          <w:b w:val="0"/>
          <w:color w:val="auto"/>
          <w:sz w:val="28"/>
        </w:rPr>
        <w:t>,</w:t>
      </w:r>
      <w:r w:rsidRPr="005369E6">
        <w:rPr>
          <w:rFonts w:cs="Times New Roman"/>
          <w:b w:val="0"/>
          <w:color w:val="auto"/>
          <w:sz w:val="28"/>
        </w:rPr>
        <w:t xml:space="preserve"> наявні</w:t>
      </w:r>
      <w:r w:rsidR="006D7D94" w:rsidRPr="005369E6">
        <w:rPr>
          <w:rFonts w:cs="Times New Roman"/>
          <w:b w:val="0"/>
          <w:color w:val="auto"/>
          <w:sz w:val="28"/>
        </w:rPr>
        <w:t xml:space="preserve">  </w:t>
      </w:r>
      <w:r w:rsidRPr="005369E6">
        <w:rPr>
          <w:rFonts w:cs="Times New Roman"/>
          <w:b w:val="0"/>
          <w:color w:val="auto"/>
          <w:sz w:val="28"/>
        </w:rPr>
        <w:t xml:space="preserve">«бездоганна ділова репутація», «високі професійні та моральні якості», «суспільний авторитет» (ч. 3 ст. 7 </w:t>
      </w:r>
      <w:r w:rsidR="00514D6A" w:rsidRPr="005369E6">
        <w:rPr>
          <w:rFonts w:cs="Times New Roman"/>
          <w:b w:val="0"/>
          <w:sz w:val="28"/>
        </w:rPr>
        <w:t>Закону № 1698</w:t>
      </w:r>
      <w:r w:rsidR="005369E6" w:rsidRPr="005369E6">
        <w:rPr>
          <w:rFonts w:cs="Times New Roman"/>
          <w:b w:val="0"/>
          <w:sz w:val="28"/>
        </w:rPr>
        <w:t xml:space="preserve"> у редакції проекту</w:t>
      </w:r>
      <w:r w:rsidR="006D7D94" w:rsidRPr="005369E6">
        <w:rPr>
          <w:rFonts w:cs="Times New Roman"/>
          <w:b w:val="0"/>
          <w:color w:val="auto"/>
          <w:sz w:val="28"/>
        </w:rPr>
        <w:t xml:space="preserve">, ч. 3 </w:t>
      </w:r>
      <w:r w:rsidR="007171C4">
        <w:rPr>
          <w:rFonts w:cs="Times New Roman"/>
          <w:b w:val="0"/>
          <w:color w:val="auto"/>
          <w:sz w:val="28"/>
        </w:rPr>
        <w:t xml:space="preserve">          </w:t>
      </w:r>
      <w:r w:rsidR="006D7D94" w:rsidRPr="005369E6">
        <w:rPr>
          <w:rFonts w:cs="Times New Roman"/>
          <w:b w:val="0"/>
          <w:color w:val="auto"/>
          <w:sz w:val="28"/>
        </w:rPr>
        <w:t xml:space="preserve">ст. 11 </w:t>
      </w:r>
      <w:r w:rsidR="00514D6A" w:rsidRPr="005369E6">
        <w:rPr>
          <w:rFonts w:cs="Times New Roman"/>
          <w:b w:val="0"/>
          <w:sz w:val="28"/>
        </w:rPr>
        <w:t>Закону № 794</w:t>
      </w:r>
      <w:r w:rsidRPr="005369E6">
        <w:rPr>
          <w:rFonts w:cs="Times New Roman"/>
          <w:b w:val="0"/>
          <w:color w:val="auto"/>
          <w:sz w:val="28"/>
        </w:rPr>
        <w:t>). Проте використання таких оціночних понять не дозволяє з достатньою точністю встановити, що саме мається</w:t>
      </w:r>
      <w:r w:rsidRPr="00FF5AB2">
        <w:rPr>
          <w:rFonts w:cs="Times New Roman"/>
          <w:b w:val="0"/>
          <w:color w:val="auto"/>
          <w:sz w:val="28"/>
        </w:rPr>
        <w:t xml:space="preserve"> на увазі та яким чином необхідно </w:t>
      </w:r>
      <w:r w:rsidR="00F16ED3">
        <w:rPr>
          <w:rFonts w:cs="Times New Roman"/>
          <w:b w:val="0"/>
          <w:color w:val="auto"/>
          <w:sz w:val="28"/>
        </w:rPr>
        <w:t>проводити</w:t>
      </w:r>
      <w:r w:rsidRPr="00FF5AB2">
        <w:rPr>
          <w:rFonts w:cs="Times New Roman"/>
          <w:b w:val="0"/>
          <w:color w:val="auto"/>
          <w:sz w:val="28"/>
        </w:rPr>
        <w:t xml:space="preserve"> перевірку зазначених якостей. Це порушує принци</w:t>
      </w:r>
      <w:r w:rsidR="006C0300">
        <w:rPr>
          <w:rFonts w:cs="Times New Roman"/>
          <w:b w:val="0"/>
          <w:color w:val="auto"/>
          <w:sz w:val="28"/>
        </w:rPr>
        <w:t>п юридичної визначеності як од</w:t>
      </w:r>
      <w:r w:rsidR="00F16ED3">
        <w:rPr>
          <w:rFonts w:cs="Times New Roman"/>
          <w:b w:val="0"/>
          <w:color w:val="auto"/>
          <w:sz w:val="28"/>
        </w:rPr>
        <w:t>ин</w:t>
      </w:r>
      <w:r w:rsidRPr="00FF5AB2">
        <w:rPr>
          <w:rFonts w:cs="Times New Roman"/>
          <w:b w:val="0"/>
          <w:color w:val="auto"/>
          <w:sz w:val="28"/>
        </w:rPr>
        <w:t xml:space="preserve"> з принципів зазначеного у Конституції України принцип</w:t>
      </w:r>
      <w:r w:rsidR="00F16ED3">
        <w:rPr>
          <w:rFonts w:cs="Times New Roman"/>
          <w:b w:val="0"/>
          <w:color w:val="auto"/>
          <w:sz w:val="28"/>
        </w:rPr>
        <w:t>у</w:t>
      </w:r>
      <w:r w:rsidRPr="00FF5AB2">
        <w:rPr>
          <w:rFonts w:cs="Times New Roman"/>
          <w:b w:val="0"/>
          <w:color w:val="auto"/>
          <w:sz w:val="28"/>
        </w:rPr>
        <w:t xml:space="preserve"> верховенства права. </w:t>
      </w:r>
    </w:p>
    <w:p w:rsidR="004470C8" w:rsidRPr="00FF5AB2" w:rsidRDefault="004470C8" w:rsidP="00CD2819">
      <w:pPr>
        <w:widowControl w:val="0"/>
        <w:shd w:val="clear" w:color="auto" w:fill="FFFFFF"/>
        <w:tabs>
          <w:tab w:val="left" w:pos="851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>Крім того, д</w:t>
      </w:r>
      <w:r w:rsidR="00F16ED3">
        <w:rPr>
          <w:rFonts w:ascii="Times New Roman" w:hAnsi="Times New Roman" w:cs="Times New Roman"/>
          <w:color w:val="auto"/>
          <w:spacing w:val="0"/>
          <w:w w:val="100"/>
          <w:szCs w:val="28"/>
        </w:rPr>
        <w:t>ля</w:t>
      </w:r>
      <w:r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членів Конкурсн</w:t>
      </w:r>
      <w:r w:rsidR="005E20DD"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>их</w:t>
      </w:r>
      <w:r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комісі</w:t>
      </w:r>
      <w:r w:rsidR="005E20DD"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>й</w:t>
      </w:r>
      <w:r w:rsidR="00F16ED3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не встановлюється</w:t>
      </w:r>
      <w:r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така вимога, як громадянство України, що дає можливість брати участь як у формуванні органу державної влади, так і у перевірці ефективності його діяльності іноземному громадянину, особі без громадянства. </w:t>
      </w:r>
      <w:r w:rsidR="00F16ED3">
        <w:rPr>
          <w:rFonts w:ascii="Times New Roman" w:hAnsi="Times New Roman" w:cs="Times New Roman"/>
          <w:color w:val="auto"/>
          <w:spacing w:val="0"/>
          <w:w w:val="100"/>
          <w:szCs w:val="28"/>
        </w:rPr>
        <w:t>Т</w:t>
      </w:r>
      <w:r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аке </w:t>
      </w:r>
      <w:r w:rsidR="00F16ED3">
        <w:rPr>
          <w:rFonts w:ascii="Times New Roman" w:hAnsi="Times New Roman" w:cs="Times New Roman"/>
          <w:color w:val="auto"/>
          <w:spacing w:val="0"/>
          <w:w w:val="100"/>
          <w:szCs w:val="28"/>
        </w:rPr>
        <w:t>регулювання питання</w:t>
      </w:r>
      <w:r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не може бути підтримано з огляду на</w:t>
      </w:r>
      <w:r w:rsidR="00C14C3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його несумісність з</w:t>
      </w:r>
      <w:r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C14C3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державним </w:t>
      </w:r>
      <w:r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>суверені</w:t>
      </w:r>
      <w:r w:rsidR="00C14C34">
        <w:rPr>
          <w:rFonts w:ascii="Times New Roman" w:hAnsi="Times New Roman" w:cs="Times New Roman"/>
          <w:color w:val="auto"/>
          <w:spacing w:val="0"/>
          <w:w w:val="100"/>
          <w:szCs w:val="28"/>
        </w:rPr>
        <w:t>тетом</w:t>
      </w:r>
      <w:r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України. Також недоліком проекту, на нашу думку, є відсутність вимог щодо наявності юридичної освіти та досвіду роботи у сфері права до членів Конкурсн</w:t>
      </w:r>
      <w:r w:rsidR="005E20DD"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>их</w:t>
      </w:r>
      <w:r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комісі</w:t>
      </w:r>
      <w:r w:rsidR="005E20DD"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>й</w:t>
      </w:r>
      <w:r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. Адже відбір кандидата на посаду Директора НАБУ </w:t>
      </w:r>
      <w:r w:rsidR="005E20DD"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або Директора ДБР </w:t>
      </w:r>
      <w:r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>повинен ґрунтуватися на аналізі професійної діяльності кандидатів та їх знань, умінь</w:t>
      </w:r>
      <w:r w:rsidR="00125C7B">
        <w:rPr>
          <w:rFonts w:ascii="Times New Roman" w:hAnsi="Times New Roman" w:cs="Times New Roman"/>
          <w:color w:val="auto"/>
          <w:spacing w:val="0"/>
          <w:w w:val="100"/>
          <w:szCs w:val="28"/>
        </w:rPr>
        <w:t>,</w:t>
      </w:r>
      <w:r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навичок у практичній сфері, а особа, яка проводить такий відбір, повинна також </w:t>
      </w:r>
      <w:r w:rsidR="00125C7B">
        <w:rPr>
          <w:rFonts w:ascii="Times New Roman" w:hAnsi="Times New Roman" w:cs="Times New Roman"/>
          <w:color w:val="auto"/>
          <w:spacing w:val="0"/>
          <w:w w:val="100"/>
          <w:szCs w:val="28"/>
        </w:rPr>
        <w:t>володіти</w:t>
      </w:r>
      <w:r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так</w:t>
      </w:r>
      <w:r w:rsidR="00125C7B">
        <w:rPr>
          <w:rFonts w:ascii="Times New Roman" w:hAnsi="Times New Roman" w:cs="Times New Roman"/>
          <w:color w:val="auto"/>
          <w:spacing w:val="0"/>
          <w:w w:val="100"/>
          <w:szCs w:val="28"/>
        </w:rPr>
        <w:t>ими</w:t>
      </w:r>
      <w:r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знання</w:t>
      </w:r>
      <w:r w:rsidR="00125C7B">
        <w:rPr>
          <w:rFonts w:ascii="Times New Roman" w:hAnsi="Times New Roman" w:cs="Times New Roman"/>
          <w:color w:val="auto"/>
          <w:spacing w:val="0"/>
          <w:w w:val="100"/>
          <w:szCs w:val="28"/>
        </w:rPr>
        <w:t>ми</w:t>
      </w:r>
      <w:r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>, уміння</w:t>
      </w:r>
      <w:r w:rsidR="00125C7B">
        <w:rPr>
          <w:rFonts w:ascii="Times New Roman" w:hAnsi="Times New Roman" w:cs="Times New Roman"/>
          <w:color w:val="auto"/>
          <w:spacing w:val="0"/>
          <w:w w:val="100"/>
          <w:szCs w:val="28"/>
        </w:rPr>
        <w:t>ми</w:t>
      </w:r>
      <w:r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та навичк</w:t>
      </w:r>
      <w:r w:rsidR="00125C7B">
        <w:rPr>
          <w:rFonts w:ascii="Times New Roman" w:hAnsi="Times New Roman" w:cs="Times New Roman"/>
          <w:color w:val="auto"/>
          <w:spacing w:val="0"/>
          <w:w w:val="100"/>
          <w:szCs w:val="28"/>
        </w:rPr>
        <w:t>ами</w:t>
      </w:r>
      <w:r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. </w:t>
      </w:r>
    </w:p>
    <w:p w:rsidR="00D915E8" w:rsidRPr="00E528BC" w:rsidRDefault="007B409D" w:rsidP="00CD2819">
      <w:pPr>
        <w:widowControl w:val="0"/>
        <w:shd w:val="clear" w:color="auto" w:fill="FFFFFF"/>
        <w:tabs>
          <w:tab w:val="left" w:pos="851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>3</w:t>
      </w:r>
      <w:r w:rsidR="00D813CC" w:rsidRPr="00FF5AB2"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>.</w:t>
      </w:r>
      <w:r w:rsidR="00D813CC"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Звертаємо увагу, що </w:t>
      </w:r>
      <w:r w:rsidR="009637F4">
        <w:rPr>
          <w:rFonts w:ascii="Times New Roman" w:hAnsi="Times New Roman" w:cs="Times New Roman"/>
          <w:color w:val="auto"/>
          <w:spacing w:val="0"/>
          <w:w w:val="100"/>
          <w:szCs w:val="28"/>
        </w:rPr>
        <w:t>Р</w:t>
      </w:r>
      <w:r w:rsidR="00D813CC"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ішенням Конституційного Суду України </w:t>
      </w:r>
      <w:r w:rsidR="0047168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                  від </w:t>
      </w:r>
      <w:r w:rsidR="00D813CC"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16 вересня 2020 року № 11-р/2020 </w:t>
      </w:r>
      <w:r w:rsidR="00D813CC" w:rsidRPr="00FF5AB2">
        <w:rPr>
          <w:rFonts w:ascii="Times New Roman" w:hAnsi="Times New Roman" w:cs="Times New Roman"/>
          <w:i/>
          <w:color w:val="auto"/>
          <w:spacing w:val="0"/>
          <w:w w:val="100"/>
          <w:szCs w:val="28"/>
          <w:u w:val="single"/>
        </w:rPr>
        <w:t>положення другого речення абзацу другого частини шостої статті 26</w:t>
      </w:r>
      <w:r w:rsidR="00934DF0" w:rsidRPr="00934DF0">
        <w:rPr>
          <w:rFonts w:ascii="Times New Roman" w:hAnsi="Times New Roman" w:cs="Times New Roman"/>
          <w:i/>
          <w:color w:val="auto"/>
          <w:spacing w:val="0"/>
          <w:w w:val="100"/>
          <w:szCs w:val="28"/>
        </w:rPr>
        <w:t xml:space="preserve"> </w:t>
      </w:r>
      <w:r w:rsidR="00934DF0"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Закону </w:t>
      </w:r>
      <w:r w:rsidR="00934DF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№ 1698 </w:t>
      </w:r>
      <w:r w:rsidR="00D813CC" w:rsidRPr="00FF5AB2">
        <w:rPr>
          <w:rFonts w:ascii="Times New Roman" w:hAnsi="Times New Roman" w:cs="Times New Roman"/>
          <w:i/>
          <w:color w:val="auto"/>
          <w:spacing w:val="0"/>
          <w:w w:val="100"/>
          <w:szCs w:val="28"/>
          <w:u w:val="single"/>
        </w:rPr>
        <w:t>щодо визначення Президентом України одного члена комісії зовнішнього контролю визнано такими, що не від</w:t>
      </w:r>
      <w:r w:rsidR="005E4EA1">
        <w:rPr>
          <w:rFonts w:ascii="Times New Roman" w:hAnsi="Times New Roman" w:cs="Times New Roman"/>
          <w:i/>
          <w:color w:val="auto"/>
          <w:spacing w:val="0"/>
          <w:w w:val="100"/>
          <w:szCs w:val="28"/>
          <w:u w:val="single"/>
        </w:rPr>
        <w:t>повідають Конституції України (</w:t>
      </w:r>
      <w:r w:rsidR="00D813CC" w:rsidRPr="00FF5AB2">
        <w:rPr>
          <w:rFonts w:ascii="Times New Roman" w:hAnsi="Times New Roman" w:cs="Times New Roman"/>
          <w:i/>
          <w:color w:val="auto"/>
          <w:spacing w:val="0"/>
          <w:w w:val="100"/>
          <w:szCs w:val="28"/>
          <w:u w:val="single"/>
        </w:rPr>
        <w:t>є неконституційними)</w:t>
      </w:r>
      <w:r w:rsidR="00D813CC" w:rsidRPr="00FF5AB2">
        <w:rPr>
          <w:rFonts w:ascii="Times New Roman" w:hAnsi="Times New Roman" w:cs="Times New Roman"/>
          <w:color w:val="auto"/>
          <w:spacing w:val="0"/>
          <w:w w:val="100"/>
          <w:szCs w:val="28"/>
          <w:u w:val="single"/>
        </w:rPr>
        <w:t>.</w:t>
      </w:r>
      <w:r w:rsidR="00D813CC"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Проте проектом </w:t>
      </w:r>
      <w:r w:rsidR="00F673A1" w:rsidRPr="00FF5AB2">
        <w:rPr>
          <w:rFonts w:ascii="Times New Roman" w:hAnsi="Times New Roman" w:cs="Times New Roman"/>
          <w:color w:val="auto"/>
          <w:spacing w:val="0"/>
          <w:w w:val="100"/>
          <w:szCs w:val="28"/>
        </w:rPr>
        <w:t>не пропонуються зміни до ст. 26</w:t>
      </w:r>
      <w:r w:rsidR="00934DF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вказаного Закону.</w:t>
      </w:r>
    </w:p>
    <w:p w:rsidR="00BD05D4" w:rsidRPr="00E528BC" w:rsidRDefault="007B409D" w:rsidP="002F6A0D">
      <w:pPr>
        <w:widowControl w:val="0"/>
        <w:shd w:val="clear" w:color="auto" w:fill="FFFFFF"/>
        <w:tabs>
          <w:tab w:val="left" w:pos="851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>4</w:t>
      </w:r>
      <w:r w:rsidR="00BD05D4" w:rsidRPr="00E528BC"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 xml:space="preserve">. </w:t>
      </w:r>
      <w:r w:rsidR="002F6A0D" w:rsidRPr="00E528BC">
        <w:rPr>
          <w:rFonts w:ascii="Times New Roman" w:hAnsi="Times New Roman" w:cs="Times New Roman"/>
          <w:color w:val="auto"/>
          <w:spacing w:val="0"/>
          <w:w w:val="100"/>
          <w:szCs w:val="28"/>
        </w:rPr>
        <w:t>Зайвим</w:t>
      </w:r>
      <w:r w:rsidR="00BD05D4" w:rsidRPr="00E528B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вбачається доповнення</w:t>
      </w:r>
      <w:r w:rsidR="002F6A0D" w:rsidRPr="00E528B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абз. </w:t>
      </w:r>
      <w:r w:rsidR="003100D8" w:rsidRPr="00E528BC">
        <w:rPr>
          <w:rFonts w:ascii="Times New Roman" w:hAnsi="Times New Roman" w:cs="Times New Roman"/>
          <w:color w:val="auto"/>
          <w:spacing w:val="0"/>
          <w:w w:val="100"/>
          <w:szCs w:val="28"/>
        </w:rPr>
        <w:t>5</w:t>
      </w:r>
      <w:r w:rsidR="002F6A0D" w:rsidRPr="00E528B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ч. 3 ст. 7 </w:t>
      </w:r>
      <w:r w:rsidR="00514D6A">
        <w:rPr>
          <w:rFonts w:ascii="Times New Roman" w:hAnsi="Times New Roman" w:cs="Times New Roman"/>
          <w:spacing w:val="0"/>
          <w:w w:val="100"/>
          <w:szCs w:val="28"/>
        </w:rPr>
        <w:t>Закону № 1698</w:t>
      </w:r>
      <w:r w:rsidR="002F6A0D" w:rsidRPr="00E528BC">
        <w:rPr>
          <w:rFonts w:ascii="Times New Roman" w:hAnsi="Times New Roman" w:cs="Times New Roman"/>
          <w:color w:val="auto"/>
          <w:spacing w:val="0"/>
          <w:w w:val="100"/>
          <w:szCs w:val="28"/>
        </w:rPr>
        <w:t>, згідно з яким членами Конкурсної комісії не можуть бути «</w:t>
      </w:r>
      <w:r w:rsidR="002F6A0D" w:rsidRPr="00E528BC">
        <w:rPr>
          <w:rFonts w:ascii="Times New Roman" w:hAnsi="Times New Roman" w:cs="Times New Roman"/>
          <w:spacing w:val="0"/>
          <w:w w:val="100"/>
          <w:szCs w:val="28"/>
        </w:rPr>
        <w:t xml:space="preserve">також народні депутати України чи депутати органів місцевого самоврядування». Адже відповідно до положень зазначеної статті «не можуть бути членами Комісії особи, зазначені в пунктах 1-3 частини першої </w:t>
      </w:r>
      <w:r w:rsidR="002F6A0D" w:rsidRPr="0084362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статті 13 цього Закону, та </w:t>
      </w:r>
      <w:r w:rsidR="002F6A0D" w:rsidRPr="00843621">
        <w:rPr>
          <w:rFonts w:ascii="Times New Roman" w:hAnsi="Times New Roman" w:cs="Times New Roman"/>
          <w:i/>
          <w:color w:val="auto"/>
          <w:spacing w:val="0"/>
          <w:w w:val="100"/>
          <w:szCs w:val="28"/>
        </w:rPr>
        <w:t>особи, уповноважені на виконання функцій держави або місцевого самоврядування, відповідно до Закону України «Про запобігання корупції</w:t>
      </w:r>
      <w:r w:rsidR="002F6A0D" w:rsidRPr="0084362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»». Законом України «Про запобігання корупції» встановлено, що до </w:t>
      </w:r>
      <w:r w:rsidR="002F6A0D" w:rsidRPr="00843621">
        <w:rPr>
          <w:rFonts w:ascii="Times New Roman" w:hAnsi="Times New Roman" w:cs="Times New Roman"/>
          <w:color w:val="auto"/>
          <w:spacing w:val="0"/>
          <w:w w:val="100"/>
          <w:shd w:val="clear" w:color="auto" w:fill="FFFFFF"/>
        </w:rPr>
        <w:t xml:space="preserve">осіб, уповноважених на виконання функцій держави або місцевого самоврядування відносяться </w:t>
      </w:r>
      <w:r w:rsidR="002F6A0D" w:rsidRPr="00843621">
        <w:rPr>
          <w:rFonts w:ascii="Times New Roman" w:hAnsi="Times New Roman" w:cs="Times New Roman"/>
          <w:i/>
          <w:color w:val="auto"/>
          <w:spacing w:val="0"/>
          <w:w w:val="100"/>
          <w:shd w:val="clear" w:color="auto" w:fill="FFFFFF"/>
        </w:rPr>
        <w:t>народні депутати України, депутати Верховної Ради Автономної Республіки Крим, депутати місцевих рад, сільські, селищні, міські голови</w:t>
      </w:r>
      <w:r w:rsidR="002F6A0D" w:rsidRPr="00843621">
        <w:rPr>
          <w:rFonts w:ascii="Times New Roman" w:hAnsi="Times New Roman" w:cs="Times New Roman"/>
          <w:color w:val="auto"/>
          <w:spacing w:val="0"/>
          <w:w w:val="100"/>
          <w:shd w:val="clear" w:color="auto" w:fill="FFFFFF"/>
        </w:rPr>
        <w:t xml:space="preserve"> (пп. «б» п. 1 ч. 1 ст. 3 Закону України «Про </w:t>
      </w:r>
      <w:r w:rsidR="005369E6" w:rsidRPr="00843621">
        <w:rPr>
          <w:rFonts w:ascii="Times New Roman" w:hAnsi="Times New Roman" w:cs="Times New Roman"/>
          <w:color w:val="auto"/>
          <w:spacing w:val="0"/>
          <w:w w:val="100"/>
          <w:shd w:val="clear" w:color="auto" w:fill="FFFFFF"/>
        </w:rPr>
        <w:t>запобігання корупції</w:t>
      </w:r>
      <w:r w:rsidR="002F6A0D" w:rsidRPr="00843621">
        <w:rPr>
          <w:rFonts w:ascii="Times New Roman" w:hAnsi="Times New Roman" w:cs="Times New Roman"/>
          <w:color w:val="auto"/>
          <w:spacing w:val="0"/>
          <w:w w:val="100"/>
          <w:shd w:val="clear" w:color="auto" w:fill="FFFFFF"/>
        </w:rPr>
        <w:t xml:space="preserve">»). Аналогічне зауваження стосується </w:t>
      </w:r>
      <w:r w:rsidR="00934DF0">
        <w:rPr>
          <w:rFonts w:ascii="Times New Roman" w:hAnsi="Times New Roman" w:cs="Times New Roman"/>
          <w:color w:val="auto"/>
          <w:spacing w:val="0"/>
          <w:w w:val="100"/>
          <w:shd w:val="clear" w:color="auto" w:fill="FFFFFF"/>
        </w:rPr>
        <w:t>також</w:t>
      </w:r>
      <w:r w:rsidR="002F6A0D" w:rsidRPr="00843621">
        <w:rPr>
          <w:rFonts w:ascii="Times New Roman" w:hAnsi="Times New Roman" w:cs="Times New Roman"/>
          <w:color w:val="auto"/>
          <w:spacing w:val="0"/>
          <w:w w:val="100"/>
          <w:shd w:val="clear" w:color="auto" w:fill="FFFFFF"/>
        </w:rPr>
        <w:t xml:space="preserve"> абз. 5 ч. 3 ст. 11 </w:t>
      </w:r>
      <w:r w:rsidR="00514D6A" w:rsidRPr="00843621">
        <w:rPr>
          <w:rFonts w:ascii="Times New Roman" w:hAnsi="Times New Roman" w:cs="Times New Roman"/>
          <w:color w:val="auto"/>
          <w:spacing w:val="0"/>
          <w:w w:val="100"/>
          <w:szCs w:val="28"/>
        </w:rPr>
        <w:t>Закону № 794</w:t>
      </w:r>
      <w:r w:rsidR="002F6A0D" w:rsidRPr="00843621">
        <w:rPr>
          <w:rFonts w:ascii="Times New Roman" w:hAnsi="Times New Roman" w:cs="Times New Roman"/>
          <w:color w:val="auto"/>
          <w:spacing w:val="0"/>
          <w:w w:val="100"/>
          <w:shd w:val="clear" w:color="auto" w:fill="FFFFFF"/>
        </w:rPr>
        <w:t>.</w:t>
      </w:r>
    </w:p>
    <w:p w:rsidR="00A335A0" w:rsidRPr="00FF5AB2" w:rsidRDefault="00E528BC" w:rsidP="001E7BE2">
      <w:pPr>
        <w:ind w:right="-2"/>
        <w:rPr>
          <w:rFonts w:ascii="Times New Roman" w:hAnsi="Times New Roman" w:cs="Times New Roman"/>
          <w:spacing w:val="0"/>
          <w:w w:val="100"/>
          <w:szCs w:val="28"/>
        </w:rPr>
      </w:pPr>
      <w:r>
        <w:rPr>
          <w:rFonts w:ascii="Times New Roman" w:hAnsi="Times New Roman" w:cs="Times New Roman"/>
          <w:spacing w:val="0"/>
          <w:w w:val="100"/>
          <w:szCs w:val="28"/>
        </w:rPr>
        <w:lastRenderedPageBreak/>
        <w:tab/>
      </w:r>
      <w:r w:rsidR="007B409D" w:rsidRPr="007B409D">
        <w:rPr>
          <w:rFonts w:ascii="Times New Roman" w:hAnsi="Times New Roman" w:cs="Times New Roman"/>
          <w:b/>
          <w:spacing w:val="0"/>
          <w:w w:val="100"/>
          <w:szCs w:val="28"/>
        </w:rPr>
        <w:t>5</w:t>
      </w:r>
      <w:r w:rsidRPr="007B409D">
        <w:rPr>
          <w:rFonts w:ascii="Times New Roman" w:hAnsi="Times New Roman" w:cs="Times New Roman"/>
          <w:b/>
          <w:spacing w:val="0"/>
          <w:w w:val="100"/>
          <w:szCs w:val="28"/>
        </w:rPr>
        <w:t>.</w:t>
      </w:r>
      <w:r>
        <w:rPr>
          <w:rFonts w:ascii="Times New Roman" w:hAnsi="Times New Roman" w:cs="Times New Roman"/>
          <w:spacing w:val="0"/>
          <w:w w:val="100"/>
          <w:szCs w:val="28"/>
        </w:rPr>
        <w:t xml:space="preserve"> Проект містить недоліки техніко-юридичного характеру.</w:t>
      </w:r>
    </w:p>
    <w:p w:rsidR="00FE03C8" w:rsidRDefault="00FE03C8" w:rsidP="00CA2FC1">
      <w:pPr>
        <w:ind w:right="-2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>
        <w:rPr>
          <w:rFonts w:ascii="Times New Roman" w:hAnsi="Times New Roman" w:cs="Times New Roman"/>
          <w:spacing w:val="0"/>
          <w:w w:val="100"/>
          <w:szCs w:val="28"/>
        </w:rPr>
        <w:tab/>
      </w:r>
      <w:r w:rsidR="007B409D">
        <w:rPr>
          <w:rFonts w:ascii="Times New Roman" w:hAnsi="Times New Roman" w:cs="Times New Roman"/>
          <w:spacing w:val="0"/>
          <w:w w:val="100"/>
          <w:szCs w:val="28"/>
        </w:rPr>
        <w:t>5</w:t>
      </w:r>
      <w:r>
        <w:rPr>
          <w:rFonts w:ascii="Times New Roman" w:hAnsi="Times New Roman" w:cs="Times New Roman"/>
          <w:spacing w:val="0"/>
          <w:w w:val="100"/>
          <w:szCs w:val="28"/>
        </w:rPr>
        <w:t>.1. У пп. 7 п. 1 розд. 1 проекту неправильно зазначено номер статті, до якої вносяться зміни.</w:t>
      </w:r>
      <w:r w:rsidR="00CA2FC1">
        <w:rPr>
          <w:rFonts w:ascii="Times New Roman" w:hAnsi="Times New Roman" w:cs="Times New Roman"/>
          <w:spacing w:val="0"/>
          <w:w w:val="100"/>
          <w:szCs w:val="28"/>
        </w:rPr>
        <w:t xml:space="preserve"> Зокрема, у вказаній нормі йдеться про зміни до </w:t>
      </w:r>
      <w:r w:rsidR="00CA2FC1" w:rsidRPr="00CA2FC1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CA2FC1">
        <w:rPr>
          <w:rFonts w:ascii="Times New Roman" w:hAnsi="Times New Roman" w:cs="Times New Roman"/>
          <w:spacing w:val="0"/>
          <w:w w:val="100"/>
          <w:szCs w:val="28"/>
        </w:rPr>
        <w:t xml:space="preserve">ч. 2 </w:t>
      </w:r>
      <w:r w:rsidR="00CA2FC1">
        <w:rPr>
          <w:rFonts w:ascii="Times New Roman" w:hAnsi="Times New Roman" w:cs="Times New Roman"/>
          <w:spacing w:val="0"/>
          <w:w w:val="100"/>
          <w:szCs w:val="28"/>
        </w:rPr>
        <w:br/>
        <w:t xml:space="preserve">ст. </w:t>
      </w:r>
      <w:r w:rsidR="00CA2FC1" w:rsidRPr="00CA2FC1">
        <w:rPr>
          <w:rFonts w:ascii="Times New Roman" w:hAnsi="Times New Roman" w:cs="Times New Roman"/>
          <w:spacing w:val="0"/>
          <w:w w:val="100"/>
          <w:szCs w:val="28"/>
        </w:rPr>
        <w:t>32</w:t>
      </w:r>
      <w:r w:rsidR="00CA2FC1">
        <w:rPr>
          <w:rFonts w:ascii="Times New Roman" w:hAnsi="Times New Roman" w:cs="Times New Roman"/>
          <w:spacing w:val="0"/>
          <w:w w:val="100"/>
          <w:szCs w:val="28"/>
        </w:rPr>
        <w:t xml:space="preserve"> Закону № 1698. Втім, аналіз пропонованих змін свідчить про те, що у даному випадку мова повинна йти про ч. 2 ст. </w:t>
      </w:r>
      <w:r w:rsidR="00CA2FC1" w:rsidRPr="00CA2FC1">
        <w:rPr>
          <w:rFonts w:ascii="Times New Roman" w:hAnsi="Times New Roman" w:cs="Times New Roman"/>
          <w:spacing w:val="0"/>
          <w:w w:val="100"/>
          <w:szCs w:val="28"/>
        </w:rPr>
        <w:t>3</w:t>
      </w:r>
      <w:r w:rsidR="00CA2FC1">
        <w:rPr>
          <w:rFonts w:ascii="Times New Roman" w:hAnsi="Times New Roman" w:cs="Times New Roman"/>
          <w:spacing w:val="0"/>
          <w:w w:val="100"/>
          <w:szCs w:val="28"/>
        </w:rPr>
        <w:t>1 цього Закону.</w:t>
      </w:r>
    </w:p>
    <w:p w:rsidR="00A335A0" w:rsidRDefault="007B409D" w:rsidP="00FE03C8">
      <w:pPr>
        <w:ind w:right="-2" w:firstLine="708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>
        <w:rPr>
          <w:rFonts w:ascii="Times New Roman" w:hAnsi="Times New Roman" w:cs="Times New Roman"/>
          <w:spacing w:val="0"/>
          <w:w w:val="100"/>
          <w:szCs w:val="28"/>
        </w:rPr>
        <w:t>5</w:t>
      </w:r>
      <w:r w:rsidR="00FE03C8">
        <w:rPr>
          <w:rFonts w:ascii="Times New Roman" w:hAnsi="Times New Roman" w:cs="Times New Roman"/>
          <w:spacing w:val="0"/>
          <w:w w:val="100"/>
          <w:szCs w:val="28"/>
        </w:rPr>
        <w:t xml:space="preserve">.2. У змінах до ст. 11 </w:t>
      </w:r>
      <w:r w:rsidR="00514D6A">
        <w:rPr>
          <w:rFonts w:ascii="Times New Roman" w:hAnsi="Times New Roman" w:cs="Times New Roman"/>
          <w:spacing w:val="0"/>
          <w:w w:val="100"/>
          <w:szCs w:val="28"/>
        </w:rPr>
        <w:t>Закону № 794</w:t>
      </w:r>
      <w:r w:rsidR="00FE03C8">
        <w:rPr>
          <w:rFonts w:ascii="Times New Roman" w:hAnsi="Times New Roman" w:cs="Times New Roman"/>
          <w:spacing w:val="0"/>
          <w:w w:val="100"/>
          <w:szCs w:val="28"/>
        </w:rPr>
        <w:t xml:space="preserve"> не </w:t>
      </w:r>
      <w:r w:rsidR="00441564">
        <w:rPr>
          <w:rFonts w:ascii="Times New Roman" w:hAnsi="Times New Roman" w:cs="Times New Roman"/>
          <w:spacing w:val="0"/>
          <w:w w:val="100"/>
          <w:szCs w:val="28"/>
        </w:rPr>
        <w:t xml:space="preserve">всюди </w:t>
      </w:r>
      <w:r w:rsidR="00FE03C8">
        <w:rPr>
          <w:rFonts w:ascii="Times New Roman" w:hAnsi="Times New Roman" w:cs="Times New Roman"/>
          <w:spacing w:val="0"/>
          <w:w w:val="100"/>
          <w:szCs w:val="28"/>
        </w:rPr>
        <w:t xml:space="preserve">зазначено, абзаци якої частини статті пропонується виключити </w:t>
      </w:r>
      <w:r w:rsidR="00F33D37">
        <w:rPr>
          <w:rFonts w:ascii="Times New Roman" w:hAnsi="Times New Roman" w:cs="Times New Roman"/>
          <w:spacing w:val="0"/>
          <w:w w:val="100"/>
          <w:szCs w:val="28"/>
        </w:rPr>
        <w:t>або доповнити</w:t>
      </w:r>
      <w:r w:rsidR="00FE03C8">
        <w:rPr>
          <w:rFonts w:ascii="Times New Roman" w:hAnsi="Times New Roman" w:cs="Times New Roman"/>
          <w:spacing w:val="0"/>
          <w:w w:val="100"/>
          <w:szCs w:val="28"/>
        </w:rPr>
        <w:t xml:space="preserve"> (абз. 7, 8 пп. 3 п. 2 </w:t>
      </w:r>
      <w:r w:rsidR="00DC67C4">
        <w:rPr>
          <w:rFonts w:ascii="Times New Roman" w:hAnsi="Times New Roman" w:cs="Times New Roman"/>
          <w:spacing w:val="0"/>
          <w:w w:val="100"/>
          <w:szCs w:val="28"/>
        </w:rPr>
        <w:t xml:space="preserve">               </w:t>
      </w:r>
      <w:bookmarkStart w:id="0" w:name="_GoBack"/>
      <w:bookmarkEnd w:id="0"/>
      <w:proofErr w:type="spellStart"/>
      <w:r w:rsidR="00FE03C8">
        <w:rPr>
          <w:rFonts w:ascii="Times New Roman" w:hAnsi="Times New Roman" w:cs="Times New Roman"/>
          <w:spacing w:val="0"/>
          <w:w w:val="100"/>
          <w:szCs w:val="28"/>
        </w:rPr>
        <w:t>розд</w:t>
      </w:r>
      <w:proofErr w:type="spellEnd"/>
      <w:r w:rsidR="00FE03C8">
        <w:rPr>
          <w:rFonts w:ascii="Times New Roman" w:hAnsi="Times New Roman" w:cs="Times New Roman"/>
          <w:spacing w:val="0"/>
          <w:w w:val="100"/>
          <w:szCs w:val="28"/>
        </w:rPr>
        <w:t>. 1 проекту).</w:t>
      </w:r>
    </w:p>
    <w:p w:rsidR="00D32BE3" w:rsidRPr="00D32BE3" w:rsidRDefault="007B409D" w:rsidP="00D32BE3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>
        <w:rPr>
          <w:rFonts w:ascii="Times New Roman" w:hAnsi="Times New Roman" w:cs="Times New Roman"/>
          <w:b/>
          <w:bCs/>
          <w:spacing w:val="0"/>
          <w:w w:val="100"/>
          <w:szCs w:val="28"/>
        </w:rPr>
        <w:t>6</w:t>
      </w:r>
      <w:r w:rsidR="00D32BE3" w:rsidRPr="00D32BE3">
        <w:rPr>
          <w:rFonts w:ascii="Times New Roman" w:hAnsi="Times New Roman" w:cs="Times New Roman"/>
          <w:b/>
          <w:bCs/>
          <w:spacing w:val="0"/>
          <w:w w:val="100"/>
          <w:szCs w:val="28"/>
        </w:rPr>
        <w:t>.</w:t>
      </w:r>
      <w:r w:rsidR="00D32BE3" w:rsidRPr="00D32BE3">
        <w:rPr>
          <w:rFonts w:ascii="Times New Roman" w:hAnsi="Times New Roman" w:cs="Times New Roman"/>
          <w:bCs/>
          <w:spacing w:val="0"/>
          <w:w w:val="100"/>
          <w:szCs w:val="28"/>
        </w:rPr>
        <w:t xml:space="preserve"> </w:t>
      </w:r>
      <w:r w:rsidR="00D32BE3" w:rsidRPr="00D32BE3">
        <w:rPr>
          <w:rFonts w:ascii="Times New Roman" w:hAnsi="Times New Roman" w:cs="Times New Roman"/>
          <w:spacing w:val="0"/>
          <w:w w:val="100"/>
          <w:szCs w:val="28"/>
        </w:rPr>
        <w:t xml:space="preserve">Принагідно звертаємо увагу, що на розгляді Верховної Ради України знаходяться проекти законів України, які спрямовані на врегулювання питань приведення у відповідність до Конституції України положень Закону </w:t>
      </w:r>
      <w:r w:rsidR="00CA2FC1">
        <w:rPr>
          <w:rFonts w:ascii="Times New Roman" w:hAnsi="Times New Roman" w:cs="Times New Roman"/>
          <w:spacing w:val="0"/>
          <w:w w:val="100"/>
          <w:szCs w:val="28"/>
        </w:rPr>
        <w:t>№ 1698</w:t>
      </w:r>
      <w:r w:rsidR="00D32BE3" w:rsidRPr="00D32BE3">
        <w:rPr>
          <w:rFonts w:ascii="Times New Roman" w:hAnsi="Times New Roman" w:cs="Times New Roman"/>
          <w:spacing w:val="0"/>
          <w:w w:val="100"/>
          <w:szCs w:val="28"/>
        </w:rPr>
        <w:br/>
        <w:t xml:space="preserve">(реєстр. № </w:t>
      </w:r>
      <w:r w:rsidR="00CA2FC1">
        <w:rPr>
          <w:rFonts w:ascii="Times New Roman" w:hAnsi="Times New Roman" w:cs="Times New Roman"/>
          <w:spacing w:val="0"/>
          <w:w w:val="100"/>
          <w:szCs w:val="28"/>
        </w:rPr>
        <w:t xml:space="preserve">№ </w:t>
      </w:r>
      <w:r w:rsidR="00D32BE3" w:rsidRPr="00D32BE3">
        <w:rPr>
          <w:rFonts w:ascii="Times New Roman" w:hAnsi="Times New Roman" w:cs="Times New Roman"/>
          <w:spacing w:val="0"/>
          <w:w w:val="100"/>
          <w:szCs w:val="28"/>
        </w:rPr>
        <w:t>4025 від 02.09.2020, 4025-1 від 16.09.2020,</w:t>
      </w:r>
      <w:r w:rsidR="00C14C34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D32BE3" w:rsidRPr="00D32BE3">
        <w:rPr>
          <w:rFonts w:ascii="Times New Roman" w:hAnsi="Times New Roman" w:cs="Times New Roman"/>
          <w:spacing w:val="0"/>
          <w:w w:val="100"/>
          <w:szCs w:val="28"/>
        </w:rPr>
        <w:t>4025-2 від 16.09.2020, 4</w:t>
      </w:r>
      <w:r w:rsidR="00D32BE3">
        <w:rPr>
          <w:rFonts w:ascii="Times New Roman" w:hAnsi="Times New Roman" w:cs="Times New Roman"/>
          <w:spacing w:val="0"/>
          <w:w w:val="100"/>
          <w:szCs w:val="28"/>
        </w:rPr>
        <w:t>437</w:t>
      </w:r>
      <w:r w:rsidR="00D32BE3" w:rsidRPr="00D32BE3">
        <w:rPr>
          <w:rFonts w:ascii="Times New Roman" w:hAnsi="Times New Roman" w:cs="Times New Roman"/>
          <w:spacing w:val="0"/>
          <w:w w:val="100"/>
          <w:szCs w:val="28"/>
        </w:rPr>
        <w:t xml:space="preserve"> від </w:t>
      </w:r>
      <w:r w:rsidR="00D32BE3">
        <w:rPr>
          <w:rFonts w:ascii="Times New Roman" w:hAnsi="Times New Roman" w:cs="Times New Roman"/>
          <w:spacing w:val="0"/>
          <w:w w:val="100"/>
          <w:szCs w:val="28"/>
        </w:rPr>
        <w:t>27</w:t>
      </w:r>
      <w:r w:rsidR="00D32BE3" w:rsidRPr="00D32BE3">
        <w:rPr>
          <w:rFonts w:ascii="Times New Roman" w:hAnsi="Times New Roman" w:cs="Times New Roman"/>
          <w:spacing w:val="0"/>
          <w:w w:val="100"/>
          <w:szCs w:val="28"/>
        </w:rPr>
        <w:t>.1</w:t>
      </w:r>
      <w:r w:rsidR="00D32BE3">
        <w:rPr>
          <w:rFonts w:ascii="Times New Roman" w:hAnsi="Times New Roman" w:cs="Times New Roman"/>
          <w:spacing w:val="0"/>
          <w:w w:val="100"/>
          <w:szCs w:val="28"/>
        </w:rPr>
        <w:t>1</w:t>
      </w:r>
      <w:r w:rsidR="00D32BE3" w:rsidRPr="00D32BE3">
        <w:rPr>
          <w:rFonts w:ascii="Times New Roman" w:hAnsi="Times New Roman" w:cs="Times New Roman"/>
          <w:spacing w:val="0"/>
          <w:w w:val="100"/>
          <w:szCs w:val="28"/>
        </w:rPr>
        <w:t>.2020</w:t>
      </w:r>
      <w:r w:rsidR="00D32BE3">
        <w:rPr>
          <w:rFonts w:ascii="Times New Roman" w:hAnsi="Times New Roman" w:cs="Times New Roman"/>
          <w:spacing w:val="0"/>
          <w:w w:val="100"/>
          <w:szCs w:val="28"/>
        </w:rPr>
        <w:t xml:space="preserve">, </w:t>
      </w:r>
      <w:r w:rsidR="00D32BE3" w:rsidRPr="00D32BE3">
        <w:rPr>
          <w:rFonts w:ascii="Times New Roman" w:hAnsi="Times New Roman" w:cs="Times New Roman"/>
          <w:spacing w:val="0"/>
          <w:w w:val="100"/>
          <w:szCs w:val="28"/>
        </w:rPr>
        <w:t>4</w:t>
      </w:r>
      <w:r w:rsidR="00D32BE3">
        <w:rPr>
          <w:rFonts w:ascii="Times New Roman" w:hAnsi="Times New Roman" w:cs="Times New Roman"/>
          <w:spacing w:val="0"/>
          <w:w w:val="100"/>
          <w:szCs w:val="28"/>
        </w:rPr>
        <w:t>437-1</w:t>
      </w:r>
      <w:r w:rsidR="00D32BE3" w:rsidRPr="00D32BE3">
        <w:rPr>
          <w:rFonts w:ascii="Times New Roman" w:hAnsi="Times New Roman" w:cs="Times New Roman"/>
          <w:spacing w:val="0"/>
          <w:w w:val="100"/>
          <w:szCs w:val="28"/>
        </w:rPr>
        <w:t xml:space="preserve"> від </w:t>
      </w:r>
      <w:r w:rsidR="00D32BE3">
        <w:rPr>
          <w:rFonts w:ascii="Times New Roman" w:hAnsi="Times New Roman" w:cs="Times New Roman"/>
          <w:spacing w:val="0"/>
          <w:w w:val="100"/>
          <w:szCs w:val="28"/>
        </w:rPr>
        <w:t>01</w:t>
      </w:r>
      <w:r w:rsidR="00D32BE3" w:rsidRPr="00D32BE3">
        <w:rPr>
          <w:rFonts w:ascii="Times New Roman" w:hAnsi="Times New Roman" w:cs="Times New Roman"/>
          <w:spacing w:val="0"/>
          <w:w w:val="100"/>
          <w:szCs w:val="28"/>
        </w:rPr>
        <w:t>.1</w:t>
      </w:r>
      <w:r w:rsidR="00D32BE3">
        <w:rPr>
          <w:rFonts w:ascii="Times New Roman" w:hAnsi="Times New Roman" w:cs="Times New Roman"/>
          <w:spacing w:val="0"/>
          <w:w w:val="100"/>
          <w:szCs w:val="28"/>
        </w:rPr>
        <w:t>2</w:t>
      </w:r>
      <w:r w:rsidR="00D32BE3" w:rsidRPr="00D32BE3">
        <w:rPr>
          <w:rFonts w:ascii="Times New Roman" w:hAnsi="Times New Roman" w:cs="Times New Roman"/>
          <w:spacing w:val="0"/>
          <w:w w:val="100"/>
          <w:szCs w:val="28"/>
        </w:rPr>
        <w:t>.2020</w:t>
      </w:r>
      <w:r w:rsidR="00D32BE3">
        <w:rPr>
          <w:rFonts w:ascii="Times New Roman" w:hAnsi="Times New Roman" w:cs="Times New Roman"/>
          <w:spacing w:val="0"/>
          <w:w w:val="100"/>
          <w:szCs w:val="28"/>
        </w:rPr>
        <w:t>,</w:t>
      </w:r>
      <w:r w:rsidR="00D32BE3" w:rsidRPr="00D32BE3">
        <w:rPr>
          <w:rFonts w:ascii="Times New Roman" w:hAnsi="Times New Roman" w:cs="Times New Roman"/>
          <w:spacing w:val="0"/>
          <w:w w:val="100"/>
          <w:szCs w:val="28"/>
        </w:rPr>
        <w:t xml:space="preserve"> 4</w:t>
      </w:r>
      <w:r w:rsidR="00D32BE3">
        <w:rPr>
          <w:rFonts w:ascii="Times New Roman" w:hAnsi="Times New Roman" w:cs="Times New Roman"/>
          <w:spacing w:val="0"/>
          <w:w w:val="100"/>
          <w:szCs w:val="28"/>
        </w:rPr>
        <w:t>437-2</w:t>
      </w:r>
      <w:r w:rsidR="00D32BE3" w:rsidRPr="00D32BE3">
        <w:rPr>
          <w:rFonts w:ascii="Times New Roman" w:hAnsi="Times New Roman" w:cs="Times New Roman"/>
          <w:spacing w:val="0"/>
          <w:w w:val="100"/>
          <w:szCs w:val="28"/>
        </w:rPr>
        <w:t xml:space="preserve"> від </w:t>
      </w:r>
      <w:r w:rsidR="00D32BE3">
        <w:rPr>
          <w:rFonts w:ascii="Times New Roman" w:hAnsi="Times New Roman" w:cs="Times New Roman"/>
          <w:spacing w:val="0"/>
          <w:w w:val="100"/>
          <w:szCs w:val="28"/>
        </w:rPr>
        <w:t>07</w:t>
      </w:r>
      <w:r w:rsidR="00D32BE3" w:rsidRPr="00D32BE3">
        <w:rPr>
          <w:rFonts w:ascii="Times New Roman" w:hAnsi="Times New Roman" w:cs="Times New Roman"/>
          <w:spacing w:val="0"/>
          <w:w w:val="100"/>
          <w:szCs w:val="28"/>
        </w:rPr>
        <w:t>.1</w:t>
      </w:r>
      <w:r w:rsidR="00D32BE3">
        <w:rPr>
          <w:rFonts w:ascii="Times New Roman" w:hAnsi="Times New Roman" w:cs="Times New Roman"/>
          <w:spacing w:val="0"/>
          <w:w w:val="100"/>
          <w:szCs w:val="28"/>
        </w:rPr>
        <w:t>2</w:t>
      </w:r>
      <w:r w:rsidR="00D32BE3" w:rsidRPr="00D32BE3">
        <w:rPr>
          <w:rFonts w:ascii="Times New Roman" w:hAnsi="Times New Roman" w:cs="Times New Roman"/>
          <w:spacing w:val="0"/>
          <w:w w:val="100"/>
          <w:szCs w:val="28"/>
        </w:rPr>
        <w:t>.2020</w:t>
      </w:r>
      <w:r w:rsidR="00D32BE3">
        <w:rPr>
          <w:rFonts w:ascii="Times New Roman" w:hAnsi="Times New Roman" w:cs="Times New Roman"/>
          <w:spacing w:val="0"/>
          <w:w w:val="100"/>
          <w:szCs w:val="28"/>
        </w:rPr>
        <w:t>,</w:t>
      </w:r>
      <w:r w:rsidR="00D32BE3" w:rsidRPr="00D32BE3">
        <w:rPr>
          <w:rFonts w:ascii="Times New Roman" w:hAnsi="Times New Roman" w:cs="Times New Roman"/>
          <w:spacing w:val="0"/>
          <w:w w:val="100"/>
          <w:szCs w:val="28"/>
        </w:rPr>
        <w:t xml:space="preserve"> 4</w:t>
      </w:r>
      <w:r w:rsidR="00D32BE3">
        <w:rPr>
          <w:rFonts w:ascii="Times New Roman" w:hAnsi="Times New Roman" w:cs="Times New Roman"/>
          <w:spacing w:val="0"/>
          <w:w w:val="100"/>
          <w:szCs w:val="28"/>
        </w:rPr>
        <w:t>437-3</w:t>
      </w:r>
      <w:r w:rsidR="00D32BE3" w:rsidRPr="00D32BE3">
        <w:rPr>
          <w:rFonts w:ascii="Times New Roman" w:hAnsi="Times New Roman" w:cs="Times New Roman"/>
          <w:spacing w:val="0"/>
          <w:w w:val="100"/>
          <w:szCs w:val="28"/>
        </w:rPr>
        <w:t xml:space="preserve"> від </w:t>
      </w:r>
      <w:r w:rsidR="00D32BE3">
        <w:rPr>
          <w:rFonts w:ascii="Times New Roman" w:hAnsi="Times New Roman" w:cs="Times New Roman"/>
          <w:spacing w:val="0"/>
          <w:w w:val="100"/>
          <w:szCs w:val="28"/>
        </w:rPr>
        <w:t>14</w:t>
      </w:r>
      <w:r w:rsidR="00D32BE3" w:rsidRPr="00D32BE3">
        <w:rPr>
          <w:rFonts w:ascii="Times New Roman" w:hAnsi="Times New Roman" w:cs="Times New Roman"/>
          <w:spacing w:val="0"/>
          <w:w w:val="100"/>
          <w:szCs w:val="28"/>
        </w:rPr>
        <w:t>.1</w:t>
      </w:r>
      <w:r w:rsidR="00D32BE3">
        <w:rPr>
          <w:rFonts w:ascii="Times New Roman" w:hAnsi="Times New Roman" w:cs="Times New Roman"/>
          <w:spacing w:val="0"/>
          <w:w w:val="100"/>
          <w:szCs w:val="28"/>
        </w:rPr>
        <w:t>2</w:t>
      </w:r>
      <w:r w:rsidR="00D32BE3" w:rsidRPr="00D32BE3">
        <w:rPr>
          <w:rFonts w:ascii="Times New Roman" w:hAnsi="Times New Roman" w:cs="Times New Roman"/>
          <w:spacing w:val="0"/>
          <w:w w:val="100"/>
          <w:szCs w:val="28"/>
        </w:rPr>
        <w:t>.2020). З огляду на те, що предмети правового регулювання зазначених проектів і поданого на розгляд проекту є тотожними, вважаємо, що проекти реєстр. №</w:t>
      </w:r>
      <w:r w:rsidR="00CA2FC1">
        <w:rPr>
          <w:rFonts w:ascii="Times New Roman" w:hAnsi="Times New Roman" w:cs="Times New Roman"/>
          <w:spacing w:val="0"/>
          <w:w w:val="100"/>
          <w:szCs w:val="28"/>
        </w:rPr>
        <w:t xml:space="preserve"> №</w:t>
      </w:r>
      <w:r w:rsidR="00D32BE3" w:rsidRPr="00D32BE3">
        <w:rPr>
          <w:rFonts w:ascii="Times New Roman" w:hAnsi="Times New Roman" w:cs="Times New Roman"/>
          <w:spacing w:val="0"/>
          <w:w w:val="100"/>
          <w:szCs w:val="28"/>
        </w:rPr>
        <w:t xml:space="preserve"> 4025, 4025-1, 4025-2, 4437</w:t>
      </w:r>
      <w:r w:rsidR="00D32BE3">
        <w:rPr>
          <w:rFonts w:ascii="Times New Roman" w:hAnsi="Times New Roman" w:cs="Times New Roman"/>
          <w:spacing w:val="0"/>
          <w:w w:val="100"/>
          <w:szCs w:val="28"/>
        </w:rPr>
        <w:t xml:space="preserve">, реєстр. </w:t>
      </w:r>
      <w:r w:rsidR="00D32BE3" w:rsidRPr="00D32BE3">
        <w:rPr>
          <w:rFonts w:ascii="Times New Roman" w:hAnsi="Times New Roman" w:cs="Times New Roman"/>
          <w:spacing w:val="0"/>
          <w:w w:val="100"/>
          <w:szCs w:val="28"/>
        </w:rPr>
        <w:t>№ 4437-1</w:t>
      </w:r>
      <w:r w:rsidR="00D32BE3">
        <w:rPr>
          <w:rFonts w:ascii="Times New Roman" w:hAnsi="Times New Roman" w:cs="Times New Roman"/>
          <w:spacing w:val="0"/>
          <w:w w:val="100"/>
          <w:szCs w:val="28"/>
        </w:rPr>
        <w:t xml:space="preserve">, </w:t>
      </w:r>
      <w:r w:rsidR="00D32BE3" w:rsidRPr="00D32BE3">
        <w:rPr>
          <w:rFonts w:ascii="Times New Roman" w:hAnsi="Times New Roman" w:cs="Times New Roman"/>
          <w:spacing w:val="0"/>
          <w:w w:val="100"/>
          <w:szCs w:val="28"/>
        </w:rPr>
        <w:t>4437-</w:t>
      </w:r>
      <w:r w:rsidR="00D32BE3">
        <w:rPr>
          <w:rFonts w:ascii="Times New Roman" w:hAnsi="Times New Roman" w:cs="Times New Roman"/>
          <w:spacing w:val="0"/>
          <w:w w:val="100"/>
          <w:szCs w:val="28"/>
        </w:rPr>
        <w:t xml:space="preserve">2, </w:t>
      </w:r>
      <w:r w:rsidR="00D32BE3" w:rsidRPr="00D32BE3">
        <w:rPr>
          <w:rFonts w:ascii="Times New Roman" w:hAnsi="Times New Roman" w:cs="Times New Roman"/>
          <w:spacing w:val="0"/>
          <w:w w:val="100"/>
          <w:szCs w:val="28"/>
        </w:rPr>
        <w:t>4437-</w:t>
      </w:r>
      <w:r w:rsidR="00D32BE3">
        <w:rPr>
          <w:rFonts w:ascii="Times New Roman" w:hAnsi="Times New Roman" w:cs="Times New Roman"/>
          <w:spacing w:val="0"/>
          <w:w w:val="100"/>
          <w:szCs w:val="28"/>
        </w:rPr>
        <w:t>3</w:t>
      </w:r>
      <w:r w:rsidR="00D32BE3" w:rsidRPr="00D32BE3">
        <w:rPr>
          <w:rFonts w:ascii="Times New Roman" w:hAnsi="Times New Roman" w:cs="Times New Roman"/>
          <w:spacing w:val="0"/>
          <w:w w:val="100"/>
          <w:szCs w:val="28"/>
        </w:rPr>
        <w:t xml:space="preserve"> та 4211</w:t>
      </w:r>
      <w:r w:rsidR="00D32BE3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D32BE3" w:rsidRPr="00D32BE3">
        <w:rPr>
          <w:rFonts w:ascii="Times New Roman" w:hAnsi="Times New Roman" w:cs="Times New Roman"/>
          <w:spacing w:val="0"/>
          <w:w w:val="100"/>
          <w:szCs w:val="28"/>
        </w:rPr>
        <w:t>слід розглядати одночасно.</w:t>
      </w:r>
    </w:p>
    <w:p w:rsidR="00523D7A" w:rsidRDefault="00523D7A" w:rsidP="005A7A3A">
      <w:pPr>
        <w:rPr>
          <w:rFonts w:ascii="Times New Roman" w:hAnsi="Times New Roman" w:cs="Times New Roman"/>
          <w:spacing w:val="0"/>
          <w:w w:val="100"/>
          <w:szCs w:val="28"/>
        </w:rPr>
      </w:pPr>
    </w:p>
    <w:p w:rsidR="00523D7A" w:rsidRDefault="00523D7A" w:rsidP="001E7BE2">
      <w:pPr>
        <w:ind w:firstLine="709"/>
        <w:rPr>
          <w:rFonts w:ascii="Times New Roman" w:hAnsi="Times New Roman" w:cs="Times New Roman"/>
          <w:spacing w:val="0"/>
          <w:w w:val="100"/>
          <w:szCs w:val="28"/>
        </w:rPr>
      </w:pPr>
    </w:p>
    <w:p w:rsidR="00B0676B" w:rsidRPr="00FF5AB2" w:rsidRDefault="00B0676B" w:rsidP="001E7BE2">
      <w:pPr>
        <w:ind w:firstLine="709"/>
        <w:rPr>
          <w:rFonts w:ascii="Times New Roman" w:hAnsi="Times New Roman" w:cs="Times New Roman"/>
          <w:spacing w:val="0"/>
          <w:w w:val="100"/>
          <w:szCs w:val="28"/>
        </w:rPr>
      </w:pPr>
      <w:r w:rsidRPr="00FF5AB2">
        <w:rPr>
          <w:rFonts w:ascii="Times New Roman" w:hAnsi="Times New Roman" w:cs="Times New Roman"/>
          <w:spacing w:val="0"/>
          <w:w w:val="100"/>
          <w:szCs w:val="28"/>
        </w:rPr>
        <w:t>Керівник Го</w:t>
      </w:r>
      <w:r w:rsidR="007973B5"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ловного управління            </w:t>
      </w:r>
      <w:r w:rsidR="00A10042"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7973B5"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Pr="00FF5AB2">
        <w:rPr>
          <w:rFonts w:ascii="Times New Roman" w:hAnsi="Times New Roman" w:cs="Times New Roman"/>
          <w:spacing w:val="0"/>
          <w:w w:val="100"/>
          <w:szCs w:val="28"/>
        </w:rPr>
        <w:t xml:space="preserve">                                  С. Тихонюк</w:t>
      </w:r>
    </w:p>
    <w:p w:rsidR="00B0676B" w:rsidRPr="00FF5AB2" w:rsidRDefault="00B0676B" w:rsidP="001E7BE2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B0676B" w:rsidRPr="00FF5AB2" w:rsidRDefault="00B0676B" w:rsidP="001E7BE2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B0676B" w:rsidRPr="00FF5AB2" w:rsidRDefault="00B0676B" w:rsidP="001E7BE2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spacing w:val="0"/>
          <w:w w:val="100"/>
          <w:sz w:val="20"/>
          <w:szCs w:val="20"/>
        </w:rPr>
      </w:pPr>
      <w:r w:rsidRPr="00FF5AB2">
        <w:rPr>
          <w:rFonts w:ascii="Times New Roman" w:hAnsi="Times New Roman" w:cs="Times New Roman"/>
          <w:spacing w:val="0"/>
          <w:w w:val="100"/>
          <w:sz w:val="20"/>
          <w:szCs w:val="20"/>
        </w:rPr>
        <w:t xml:space="preserve">Вик: </w:t>
      </w:r>
      <w:r w:rsidR="00493A2F" w:rsidRPr="00FF5AB2">
        <w:rPr>
          <w:rFonts w:ascii="Times New Roman" w:hAnsi="Times New Roman" w:cs="Times New Roman"/>
          <w:spacing w:val="0"/>
          <w:w w:val="100"/>
          <w:sz w:val="20"/>
          <w:szCs w:val="20"/>
        </w:rPr>
        <w:t xml:space="preserve">В. Попович, </w:t>
      </w:r>
      <w:r w:rsidRPr="00FF5AB2">
        <w:rPr>
          <w:rFonts w:ascii="Times New Roman" w:hAnsi="Times New Roman" w:cs="Times New Roman"/>
          <w:spacing w:val="0"/>
          <w:w w:val="100"/>
          <w:sz w:val="20"/>
          <w:szCs w:val="20"/>
        </w:rPr>
        <w:t>Т. Ткач</w:t>
      </w:r>
    </w:p>
    <w:p w:rsidR="00A335A0" w:rsidRPr="00FF5AB2" w:rsidRDefault="00A335A0" w:rsidP="001E7BE2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B0676B" w:rsidRPr="00FF5AB2" w:rsidRDefault="00B0676B" w:rsidP="001E7BE2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B0676B" w:rsidRPr="00FF5AB2" w:rsidRDefault="00B0676B" w:rsidP="001E7BE2">
      <w:pPr>
        <w:pStyle w:val="a4"/>
        <w:tabs>
          <w:tab w:val="clear" w:pos="4677"/>
          <w:tab w:val="clear" w:pos="9355"/>
        </w:tabs>
        <w:ind w:right="-2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B0676B" w:rsidRPr="00FF5AB2" w:rsidRDefault="00B0676B" w:rsidP="00E96021">
      <w:pPr>
        <w:ind w:right="-1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sectPr w:rsidR="00B0676B" w:rsidRPr="00FF5AB2" w:rsidSect="000732FD">
      <w:headerReference w:type="default" r:id="rId8"/>
      <w:headerReference w:type="first" r:id="rId9"/>
      <w:pgSz w:w="11906" w:h="16838" w:code="9"/>
      <w:pgMar w:top="1134" w:right="851" w:bottom="1134" w:left="1701" w:header="380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ED2" w:rsidRDefault="00AA5ED2">
      <w:r>
        <w:separator/>
      </w:r>
    </w:p>
  </w:endnote>
  <w:endnote w:type="continuationSeparator" w:id="0">
    <w:p w:rsidR="00AA5ED2" w:rsidRDefault="00AA5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Arial"/>
    <w:charset w:val="00"/>
    <w:family w:val="auto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ntiqua">
    <w:altName w:val="Microsoft YaHei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ED2" w:rsidRDefault="00AA5ED2">
      <w:r>
        <w:separator/>
      </w:r>
    </w:p>
  </w:footnote>
  <w:footnote w:type="continuationSeparator" w:id="0">
    <w:p w:rsidR="00AA5ED2" w:rsidRDefault="00AA5E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FFF" w:rsidRDefault="00705FFF">
    <w:pPr>
      <w:pStyle w:val="a4"/>
      <w:jc w:val="right"/>
      <w:rPr>
        <w:rFonts w:ascii="Times New Roman" w:hAnsi="Times New Roman" w:cs="Times New Roman"/>
      </w:rPr>
    </w:pPr>
  </w:p>
  <w:p w:rsidR="002964F6" w:rsidRPr="00B13598" w:rsidRDefault="002964F6">
    <w:pPr>
      <w:pStyle w:val="a4"/>
      <w:jc w:val="right"/>
      <w:rPr>
        <w:rFonts w:ascii="Times New Roman" w:hAnsi="Times New Roman" w:cs="Times New Roman"/>
      </w:rPr>
    </w:pPr>
    <w:r w:rsidRPr="00B13598">
      <w:rPr>
        <w:rFonts w:ascii="Times New Roman" w:hAnsi="Times New Roman" w:cs="Times New Roman"/>
      </w:rPr>
      <w:fldChar w:fldCharType="begin"/>
    </w:r>
    <w:r w:rsidRPr="00B13598">
      <w:rPr>
        <w:rFonts w:ascii="Times New Roman" w:hAnsi="Times New Roman" w:cs="Times New Roman"/>
      </w:rPr>
      <w:instrText>PAGE   \* MERGEFORMAT</w:instrText>
    </w:r>
    <w:r w:rsidRPr="00B13598">
      <w:rPr>
        <w:rFonts w:ascii="Times New Roman" w:hAnsi="Times New Roman" w:cs="Times New Roman"/>
      </w:rPr>
      <w:fldChar w:fldCharType="separate"/>
    </w:r>
    <w:r w:rsidR="00DC67C4">
      <w:rPr>
        <w:rFonts w:ascii="Times New Roman" w:hAnsi="Times New Roman" w:cs="Times New Roman"/>
        <w:noProof/>
      </w:rPr>
      <w:t>5</w:t>
    </w:r>
    <w:r w:rsidRPr="00B13598">
      <w:rPr>
        <w:rFonts w:ascii="Times New Roman" w:hAnsi="Times New Roman" w:cs="Times New Roman"/>
      </w:rPr>
      <w:fldChar w:fldCharType="end"/>
    </w:r>
  </w:p>
  <w:p w:rsidR="002964F6" w:rsidRPr="00F2066B" w:rsidRDefault="002964F6" w:rsidP="004F0827">
    <w:pPr>
      <w:pStyle w:val="a4"/>
      <w:jc w:val="right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674276" w:rsidRDefault="002964F6" w:rsidP="00135298">
    <w:pPr>
      <w:pStyle w:val="a4"/>
      <w:tabs>
        <w:tab w:val="clear" w:pos="9355"/>
        <w:tab w:val="right" w:pos="10179"/>
      </w:tabs>
      <w:ind w:right="-2"/>
      <w:jc w:val="right"/>
      <w:rPr>
        <w:rFonts w:ascii="Times New Roman" w:hAnsi="Times New Roman" w:cs="Times New Roman"/>
        <w:spacing w:val="0"/>
        <w:w w:val="100"/>
        <w:sz w:val="18"/>
        <w:szCs w:val="18"/>
      </w:rPr>
    </w:pP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До </w:t>
    </w:r>
    <w:r>
      <w:rPr>
        <w:rFonts w:ascii="Times New Roman" w:hAnsi="Times New Roman" w:cs="Times New Roman"/>
        <w:spacing w:val="0"/>
        <w:w w:val="100"/>
        <w:sz w:val="18"/>
        <w:szCs w:val="18"/>
      </w:rPr>
      <w:t xml:space="preserve">реєстр. 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№ </w:t>
    </w:r>
    <w:r w:rsidR="003B0AB9">
      <w:rPr>
        <w:rFonts w:ascii="Times New Roman" w:hAnsi="Times New Roman" w:cs="Times New Roman"/>
        <w:spacing w:val="0"/>
        <w:w w:val="100"/>
        <w:sz w:val="18"/>
        <w:szCs w:val="18"/>
      </w:rPr>
      <w:t>4</w:t>
    </w:r>
    <w:r w:rsidR="00A335A0">
      <w:rPr>
        <w:rFonts w:ascii="Times New Roman" w:hAnsi="Times New Roman" w:cs="Times New Roman"/>
        <w:spacing w:val="0"/>
        <w:w w:val="100"/>
        <w:sz w:val="18"/>
        <w:szCs w:val="18"/>
      </w:rPr>
      <w:t>211</w:t>
    </w:r>
    <w:r w:rsidR="003B0AB9">
      <w:rPr>
        <w:rFonts w:ascii="Times New Roman" w:hAnsi="Times New Roman" w:cs="Times New Roman"/>
        <w:spacing w:val="0"/>
        <w:w w:val="100"/>
        <w:sz w:val="18"/>
        <w:szCs w:val="18"/>
      </w:rPr>
      <w:t xml:space="preserve"> 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від </w:t>
    </w:r>
    <w:r w:rsidR="00B4279F">
      <w:rPr>
        <w:rFonts w:ascii="Times New Roman" w:hAnsi="Times New Roman" w:cs="Times New Roman"/>
        <w:spacing w:val="0"/>
        <w:w w:val="100"/>
        <w:sz w:val="18"/>
        <w:szCs w:val="18"/>
      </w:rPr>
      <w:t>1</w:t>
    </w:r>
    <w:r w:rsidR="00A335A0">
      <w:rPr>
        <w:rFonts w:ascii="Times New Roman" w:hAnsi="Times New Roman" w:cs="Times New Roman"/>
        <w:spacing w:val="0"/>
        <w:w w:val="100"/>
        <w:sz w:val="18"/>
        <w:szCs w:val="18"/>
      </w:rPr>
      <w:t>2</w:t>
    </w:r>
    <w:r w:rsidRPr="00F2066B">
      <w:rPr>
        <w:rFonts w:ascii="Times New Roman" w:hAnsi="Times New Roman" w:cs="Times New Roman"/>
        <w:spacing w:val="0"/>
        <w:w w:val="100"/>
        <w:sz w:val="18"/>
        <w:szCs w:val="18"/>
      </w:rPr>
      <w:t>.</w:t>
    </w:r>
    <w:r w:rsidR="00A335A0">
      <w:rPr>
        <w:rFonts w:ascii="Times New Roman" w:hAnsi="Times New Roman" w:cs="Times New Roman"/>
        <w:spacing w:val="0"/>
        <w:w w:val="100"/>
        <w:sz w:val="18"/>
        <w:szCs w:val="18"/>
      </w:rPr>
      <w:t>10</w:t>
    </w:r>
    <w:r w:rsidRPr="00F2066B">
      <w:rPr>
        <w:rFonts w:ascii="Times New Roman" w:hAnsi="Times New Roman" w:cs="Times New Roman"/>
        <w:spacing w:val="0"/>
        <w:w w:val="100"/>
        <w:sz w:val="18"/>
        <w:szCs w:val="18"/>
      </w:rPr>
      <w:t>.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>20</w:t>
    </w:r>
    <w:r w:rsidR="008122DE">
      <w:rPr>
        <w:rFonts w:ascii="Times New Roman" w:hAnsi="Times New Roman" w:cs="Times New Roman"/>
        <w:spacing w:val="0"/>
        <w:w w:val="100"/>
        <w:sz w:val="18"/>
        <w:szCs w:val="18"/>
      </w:rPr>
      <w:t>20</w:t>
    </w:r>
  </w:p>
  <w:p w:rsidR="002964F6" w:rsidRDefault="008122DE">
    <w:pPr>
      <w:pStyle w:val="a4"/>
      <w:jc w:val="right"/>
      <w:rPr>
        <w:rFonts w:ascii="Times New Roman" w:hAnsi="Times New Roman" w:cs="Times New Roman"/>
        <w:spacing w:val="0"/>
        <w:w w:val="100"/>
        <w:sz w:val="18"/>
        <w:szCs w:val="18"/>
      </w:rPr>
    </w:pPr>
    <w:r>
      <w:rPr>
        <w:rFonts w:ascii="Times New Roman" w:hAnsi="Times New Roman" w:cs="Times New Roman"/>
        <w:spacing w:val="0"/>
        <w:w w:val="100"/>
        <w:sz w:val="18"/>
        <w:szCs w:val="18"/>
      </w:rPr>
      <w:t>Народн</w:t>
    </w:r>
    <w:r w:rsidR="00493A2F">
      <w:rPr>
        <w:rFonts w:ascii="Times New Roman" w:hAnsi="Times New Roman" w:cs="Times New Roman"/>
        <w:spacing w:val="0"/>
        <w:w w:val="100"/>
        <w:sz w:val="18"/>
        <w:szCs w:val="18"/>
      </w:rPr>
      <w:t>і</w:t>
    </w:r>
    <w:r w:rsidR="004C116B">
      <w:rPr>
        <w:rFonts w:ascii="Times New Roman" w:hAnsi="Times New Roman" w:cs="Times New Roman"/>
        <w:spacing w:val="0"/>
        <w:w w:val="100"/>
        <w:sz w:val="18"/>
        <w:szCs w:val="18"/>
      </w:rPr>
      <w:t xml:space="preserve"> депутат</w:t>
    </w:r>
    <w:r w:rsidR="00493A2F">
      <w:rPr>
        <w:rFonts w:ascii="Times New Roman" w:hAnsi="Times New Roman" w:cs="Times New Roman"/>
        <w:spacing w:val="0"/>
        <w:w w:val="100"/>
        <w:sz w:val="18"/>
        <w:szCs w:val="18"/>
      </w:rPr>
      <w:t>и</w:t>
    </w:r>
    <w:r w:rsidR="002964F6">
      <w:rPr>
        <w:rFonts w:ascii="Times New Roman" w:hAnsi="Times New Roman" w:cs="Times New Roman"/>
        <w:spacing w:val="0"/>
        <w:w w:val="100"/>
        <w:sz w:val="18"/>
        <w:szCs w:val="18"/>
      </w:rPr>
      <w:t xml:space="preserve"> України</w:t>
    </w:r>
  </w:p>
  <w:p w:rsidR="008122DE" w:rsidRPr="00495406" w:rsidRDefault="00A335A0">
    <w:pPr>
      <w:pStyle w:val="a4"/>
      <w:jc w:val="right"/>
      <w:rPr>
        <w:sz w:val="18"/>
        <w:szCs w:val="18"/>
      </w:rPr>
    </w:pPr>
    <w:r>
      <w:rPr>
        <w:rFonts w:ascii="Times New Roman" w:hAnsi="Times New Roman" w:cs="Times New Roman"/>
        <w:spacing w:val="0"/>
        <w:w w:val="100"/>
        <w:sz w:val="18"/>
        <w:szCs w:val="18"/>
      </w:rPr>
      <w:t>А. Осадчук</w:t>
    </w:r>
    <w:r w:rsidR="00493A2F">
      <w:rPr>
        <w:rFonts w:ascii="Times New Roman" w:hAnsi="Times New Roman" w:cs="Times New Roman"/>
        <w:spacing w:val="0"/>
        <w:w w:val="100"/>
        <w:sz w:val="18"/>
        <w:szCs w:val="18"/>
      </w:rPr>
      <w:t xml:space="preserve"> та інші</w:t>
    </w:r>
    <w:r w:rsidR="00B4279F">
      <w:rPr>
        <w:rFonts w:ascii="Times New Roman" w:hAnsi="Times New Roman" w:cs="Times New Roman"/>
        <w:spacing w:val="0"/>
        <w:w w:val="100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C68C9"/>
    <w:multiLevelType w:val="hybridMultilevel"/>
    <w:tmpl w:val="FC1A3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352AD"/>
    <w:multiLevelType w:val="multilevel"/>
    <w:tmpl w:val="F102908E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F8A2C1D"/>
    <w:multiLevelType w:val="hybridMultilevel"/>
    <w:tmpl w:val="77ACA26C"/>
    <w:lvl w:ilvl="0" w:tplc="E82A335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4E03F88"/>
    <w:multiLevelType w:val="hybridMultilevel"/>
    <w:tmpl w:val="CF5207B8"/>
    <w:lvl w:ilvl="0" w:tplc="2AF0B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7033F7"/>
    <w:multiLevelType w:val="hybridMultilevel"/>
    <w:tmpl w:val="15A00714"/>
    <w:lvl w:ilvl="0" w:tplc="1CB49246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15F003A"/>
    <w:multiLevelType w:val="hybridMultilevel"/>
    <w:tmpl w:val="38E4D044"/>
    <w:lvl w:ilvl="0" w:tplc="C50028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66FB66D0"/>
    <w:multiLevelType w:val="multilevel"/>
    <w:tmpl w:val="FA86A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F33931"/>
    <w:multiLevelType w:val="hybridMultilevel"/>
    <w:tmpl w:val="50624A52"/>
    <w:lvl w:ilvl="0" w:tplc="CA943E2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FAB1068"/>
    <w:multiLevelType w:val="hybridMultilevel"/>
    <w:tmpl w:val="01EAF118"/>
    <w:lvl w:ilvl="0" w:tplc="0F2A2F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7"/>
  </w:num>
  <w:num w:numId="5">
    <w:abstractNumId w:val="6"/>
  </w:num>
  <w:num w:numId="6">
    <w:abstractNumId w:val="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1"/>
  <w:drawingGridVerticalSpacing w:val="38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372"/>
    <w:rsid w:val="00002410"/>
    <w:rsid w:val="00003B6D"/>
    <w:rsid w:val="00004A43"/>
    <w:rsid w:val="00005890"/>
    <w:rsid w:val="00006A01"/>
    <w:rsid w:val="0000768C"/>
    <w:rsid w:val="00010099"/>
    <w:rsid w:val="000105F4"/>
    <w:rsid w:val="00011D5E"/>
    <w:rsid w:val="000141B4"/>
    <w:rsid w:val="00014AA0"/>
    <w:rsid w:val="0001623D"/>
    <w:rsid w:val="00020AE4"/>
    <w:rsid w:val="00021D02"/>
    <w:rsid w:val="00021EAF"/>
    <w:rsid w:val="000226E1"/>
    <w:rsid w:val="00022E76"/>
    <w:rsid w:val="00024E01"/>
    <w:rsid w:val="00032626"/>
    <w:rsid w:val="00032650"/>
    <w:rsid w:val="00032819"/>
    <w:rsid w:val="00032DE6"/>
    <w:rsid w:val="00033AA2"/>
    <w:rsid w:val="000342A6"/>
    <w:rsid w:val="00034E56"/>
    <w:rsid w:val="00035ABE"/>
    <w:rsid w:val="000367CB"/>
    <w:rsid w:val="0003682E"/>
    <w:rsid w:val="000375FE"/>
    <w:rsid w:val="000405DE"/>
    <w:rsid w:val="00045150"/>
    <w:rsid w:val="00047D25"/>
    <w:rsid w:val="00051284"/>
    <w:rsid w:val="0005215A"/>
    <w:rsid w:val="000527A8"/>
    <w:rsid w:val="00055D6B"/>
    <w:rsid w:val="00056E5C"/>
    <w:rsid w:val="00060BD0"/>
    <w:rsid w:val="00062CD0"/>
    <w:rsid w:val="00064EF2"/>
    <w:rsid w:val="00065D75"/>
    <w:rsid w:val="000660D5"/>
    <w:rsid w:val="000679A8"/>
    <w:rsid w:val="00072FB6"/>
    <w:rsid w:val="00072FBC"/>
    <w:rsid w:val="000732FD"/>
    <w:rsid w:val="000744BE"/>
    <w:rsid w:val="00075A36"/>
    <w:rsid w:val="00076278"/>
    <w:rsid w:val="000763C9"/>
    <w:rsid w:val="00081A03"/>
    <w:rsid w:val="00084382"/>
    <w:rsid w:val="00086913"/>
    <w:rsid w:val="00090139"/>
    <w:rsid w:val="00091959"/>
    <w:rsid w:val="00092484"/>
    <w:rsid w:val="000925BB"/>
    <w:rsid w:val="0009291A"/>
    <w:rsid w:val="000956AA"/>
    <w:rsid w:val="00095AF8"/>
    <w:rsid w:val="00097B20"/>
    <w:rsid w:val="000A0548"/>
    <w:rsid w:val="000A2EEB"/>
    <w:rsid w:val="000A3002"/>
    <w:rsid w:val="000A38F7"/>
    <w:rsid w:val="000A6AB5"/>
    <w:rsid w:val="000A7164"/>
    <w:rsid w:val="000B1BFD"/>
    <w:rsid w:val="000B3BA5"/>
    <w:rsid w:val="000B487B"/>
    <w:rsid w:val="000B5498"/>
    <w:rsid w:val="000B7215"/>
    <w:rsid w:val="000C2AC7"/>
    <w:rsid w:val="000C3409"/>
    <w:rsid w:val="000C3675"/>
    <w:rsid w:val="000C5A85"/>
    <w:rsid w:val="000C7C1A"/>
    <w:rsid w:val="000D1CF6"/>
    <w:rsid w:val="000D650F"/>
    <w:rsid w:val="000D658B"/>
    <w:rsid w:val="000D6EDF"/>
    <w:rsid w:val="000D7D7E"/>
    <w:rsid w:val="000D7E8A"/>
    <w:rsid w:val="000E3DED"/>
    <w:rsid w:val="000E4939"/>
    <w:rsid w:val="000E5586"/>
    <w:rsid w:val="000E6889"/>
    <w:rsid w:val="000F051A"/>
    <w:rsid w:val="000F1665"/>
    <w:rsid w:val="000F2A21"/>
    <w:rsid w:val="000F2D36"/>
    <w:rsid w:val="000F3949"/>
    <w:rsid w:val="000F55D7"/>
    <w:rsid w:val="001008F6"/>
    <w:rsid w:val="0010284C"/>
    <w:rsid w:val="0010370F"/>
    <w:rsid w:val="001056E4"/>
    <w:rsid w:val="0011036F"/>
    <w:rsid w:val="00110F1F"/>
    <w:rsid w:val="00111176"/>
    <w:rsid w:val="00112372"/>
    <w:rsid w:val="001126D6"/>
    <w:rsid w:val="00116449"/>
    <w:rsid w:val="00121802"/>
    <w:rsid w:val="00121FB6"/>
    <w:rsid w:val="0012246A"/>
    <w:rsid w:val="0012383F"/>
    <w:rsid w:val="001241C4"/>
    <w:rsid w:val="001243CA"/>
    <w:rsid w:val="00124BA1"/>
    <w:rsid w:val="00125C7B"/>
    <w:rsid w:val="00126F5D"/>
    <w:rsid w:val="00127C89"/>
    <w:rsid w:val="00130B96"/>
    <w:rsid w:val="001310D8"/>
    <w:rsid w:val="0013214A"/>
    <w:rsid w:val="0013336F"/>
    <w:rsid w:val="00134567"/>
    <w:rsid w:val="00135298"/>
    <w:rsid w:val="00136BA9"/>
    <w:rsid w:val="001376A4"/>
    <w:rsid w:val="00147071"/>
    <w:rsid w:val="00147275"/>
    <w:rsid w:val="00147678"/>
    <w:rsid w:val="0015223E"/>
    <w:rsid w:val="001538DF"/>
    <w:rsid w:val="00153C66"/>
    <w:rsid w:val="00155557"/>
    <w:rsid w:val="00155F31"/>
    <w:rsid w:val="00157957"/>
    <w:rsid w:val="00157AD0"/>
    <w:rsid w:val="00163ED4"/>
    <w:rsid w:val="001657C4"/>
    <w:rsid w:val="00165890"/>
    <w:rsid w:val="001702CF"/>
    <w:rsid w:val="001804CC"/>
    <w:rsid w:val="00182728"/>
    <w:rsid w:val="001831F1"/>
    <w:rsid w:val="00183982"/>
    <w:rsid w:val="00183B2D"/>
    <w:rsid w:val="00183C23"/>
    <w:rsid w:val="00183C37"/>
    <w:rsid w:val="00186E95"/>
    <w:rsid w:val="00187289"/>
    <w:rsid w:val="00190E30"/>
    <w:rsid w:val="001929B3"/>
    <w:rsid w:val="00193918"/>
    <w:rsid w:val="001950FF"/>
    <w:rsid w:val="0019738B"/>
    <w:rsid w:val="001B3937"/>
    <w:rsid w:val="001B58D0"/>
    <w:rsid w:val="001B66A3"/>
    <w:rsid w:val="001B77F0"/>
    <w:rsid w:val="001C29E5"/>
    <w:rsid w:val="001C47B9"/>
    <w:rsid w:val="001C5D9E"/>
    <w:rsid w:val="001C5DDD"/>
    <w:rsid w:val="001C6107"/>
    <w:rsid w:val="001D062A"/>
    <w:rsid w:val="001D0FA9"/>
    <w:rsid w:val="001D4330"/>
    <w:rsid w:val="001D49F3"/>
    <w:rsid w:val="001D7D76"/>
    <w:rsid w:val="001E0042"/>
    <w:rsid w:val="001E48BA"/>
    <w:rsid w:val="001E4960"/>
    <w:rsid w:val="001E5E52"/>
    <w:rsid w:val="001E7BE2"/>
    <w:rsid w:val="001F0966"/>
    <w:rsid w:val="001F42BE"/>
    <w:rsid w:val="001F43EF"/>
    <w:rsid w:val="001F4CB9"/>
    <w:rsid w:val="001F5204"/>
    <w:rsid w:val="001F6192"/>
    <w:rsid w:val="0020010B"/>
    <w:rsid w:val="002016F3"/>
    <w:rsid w:val="00201AD8"/>
    <w:rsid w:val="002021BF"/>
    <w:rsid w:val="00202AE6"/>
    <w:rsid w:val="002057E2"/>
    <w:rsid w:val="002060D8"/>
    <w:rsid w:val="0021005B"/>
    <w:rsid w:val="00210303"/>
    <w:rsid w:val="002165C0"/>
    <w:rsid w:val="00220BAA"/>
    <w:rsid w:val="002211F1"/>
    <w:rsid w:val="0022187C"/>
    <w:rsid w:val="00222411"/>
    <w:rsid w:val="002273C7"/>
    <w:rsid w:val="00227CE7"/>
    <w:rsid w:val="00230F1F"/>
    <w:rsid w:val="00234E73"/>
    <w:rsid w:val="00236406"/>
    <w:rsid w:val="00240A03"/>
    <w:rsid w:val="0024152C"/>
    <w:rsid w:val="00242415"/>
    <w:rsid w:val="0024569B"/>
    <w:rsid w:val="00245ED3"/>
    <w:rsid w:val="00245F5A"/>
    <w:rsid w:val="00245FD9"/>
    <w:rsid w:val="00247249"/>
    <w:rsid w:val="00247CCD"/>
    <w:rsid w:val="00250234"/>
    <w:rsid w:val="00250E2D"/>
    <w:rsid w:val="00251B48"/>
    <w:rsid w:val="0025208F"/>
    <w:rsid w:val="00252D04"/>
    <w:rsid w:val="00254048"/>
    <w:rsid w:val="00254734"/>
    <w:rsid w:val="00254F42"/>
    <w:rsid w:val="00257812"/>
    <w:rsid w:val="00257EE7"/>
    <w:rsid w:val="00261A86"/>
    <w:rsid w:val="002638A1"/>
    <w:rsid w:val="0027098C"/>
    <w:rsid w:val="00273854"/>
    <w:rsid w:val="00273870"/>
    <w:rsid w:val="00274CB1"/>
    <w:rsid w:val="002763EA"/>
    <w:rsid w:val="00281D51"/>
    <w:rsid w:val="0028550C"/>
    <w:rsid w:val="00287A6C"/>
    <w:rsid w:val="00291978"/>
    <w:rsid w:val="00292DF9"/>
    <w:rsid w:val="00295339"/>
    <w:rsid w:val="002958C9"/>
    <w:rsid w:val="002964F6"/>
    <w:rsid w:val="002976FD"/>
    <w:rsid w:val="002A2428"/>
    <w:rsid w:val="002A3095"/>
    <w:rsid w:val="002A3597"/>
    <w:rsid w:val="002A3827"/>
    <w:rsid w:val="002A677F"/>
    <w:rsid w:val="002A729A"/>
    <w:rsid w:val="002B2B2F"/>
    <w:rsid w:val="002B4001"/>
    <w:rsid w:val="002B4821"/>
    <w:rsid w:val="002B545C"/>
    <w:rsid w:val="002B6D8B"/>
    <w:rsid w:val="002B761E"/>
    <w:rsid w:val="002C25FF"/>
    <w:rsid w:val="002C4636"/>
    <w:rsid w:val="002C573A"/>
    <w:rsid w:val="002C629F"/>
    <w:rsid w:val="002D14B2"/>
    <w:rsid w:val="002D32B2"/>
    <w:rsid w:val="002D37E1"/>
    <w:rsid w:val="002D40C1"/>
    <w:rsid w:val="002D545B"/>
    <w:rsid w:val="002D76C7"/>
    <w:rsid w:val="002D77E9"/>
    <w:rsid w:val="002E0C2E"/>
    <w:rsid w:val="002E477D"/>
    <w:rsid w:val="002E6594"/>
    <w:rsid w:val="002E7B6F"/>
    <w:rsid w:val="002F113B"/>
    <w:rsid w:val="002F27B5"/>
    <w:rsid w:val="002F2A05"/>
    <w:rsid w:val="002F2F7B"/>
    <w:rsid w:val="002F3038"/>
    <w:rsid w:val="002F4684"/>
    <w:rsid w:val="002F4994"/>
    <w:rsid w:val="002F57BD"/>
    <w:rsid w:val="002F581E"/>
    <w:rsid w:val="002F6A0D"/>
    <w:rsid w:val="002F7E5E"/>
    <w:rsid w:val="003016B2"/>
    <w:rsid w:val="00303B94"/>
    <w:rsid w:val="003063E4"/>
    <w:rsid w:val="00307E5A"/>
    <w:rsid w:val="003100D8"/>
    <w:rsid w:val="00311E4F"/>
    <w:rsid w:val="003143BF"/>
    <w:rsid w:val="00315F6A"/>
    <w:rsid w:val="003160B2"/>
    <w:rsid w:val="003176FA"/>
    <w:rsid w:val="00320B6A"/>
    <w:rsid w:val="0032160F"/>
    <w:rsid w:val="00321CA9"/>
    <w:rsid w:val="0032308D"/>
    <w:rsid w:val="00323138"/>
    <w:rsid w:val="00323750"/>
    <w:rsid w:val="00324377"/>
    <w:rsid w:val="00324544"/>
    <w:rsid w:val="0032517C"/>
    <w:rsid w:val="00325987"/>
    <w:rsid w:val="003264E3"/>
    <w:rsid w:val="003278B0"/>
    <w:rsid w:val="003322AC"/>
    <w:rsid w:val="003324B9"/>
    <w:rsid w:val="00333ADB"/>
    <w:rsid w:val="003349DB"/>
    <w:rsid w:val="00335160"/>
    <w:rsid w:val="00337E2C"/>
    <w:rsid w:val="00340A42"/>
    <w:rsid w:val="003423C6"/>
    <w:rsid w:val="00343B1E"/>
    <w:rsid w:val="00346C83"/>
    <w:rsid w:val="00347AAB"/>
    <w:rsid w:val="003501E6"/>
    <w:rsid w:val="003507A3"/>
    <w:rsid w:val="00351991"/>
    <w:rsid w:val="00353935"/>
    <w:rsid w:val="00353FCB"/>
    <w:rsid w:val="003566B0"/>
    <w:rsid w:val="00363D68"/>
    <w:rsid w:val="00367515"/>
    <w:rsid w:val="00367F90"/>
    <w:rsid w:val="0037086D"/>
    <w:rsid w:val="00371466"/>
    <w:rsid w:val="003714FE"/>
    <w:rsid w:val="00371BF5"/>
    <w:rsid w:val="0037229E"/>
    <w:rsid w:val="00372CC0"/>
    <w:rsid w:val="00372EFB"/>
    <w:rsid w:val="00373DE2"/>
    <w:rsid w:val="003745C1"/>
    <w:rsid w:val="00374D09"/>
    <w:rsid w:val="00376302"/>
    <w:rsid w:val="0037663C"/>
    <w:rsid w:val="0038068B"/>
    <w:rsid w:val="003809C4"/>
    <w:rsid w:val="0038387F"/>
    <w:rsid w:val="003860E2"/>
    <w:rsid w:val="00386C9F"/>
    <w:rsid w:val="00386FCC"/>
    <w:rsid w:val="003875D1"/>
    <w:rsid w:val="00390448"/>
    <w:rsid w:val="003909D4"/>
    <w:rsid w:val="0039162C"/>
    <w:rsid w:val="00392FC8"/>
    <w:rsid w:val="0039657F"/>
    <w:rsid w:val="003A03F9"/>
    <w:rsid w:val="003A0909"/>
    <w:rsid w:val="003A15AA"/>
    <w:rsid w:val="003A35E3"/>
    <w:rsid w:val="003A6EAA"/>
    <w:rsid w:val="003B0AB9"/>
    <w:rsid w:val="003B0DC2"/>
    <w:rsid w:val="003B2486"/>
    <w:rsid w:val="003B3EC8"/>
    <w:rsid w:val="003B3EF6"/>
    <w:rsid w:val="003B46A2"/>
    <w:rsid w:val="003B4703"/>
    <w:rsid w:val="003B5D50"/>
    <w:rsid w:val="003C33EF"/>
    <w:rsid w:val="003C379D"/>
    <w:rsid w:val="003C4C98"/>
    <w:rsid w:val="003C55A2"/>
    <w:rsid w:val="003C563E"/>
    <w:rsid w:val="003D14C0"/>
    <w:rsid w:val="003D5F7D"/>
    <w:rsid w:val="003D7E89"/>
    <w:rsid w:val="003E02AA"/>
    <w:rsid w:val="003E099F"/>
    <w:rsid w:val="003E2E2F"/>
    <w:rsid w:val="003E371A"/>
    <w:rsid w:val="003E37D7"/>
    <w:rsid w:val="003E3F03"/>
    <w:rsid w:val="003E682C"/>
    <w:rsid w:val="003E6918"/>
    <w:rsid w:val="003E6D03"/>
    <w:rsid w:val="003E7F8A"/>
    <w:rsid w:val="003F26BD"/>
    <w:rsid w:val="003F279F"/>
    <w:rsid w:val="003F2F17"/>
    <w:rsid w:val="003F3455"/>
    <w:rsid w:val="003F3518"/>
    <w:rsid w:val="003F586F"/>
    <w:rsid w:val="003F5F10"/>
    <w:rsid w:val="003F65E0"/>
    <w:rsid w:val="0040099D"/>
    <w:rsid w:val="00402695"/>
    <w:rsid w:val="0040296F"/>
    <w:rsid w:val="004043C4"/>
    <w:rsid w:val="00404AC1"/>
    <w:rsid w:val="004058F9"/>
    <w:rsid w:val="004062C1"/>
    <w:rsid w:val="004069CC"/>
    <w:rsid w:val="00406C47"/>
    <w:rsid w:val="004106CA"/>
    <w:rsid w:val="00411438"/>
    <w:rsid w:val="00411449"/>
    <w:rsid w:val="00412716"/>
    <w:rsid w:val="00415E83"/>
    <w:rsid w:val="00417608"/>
    <w:rsid w:val="0042352F"/>
    <w:rsid w:val="004248BA"/>
    <w:rsid w:val="00424B63"/>
    <w:rsid w:val="00425BFB"/>
    <w:rsid w:val="00426B91"/>
    <w:rsid w:val="004316FF"/>
    <w:rsid w:val="00431D02"/>
    <w:rsid w:val="00431EF8"/>
    <w:rsid w:val="00432677"/>
    <w:rsid w:val="0043287A"/>
    <w:rsid w:val="00433837"/>
    <w:rsid w:val="0043425A"/>
    <w:rsid w:val="00434A9D"/>
    <w:rsid w:val="00434ABD"/>
    <w:rsid w:val="00435D81"/>
    <w:rsid w:val="00436CC1"/>
    <w:rsid w:val="00440D8B"/>
    <w:rsid w:val="00440E7F"/>
    <w:rsid w:val="0044132C"/>
    <w:rsid w:val="00441564"/>
    <w:rsid w:val="00441A8A"/>
    <w:rsid w:val="00441BCA"/>
    <w:rsid w:val="004470C8"/>
    <w:rsid w:val="004476D8"/>
    <w:rsid w:val="00451D76"/>
    <w:rsid w:val="004553D6"/>
    <w:rsid w:val="0046043B"/>
    <w:rsid w:val="00460CB6"/>
    <w:rsid w:val="00460D1C"/>
    <w:rsid w:val="00461AE1"/>
    <w:rsid w:val="00462B90"/>
    <w:rsid w:val="00463087"/>
    <w:rsid w:val="00464359"/>
    <w:rsid w:val="00464D0D"/>
    <w:rsid w:val="004654A5"/>
    <w:rsid w:val="0047168B"/>
    <w:rsid w:val="00472B23"/>
    <w:rsid w:val="00474934"/>
    <w:rsid w:val="00480E74"/>
    <w:rsid w:val="00481EA5"/>
    <w:rsid w:val="004841CB"/>
    <w:rsid w:val="00485666"/>
    <w:rsid w:val="004860FE"/>
    <w:rsid w:val="004868CA"/>
    <w:rsid w:val="00486C34"/>
    <w:rsid w:val="004878B4"/>
    <w:rsid w:val="00490A22"/>
    <w:rsid w:val="00491EFD"/>
    <w:rsid w:val="004925BC"/>
    <w:rsid w:val="00493352"/>
    <w:rsid w:val="00493630"/>
    <w:rsid w:val="00493A2F"/>
    <w:rsid w:val="00495043"/>
    <w:rsid w:val="004951F4"/>
    <w:rsid w:val="00495406"/>
    <w:rsid w:val="004A08A5"/>
    <w:rsid w:val="004A31A7"/>
    <w:rsid w:val="004A40B6"/>
    <w:rsid w:val="004B3017"/>
    <w:rsid w:val="004B453C"/>
    <w:rsid w:val="004B5A2D"/>
    <w:rsid w:val="004B614A"/>
    <w:rsid w:val="004B6C81"/>
    <w:rsid w:val="004B71F7"/>
    <w:rsid w:val="004C0D68"/>
    <w:rsid w:val="004C116B"/>
    <w:rsid w:val="004C188E"/>
    <w:rsid w:val="004C260C"/>
    <w:rsid w:val="004C34B8"/>
    <w:rsid w:val="004C4249"/>
    <w:rsid w:val="004C4450"/>
    <w:rsid w:val="004C4DF0"/>
    <w:rsid w:val="004C4F6A"/>
    <w:rsid w:val="004C5F4C"/>
    <w:rsid w:val="004C725C"/>
    <w:rsid w:val="004D09E3"/>
    <w:rsid w:val="004D31F8"/>
    <w:rsid w:val="004D3F92"/>
    <w:rsid w:val="004D5233"/>
    <w:rsid w:val="004D56F5"/>
    <w:rsid w:val="004D591E"/>
    <w:rsid w:val="004D63D3"/>
    <w:rsid w:val="004D6BEB"/>
    <w:rsid w:val="004D75A0"/>
    <w:rsid w:val="004D7C57"/>
    <w:rsid w:val="004E08D6"/>
    <w:rsid w:val="004E1806"/>
    <w:rsid w:val="004E338A"/>
    <w:rsid w:val="004E4745"/>
    <w:rsid w:val="004E55E4"/>
    <w:rsid w:val="004E56C6"/>
    <w:rsid w:val="004F0826"/>
    <w:rsid w:val="004F0827"/>
    <w:rsid w:val="004F0C1A"/>
    <w:rsid w:val="004F17A7"/>
    <w:rsid w:val="004F5509"/>
    <w:rsid w:val="004F6403"/>
    <w:rsid w:val="004F79D3"/>
    <w:rsid w:val="004F7CCE"/>
    <w:rsid w:val="0050070F"/>
    <w:rsid w:val="00500CD1"/>
    <w:rsid w:val="00503C8F"/>
    <w:rsid w:val="0050670B"/>
    <w:rsid w:val="00506FEB"/>
    <w:rsid w:val="00507ACB"/>
    <w:rsid w:val="005118BE"/>
    <w:rsid w:val="00511A7E"/>
    <w:rsid w:val="005125BB"/>
    <w:rsid w:val="00512B88"/>
    <w:rsid w:val="0051360C"/>
    <w:rsid w:val="005137EB"/>
    <w:rsid w:val="00514844"/>
    <w:rsid w:val="00514D6A"/>
    <w:rsid w:val="0051670C"/>
    <w:rsid w:val="0051680D"/>
    <w:rsid w:val="00516E0C"/>
    <w:rsid w:val="005176AA"/>
    <w:rsid w:val="005219F0"/>
    <w:rsid w:val="00523D7A"/>
    <w:rsid w:val="0052472E"/>
    <w:rsid w:val="005261C8"/>
    <w:rsid w:val="0052643E"/>
    <w:rsid w:val="0053015F"/>
    <w:rsid w:val="005301C0"/>
    <w:rsid w:val="00532EE8"/>
    <w:rsid w:val="00533218"/>
    <w:rsid w:val="00534950"/>
    <w:rsid w:val="00535FC9"/>
    <w:rsid w:val="005369E6"/>
    <w:rsid w:val="00541811"/>
    <w:rsid w:val="00541B2A"/>
    <w:rsid w:val="00543F52"/>
    <w:rsid w:val="00546A69"/>
    <w:rsid w:val="00550575"/>
    <w:rsid w:val="00552696"/>
    <w:rsid w:val="005527C1"/>
    <w:rsid w:val="00553D02"/>
    <w:rsid w:val="00553E8C"/>
    <w:rsid w:val="00554E7F"/>
    <w:rsid w:val="005575D3"/>
    <w:rsid w:val="00561546"/>
    <w:rsid w:val="00563C57"/>
    <w:rsid w:val="00566DF3"/>
    <w:rsid w:val="00570814"/>
    <w:rsid w:val="00572892"/>
    <w:rsid w:val="005741AE"/>
    <w:rsid w:val="005744D5"/>
    <w:rsid w:val="00574663"/>
    <w:rsid w:val="00576B40"/>
    <w:rsid w:val="0057732E"/>
    <w:rsid w:val="00577E77"/>
    <w:rsid w:val="00580AD8"/>
    <w:rsid w:val="00583E80"/>
    <w:rsid w:val="00585993"/>
    <w:rsid w:val="00590B2B"/>
    <w:rsid w:val="00592456"/>
    <w:rsid w:val="00593491"/>
    <w:rsid w:val="0059461B"/>
    <w:rsid w:val="00597EA1"/>
    <w:rsid w:val="005A12F4"/>
    <w:rsid w:val="005A17D8"/>
    <w:rsid w:val="005A295E"/>
    <w:rsid w:val="005A2EDC"/>
    <w:rsid w:val="005A3FBC"/>
    <w:rsid w:val="005A44C2"/>
    <w:rsid w:val="005A5866"/>
    <w:rsid w:val="005A7A3A"/>
    <w:rsid w:val="005B13E6"/>
    <w:rsid w:val="005B2248"/>
    <w:rsid w:val="005B45F3"/>
    <w:rsid w:val="005B4B4D"/>
    <w:rsid w:val="005B534D"/>
    <w:rsid w:val="005B62A5"/>
    <w:rsid w:val="005B6759"/>
    <w:rsid w:val="005B7452"/>
    <w:rsid w:val="005C066D"/>
    <w:rsid w:val="005C3184"/>
    <w:rsid w:val="005C6B5A"/>
    <w:rsid w:val="005C7086"/>
    <w:rsid w:val="005C74F8"/>
    <w:rsid w:val="005D024E"/>
    <w:rsid w:val="005D0BC9"/>
    <w:rsid w:val="005D2679"/>
    <w:rsid w:val="005D4F18"/>
    <w:rsid w:val="005D5504"/>
    <w:rsid w:val="005D5D0C"/>
    <w:rsid w:val="005D6CC3"/>
    <w:rsid w:val="005E135B"/>
    <w:rsid w:val="005E1534"/>
    <w:rsid w:val="005E1CF1"/>
    <w:rsid w:val="005E20DD"/>
    <w:rsid w:val="005E30D1"/>
    <w:rsid w:val="005E4EA1"/>
    <w:rsid w:val="005E61AA"/>
    <w:rsid w:val="005E6C47"/>
    <w:rsid w:val="005E7529"/>
    <w:rsid w:val="005E7FE9"/>
    <w:rsid w:val="005F0E1C"/>
    <w:rsid w:val="005F19B3"/>
    <w:rsid w:val="005F1AF7"/>
    <w:rsid w:val="005F2C9D"/>
    <w:rsid w:val="005F345B"/>
    <w:rsid w:val="005F357F"/>
    <w:rsid w:val="005F4877"/>
    <w:rsid w:val="005F4C2F"/>
    <w:rsid w:val="006006E7"/>
    <w:rsid w:val="00601EF7"/>
    <w:rsid w:val="0060562D"/>
    <w:rsid w:val="0060575D"/>
    <w:rsid w:val="006062BF"/>
    <w:rsid w:val="006067E5"/>
    <w:rsid w:val="00606FC0"/>
    <w:rsid w:val="00607BCB"/>
    <w:rsid w:val="006133F0"/>
    <w:rsid w:val="0061714F"/>
    <w:rsid w:val="00620A47"/>
    <w:rsid w:val="00620D35"/>
    <w:rsid w:val="006246D5"/>
    <w:rsid w:val="006253D2"/>
    <w:rsid w:val="006260FB"/>
    <w:rsid w:val="00627CC0"/>
    <w:rsid w:val="00630133"/>
    <w:rsid w:val="006426A2"/>
    <w:rsid w:val="00643AC7"/>
    <w:rsid w:val="0064430A"/>
    <w:rsid w:val="0064548D"/>
    <w:rsid w:val="00645518"/>
    <w:rsid w:val="00652C69"/>
    <w:rsid w:val="006538A1"/>
    <w:rsid w:val="00657BC2"/>
    <w:rsid w:val="00661685"/>
    <w:rsid w:val="006629E2"/>
    <w:rsid w:val="00664D64"/>
    <w:rsid w:val="006659BD"/>
    <w:rsid w:val="006677CE"/>
    <w:rsid w:val="00670063"/>
    <w:rsid w:val="006707D1"/>
    <w:rsid w:val="00674276"/>
    <w:rsid w:val="006764A7"/>
    <w:rsid w:val="00676D52"/>
    <w:rsid w:val="00677427"/>
    <w:rsid w:val="00681CF2"/>
    <w:rsid w:val="00683ED1"/>
    <w:rsid w:val="00683F1F"/>
    <w:rsid w:val="006851E9"/>
    <w:rsid w:val="00686184"/>
    <w:rsid w:val="006900C9"/>
    <w:rsid w:val="006900E2"/>
    <w:rsid w:val="00690390"/>
    <w:rsid w:val="0069447C"/>
    <w:rsid w:val="00694C5A"/>
    <w:rsid w:val="006955DC"/>
    <w:rsid w:val="00697993"/>
    <w:rsid w:val="006A0EA1"/>
    <w:rsid w:val="006A2D00"/>
    <w:rsid w:val="006B15DD"/>
    <w:rsid w:val="006B1681"/>
    <w:rsid w:val="006B1FE8"/>
    <w:rsid w:val="006B240A"/>
    <w:rsid w:val="006B2EE5"/>
    <w:rsid w:val="006B7BDB"/>
    <w:rsid w:val="006B7CBA"/>
    <w:rsid w:val="006C0300"/>
    <w:rsid w:val="006C3508"/>
    <w:rsid w:val="006C5157"/>
    <w:rsid w:val="006C5271"/>
    <w:rsid w:val="006D0A05"/>
    <w:rsid w:val="006D2340"/>
    <w:rsid w:val="006D2AEA"/>
    <w:rsid w:val="006D6FBF"/>
    <w:rsid w:val="006D7D94"/>
    <w:rsid w:val="006E04D2"/>
    <w:rsid w:val="006E1C18"/>
    <w:rsid w:val="006E2DC4"/>
    <w:rsid w:val="006E71D8"/>
    <w:rsid w:val="006F16AE"/>
    <w:rsid w:val="006F5E6C"/>
    <w:rsid w:val="006F6390"/>
    <w:rsid w:val="006F6B49"/>
    <w:rsid w:val="006F7B44"/>
    <w:rsid w:val="00700F71"/>
    <w:rsid w:val="00703477"/>
    <w:rsid w:val="007035E8"/>
    <w:rsid w:val="00705E29"/>
    <w:rsid w:val="00705FFF"/>
    <w:rsid w:val="007117E9"/>
    <w:rsid w:val="00711F89"/>
    <w:rsid w:val="00715464"/>
    <w:rsid w:val="00716AFC"/>
    <w:rsid w:val="00716EA4"/>
    <w:rsid w:val="00716FD0"/>
    <w:rsid w:val="007171C4"/>
    <w:rsid w:val="00720478"/>
    <w:rsid w:val="00721363"/>
    <w:rsid w:val="0072183C"/>
    <w:rsid w:val="00721B3D"/>
    <w:rsid w:val="0072206F"/>
    <w:rsid w:val="00723B9C"/>
    <w:rsid w:val="007279E4"/>
    <w:rsid w:val="00733232"/>
    <w:rsid w:val="0073366B"/>
    <w:rsid w:val="007352C8"/>
    <w:rsid w:val="00735A00"/>
    <w:rsid w:val="007375C1"/>
    <w:rsid w:val="00740AD5"/>
    <w:rsid w:val="00741E01"/>
    <w:rsid w:val="00746E13"/>
    <w:rsid w:val="007518C1"/>
    <w:rsid w:val="00752616"/>
    <w:rsid w:val="00752AAF"/>
    <w:rsid w:val="00752BA5"/>
    <w:rsid w:val="007535B3"/>
    <w:rsid w:val="00753AED"/>
    <w:rsid w:val="0075590D"/>
    <w:rsid w:val="00755932"/>
    <w:rsid w:val="00756EE9"/>
    <w:rsid w:val="0075746C"/>
    <w:rsid w:val="0075778B"/>
    <w:rsid w:val="00757DF8"/>
    <w:rsid w:val="00760769"/>
    <w:rsid w:val="00762DA3"/>
    <w:rsid w:val="0076396D"/>
    <w:rsid w:val="007653EF"/>
    <w:rsid w:val="00765A93"/>
    <w:rsid w:val="00766C00"/>
    <w:rsid w:val="00767E4F"/>
    <w:rsid w:val="00770281"/>
    <w:rsid w:val="00771877"/>
    <w:rsid w:val="00774883"/>
    <w:rsid w:val="00775472"/>
    <w:rsid w:val="007754D8"/>
    <w:rsid w:val="00780E86"/>
    <w:rsid w:val="00784C8C"/>
    <w:rsid w:val="0078533A"/>
    <w:rsid w:val="007855FD"/>
    <w:rsid w:val="0078748A"/>
    <w:rsid w:val="00790150"/>
    <w:rsid w:val="007936C1"/>
    <w:rsid w:val="00795266"/>
    <w:rsid w:val="00795891"/>
    <w:rsid w:val="007973B5"/>
    <w:rsid w:val="007A0099"/>
    <w:rsid w:val="007A0E1C"/>
    <w:rsid w:val="007A2A5A"/>
    <w:rsid w:val="007A517B"/>
    <w:rsid w:val="007A5614"/>
    <w:rsid w:val="007A60BC"/>
    <w:rsid w:val="007A790C"/>
    <w:rsid w:val="007B189C"/>
    <w:rsid w:val="007B299E"/>
    <w:rsid w:val="007B3091"/>
    <w:rsid w:val="007B3B05"/>
    <w:rsid w:val="007B409D"/>
    <w:rsid w:val="007B4107"/>
    <w:rsid w:val="007B536F"/>
    <w:rsid w:val="007B65DC"/>
    <w:rsid w:val="007C04CA"/>
    <w:rsid w:val="007C1D7F"/>
    <w:rsid w:val="007C345E"/>
    <w:rsid w:val="007C4136"/>
    <w:rsid w:val="007C4328"/>
    <w:rsid w:val="007C58FB"/>
    <w:rsid w:val="007C5B70"/>
    <w:rsid w:val="007C6F37"/>
    <w:rsid w:val="007C7242"/>
    <w:rsid w:val="007D1F1D"/>
    <w:rsid w:val="007D2055"/>
    <w:rsid w:val="007D629F"/>
    <w:rsid w:val="007D7F84"/>
    <w:rsid w:val="007E04BE"/>
    <w:rsid w:val="007E0E46"/>
    <w:rsid w:val="007E186E"/>
    <w:rsid w:val="007E4850"/>
    <w:rsid w:val="007E5C1B"/>
    <w:rsid w:val="007E6154"/>
    <w:rsid w:val="007E6C14"/>
    <w:rsid w:val="007E6E8A"/>
    <w:rsid w:val="007E7FE0"/>
    <w:rsid w:val="007F2042"/>
    <w:rsid w:val="007F3A32"/>
    <w:rsid w:val="007F53AD"/>
    <w:rsid w:val="007F74E9"/>
    <w:rsid w:val="007F75AC"/>
    <w:rsid w:val="007F7AB0"/>
    <w:rsid w:val="00801468"/>
    <w:rsid w:val="00802666"/>
    <w:rsid w:val="00804E26"/>
    <w:rsid w:val="0080502D"/>
    <w:rsid w:val="008055C1"/>
    <w:rsid w:val="008058A9"/>
    <w:rsid w:val="0081000D"/>
    <w:rsid w:val="00810776"/>
    <w:rsid w:val="00810E16"/>
    <w:rsid w:val="008122DE"/>
    <w:rsid w:val="0081556A"/>
    <w:rsid w:val="00817AC1"/>
    <w:rsid w:val="00820E12"/>
    <w:rsid w:val="00821204"/>
    <w:rsid w:val="00821BFB"/>
    <w:rsid w:val="00824D3E"/>
    <w:rsid w:val="008307FF"/>
    <w:rsid w:val="00831DFF"/>
    <w:rsid w:val="00832B04"/>
    <w:rsid w:val="008331C1"/>
    <w:rsid w:val="00834B0B"/>
    <w:rsid w:val="00835882"/>
    <w:rsid w:val="00836D55"/>
    <w:rsid w:val="008402D0"/>
    <w:rsid w:val="00841BE8"/>
    <w:rsid w:val="008421F7"/>
    <w:rsid w:val="00843621"/>
    <w:rsid w:val="008461A4"/>
    <w:rsid w:val="008475C6"/>
    <w:rsid w:val="00850CF3"/>
    <w:rsid w:val="0085328C"/>
    <w:rsid w:val="00855A2D"/>
    <w:rsid w:val="00857F88"/>
    <w:rsid w:val="008637AA"/>
    <w:rsid w:val="00863E33"/>
    <w:rsid w:val="00866A04"/>
    <w:rsid w:val="00866C4E"/>
    <w:rsid w:val="0086777E"/>
    <w:rsid w:val="00870F33"/>
    <w:rsid w:val="00872093"/>
    <w:rsid w:val="00873055"/>
    <w:rsid w:val="00874E0F"/>
    <w:rsid w:val="008753C1"/>
    <w:rsid w:val="0087682A"/>
    <w:rsid w:val="00877405"/>
    <w:rsid w:val="008777CD"/>
    <w:rsid w:val="00882DC1"/>
    <w:rsid w:val="00884138"/>
    <w:rsid w:val="008848F2"/>
    <w:rsid w:val="008853A7"/>
    <w:rsid w:val="0088737E"/>
    <w:rsid w:val="00890631"/>
    <w:rsid w:val="00890A0C"/>
    <w:rsid w:val="00893D07"/>
    <w:rsid w:val="0089526E"/>
    <w:rsid w:val="00896467"/>
    <w:rsid w:val="00896D03"/>
    <w:rsid w:val="00896EF2"/>
    <w:rsid w:val="008A1E4F"/>
    <w:rsid w:val="008A3490"/>
    <w:rsid w:val="008A4367"/>
    <w:rsid w:val="008A437E"/>
    <w:rsid w:val="008A5693"/>
    <w:rsid w:val="008B27BD"/>
    <w:rsid w:val="008B39DF"/>
    <w:rsid w:val="008B4980"/>
    <w:rsid w:val="008B5A34"/>
    <w:rsid w:val="008B6530"/>
    <w:rsid w:val="008B6898"/>
    <w:rsid w:val="008C18A3"/>
    <w:rsid w:val="008C1D3E"/>
    <w:rsid w:val="008C225F"/>
    <w:rsid w:val="008C2287"/>
    <w:rsid w:val="008C290D"/>
    <w:rsid w:val="008C5F0B"/>
    <w:rsid w:val="008C7F63"/>
    <w:rsid w:val="008D0255"/>
    <w:rsid w:val="008D0EE7"/>
    <w:rsid w:val="008D2C65"/>
    <w:rsid w:val="008D4563"/>
    <w:rsid w:val="008D514C"/>
    <w:rsid w:val="008D5625"/>
    <w:rsid w:val="008D5C8E"/>
    <w:rsid w:val="008D69A4"/>
    <w:rsid w:val="008D7B18"/>
    <w:rsid w:val="008E0797"/>
    <w:rsid w:val="008E2259"/>
    <w:rsid w:val="008E2DC4"/>
    <w:rsid w:val="008F0070"/>
    <w:rsid w:val="008F4A9F"/>
    <w:rsid w:val="008F5339"/>
    <w:rsid w:val="008F538E"/>
    <w:rsid w:val="008F58EB"/>
    <w:rsid w:val="00901D86"/>
    <w:rsid w:val="00903504"/>
    <w:rsid w:val="00903A9B"/>
    <w:rsid w:val="0090404B"/>
    <w:rsid w:val="0090413E"/>
    <w:rsid w:val="009042A0"/>
    <w:rsid w:val="00905FA5"/>
    <w:rsid w:val="009069DC"/>
    <w:rsid w:val="00907166"/>
    <w:rsid w:val="00910CC3"/>
    <w:rsid w:val="00913F4C"/>
    <w:rsid w:val="00917026"/>
    <w:rsid w:val="009173F0"/>
    <w:rsid w:val="0091774F"/>
    <w:rsid w:val="0091795A"/>
    <w:rsid w:val="00920791"/>
    <w:rsid w:val="00923D9D"/>
    <w:rsid w:val="009240AC"/>
    <w:rsid w:val="00925169"/>
    <w:rsid w:val="009263D0"/>
    <w:rsid w:val="009275B7"/>
    <w:rsid w:val="00930034"/>
    <w:rsid w:val="00930FDE"/>
    <w:rsid w:val="0093120C"/>
    <w:rsid w:val="0093156F"/>
    <w:rsid w:val="00933A97"/>
    <w:rsid w:val="00934DF0"/>
    <w:rsid w:val="00934F8D"/>
    <w:rsid w:val="009400AF"/>
    <w:rsid w:val="009407DF"/>
    <w:rsid w:val="00940FE7"/>
    <w:rsid w:val="00942F2B"/>
    <w:rsid w:val="009520C7"/>
    <w:rsid w:val="00952FCA"/>
    <w:rsid w:val="0095361B"/>
    <w:rsid w:val="0095366E"/>
    <w:rsid w:val="00954BED"/>
    <w:rsid w:val="0095526A"/>
    <w:rsid w:val="00957B6D"/>
    <w:rsid w:val="00957C65"/>
    <w:rsid w:val="00961FD6"/>
    <w:rsid w:val="00962C10"/>
    <w:rsid w:val="00963460"/>
    <w:rsid w:val="00963604"/>
    <w:rsid w:val="009637F4"/>
    <w:rsid w:val="00964A8D"/>
    <w:rsid w:val="0096718F"/>
    <w:rsid w:val="009679B8"/>
    <w:rsid w:val="00967BA1"/>
    <w:rsid w:val="00967CB0"/>
    <w:rsid w:val="00970EDB"/>
    <w:rsid w:val="0097278B"/>
    <w:rsid w:val="00973C9A"/>
    <w:rsid w:val="00976CCA"/>
    <w:rsid w:val="00982968"/>
    <w:rsid w:val="00982C8D"/>
    <w:rsid w:val="00985DA7"/>
    <w:rsid w:val="0099412A"/>
    <w:rsid w:val="0099740C"/>
    <w:rsid w:val="00997863"/>
    <w:rsid w:val="009A18F0"/>
    <w:rsid w:val="009A2FF3"/>
    <w:rsid w:val="009A3018"/>
    <w:rsid w:val="009A31FF"/>
    <w:rsid w:val="009A4420"/>
    <w:rsid w:val="009A64C3"/>
    <w:rsid w:val="009A70AB"/>
    <w:rsid w:val="009B1E80"/>
    <w:rsid w:val="009B27CB"/>
    <w:rsid w:val="009B2D2D"/>
    <w:rsid w:val="009B300E"/>
    <w:rsid w:val="009B51A1"/>
    <w:rsid w:val="009B5CC2"/>
    <w:rsid w:val="009B779C"/>
    <w:rsid w:val="009C0189"/>
    <w:rsid w:val="009C296A"/>
    <w:rsid w:val="009C315F"/>
    <w:rsid w:val="009C48EB"/>
    <w:rsid w:val="009C4DA8"/>
    <w:rsid w:val="009C5200"/>
    <w:rsid w:val="009C5963"/>
    <w:rsid w:val="009C69C5"/>
    <w:rsid w:val="009D0F90"/>
    <w:rsid w:val="009D1754"/>
    <w:rsid w:val="009D2737"/>
    <w:rsid w:val="009D3802"/>
    <w:rsid w:val="009D403F"/>
    <w:rsid w:val="009D4642"/>
    <w:rsid w:val="009D5BCD"/>
    <w:rsid w:val="009D60C7"/>
    <w:rsid w:val="009D72E7"/>
    <w:rsid w:val="009E03FE"/>
    <w:rsid w:val="009E135E"/>
    <w:rsid w:val="009E1C22"/>
    <w:rsid w:val="009E2ACA"/>
    <w:rsid w:val="009E2F5B"/>
    <w:rsid w:val="009E30B1"/>
    <w:rsid w:val="009E38CC"/>
    <w:rsid w:val="009E4891"/>
    <w:rsid w:val="009E4FE1"/>
    <w:rsid w:val="009F0AC2"/>
    <w:rsid w:val="009F1EC9"/>
    <w:rsid w:val="009F2584"/>
    <w:rsid w:val="009F2B1F"/>
    <w:rsid w:val="009F4F2C"/>
    <w:rsid w:val="009F57C1"/>
    <w:rsid w:val="009F62AF"/>
    <w:rsid w:val="009F6798"/>
    <w:rsid w:val="009F70EC"/>
    <w:rsid w:val="00A045F8"/>
    <w:rsid w:val="00A074EA"/>
    <w:rsid w:val="00A10042"/>
    <w:rsid w:val="00A11D2E"/>
    <w:rsid w:val="00A1285D"/>
    <w:rsid w:val="00A14E6F"/>
    <w:rsid w:val="00A177C5"/>
    <w:rsid w:val="00A17D06"/>
    <w:rsid w:val="00A20871"/>
    <w:rsid w:val="00A2089E"/>
    <w:rsid w:val="00A252DD"/>
    <w:rsid w:val="00A25C68"/>
    <w:rsid w:val="00A2679E"/>
    <w:rsid w:val="00A26A16"/>
    <w:rsid w:val="00A27121"/>
    <w:rsid w:val="00A27500"/>
    <w:rsid w:val="00A32BA0"/>
    <w:rsid w:val="00A335A0"/>
    <w:rsid w:val="00A342E8"/>
    <w:rsid w:val="00A35265"/>
    <w:rsid w:val="00A37C16"/>
    <w:rsid w:val="00A45A46"/>
    <w:rsid w:val="00A45FA6"/>
    <w:rsid w:val="00A47580"/>
    <w:rsid w:val="00A47838"/>
    <w:rsid w:val="00A47EB2"/>
    <w:rsid w:val="00A52BB8"/>
    <w:rsid w:val="00A52D2D"/>
    <w:rsid w:val="00A53DEF"/>
    <w:rsid w:val="00A55187"/>
    <w:rsid w:val="00A5531C"/>
    <w:rsid w:val="00A56D8D"/>
    <w:rsid w:val="00A629A9"/>
    <w:rsid w:val="00A63C21"/>
    <w:rsid w:val="00A63CA5"/>
    <w:rsid w:val="00A72549"/>
    <w:rsid w:val="00A7264D"/>
    <w:rsid w:val="00A72743"/>
    <w:rsid w:val="00A730FC"/>
    <w:rsid w:val="00A75ADC"/>
    <w:rsid w:val="00A76788"/>
    <w:rsid w:val="00A76793"/>
    <w:rsid w:val="00A80ABE"/>
    <w:rsid w:val="00A80D6C"/>
    <w:rsid w:val="00A81C0D"/>
    <w:rsid w:val="00A844DC"/>
    <w:rsid w:val="00A84FD5"/>
    <w:rsid w:val="00A8596F"/>
    <w:rsid w:val="00A85C53"/>
    <w:rsid w:val="00A86C7D"/>
    <w:rsid w:val="00A8720E"/>
    <w:rsid w:val="00A90773"/>
    <w:rsid w:val="00A9137B"/>
    <w:rsid w:val="00A91D78"/>
    <w:rsid w:val="00A921E9"/>
    <w:rsid w:val="00A93535"/>
    <w:rsid w:val="00A95FCD"/>
    <w:rsid w:val="00A97E44"/>
    <w:rsid w:val="00AA0CFB"/>
    <w:rsid w:val="00AA12BA"/>
    <w:rsid w:val="00AA2B7A"/>
    <w:rsid w:val="00AA51EF"/>
    <w:rsid w:val="00AA5B8A"/>
    <w:rsid w:val="00AA5ED2"/>
    <w:rsid w:val="00AA601B"/>
    <w:rsid w:val="00AA67DE"/>
    <w:rsid w:val="00AA6C16"/>
    <w:rsid w:val="00AA760C"/>
    <w:rsid w:val="00AB0131"/>
    <w:rsid w:val="00AB4481"/>
    <w:rsid w:val="00AB530F"/>
    <w:rsid w:val="00AB738B"/>
    <w:rsid w:val="00AC2544"/>
    <w:rsid w:val="00AC4B11"/>
    <w:rsid w:val="00AC5FE9"/>
    <w:rsid w:val="00AC674E"/>
    <w:rsid w:val="00AC7468"/>
    <w:rsid w:val="00AD216A"/>
    <w:rsid w:val="00AD2C75"/>
    <w:rsid w:val="00AD55F1"/>
    <w:rsid w:val="00AE0E8E"/>
    <w:rsid w:val="00AE2265"/>
    <w:rsid w:val="00AE38D1"/>
    <w:rsid w:val="00AE39B5"/>
    <w:rsid w:val="00AE67A3"/>
    <w:rsid w:val="00AE6BD4"/>
    <w:rsid w:val="00AE70A1"/>
    <w:rsid w:val="00AF02E7"/>
    <w:rsid w:val="00AF3139"/>
    <w:rsid w:val="00AF46B8"/>
    <w:rsid w:val="00AF500F"/>
    <w:rsid w:val="00AF5D3E"/>
    <w:rsid w:val="00AF6214"/>
    <w:rsid w:val="00AF6A1D"/>
    <w:rsid w:val="00B04317"/>
    <w:rsid w:val="00B0467D"/>
    <w:rsid w:val="00B0676B"/>
    <w:rsid w:val="00B10F67"/>
    <w:rsid w:val="00B11C11"/>
    <w:rsid w:val="00B11D27"/>
    <w:rsid w:val="00B11FDA"/>
    <w:rsid w:val="00B13598"/>
    <w:rsid w:val="00B158D3"/>
    <w:rsid w:val="00B169E2"/>
    <w:rsid w:val="00B21878"/>
    <w:rsid w:val="00B226C5"/>
    <w:rsid w:val="00B22E27"/>
    <w:rsid w:val="00B23A8C"/>
    <w:rsid w:val="00B2633F"/>
    <w:rsid w:val="00B26568"/>
    <w:rsid w:val="00B27170"/>
    <w:rsid w:val="00B32DB6"/>
    <w:rsid w:val="00B33481"/>
    <w:rsid w:val="00B34F45"/>
    <w:rsid w:val="00B35483"/>
    <w:rsid w:val="00B36A5B"/>
    <w:rsid w:val="00B36DB4"/>
    <w:rsid w:val="00B37819"/>
    <w:rsid w:val="00B4279F"/>
    <w:rsid w:val="00B44294"/>
    <w:rsid w:val="00B44688"/>
    <w:rsid w:val="00B460F9"/>
    <w:rsid w:val="00B46FE4"/>
    <w:rsid w:val="00B60670"/>
    <w:rsid w:val="00B61C42"/>
    <w:rsid w:val="00B61EA6"/>
    <w:rsid w:val="00B62004"/>
    <w:rsid w:val="00B63EB8"/>
    <w:rsid w:val="00B657E6"/>
    <w:rsid w:val="00B67280"/>
    <w:rsid w:val="00B70136"/>
    <w:rsid w:val="00B7088E"/>
    <w:rsid w:val="00B71068"/>
    <w:rsid w:val="00B721C8"/>
    <w:rsid w:val="00B74F20"/>
    <w:rsid w:val="00B753E0"/>
    <w:rsid w:val="00B76404"/>
    <w:rsid w:val="00B77EEF"/>
    <w:rsid w:val="00B821B7"/>
    <w:rsid w:val="00B84FB1"/>
    <w:rsid w:val="00B862AA"/>
    <w:rsid w:val="00B90822"/>
    <w:rsid w:val="00B90921"/>
    <w:rsid w:val="00B92187"/>
    <w:rsid w:val="00B937BC"/>
    <w:rsid w:val="00B95645"/>
    <w:rsid w:val="00B956E2"/>
    <w:rsid w:val="00B95A92"/>
    <w:rsid w:val="00B976CF"/>
    <w:rsid w:val="00BA0D27"/>
    <w:rsid w:val="00BA0DE3"/>
    <w:rsid w:val="00BA1D1A"/>
    <w:rsid w:val="00BA1EA6"/>
    <w:rsid w:val="00BA5576"/>
    <w:rsid w:val="00BA6171"/>
    <w:rsid w:val="00BA7033"/>
    <w:rsid w:val="00BA7545"/>
    <w:rsid w:val="00BB042A"/>
    <w:rsid w:val="00BB189F"/>
    <w:rsid w:val="00BB19D0"/>
    <w:rsid w:val="00BB36FD"/>
    <w:rsid w:val="00BB3FBC"/>
    <w:rsid w:val="00BB6538"/>
    <w:rsid w:val="00BB68B6"/>
    <w:rsid w:val="00BB6D96"/>
    <w:rsid w:val="00BC114D"/>
    <w:rsid w:val="00BC1D99"/>
    <w:rsid w:val="00BC5DEC"/>
    <w:rsid w:val="00BD015D"/>
    <w:rsid w:val="00BD05D4"/>
    <w:rsid w:val="00BD117E"/>
    <w:rsid w:val="00BD6B5E"/>
    <w:rsid w:val="00BE11F3"/>
    <w:rsid w:val="00BE145F"/>
    <w:rsid w:val="00BE1A8C"/>
    <w:rsid w:val="00BE2C25"/>
    <w:rsid w:val="00BE4D00"/>
    <w:rsid w:val="00BE589D"/>
    <w:rsid w:val="00BE6182"/>
    <w:rsid w:val="00BF2F86"/>
    <w:rsid w:val="00BF30FA"/>
    <w:rsid w:val="00BF3916"/>
    <w:rsid w:val="00BF3D2B"/>
    <w:rsid w:val="00BF4968"/>
    <w:rsid w:val="00BF4B87"/>
    <w:rsid w:val="00C00CA0"/>
    <w:rsid w:val="00C019F2"/>
    <w:rsid w:val="00C0301F"/>
    <w:rsid w:val="00C04CF9"/>
    <w:rsid w:val="00C0736F"/>
    <w:rsid w:val="00C114D8"/>
    <w:rsid w:val="00C11E8A"/>
    <w:rsid w:val="00C12B4D"/>
    <w:rsid w:val="00C1408D"/>
    <w:rsid w:val="00C14C34"/>
    <w:rsid w:val="00C14EC2"/>
    <w:rsid w:val="00C1510D"/>
    <w:rsid w:val="00C207D1"/>
    <w:rsid w:val="00C2186F"/>
    <w:rsid w:val="00C2273C"/>
    <w:rsid w:val="00C22909"/>
    <w:rsid w:val="00C2480B"/>
    <w:rsid w:val="00C26A89"/>
    <w:rsid w:val="00C26D5C"/>
    <w:rsid w:val="00C275A5"/>
    <w:rsid w:val="00C300EB"/>
    <w:rsid w:val="00C30103"/>
    <w:rsid w:val="00C32E78"/>
    <w:rsid w:val="00C3323D"/>
    <w:rsid w:val="00C332D9"/>
    <w:rsid w:val="00C34C8B"/>
    <w:rsid w:val="00C370CC"/>
    <w:rsid w:val="00C408E0"/>
    <w:rsid w:val="00C4199D"/>
    <w:rsid w:val="00C42403"/>
    <w:rsid w:val="00C42E5C"/>
    <w:rsid w:val="00C46142"/>
    <w:rsid w:val="00C46700"/>
    <w:rsid w:val="00C51A4C"/>
    <w:rsid w:val="00C5246C"/>
    <w:rsid w:val="00C52D37"/>
    <w:rsid w:val="00C52F8F"/>
    <w:rsid w:val="00C53F09"/>
    <w:rsid w:val="00C54A1B"/>
    <w:rsid w:val="00C55E87"/>
    <w:rsid w:val="00C56624"/>
    <w:rsid w:val="00C5768A"/>
    <w:rsid w:val="00C579E8"/>
    <w:rsid w:val="00C60103"/>
    <w:rsid w:val="00C60BE6"/>
    <w:rsid w:val="00C61987"/>
    <w:rsid w:val="00C61E6D"/>
    <w:rsid w:val="00C625F1"/>
    <w:rsid w:val="00C64C39"/>
    <w:rsid w:val="00C65464"/>
    <w:rsid w:val="00C65EBF"/>
    <w:rsid w:val="00C66643"/>
    <w:rsid w:val="00C672AC"/>
    <w:rsid w:val="00C70ED9"/>
    <w:rsid w:val="00C72505"/>
    <w:rsid w:val="00C741B8"/>
    <w:rsid w:val="00C754A7"/>
    <w:rsid w:val="00C8222B"/>
    <w:rsid w:val="00C82407"/>
    <w:rsid w:val="00C831C6"/>
    <w:rsid w:val="00C83459"/>
    <w:rsid w:val="00C83DA4"/>
    <w:rsid w:val="00C854B3"/>
    <w:rsid w:val="00C85B45"/>
    <w:rsid w:val="00C861DC"/>
    <w:rsid w:val="00C86852"/>
    <w:rsid w:val="00C86F52"/>
    <w:rsid w:val="00C87106"/>
    <w:rsid w:val="00C90830"/>
    <w:rsid w:val="00C9167F"/>
    <w:rsid w:val="00C91A43"/>
    <w:rsid w:val="00C91EB6"/>
    <w:rsid w:val="00C924AC"/>
    <w:rsid w:val="00C94C81"/>
    <w:rsid w:val="00C96DD9"/>
    <w:rsid w:val="00C97EA8"/>
    <w:rsid w:val="00CA0CB6"/>
    <w:rsid w:val="00CA0DA8"/>
    <w:rsid w:val="00CA1631"/>
    <w:rsid w:val="00CA1E11"/>
    <w:rsid w:val="00CA2FC1"/>
    <w:rsid w:val="00CA49C1"/>
    <w:rsid w:val="00CA61EC"/>
    <w:rsid w:val="00CA6775"/>
    <w:rsid w:val="00CB25A1"/>
    <w:rsid w:val="00CB2CE7"/>
    <w:rsid w:val="00CB2E60"/>
    <w:rsid w:val="00CB381E"/>
    <w:rsid w:val="00CB4269"/>
    <w:rsid w:val="00CB5D2B"/>
    <w:rsid w:val="00CB6E4A"/>
    <w:rsid w:val="00CC04BA"/>
    <w:rsid w:val="00CC1E72"/>
    <w:rsid w:val="00CC3572"/>
    <w:rsid w:val="00CC3C5A"/>
    <w:rsid w:val="00CC5425"/>
    <w:rsid w:val="00CD17EC"/>
    <w:rsid w:val="00CD27C3"/>
    <w:rsid w:val="00CD2819"/>
    <w:rsid w:val="00CD5797"/>
    <w:rsid w:val="00CD5FA0"/>
    <w:rsid w:val="00CD757A"/>
    <w:rsid w:val="00CE2DA3"/>
    <w:rsid w:val="00CE2E9E"/>
    <w:rsid w:val="00CE3A59"/>
    <w:rsid w:val="00CE46F7"/>
    <w:rsid w:val="00CE7111"/>
    <w:rsid w:val="00CE754E"/>
    <w:rsid w:val="00CF0D52"/>
    <w:rsid w:val="00CF457B"/>
    <w:rsid w:val="00CF45EB"/>
    <w:rsid w:val="00CF4827"/>
    <w:rsid w:val="00CF5044"/>
    <w:rsid w:val="00CF6835"/>
    <w:rsid w:val="00CF75F5"/>
    <w:rsid w:val="00D00F49"/>
    <w:rsid w:val="00D02D54"/>
    <w:rsid w:val="00D05918"/>
    <w:rsid w:val="00D06393"/>
    <w:rsid w:val="00D06869"/>
    <w:rsid w:val="00D06A82"/>
    <w:rsid w:val="00D06CAF"/>
    <w:rsid w:val="00D10EFE"/>
    <w:rsid w:val="00D13479"/>
    <w:rsid w:val="00D14350"/>
    <w:rsid w:val="00D143C2"/>
    <w:rsid w:val="00D157D3"/>
    <w:rsid w:val="00D164C8"/>
    <w:rsid w:val="00D17E31"/>
    <w:rsid w:val="00D20E26"/>
    <w:rsid w:val="00D22875"/>
    <w:rsid w:val="00D302C9"/>
    <w:rsid w:val="00D32BE3"/>
    <w:rsid w:val="00D339CA"/>
    <w:rsid w:val="00D4438F"/>
    <w:rsid w:val="00D44E41"/>
    <w:rsid w:val="00D463EC"/>
    <w:rsid w:val="00D4714C"/>
    <w:rsid w:val="00D500B6"/>
    <w:rsid w:val="00D5100C"/>
    <w:rsid w:val="00D52086"/>
    <w:rsid w:val="00D529D9"/>
    <w:rsid w:val="00D561A2"/>
    <w:rsid w:val="00D56412"/>
    <w:rsid w:val="00D56CD9"/>
    <w:rsid w:val="00D57BAC"/>
    <w:rsid w:val="00D57C25"/>
    <w:rsid w:val="00D6068D"/>
    <w:rsid w:val="00D61A71"/>
    <w:rsid w:val="00D61F58"/>
    <w:rsid w:val="00D67163"/>
    <w:rsid w:val="00D7233C"/>
    <w:rsid w:val="00D73F3B"/>
    <w:rsid w:val="00D7465A"/>
    <w:rsid w:val="00D7561B"/>
    <w:rsid w:val="00D762C6"/>
    <w:rsid w:val="00D77EB3"/>
    <w:rsid w:val="00D8078C"/>
    <w:rsid w:val="00D80E50"/>
    <w:rsid w:val="00D813CC"/>
    <w:rsid w:val="00D81AC7"/>
    <w:rsid w:val="00D82C3D"/>
    <w:rsid w:val="00D83124"/>
    <w:rsid w:val="00D83E19"/>
    <w:rsid w:val="00D87387"/>
    <w:rsid w:val="00D90179"/>
    <w:rsid w:val="00D90495"/>
    <w:rsid w:val="00D908FE"/>
    <w:rsid w:val="00D915E8"/>
    <w:rsid w:val="00D91DA3"/>
    <w:rsid w:val="00D92141"/>
    <w:rsid w:val="00D93CC6"/>
    <w:rsid w:val="00D9444F"/>
    <w:rsid w:val="00D95581"/>
    <w:rsid w:val="00D95C86"/>
    <w:rsid w:val="00D963BC"/>
    <w:rsid w:val="00D96A63"/>
    <w:rsid w:val="00D978A9"/>
    <w:rsid w:val="00DA12BC"/>
    <w:rsid w:val="00DA2F2E"/>
    <w:rsid w:val="00DA3B07"/>
    <w:rsid w:val="00DA4344"/>
    <w:rsid w:val="00DA4C44"/>
    <w:rsid w:val="00DA572D"/>
    <w:rsid w:val="00DA5848"/>
    <w:rsid w:val="00DA6733"/>
    <w:rsid w:val="00DA71A7"/>
    <w:rsid w:val="00DB0455"/>
    <w:rsid w:val="00DB3E0A"/>
    <w:rsid w:val="00DB3F00"/>
    <w:rsid w:val="00DB4917"/>
    <w:rsid w:val="00DB5028"/>
    <w:rsid w:val="00DB5E9D"/>
    <w:rsid w:val="00DC222F"/>
    <w:rsid w:val="00DC2564"/>
    <w:rsid w:val="00DC2B66"/>
    <w:rsid w:val="00DC37FD"/>
    <w:rsid w:val="00DC3E67"/>
    <w:rsid w:val="00DC67C4"/>
    <w:rsid w:val="00DD000C"/>
    <w:rsid w:val="00DD0930"/>
    <w:rsid w:val="00DD2EE2"/>
    <w:rsid w:val="00DD50EA"/>
    <w:rsid w:val="00DD5616"/>
    <w:rsid w:val="00DD7054"/>
    <w:rsid w:val="00DD7CBE"/>
    <w:rsid w:val="00DE05A7"/>
    <w:rsid w:val="00DE07C1"/>
    <w:rsid w:val="00DE0D5C"/>
    <w:rsid w:val="00DE1415"/>
    <w:rsid w:val="00DE64C2"/>
    <w:rsid w:val="00DE72C4"/>
    <w:rsid w:val="00DE73DF"/>
    <w:rsid w:val="00DF1708"/>
    <w:rsid w:val="00DF2A24"/>
    <w:rsid w:val="00DF48E5"/>
    <w:rsid w:val="00DF5865"/>
    <w:rsid w:val="00DF59B2"/>
    <w:rsid w:val="00DF5F8F"/>
    <w:rsid w:val="00DF7109"/>
    <w:rsid w:val="00E0431E"/>
    <w:rsid w:val="00E05F6E"/>
    <w:rsid w:val="00E07CBD"/>
    <w:rsid w:val="00E11887"/>
    <w:rsid w:val="00E124B7"/>
    <w:rsid w:val="00E212C9"/>
    <w:rsid w:val="00E24183"/>
    <w:rsid w:val="00E2493B"/>
    <w:rsid w:val="00E2556E"/>
    <w:rsid w:val="00E31850"/>
    <w:rsid w:val="00E33B47"/>
    <w:rsid w:val="00E34476"/>
    <w:rsid w:val="00E374E5"/>
    <w:rsid w:val="00E41ECA"/>
    <w:rsid w:val="00E43AD7"/>
    <w:rsid w:val="00E45121"/>
    <w:rsid w:val="00E45DF4"/>
    <w:rsid w:val="00E473F2"/>
    <w:rsid w:val="00E50FDF"/>
    <w:rsid w:val="00E528BC"/>
    <w:rsid w:val="00E5406B"/>
    <w:rsid w:val="00E61BA1"/>
    <w:rsid w:val="00E61C26"/>
    <w:rsid w:val="00E61FDD"/>
    <w:rsid w:val="00E64553"/>
    <w:rsid w:val="00E653F1"/>
    <w:rsid w:val="00E654BE"/>
    <w:rsid w:val="00E74E4D"/>
    <w:rsid w:val="00E803C0"/>
    <w:rsid w:val="00E81E05"/>
    <w:rsid w:val="00E865E6"/>
    <w:rsid w:val="00E8695C"/>
    <w:rsid w:val="00E86C41"/>
    <w:rsid w:val="00E86DB7"/>
    <w:rsid w:val="00E90213"/>
    <w:rsid w:val="00E90540"/>
    <w:rsid w:val="00E91481"/>
    <w:rsid w:val="00E9285D"/>
    <w:rsid w:val="00E951C0"/>
    <w:rsid w:val="00E96021"/>
    <w:rsid w:val="00E96F9A"/>
    <w:rsid w:val="00E9701D"/>
    <w:rsid w:val="00EA018D"/>
    <w:rsid w:val="00EA1966"/>
    <w:rsid w:val="00EA1A16"/>
    <w:rsid w:val="00EA1C31"/>
    <w:rsid w:val="00EA2426"/>
    <w:rsid w:val="00EA51B2"/>
    <w:rsid w:val="00EB06C2"/>
    <w:rsid w:val="00EB117A"/>
    <w:rsid w:val="00EB212F"/>
    <w:rsid w:val="00EB44BF"/>
    <w:rsid w:val="00EB5978"/>
    <w:rsid w:val="00EB605B"/>
    <w:rsid w:val="00EB6E2A"/>
    <w:rsid w:val="00EB7A90"/>
    <w:rsid w:val="00EC36A6"/>
    <w:rsid w:val="00EC4B30"/>
    <w:rsid w:val="00EC7542"/>
    <w:rsid w:val="00EC7BF1"/>
    <w:rsid w:val="00ED0089"/>
    <w:rsid w:val="00ED14F6"/>
    <w:rsid w:val="00ED3B30"/>
    <w:rsid w:val="00ED3C83"/>
    <w:rsid w:val="00ED65F2"/>
    <w:rsid w:val="00EE0782"/>
    <w:rsid w:val="00EE4F84"/>
    <w:rsid w:val="00EE4FBF"/>
    <w:rsid w:val="00EE54B1"/>
    <w:rsid w:val="00EE7ADE"/>
    <w:rsid w:val="00EF06FB"/>
    <w:rsid w:val="00EF18E3"/>
    <w:rsid w:val="00EF199F"/>
    <w:rsid w:val="00EF44DC"/>
    <w:rsid w:val="00F00120"/>
    <w:rsid w:val="00F00E0B"/>
    <w:rsid w:val="00F019F1"/>
    <w:rsid w:val="00F04C9A"/>
    <w:rsid w:val="00F070AF"/>
    <w:rsid w:val="00F07D0D"/>
    <w:rsid w:val="00F10057"/>
    <w:rsid w:val="00F11C79"/>
    <w:rsid w:val="00F121C5"/>
    <w:rsid w:val="00F12C2D"/>
    <w:rsid w:val="00F132D2"/>
    <w:rsid w:val="00F1404A"/>
    <w:rsid w:val="00F14398"/>
    <w:rsid w:val="00F16ED3"/>
    <w:rsid w:val="00F2066B"/>
    <w:rsid w:val="00F22085"/>
    <w:rsid w:val="00F23EEC"/>
    <w:rsid w:val="00F24ADA"/>
    <w:rsid w:val="00F274F6"/>
    <w:rsid w:val="00F30321"/>
    <w:rsid w:val="00F30961"/>
    <w:rsid w:val="00F3104B"/>
    <w:rsid w:val="00F318BC"/>
    <w:rsid w:val="00F320FF"/>
    <w:rsid w:val="00F33D37"/>
    <w:rsid w:val="00F35CD1"/>
    <w:rsid w:val="00F36559"/>
    <w:rsid w:val="00F3774E"/>
    <w:rsid w:val="00F37ECD"/>
    <w:rsid w:val="00F42A42"/>
    <w:rsid w:val="00F432BE"/>
    <w:rsid w:val="00F44FB6"/>
    <w:rsid w:val="00F45452"/>
    <w:rsid w:val="00F46A88"/>
    <w:rsid w:val="00F4743B"/>
    <w:rsid w:val="00F47E25"/>
    <w:rsid w:val="00F47F18"/>
    <w:rsid w:val="00F5235F"/>
    <w:rsid w:val="00F525FC"/>
    <w:rsid w:val="00F53E58"/>
    <w:rsid w:val="00F576F6"/>
    <w:rsid w:val="00F579A4"/>
    <w:rsid w:val="00F61617"/>
    <w:rsid w:val="00F64C92"/>
    <w:rsid w:val="00F65071"/>
    <w:rsid w:val="00F656EC"/>
    <w:rsid w:val="00F6570C"/>
    <w:rsid w:val="00F65AB1"/>
    <w:rsid w:val="00F673A1"/>
    <w:rsid w:val="00F702B4"/>
    <w:rsid w:val="00F70310"/>
    <w:rsid w:val="00F71A95"/>
    <w:rsid w:val="00F745A3"/>
    <w:rsid w:val="00F74F43"/>
    <w:rsid w:val="00F76259"/>
    <w:rsid w:val="00F774B1"/>
    <w:rsid w:val="00F82155"/>
    <w:rsid w:val="00F8345D"/>
    <w:rsid w:val="00F838D3"/>
    <w:rsid w:val="00F87F78"/>
    <w:rsid w:val="00F90E23"/>
    <w:rsid w:val="00F92E0F"/>
    <w:rsid w:val="00F936AF"/>
    <w:rsid w:val="00F94F87"/>
    <w:rsid w:val="00F9523D"/>
    <w:rsid w:val="00F97EA9"/>
    <w:rsid w:val="00FA0182"/>
    <w:rsid w:val="00FA0FC3"/>
    <w:rsid w:val="00FA1B24"/>
    <w:rsid w:val="00FA5EA9"/>
    <w:rsid w:val="00FA7987"/>
    <w:rsid w:val="00FB0F16"/>
    <w:rsid w:val="00FB1B59"/>
    <w:rsid w:val="00FB2265"/>
    <w:rsid w:val="00FB3521"/>
    <w:rsid w:val="00FB4D85"/>
    <w:rsid w:val="00FB653E"/>
    <w:rsid w:val="00FC1B83"/>
    <w:rsid w:val="00FC6620"/>
    <w:rsid w:val="00FC6E0E"/>
    <w:rsid w:val="00FC7805"/>
    <w:rsid w:val="00FC7AC2"/>
    <w:rsid w:val="00FD1180"/>
    <w:rsid w:val="00FD3878"/>
    <w:rsid w:val="00FD4B6A"/>
    <w:rsid w:val="00FD60FA"/>
    <w:rsid w:val="00FE03C8"/>
    <w:rsid w:val="00FE072F"/>
    <w:rsid w:val="00FE13D2"/>
    <w:rsid w:val="00FE1410"/>
    <w:rsid w:val="00FE17EA"/>
    <w:rsid w:val="00FE2A77"/>
    <w:rsid w:val="00FE3B15"/>
    <w:rsid w:val="00FE412D"/>
    <w:rsid w:val="00FE5384"/>
    <w:rsid w:val="00FE5424"/>
    <w:rsid w:val="00FE793C"/>
    <w:rsid w:val="00FF1F1E"/>
    <w:rsid w:val="00FF3988"/>
    <w:rsid w:val="00FF3A77"/>
    <w:rsid w:val="00FF43B5"/>
    <w:rsid w:val="00FF5A14"/>
    <w:rsid w:val="00FF5AB2"/>
    <w:rsid w:val="00FF66EE"/>
    <w:rsid w:val="00FF6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F7299E"/>
  <w15:docId w15:val="{0C103138-F09B-4D2B-9C75-00644E773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rial" w:hAnsi="Arial" w:cs="Arial"/>
      <w:color w:val="000000"/>
      <w:spacing w:val="1"/>
      <w:w w:val="93"/>
      <w:sz w:val="28"/>
      <w:szCs w:val="24"/>
      <w:lang w:val="uk-UA"/>
    </w:rPr>
  </w:style>
  <w:style w:type="paragraph" w:styleId="1">
    <w:name w:val="heading 1"/>
    <w:basedOn w:val="a"/>
    <w:link w:val="10"/>
    <w:qFormat/>
    <w:rsid w:val="003322AC"/>
    <w:pPr>
      <w:keepNext/>
      <w:keepLines/>
      <w:numPr>
        <w:numId w:val="5"/>
      </w:numPr>
      <w:suppressAutoHyphens/>
      <w:spacing w:before="480" w:after="120" w:line="276" w:lineRule="auto"/>
      <w:contextualSpacing/>
      <w:outlineLvl w:val="0"/>
    </w:pPr>
    <w:rPr>
      <w:rFonts w:ascii="Times New Roman" w:hAnsi="Times New Roman"/>
      <w:b/>
      <w:spacing w:val="0"/>
      <w:w w:val="1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3322AC"/>
    <w:pPr>
      <w:keepNext/>
      <w:keepLines/>
      <w:numPr>
        <w:ilvl w:val="1"/>
        <w:numId w:val="5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hAnsi="Times New Roman"/>
      <w:b/>
      <w:spacing w:val="0"/>
      <w:w w:val="100"/>
      <w:szCs w:val="36"/>
      <w:lang w:eastAsia="zh-CN"/>
    </w:rPr>
  </w:style>
  <w:style w:type="paragraph" w:styleId="3">
    <w:name w:val="heading 3"/>
    <w:basedOn w:val="a"/>
    <w:link w:val="30"/>
    <w:qFormat/>
    <w:rsid w:val="003322AC"/>
    <w:pPr>
      <w:keepNext/>
      <w:keepLines/>
      <w:numPr>
        <w:ilvl w:val="2"/>
        <w:numId w:val="5"/>
      </w:numPr>
      <w:suppressAutoHyphens/>
      <w:contextualSpacing/>
      <w:jc w:val="center"/>
      <w:outlineLvl w:val="2"/>
    </w:pPr>
    <w:rPr>
      <w:rFonts w:ascii="Times New Roman" w:hAnsi="Times New Roman"/>
      <w:b/>
      <w:spacing w:val="0"/>
      <w:w w:val="1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3322AC"/>
    <w:pPr>
      <w:keepNext/>
      <w:keepLines/>
      <w:numPr>
        <w:ilvl w:val="3"/>
        <w:numId w:val="5"/>
      </w:numPr>
      <w:suppressAutoHyphens/>
      <w:spacing w:before="240" w:after="40" w:line="276" w:lineRule="auto"/>
      <w:ind w:left="0" w:firstLine="0"/>
      <w:contextualSpacing/>
      <w:outlineLvl w:val="3"/>
    </w:pPr>
    <w:rPr>
      <w:rFonts w:ascii="Times New Roman" w:hAnsi="Times New Roman"/>
      <w:b/>
      <w:spacing w:val="0"/>
      <w:w w:val="100"/>
      <w:sz w:val="22"/>
      <w:lang w:eastAsia="zh-CN"/>
    </w:rPr>
  </w:style>
  <w:style w:type="paragraph" w:styleId="5">
    <w:name w:val="heading 5"/>
    <w:basedOn w:val="a"/>
    <w:link w:val="50"/>
    <w:qFormat/>
    <w:rsid w:val="003322AC"/>
    <w:pPr>
      <w:keepNext/>
      <w:keepLines/>
      <w:numPr>
        <w:ilvl w:val="4"/>
        <w:numId w:val="5"/>
      </w:numPr>
      <w:suppressAutoHyphens/>
      <w:spacing w:before="220" w:after="40" w:line="276" w:lineRule="auto"/>
      <w:contextualSpacing/>
      <w:outlineLvl w:val="4"/>
    </w:pPr>
    <w:rPr>
      <w:rFonts w:ascii="Times New Roman" w:hAnsi="Times New Roman"/>
      <w:spacing w:val="0"/>
      <w:w w:val="100"/>
      <w:sz w:val="20"/>
      <w:szCs w:val="22"/>
      <w:lang w:eastAsia="zh-CN"/>
    </w:rPr>
  </w:style>
  <w:style w:type="paragraph" w:styleId="6">
    <w:name w:val="heading 6"/>
    <w:basedOn w:val="a"/>
    <w:link w:val="60"/>
    <w:qFormat/>
    <w:rsid w:val="003322AC"/>
    <w:pPr>
      <w:keepNext/>
      <w:keepLines/>
      <w:numPr>
        <w:ilvl w:val="5"/>
        <w:numId w:val="5"/>
      </w:numPr>
      <w:suppressAutoHyphens/>
      <w:spacing w:before="200" w:after="40" w:line="276" w:lineRule="auto"/>
      <w:contextualSpacing/>
      <w:outlineLvl w:val="5"/>
    </w:pPr>
    <w:rPr>
      <w:rFonts w:ascii="Times New Roman" w:hAnsi="Times New Roman"/>
      <w:b/>
      <w:spacing w:val="0"/>
      <w:w w:val="1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3322AC"/>
    <w:pPr>
      <w:keepNext/>
      <w:keepLines/>
      <w:numPr>
        <w:ilvl w:val="6"/>
        <w:numId w:val="5"/>
      </w:numPr>
      <w:suppressAutoHyphens/>
      <w:spacing w:before="60" w:line="276" w:lineRule="auto"/>
      <w:contextualSpacing/>
      <w:jc w:val="left"/>
      <w:outlineLvl w:val="6"/>
    </w:pPr>
    <w:rPr>
      <w:rFonts w:ascii="Times New Roman" w:hAnsi="Times New Roman" w:cs="Arial"/>
      <w:spacing w:val="0"/>
      <w:w w:val="10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3322AC"/>
    <w:pPr>
      <w:keepNext/>
      <w:keepLines/>
      <w:numPr>
        <w:ilvl w:val="7"/>
        <w:numId w:val="5"/>
      </w:numPr>
      <w:suppressAutoHyphens/>
      <w:spacing w:before="60" w:line="276" w:lineRule="auto"/>
      <w:contextualSpacing/>
      <w:jc w:val="left"/>
      <w:outlineLvl w:val="7"/>
    </w:pPr>
    <w:rPr>
      <w:rFonts w:ascii="Times New Roman" w:hAnsi="Times New Roman" w:cs="Arial"/>
      <w:i/>
      <w:iCs/>
      <w:spacing w:val="0"/>
      <w:w w:val="10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3322AC"/>
    <w:pPr>
      <w:keepNext/>
      <w:keepLines/>
      <w:numPr>
        <w:ilvl w:val="8"/>
        <w:numId w:val="5"/>
      </w:numPr>
      <w:suppressAutoHyphens/>
      <w:spacing w:before="60" w:line="276" w:lineRule="auto"/>
      <w:contextualSpacing/>
      <w:jc w:val="left"/>
      <w:outlineLvl w:val="8"/>
    </w:pPr>
    <w:rPr>
      <w:rFonts w:ascii="Times New Roman" w:hAnsi="Times New Roman" w:cs="Arial"/>
      <w:spacing w:val="0"/>
      <w:w w:val="10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rsid w:val="00AA601B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styleId="a8">
    <w:name w:val="Balloon Text"/>
    <w:basedOn w:val="a"/>
    <w:link w:val="a9"/>
    <w:rsid w:val="001831F1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1831F1"/>
    <w:rPr>
      <w:rFonts w:ascii="Segoe UI" w:hAnsi="Segoe UI" w:cs="Segoe UI"/>
      <w:color w:val="000000"/>
      <w:spacing w:val="1"/>
      <w:w w:val="93"/>
      <w:sz w:val="18"/>
      <w:szCs w:val="18"/>
      <w:lang w:eastAsia="ru-RU"/>
    </w:rPr>
  </w:style>
  <w:style w:type="paragraph" w:styleId="aa">
    <w:name w:val="Body Text"/>
    <w:basedOn w:val="a"/>
    <w:link w:val="ab"/>
    <w:unhideWhenUsed/>
    <w:rsid w:val="00982968"/>
    <w:pPr>
      <w:jc w:val="both"/>
    </w:pPr>
    <w:rPr>
      <w:rFonts w:ascii="Peterburg" w:hAnsi="Peterburg" w:cs="Times New Roman"/>
      <w:color w:val="auto"/>
      <w:spacing w:val="0"/>
      <w:w w:val="100"/>
      <w:szCs w:val="20"/>
    </w:rPr>
  </w:style>
  <w:style w:type="character" w:customStyle="1" w:styleId="ab">
    <w:name w:val="Основний текст Знак"/>
    <w:link w:val="aa"/>
    <w:rsid w:val="00982968"/>
    <w:rPr>
      <w:rFonts w:ascii="Peterburg" w:hAnsi="Peterburg"/>
      <w:sz w:val="28"/>
      <w:lang w:eastAsia="ru-RU"/>
    </w:rPr>
  </w:style>
  <w:style w:type="character" w:customStyle="1" w:styleId="rvts0">
    <w:name w:val="rvts0"/>
    <w:rsid w:val="00982968"/>
  </w:style>
  <w:style w:type="character" w:styleId="ac">
    <w:name w:val="Strong"/>
    <w:uiPriority w:val="22"/>
    <w:qFormat/>
    <w:rsid w:val="0038387F"/>
    <w:rPr>
      <w:b/>
      <w:bCs/>
    </w:rPr>
  </w:style>
  <w:style w:type="character" w:customStyle="1" w:styleId="rvts23">
    <w:name w:val="rvts23"/>
    <w:rsid w:val="00967CB0"/>
  </w:style>
  <w:style w:type="character" w:customStyle="1" w:styleId="rvts44">
    <w:name w:val="rvts44"/>
    <w:rsid w:val="00DE72C4"/>
  </w:style>
  <w:style w:type="paragraph" w:styleId="HTML">
    <w:name w:val="HTML Preformatted"/>
    <w:basedOn w:val="a"/>
    <w:link w:val="HTML0"/>
    <w:uiPriority w:val="99"/>
    <w:unhideWhenUsed/>
    <w:rsid w:val="003722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pacing w:val="0"/>
      <w:w w:val="100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rsid w:val="0037229E"/>
    <w:rPr>
      <w:rFonts w:ascii="Courier New" w:hAnsi="Courier New" w:cs="Courier New"/>
    </w:rPr>
  </w:style>
  <w:style w:type="table" w:styleId="ad">
    <w:name w:val="Table Grid"/>
    <w:basedOn w:val="a2"/>
    <w:uiPriority w:val="39"/>
    <w:rsid w:val="005B7452"/>
    <w:rPr>
      <w:rFonts w:ascii="Calibri" w:hAnsi="Calibri"/>
      <w:sz w:val="22"/>
      <w:szCs w:val="22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justify">
    <w:name w:val="rtejustify"/>
    <w:basedOn w:val="a"/>
    <w:rsid w:val="008461A4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val="ru-RU"/>
    </w:rPr>
  </w:style>
  <w:style w:type="character" w:customStyle="1" w:styleId="10">
    <w:name w:val="Заголовок 1 Знак"/>
    <w:link w:val="1"/>
    <w:rsid w:val="003322AC"/>
    <w:rPr>
      <w:rFonts w:cs="Arial"/>
      <w:b/>
      <w:color w:val="000000"/>
      <w:sz w:val="48"/>
      <w:szCs w:val="48"/>
      <w:lang w:val="uk-UA" w:eastAsia="zh-CN"/>
    </w:rPr>
  </w:style>
  <w:style w:type="character" w:customStyle="1" w:styleId="20">
    <w:name w:val="Заголовок 2 Знак"/>
    <w:link w:val="2"/>
    <w:rsid w:val="003322AC"/>
    <w:rPr>
      <w:rFonts w:cs="Arial"/>
      <w:b/>
      <w:color w:val="000000"/>
      <w:sz w:val="28"/>
      <w:szCs w:val="36"/>
      <w:lang w:val="uk-UA" w:eastAsia="zh-CN"/>
    </w:rPr>
  </w:style>
  <w:style w:type="character" w:customStyle="1" w:styleId="30">
    <w:name w:val="Заголовок 3 Знак"/>
    <w:link w:val="3"/>
    <w:rsid w:val="003322AC"/>
    <w:rPr>
      <w:rFonts w:cs="Arial"/>
      <w:b/>
      <w:color w:val="000000"/>
      <w:sz w:val="24"/>
      <w:szCs w:val="28"/>
      <w:lang w:val="uk-UA" w:eastAsia="zh-CN"/>
    </w:rPr>
  </w:style>
  <w:style w:type="character" w:customStyle="1" w:styleId="40">
    <w:name w:val="Заголовок 4 Знак"/>
    <w:link w:val="4"/>
    <w:rsid w:val="003322AC"/>
    <w:rPr>
      <w:rFonts w:cs="Arial"/>
      <w:b/>
      <w:color w:val="000000"/>
      <w:sz w:val="22"/>
      <w:szCs w:val="24"/>
      <w:lang w:val="uk-UA" w:eastAsia="zh-CN"/>
    </w:rPr>
  </w:style>
  <w:style w:type="character" w:customStyle="1" w:styleId="50">
    <w:name w:val="Заголовок 5 Знак"/>
    <w:link w:val="5"/>
    <w:rsid w:val="003322AC"/>
    <w:rPr>
      <w:rFonts w:cs="Arial"/>
      <w:color w:val="000000"/>
      <w:szCs w:val="22"/>
      <w:lang w:val="uk-UA" w:eastAsia="zh-CN"/>
    </w:rPr>
  </w:style>
  <w:style w:type="character" w:customStyle="1" w:styleId="60">
    <w:name w:val="Заголовок 6 Знак"/>
    <w:link w:val="6"/>
    <w:rsid w:val="003322AC"/>
    <w:rPr>
      <w:rFonts w:cs="Arial"/>
      <w:b/>
      <w:color w:val="000000"/>
      <w:lang w:val="uk-UA" w:eastAsia="zh-CN"/>
    </w:rPr>
  </w:style>
  <w:style w:type="character" w:customStyle="1" w:styleId="70">
    <w:name w:val="Заголовок 7 Знак"/>
    <w:link w:val="7"/>
    <w:rsid w:val="003322AC"/>
    <w:rPr>
      <w:rFonts w:cs="Arial"/>
      <w:b/>
      <w:bCs/>
      <w:color w:val="000000"/>
      <w:sz w:val="58"/>
      <w:szCs w:val="58"/>
      <w:lang w:val="uk-UA" w:eastAsia="zh-CN"/>
    </w:rPr>
  </w:style>
  <w:style w:type="character" w:customStyle="1" w:styleId="80">
    <w:name w:val="Заголовок 8 Знак"/>
    <w:link w:val="8"/>
    <w:rsid w:val="003322AC"/>
    <w:rPr>
      <w:rFonts w:cs="Arial"/>
      <w:b/>
      <w:bCs/>
      <w:i/>
      <w:iCs/>
      <w:color w:val="000000"/>
      <w:sz w:val="58"/>
      <w:szCs w:val="58"/>
      <w:lang w:val="uk-UA" w:eastAsia="zh-CN"/>
    </w:rPr>
  </w:style>
  <w:style w:type="character" w:customStyle="1" w:styleId="90">
    <w:name w:val="Заголовок 9 Знак"/>
    <w:link w:val="9"/>
    <w:rsid w:val="003322AC"/>
    <w:rPr>
      <w:rFonts w:cs="Arial"/>
      <w:b/>
      <w:bCs/>
      <w:color w:val="000000"/>
      <w:sz w:val="54"/>
      <w:szCs w:val="54"/>
      <w:lang w:val="uk-UA" w:eastAsia="zh-CN"/>
    </w:rPr>
  </w:style>
  <w:style w:type="paragraph" w:customStyle="1" w:styleId="a0">
    <w:name w:val="Заголовок"/>
    <w:basedOn w:val="a"/>
    <w:next w:val="a"/>
    <w:link w:val="ae"/>
    <w:qFormat/>
    <w:rsid w:val="003322AC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e">
    <w:name w:val="Заголовок Знак"/>
    <w:link w:val="a0"/>
    <w:rsid w:val="003322AC"/>
    <w:rPr>
      <w:rFonts w:ascii="Cambria" w:eastAsia="Times New Roman" w:hAnsi="Cambria" w:cs="Times New Roman"/>
      <w:b/>
      <w:bCs/>
      <w:color w:val="000000"/>
      <w:spacing w:val="1"/>
      <w:w w:val="93"/>
      <w:kern w:val="28"/>
      <w:sz w:val="32"/>
      <w:szCs w:val="32"/>
      <w:lang w:val="uk-UA"/>
    </w:rPr>
  </w:style>
  <w:style w:type="paragraph" w:styleId="af">
    <w:name w:val="Normal (Web)"/>
    <w:basedOn w:val="a"/>
    <w:uiPriority w:val="99"/>
    <w:unhideWhenUsed/>
    <w:rsid w:val="00072FB6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styleId="af0">
    <w:name w:val="Hyperlink"/>
    <w:uiPriority w:val="99"/>
    <w:unhideWhenUsed/>
    <w:rsid w:val="00AA0CFB"/>
    <w:rPr>
      <w:color w:val="0563C1"/>
      <w:u w:val="single"/>
    </w:rPr>
  </w:style>
  <w:style w:type="paragraph" w:customStyle="1" w:styleId="rvps2">
    <w:name w:val="rvps2"/>
    <w:basedOn w:val="a"/>
    <w:rsid w:val="00AA0CFB"/>
    <w:pPr>
      <w:spacing w:before="100" w:beforeAutospacing="1" w:after="100" w:afterAutospacing="1"/>
    </w:pPr>
    <w:rPr>
      <w:rFonts w:ascii="Times New Roman" w:eastAsia="Calibri" w:hAnsi="Times New Roman" w:cs="Times New Roman"/>
      <w:color w:val="auto"/>
      <w:spacing w:val="0"/>
      <w:w w:val="100"/>
      <w:sz w:val="24"/>
      <w:lang w:eastAsia="uk-UA"/>
    </w:rPr>
  </w:style>
  <w:style w:type="character" w:styleId="af1">
    <w:name w:val="footnote reference"/>
    <w:uiPriority w:val="99"/>
    <w:unhideWhenUsed/>
    <w:rsid w:val="00AA0CFB"/>
    <w:rPr>
      <w:vertAlign w:val="superscript"/>
    </w:rPr>
  </w:style>
  <w:style w:type="character" w:customStyle="1" w:styleId="tlid-translation">
    <w:name w:val="tlid-translation"/>
    <w:rsid w:val="00AA0CFB"/>
  </w:style>
  <w:style w:type="paragraph" w:styleId="af2">
    <w:name w:val="footnote text"/>
    <w:basedOn w:val="a"/>
    <w:link w:val="af3"/>
    <w:uiPriority w:val="99"/>
    <w:rsid w:val="00942F2B"/>
    <w:rPr>
      <w:sz w:val="20"/>
      <w:szCs w:val="20"/>
    </w:rPr>
  </w:style>
  <w:style w:type="character" w:customStyle="1" w:styleId="af3">
    <w:name w:val="Текст виноски Знак"/>
    <w:link w:val="af2"/>
    <w:uiPriority w:val="99"/>
    <w:rsid w:val="00942F2B"/>
    <w:rPr>
      <w:rFonts w:ascii="Arial" w:hAnsi="Arial" w:cs="Arial"/>
      <w:color w:val="000000"/>
      <w:spacing w:val="1"/>
      <w:w w:val="93"/>
      <w:lang w:eastAsia="ru-RU"/>
    </w:rPr>
  </w:style>
  <w:style w:type="character" w:customStyle="1" w:styleId="FontStyle18">
    <w:name w:val="Font Style18"/>
    <w:uiPriority w:val="99"/>
    <w:rsid w:val="00C32E78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"/>
    <w:uiPriority w:val="99"/>
    <w:rsid w:val="00A844DC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customStyle="1" w:styleId="a7">
    <w:name w:val="Нижній колонтитул Знак"/>
    <w:link w:val="a6"/>
    <w:uiPriority w:val="99"/>
    <w:locked/>
    <w:rsid w:val="00060BD0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character" w:customStyle="1" w:styleId="rvts9">
    <w:name w:val="rvts9"/>
    <w:rsid w:val="000A2EEB"/>
  </w:style>
  <w:style w:type="character" w:customStyle="1" w:styleId="rvts15">
    <w:name w:val="rvts15"/>
    <w:rsid w:val="00896EF2"/>
  </w:style>
  <w:style w:type="character" w:customStyle="1" w:styleId="rvts46">
    <w:name w:val="rvts46"/>
    <w:rsid w:val="000C3409"/>
  </w:style>
  <w:style w:type="character" w:customStyle="1" w:styleId="rvts37">
    <w:name w:val="rvts37"/>
    <w:rsid w:val="00795266"/>
  </w:style>
  <w:style w:type="paragraph" w:customStyle="1" w:styleId="igor">
    <w:name w:val="igor"/>
    <w:basedOn w:val="a"/>
    <w:rsid w:val="0025208F"/>
    <w:pPr>
      <w:ind w:firstLine="709"/>
      <w:jc w:val="both"/>
    </w:pPr>
    <w:rPr>
      <w:rFonts w:ascii="Times New Roman" w:hAnsi="Times New Roman" w:cs="Times New Roman"/>
      <w:color w:val="auto"/>
      <w:spacing w:val="0"/>
      <w:w w:val="100"/>
      <w:szCs w:val="28"/>
    </w:rPr>
  </w:style>
  <w:style w:type="paragraph" w:customStyle="1" w:styleId="rvps7">
    <w:name w:val="rvps7"/>
    <w:basedOn w:val="a"/>
    <w:rsid w:val="00561546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customStyle="1" w:styleId="font0">
    <w:name w:val="font0"/>
    <w:rsid w:val="00A335A0"/>
  </w:style>
  <w:style w:type="paragraph" w:styleId="af4">
    <w:name w:val="List Paragraph"/>
    <w:basedOn w:val="a"/>
    <w:uiPriority w:val="34"/>
    <w:qFormat/>
    <w:rsid w:val="00A335A0"/>
    <w:pPr>
      <w:ind w:left="720"/>
      <w:contextualSpacing/>
    </w:pPr>
  </w:style>
  <w:style w:type="paragraph" w:customStyle="1" w:styleId="af5">
    <w:name w:val="Нормальний текст"/>
    <w:basedOn w:val="a"/>
    <w:rsid w:val="006D7D94"/>
    <w:pPr>
      <w:autoSpaceDE w:val="0"/>
      <w:autoSpaceDN w:val="0"/>
      <w:spacing w:before="120"/>
      <w:ind w:firstLine="567"/>
    </w:pPr>
    <w:rPr>
      <w:rFonts w:ascii="Antiqua" w:eastAsia="Calibri" w:hAnsi="Antiqua" w:cs="Antiqua"/>
      <w:color w:val="auto"/>
      <w:spacing w:val="0"/>
      <w:w w:val="1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9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85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1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1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4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5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CBB12-A50E-4CAF-9C3D-C544E5653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8080</Words>
  <Characters>4606</Characters>
  <Application>Microsoft Office Word</Application>
  <DocSecurity>0</DocSecurity>
  <Lines>38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Щодо проекту Постанови про звільнення з посади Голови Державного комітету телебачення і радіомовлення України І</vt:lpstr>
      <vt:lpstr>Щодо проекту Постанови про звільнення з посади Голови Державного комітету телебачення і радіомовлення України І</vt:lpstr>
    </vt:vector>
  </TitlesOfParts>
  <Company>VRU</Company>
  <LinksUpToDate>false</LinksUpToDate>
  <CharactersWithSpaces>12661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Щодо проекту Постанови про звільнення з посади Голови Державного комітету телебачення і радіомовлення України І</dc:title>
  <dc:creator>26092002</dc:creator>
  <cp:lastModifiedBy>Інна Григорівна Лопотуха</cp:lastModifiedBy>
  <cp:revision>9</cp:revision>
  <cp:lastPrinted>2021-01-27T13:26:00Z</cp:lastPrinted>
  <dcterms:created xsi:type="dcterms:W3CDTF">2021-01-27T13:26:00Z</dcterms:created>
  <dcterms:modified xsi:type="dcterms:W3CDTF">2021-01-27T13:28:00Z</dcterms:modified>
</cp:coreProperties>
</file>