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E04E62" w:rsidRDefault="002664AC" w:rsidP="00F90EF2">
      <w:pPr>
        <w:pStyle w:val="20"/>
        <w:ind w:left="5220"/>
        <w:jc w:val="left"/>
        <w:rPr>
          <w:b/>
          <w:bCs/>
        </w:rPr>
      </w:pPr>
      <w:r w:rsidRPr="00E04E62">
        <w:rPr>
          <w:b/>
          <w:bCs/>
        </w:rPr>
        <w:t xml:space="preserve">Комітет Верховної Ради України </w:t>
      </w:r>
      <w:r w:rsidR="009404EF" w:rsidRPr="00E04E62">
        <w:rPr>
          <w:b/>
          <w:bCs/>
        </w:rPr>
        <w:t xml:space="preserve">з </w:t>
      </w:r>
      <w:r w:rsidR="00E733BB" w:rsidRPr="00E733BB">
        <w:rPr>
          <w:b/>
          <w:bCs/>
        </w:rPr>
        <w:t>питань економічного розвитку</w:t>
      </w:r>
    </w:p>
    <w:p w:rsidR="00E9344A" w:rsidRPr="00E04E62" w:rsidRDefault="00D73D73" w:rsidP="00D73D73">
      <w:pPr>
        <w:tabs>
          <w:tab w:val="left" w:pos="4344"/>
        </w:tabs>
        <w:jc w:val="both"/>
        <w:rPr>
          <w:b/>
          <w:bCs/>
          <w:sz w:val="28"/>
          <w:szCs w:val="28"/>
          <w:lang w:val="uk-UA"/>
        </w:rPr>
      </w:pPr>
      <w:r w:rsidRPr="00E04E62">
        <w:rPr>
          <w:b/>
          <w:bCs/>
          <w:sz w:val="28"/>
          <w:szCs w:val="28"/>
          <w:lang w:val="uk-UA"/>
        </w:rPr>
        <w:tab/>
      </w:r>
    </w:p>
    <w:p w:rsidR="005E7E17" w:rsidRPr="00E04E62" w:rsidRDefault="007F210B" w:rsidP="007812C4">
      <w:pPr>
        <w:pStyle w:val="af1"/>
        <w:spacing w:before="0" w:beforeAutospacing="0" w:after="0" w:afterAutospacing="0"/>
        <w:ind w:firstLine="720"/>
        <w:jc w:val="both"/>
        <w:rPr>
          <w:sz w:val="28"/>
          <w:szCs w:val="28"/>
        </w:rPr>
      </w:pPr>
      <w:r w:rsidRPr="00E04E62">
        <w:rPr>
          <w:sz w:val="28"/>
          <w:szCs w:val="28"/>
          <w:lang w:eastAsia="ru-RU"/>
        </w:rPr>
        <w:t xml:space="preserve">Комітет Верховної Ради України з питань бюджету на засіданні </w:t>
      </w:r>
      <w:r w:rsidR="004F1D2B" w:rsidRPr="004F1D2B">
        <w:rPr>
          <w:sz w:val="28"/>
        </w:rPr>
        <w:t>3</w:t>
      </w:r>
      <w:r w:rsidR="004F1D2B">
        <w:rPr>
          <w:sz w:val="28"/>
          <w:lang w:val="en-US"/>
        </w:rPr>
        <w:t> </w:t>
      </w:r>
      <w:r w:rsidR="004F1D2B" w:rsidRPr="004F1D2B">
        <w:rPr>
          <w:sz w:val="28"/>
        </w:rPr>
        <w:t>березня</w:t>
      </w:r>
      <w:r w:rsidR="004F1D2B">
        <w:rPr>
          <w:sz w:val="28"/>
        </w:rPr>
        <w:t xml:space="preserve"> </w:t>
      </w:r>
      <w:r w:rsidR="002B332C" w:rsidRPr="00E04E62">
        <w:rPr>
          <w:sz w:val="28"/>
        </w:rPr>
        <w:t>2021 року (протокол № </w:t>
      </w:r>
      <w:r w:rsidR="004F1D2B">
        <w:rPr>
          <w:sz w:val="28"/>
        </w:rPr>
        <w:t>79)</w:t>
      </w:r>
      <w:r w:rsidRPr="00E04E62">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E04E62">
        <w:rPr>
          <w:sz w:val="28"/>
          <w:szCs w:val="28"/>
        </w:rPr>
        <w:t xml:space="preserve">про </w:t>
      </w:r>
      <w:r w:rsidR="00803EFA" w:rsidRPr="00E04E62">
        <w:rPr>
          <w:bCs/>
          <w:sz w:val="28"/>
          <w:szCs w:val="28"/>
        </w:rPr>
        <w:t>внесення змін до законодавчих актів України щодо дозвільної системи у сфері господарської діяльності та спрощення доступу на ринки</w:t>
      </w:r>
      <w:r w:rsidR="00803EFA" w:rsidRPr="00E04E62">
        <w:rPr>
          <w:sz w:val="28"/>
          <w:szCs w:val="28"/>
          <w:lang w:eastAsia="ru-RU"/>
        </w:rPr>
        <w:t xml:space="preserve"> </w:t>
      </w:r>
      <w:r w:rsidR="00DE11FB" w:rsidRPr="00E04E62">
        <w:rPr>
          <w:sz w:val="28"/>
          <w:szCs w:val="28"/>
          <w:lang w:eastAsia="ru-RU"/>
        </w:rPr>
        <w:t>(</w:t>
      </w:r>
      <w:r w:rsidRPr="00E04E62">
        <w:rPr>
          <w:sz w:val="28"/>
          <w:szCs w:val="28"/>
          <w:lang w:eastAsia="ru-RU"/>
        </w:rPr>
        <w:t>реєстр. № </w:t>
      </w:r>
      <w:r w:rsidR="00CC6C2A" w:rsidRPr="00E04E62">
        <w:rPr>
          <w:sz w:val="28"/>
          <w:szCs w:val="28"/>
          <w:lang w:eastAsia="ru-RU"/>
        </w:rPr>
        <w:t>4</w:t>
      </w:r>
      <w:r w:rsidR="00803EFA" w:rsidRPr="00E04E62">
        <w:rPr>
          <w:sz w:val="28"/>
          <w:szCs w:val="28"/>
          <w:lang w:eastAsia="ru-RU"/>
        </w:rPr>
        <w:t>219</w:t>
      </w:r>
      <w:r w:rsidR="00B72FDD" w:rsidRPr="00E04E62">
        <w:rPr>
          <w:sz w:val="28"/>
          <w:szCs w:val="28"/>
          <w:lang w:eastAsia="ru-RU"/>
        </w:rPr>
        <w:t xml:space="preserve"> </w:t>
      </w:r>
      <w:r w:rsidRPr="00E04E62">
        <w:rPr>
          <w:sz w:val="28"/>
          <w:szCs w:val="28"/>
          <w:lang w:eastAsia="ru-RU"/>
        </w:rPr>
        <w:t xml:space="preserve">від </w:t>
      </w:r>
      <w:r w:rsidR="00803EFA" w:rsidRPr="00E04E62">
        <w:rPr>
          <w:sz w:val="28"/>
          <w:szCs w:val="28"/>
          <w:lang w:eastAsia="ru-RU"/>
        </w:rPr>
        <w:t>15</w:t>
      </w:r>
      <w:r w:rsidRPr="00E04E62">
        <w:rPr>
          <w:sz w:val="28"/>
          <w:szCs w:val="28"/>
          <w:lang w:eastAsia="ru-RU"/>
        </w:rPr>
        <w:t>.</w:t>
      </w:r>
      <w:r w:rsidR="00803EFA" w:rsidRPr="00E04E62">
        <w:rPr>
          <w:sz w:val="28"/>
          <w:szCs w:val="28"/>
          <w:lang w:eastAsia="ru-RU"/>
        </w:rPr>
        <w:t>10</w:t>
      </w:r>
      <w:r w:rsidRPr="00E04E62">
        <w:rPr>
          <w:sz w:val="28"/>
          <w:szCs w:val="28"/>
          <w:lang w:eastAsia="ru-RU"/>
        </w:rPr>
        <w:t>.20</w:t>
      </w:r>
      <w:r w:rsidR="005D6347" w:rsidRPr="00E04E62">
        <w:rPr>
          <w:sz w:val="28"/>
          <w:szCs w:val="28"/>
          <w:lang w:eastAsia="ru-RU"/>
        </w:rPr>
        <w:t>20</w:t>
      </w:r>
      <w:r w:rsidR="00DE11FB" w:rsidRPr="00E04E62">
        <w:rPr>
          <w:sz w:val="28"/>
          <w:szCs w:val="28"/>
          <w:lang w:eastAsia="ru-RU"/>
        </w:rPr>
        <w:t>)</w:t>
      </w:r>
      <w:r w:rsidR="00F07387" w:rsidRPr="00E04E62">
        <w:rPr>
          <w:sz w:val="28"/>
          <w:szCs w:val="28"/>
          <w:lang w:eastAsia="ru-RU"/>
        </w:rPr>
        <w:t xml:space="preserve">, </w:t>
      </w:r>
      <w:r w:rsidR="007B0CCE" w:rsidRPr="00E04E62">
        <w:rPr>
          <w:sz w:val="28"/>
          <w:szCs w:val="28"/>
          <w:lang w:eastAsia="ru-RU"/>
        </w:rPr>
        <w:t>поданий</w:t>
      </w:r>
      <w:r w:rsidR="00CC6C2A" w:rsidRPr="00E04E62">
        <w:rPr>
          <w:sz w:val="28"/>
          <w:szCs w:val="28"/>
          <w:lang w:eastAsia="ru-RU"/>
        </w:rPr>
        <w:t xml:space="preserve"> </w:t>
      </w:r>
      <w:r w:rsidR="00803EFA" w:rsidRPr="00E04E62">
        <w:rPr>
          <w:sz w:val="28"/>
          <w:szCs w:val="28"/>
        </w:rPr>
        <w:t>народними депутатами України Підласою Р.А., Шуляк О.О та іншими.</w:t>
      </w:r>
    </w:p>
    <w:p w:rsidR="00CC6C2A" w:rsidRPr="00E04E62" w:rsidRDefault="003854DF" w:rsidP="00F6475B">
      <w:pPr>
        <w:pStyle w:val="20"/>
        <w:spacing w:before="120"/>
        <w:ind w:firstLine="709"/>
        <w:rPr>
          <w:bCs/>
        </w:rPr>
      </w:pPr>
      <w:r w:rsidRPr="00E04E62">
        <w:rPr>
          <w:bCs/>
        </w:rPr>
        <w:t>З</w:t>
      </w:r>
      <w:r w:rsidR="002D2C4A" w:rsidRPr="00E04E62">
        <w:rPr>
          <w:bCs/>
        </w:rPr>
        <w:t>аконопроектом</w:t>
      </w:r>
      <w:r w:rsidR="00263B81">
        <w:rPr>
          <w:bCs/>
        </w:rPr>
        <w:t xml:space="preserve"> серед іншого</w:t>
      </w:r>
      <w:r w:rsidR="002D2C4A" w:rsidRPr="00E04E62">
        <w:rPr>
          <w:bCs/>
        </w:rPr>
        <w:t xml:space="preserve"> передбачається</w:t>
      </w:r>
      <w:r w:rsidR="00CC6C2A" w:rsidRPr="00E04E62">
        <w:rPr>
          <w:bCs/>
        </w:rPr>
        <w:t>:</w:t>
      </w:r>
    </w:p>
    <w:p w:rsidR="00ED406F" w:rsidRPr="00E04E62" w:rsidRDefault="002B7A15" w:rsidP="00ED406F">
      <w:pPr>
        <w:pStyle w:val="20"/>
        <w:ind w:firstLine="709"/>
      </w:pPr>
      <w:r>
        <w:rPr>
          <w:bCs/>
          <w:iCs/>
          <w:color w:val="000000"/>
        </w:rPr>
        <w:t>у</w:t>
      </w:r>
      <w:r w:rsidR="00263B81">
        <w:rPr>
          <w:bCs/>
          <w:iCs/>
          <w:color w:val="000000"/>
        </w:rPr>
        <w:t xml:space="preserve">повноважити </w:t>
      </w:r>
      <w:r w:rsidR="00ED406F" w:rsidRPr="00E04E62">
        <w:rPr>
          <w:bCs/>
          <w:iCs/>
          <w:color w:val="000000"/>
        </w:rPr>
        <w:t>дозвільн</w:t>
      </w:r>
      <w:r>
        <w:rPr>
          <w:bCs/>
          <w:iCs/>
          <w:color w:val="000000"/>
        </w:rPr>
        <w:t>і</w:t>
      </w:r>
      <w:r w:rsidR="00ED406F" w:rsidRPr="00E04E62">
        <w:rPr>
          <w:bCs/>
          <w:iCs/>
          <w:color w:val="000000"/>
        </w:rPr>
        <w:t xml:space="preserve"> орган</w:t>
      </w:r>
      <w:r>
        <w:rPr>
          <w:bCs/>
          <w:iCs/>
          <w:color w:val="000000"/>
        </w:rPr>
        <w:t>и</w:t>
      </w:r>
      <w:r w:rsidR="00ED406F" w:rsidRPr="00E04E62">
        <w:rPr>
          <w:bCs/>
          <w:iCs/>
          <w:color w:val="000000"/>
        </w:rPr>
        <w:t xml:space="preserve"> </w:t>
      </w:r>
      <w:r w:rsidR="00ED406F" w:rsidRPr="00E04E62">
        <w:t>формува</w:t>
      </w:r>
      <w:r>
        <w:t xml:space="preserve">ти </w:t>
      </w:r>
      <w:r w:rsidR="00ED406F" w:rsidRPr="00E04E62">
        <w:t>та ве</w:t>
      </w:r>
      <w:r>
        <w:t xml:space="preserve">сти </w:t>
      </w:r>
      <w:r w:rsidR="00ED406F" w:rsidRPr="00E04E62">
        <w:t xml:space="preserve">реєстр документів дозвільного характеру та декларацій, </w:t>
      </w:r>
      <w:r>
        <w:t xml:space="preserve">при цьому </w:t>
      </w:r>
      <w:r w:rsidR="00ED406F" w:rsidRPr="00E04E62">
        <w:t>порядок формування, ведення такого реєстру та перелік відомостей, що міститься в ньому, встановлю</w:t>
      </w:r>
      <w:r>
        <w:t xml:space="preserve">ватиметься </w:t>
      </w:r>
      <w:r w:rsidR="00ED406F" w:rsidRPr="00E04E62">
        <w:t>Кабінетом Міністрів України;</w:t>
      </w:r>
    </w:p>
    <w:p w:rsidR="00E04E62" w:rsidRPr="00E04E62" w:rsidRDefault="002B7A15" w:rsidP="00263B81">
      <w:pPr>
        <w:tabs>
          <w:tab w:val="left" w:pos="1276"/>
        </w:tabs>
        <w:ind w:firstLine="709"/>
        <w:jc w:val="both"/>
        <w:rPr>
          <w:lang w:val="uk-UA"/>
        </w:rPr>
      </w:pPr>
      <w:r w:rsidRPr="00E04E62">
        <w:rPr>
          <w:sz w:val="28"/>
          <w:szCs w:val="28"/>
          <w:lang w:val="uk-UA"/>
        </w:rPr>
        <w:t>відобража</w:t>
      </w:r>
      <w:r>
        <w:rPr>
          <w:sz w:val="28"/>
          <w:szCs w:val="28"/>
          <w:lang w:val="uk-UA"/>
        </w:rPr>
        <w:t>ти</w:t>
      </w:r>
      <w:r w:rsidRPr="00E04E62">
        <w:rPr>
          <w:sz w:val="28"/>
          <w:szCs w:val="28"/>
          <w:lang w:val="uk-UA"/>
        </w:rPr>
        <w:t xml:space="preserve"> </w:t>
      </w:r>
      <w:r w:rsidR="00E04E62" w:rsidRPr="00E04E62">
        <w:rPr>
          <w:sz w:val="28"/>
          <w:szCs w:val="28"/>
          <w:lang w:val="uk-UA"/>
        </w:rPr>
        <w:t>відомості з реєстр</w:t>
      </w:r>
      <w:r w:rsidR="00E04E62" w:rsidRPr="00E04E62">
        <w:rPr>
          <w:lang w:val="uk-UA"/>
        </w:rPr>
        <w:t xml:space="preserve">у </w:t>
      </w:r>
      <w:r w:rsidR="00E04E62" w:rsidRPr="00E04E62">
        <w:rPr>
          <w:sz w:val="28"/>
          <w:szCs w:val="28"/>
          <w:lang w:val="uk-UA"/>
        </w:rPr>
        <w:t>документів дозвільного характеру та декларацій в Єдиному державному реєстрі юридичних осіб, фізичних осіб – підприємців та громадських формувань в обсягах та відповідно до вимог Закону України «Про державну реєстрацію юридичних осіб, фізичних осіб – підприємців та громадських формувань», а відповідн</w:t>
      </w:r>
      <w:r>
        <w:rPr>
          <w:sz w:val="28"/>
          <w:szCs w:val="28"/>
          <w:lang w:val="uk-UA"/>
        </w:rPr>
        <w:t>у</w:t>
      </w:r>
      <w:r w:rsidR="00E04E62" w:rsidRPr="00E04E62">
        <w:rPr>
          <w:sz w:val="28"/>
          <w:szCs w:val="28"/>
          <w:lang w:val="uk-UA"/>
        </w:rPr>
        <w:t xml:space="preserve"> передач</w:t>
      </w:r>
      <w:r>
        <w:rPr>
          <w:sz w:val="28"/>
          <w:szCs w:val="28"/>
          <w:lang w:val="uk-UA"/>
        </w:rPr>
        <w:t>у</w:t>
      </w:r>
      <w:r w:rsidR="00E04E62" w:rsidRPr="00E04E62">
        <w:rPr>
          <w:sz w:val="28"/>
          <w:szCs w:val="28"/>
          <w:lang w:val="uk-UA"/>
        </w:rPr>
        <w:t xml:space="preserve"> даних з одного реєстру до іншого здійсню</w:t>
      </w:r>
      <w:r>
        <w:rPr>
          <w:sz w:val="28"/>
          <w:szCs w:val="28"/>
          <w:lang w:val="uk-UA"/>
        </w:rPr>
        <w:t xml:space="preserve">вати </w:t>
      </w:r>
      <w:r w:rsidR="00E04E62" w:rsidRPr="00E04E62">
        <w:rPr>
          <w:sz w:val="28"/>
          <w:szCs w:val="28"/>
          <w:lang w:val="uk-UA"/>
        </w:rPr>
        <w:t>у визначеному Кабінетом Міністрів України порядку організації електронної інформаційної взаємодії державних електронних інформаційних ресурсів;</w:t>
      </w:r>
    </w:p>
    <w:p w:rsidR="00803EFA" w:rsidRPr="00E04E62" w:rsidRDefault="00F6475B" w:rsidP="00F6475B">
      <w:pPr>
        <w:pStyle w:val="20"/>
        <w:ind w:firstLine="709"/>
        <w:rPr>
          <w:bCs/>
        </w:rPr>
      </w:pPr>
      <w:r w:rsidRPr="00E04E62">
        <w:rPr>
          <w:bCs/>
          <w:iCs/>
          <w:color w:val="000000"/>
        </w:rPr>
        <w:t>скасува</w:t>
      </w:r>
      <w:r w:rsidR="002B7A15">
        <w:rPr>
          <w:bCs/>
          <w:iCs/>
          <w:color w:val="000000"/>
        </w:rPr>
        <w:t>ти</w:t>
      </w:r>
      <w:r w:rsidRPr="00E04E62">
        <w:rPr>
          <w:bCs/>
          <w:iCs/>
          <w:color w:val="000000"/>
        </w:rPr>
        <w:t xml:space="preserve"> необхідн</w:t>
      </w:r>
      <w:r w:rsidR="002B7A15">
        <w:rPr>
          <w:bCs/>
          <w:iCs/>
          <w:color w:val="000000"/>
        </w:rPr>
        <w:t xml:space="preserve">ість </w:t>
      </w:r>
      <w:r w:rsidRPr="00E04E62">
        <w:rPr>
          <w:bCs/>
          <w:iCs/>
          <w:color w:val="000000"/>
        </w:rPr>
        <w:t>отримання деяких документів дозвільного характеру, зокрема на:</w:t>
      </w:r>
    </w:p>
    <w:p w:rsidR="00912B1D" w:rsidRPr="00E04E62" w:rsidRDefault="00912B1D" w:rsidP="00F6475B">
      <w:pPr>
        <w:pStyle w:val="20"/>
        <w:numPr>
          <w:ilvl w:val="0"/>
          <w:numId w:val="24"/>
        </w:numPr>
        <w:ind w:left="0" w:firstLine="567"/>
        <w:rPr>
          <w:bCs/>
        </w:rPr>
      </w:pPr>
      <w:r w:rsidRPr="00E04E62">
        <w:rPr>
          <w:color w:val="000000" w:themeColor="text1"/>
        </w:rPr>
        <w:t>виготовлення документів страхового фонду, виробництво технічних засобів оброблення інформації і технологічного оснащення, що має відповідати вимогам технічного захисту інформації з обмеженим доступом</w:t>
      </w:r>
      <w:r w:rsidR="00F6475B" w:rsidRPr="00E04E62">
        <w:rPr>
          <w:color w:val="000000" w:themeColor="text1"/>
        </w:rPr>
        <w:t>;</w:t>
      </w:r>
    </w:p>
    <w:p w:rsidR="00803EFA" w:rsidRPr="00E04E62" w:rsidRDefault="00912B1D" w:rsidP="00F6475B">
      <w:pPr>
        <w:pStyle w:val="20"/>
        <w:numPr>
          <w:ilvl w:val="0"/>
          <w:numId w:val="24"/>
        </w:numPr>
        <w:ind w:left="0" w:firstLine="567"/>
        <w:rPr>
          <w:color w:val="000000" w:themeColor="text1"/>
        </w:rPr>
      </w:pPr>
      <w:r w:rsidRPr="00E04E62">
        <w:rPr>
          <w:color w:val="000000" w:themeColor="text1"/>
        </w:rPr>
        <w:t>початок виконання робіт підвищеної небезпеки та початок експлуатації (застосування) машин, механізмів, устаткування підвищеної небезпеки</w:t>
      </w:r>
      <w:r w:rsidR="00F6475B" w:rsidRPr="00E04E62">
        <w:rPr>
          <w:color w:val="000000" w:themeColor="text1"/>
        </w:rPr>
        <w:t>;</w:t>
      </w:r>
    </w:p>
    <w:p w:rsidR="00912B1D" w:rsidRPr="00E04E62" w:rsidRDefault="00912B1D" w:rsidP="00F6475B">
      <w:pPr>
        <w:pStyle w:val="20"/>
        <w:numPr>
          <w:ilvl w:val="0"/>
          <w:numId w:val="24"/>
        </w:numPr>
        <w:ind w:left="0" w:firstLine="567"/>
        <w:rPr>
          <w:bCs/>
        </w:rPr>
      </w:pPr>
      <w:r w:rsidRPr="00E04E62">
        <w:rPr>
          <w:color w:val="000000" w:themeColor="text1"/>
        </w:rPr>
        <w:t>проведення будь-яких діагностичних, експериментальних, випробувальних, вимірювальних робіт на підприємствах, в установах, організаціях, діяльність яких пов’язана з використанням біологічних агентів, хімічної сировини, продукції та речовин з джерелами іонізуючого та неіонізуючого випромінювання і радіоактивних речовин</w:t>
      </w:r>
      <w:r w:rsidR="00F6475B" w:rsidRPr="00E04E62">
        <w:rPr>
          <w:color w:val="000000" w:themeColor="text1"/>
        </w:rPr>
        <w:t>;</w:t>
      </w:r>
    </w:p>
    <w:p w:rsidR="00912B1D" w:rsidRPr="00E04E62" w:rsidRDefault="00912B1D" w:rsidP="00F6475B">
      <w:pPr>
        <w:pStyle w:val="20"/>
        <w:numPr>
          <w:ilvl w:val="0"/>
          <w:numId w:val="24"/>
        </w:numPr>
        <w:ind w:left="0" w:firstLine="567"/>
        <w:rPr>
          <w:color w:val="000000" w:themeColor="text1"/>
        </w:rPr>
      </w:pPr>
      <w:r w:rsidRPr="00E04E62">
        <w:rPr>
          <w:color w:val="000000" w:themeColor="text1"/>
        </w:rPr>
        <w:t>зайняття народною медициною (</w:t>
      </w:r>
      <w:proofErr w:type="spellStart"/>
      <w:r w:rsidRPr="00E04E62">
        <w:rPr>
          <w:color w:val="000000" w:themeColor="text1"/>
        </w:rPr>
        <w:t>цілительством</w:t>
      </w:r>
      <w:proofErr w:type="spellEnd"/>
      <w:r w:rsidRPr="00E04E62">
        <w:rPr>
          <w:color w:val="000000" w:themeColor="text1"/>
        </w:rPr>
        <w:t>)</w:t>
      </w:r>
      <w:r w:rsidR="00F6475B" w:rsidRPr="00E04E62">
        <w:rPr>
          <w:color w:val="000000" w:themeColor="text1"/>
        </w:rPr>
        <w:t>;</w:t>
      </w:r>
    </w:p>
    <w:p w:rsidR="00912B1D" w:rsidRPr="00E04E62" w:rsidRDefault="00912B1D" w:rsidP="00F6475B">
      <w:pPr>
        <w:pStyle w:val="20"/>
        <w:numPr>
          <w:ilvl w:val="0"/>
          <w:numId w:val="24"/>
        </w:numPr>
        <w:ind w:left="0" w:firstLine="567"/>
        <w:rPr>
          <w:bCs/>
        </w:rPr>
      </w:pPr>
      <w:r w:rsidRPr="00E04E62">
        <w:rPr>
          <w:color w:val="000000" w:themeColor="text1"/>
        </w:rPr>
        <w:lastRenderedPageBreak/>
        <w:t>провадження діяльності, спрямованої на штучні зміни стану атмосфери та атмосферних явищ у господарських цілях</w:t>
      </w:r>
      <w:r w:rsidR="00F6475B" w:rsidRPr="00E04E62">
        <w:rPr>
          <w:color w:val="000000" w:themeColor="text1"/>
        </w:rPr>
        <w:t>;</w:t>
      </w:r>
    </w:p>
    <w:p w:rsidR="00F6475B" w:rsidRPr="00E04E62" w:rsidRDefault="00F6475B" w:rsidP="00F6475B">
      <w:pPr>
        <w:pStyle w:val="20"/>
        <w:ind w:firstLine="709"/>
        <w:rPr>
          <w:color w:val="000000" w:themeColor="text1"/>
        </w:rPr>
      </w:pPr>
      <w:r w:rsidRPr="00E04E62">
        <w:rPr>
          <w:color w:val="000000" w:themeColor="text1"/>
        </w:rPr>
        <w:t>скасувати ліценз</w:t>
      </w:r>
      <w:r w:rsidR="002B7A15">
        <w:rPr>
          <w:color w:val="000000" w:themeColor="text1"/>
        </w:rPr>
        <w:t xml:space="preserve">ування </w:t>
      </w:r>
      <w:r w:rsidRPr="00E04E62">
        <w:rPr>
          <w:color w:val="000000" w:themeColor="text1"/>
        </w:rPr>
        <w:t>таких видів господарської діяльності: перероблення побутових відходів;</w:t>
      </w:r>
      <w:r w:rsidR="00E04E62" w:rsidRPr="00E04E62">
        <w:rPr>
          <w:color w:val="000000" w:themeColor="text1"/>
        </w:rPr>
        <w:t xml:space="preserve"> захоронення побутових відходів.</w:t>
      </w:r>
    </w:p>
    <w:p w:rsidR="00E04E62" w:rsidRPr="00E04E62" w:rsidRDefault="00965DF2" w:rsidP="00E04E62">
      <w:pPr>
        <w:pStyle w:val="a6"/>
        <w:ind w:firstLine="720"/>
        <w:jc w:val="both"/>
        <w:rPr>
          <w:rFonts w:ascii="Times New Roman" w:hAnsi="Times New Roman"/>
          <w:sz w:val="28"/>
          <w:szCs w:val="28"/>
        </w:rPr>
      </w:pPr>
      <w:r w:rsidRPr="00E04E62">
        <w:rPr>
          <w:rFonts w:ascii="Times New Roman" w:hAnsi="Times New Roman"/>
          <w:snapToGrid w:val="0"/>
          <w:sz w:val="28"/>
          <w:szCs w:val="28"/>
        </w:rPr>
        <w:t xml:space="preserve">Згідно з </w:t>
      </w:r>
      <w:r w:rsidRPr="00E04E62">
        <w:rPr>
          <w:rFonts w:ascii="Times New Roman" w:hAnsi="Times New Roman"/>
          <w:sz w:val="28"/>
          <w:szCs w:val="28"/>
        </w:rPr>
        <w:t>пояснювальною запискою</w:t>
      </w:r>
      <w:r w:rsidR="00C563D6" w:rsidRPr="00E04E62">
        <w:rPr>
          <w:rFonts w:ascii="Times New Roman" w:hAnsi="Times New Roman"/>
          <w:sz w:val="28"/>
          <w:szCs w:val="28"/>
        </w:rPr>
        <w:t xml:space="preserve"> </w:t>
      </w:r>
      <w:r w:rsidR="00E27A69" w:rsidRPr="00E04E62">
        <w:rPr>
          <w:rFonts w:ascii="Times New Roman" w:hAnsi="Times New Roman"/>
          <w:sz w:val="28"/>
          <w:szCs w:val="28"/>
        </w:rPr>
        <w:t>р</w:t>
      </w:r>
      <w:r w:rsidR="00E27A69" w:rsidRPr="00E04E62">
        <w:rPr>
          <w:rFonts w:ascii="Times New Roman" w:hAnsi="Times New Roman"/>
          <w:color w:val="000000"/>
          <w:sz w:val="28"/>
          <w:szCs w:val="28"/>
        </w:rPr>
        <w:t>еалізація законопроекту</w:t>
      </w:r>
      <w:r w:rsidR="00E04E62" w:rsidRPr="00E04E62">
        <w:rPr>
          <w:rFonts w:ascii="Times New Roman" w:hAnsi="Times New Roman"/>
          <w:sz w:val="28"/>
          <w:szCs w:val="28"/>
        </w:rPr>
        <w:t xml:space="preserve"> забезпечить: </w:t>
      </w:r>
    </w:p>
    <w:p w:rsidR="00E04E62" w:rsidRPr="00E04E62" w:rsidRDefault="00E04E62" w:rsidP="00E04E62">
      <w:pPr>
        <w:pBdr>
          <w:top w:val="nil"/>
          <w:left w:val="nil"/>
          <w:bottom w:val="nil"/>
          <w:right w:val="nil"/>
          <w:between w:val="nil"/>
        </w:pBdr>
        <w:tabs>
          <w:tab w:val="left" w:pos="993"/>
        </w:tabs>
        <w:ind w:firstLine="709"/>
        <w:jc w:val="both"/>
        <w:rPr>
          <w:sz w:val="28"/>
          <w:szCs w:val="28"/>
          <w:lang w:val="uk-UA"/>
        </w:rPr>
      </w:pPr>
      <w:r w:rsidRPr="00E04E62">
        <w:rPr>
          <w:sz w:val="28"/>
          <w:szCs w:val="28"/>
          <w:lang w:val="uk-UA"/>
        </w:rPr>
        <w:t>- кодифікацію законодавства щодо доступу бізнесу на ринки;</w:t>
      </w:r>
    </w:p>
    <w:p w:rsidR="00E04E62" w:rsidRPr="00E04E62" w:rsidRDefault="00E04E62" w:rsidP="00E04E62">
      <w:pPr>
        <w:pBdr>
          <w:top w:val="nil"/>
          <w:left w:val="nil"/>
          <w:bottom w:val="nil"/>
          <w:right w:val="nil"/>
          <w:between w:val="nil"/>
        </w:pBdr>
        <w:tabs>
          <w:tab w:val="left" w:pos="851"/>
        </w:tabs>
        <w:ind w:firstLine="709"/>
        <w:jc w:val="both"/>
        <w:rPr>
          <w:sz w:val="28"/>
          <w:szCs w:val="28"/>
          <w:lang w:val="uk-UA"/>
        </w:rPr>
      </w:pPr>
      <w:r w:rsidRPr="00E04E62">
        <w:rPr>
          <w:sz w:val="28"/>
          <w:szCs w:val="28"/>
          <w:lang w:val="uk-UA"/>
        </w:rPr>
        <w:t>- можливість видачі е-дозволів;</w:t>
      </w:r>
    </w:p>
    <w:p w:rsidR="00E04E62" w:rsidRPr="00E04E62" w:rsidRDefault="00E04E62" w:rsidP="00E04E62">
      <w:pPr>
        <w:pBdr>
          <w:top w:val="nil"/>
          <w:left w:val="nil"/>
          <w:bottom w:val="nil"/>
          <w:right w:val="nil"/>
          <w:between w:val="nil"/>
        </w:pBdr>
        <w:ind w:firstLine="709"/>
        <w:jc w:val="both"/>
        <w:rPr>
          <w:sz w:val="28"/>
          <w:szCs w:val="28"/>
          <w:lang w:val="uk-UA"/>
        </w:rPr>
      </w:pPr>
      <w:r w:rsidRPr="00E04E62">
        <w:rPr>
          <w:sz w:val="28"/>
          <w:szCs w:val="28"/>
          <w:lang w:val="uk-UA"/>
        </w:rPr>
        <w:t>- подальшу дерегуляцію у сфері господарської діяльності, покращення державного регулювання господарських відносин, наближення національного законодавства до стандартів ЄС;</w:t>
      </w:r>
    </w:p>
    <w:p w:rsidR="00E04E62" w:rsidRPr="00E04E62" w:rsidRDefault="00E04E62" w:rsidP="00E04E62">
      <w:pPr>
        <w:pBdr>
          <w:top w:val="nil"/>
          <w:left w:val="nil"/>
          <w:bottom w:val="nil"/>
          <w:right w:val="nil"/>
          <w:between w:val="nil"/>
        </w:pBdr>
        <w:tabs>
          <w:tab w:val="left" w:pos="851"/>
        </w:tabs>
        <w:ind w:firstLine="709"/>
        <w:jc w:val="both"/>
        <w:rPr>
          <w:sz w:val="28"/>
          <w:szCs w:val="28"/>
          <w:lang w:val="uk-UA"/>
        </w:rPr>
      </w:pPr>
      <w:r w:rsidRPr="00E04E62">
        <w:rPr>
          <w:sz w:val="28"/>
          <w:szCs w:val="28"/>
          <w:lang w:val="uk-UA"/>
        </w:rPr>
        <w:t xml:space="preserve">- поширення принципу вільного доступу до ринків (запровадження рамкових норм декларування бізнесу); </w:t>
      </w:r>
    </w:p>
    <w:p w:rsidR="00E04E62" w:rsidRPr="00E04E62" w:rsidRDefault="00E04E62" w:rsidP="00E04E62">
      <w:pPr>
        <w:pBdr>
          <w:top w:val="nil"/>
          <w:left w:val="nil"/>
          <w:bottom w:val="nil"/>
          <w:right w:val="nil"/>
          <w:between w:val="nil"/>
        </w:pBdr>
        <w:ind w:firstLine="709"/>
        <w:jc w:val="both"/>
        <w:rPr>
          <w:sz w:val="28"/>
          <w:szCs w:val="28"/>
          <w:lang w:val="uk-UA"/>
        </w:rPr>
      </w:pPr>
      <w:r w:rsidRPr="00E04E62">
        <w:rPr>
          <w:sz w:val="28"/>
          <w:szCs w:val="28"/>
          <w:lang w:val="uk-UA"/>
        </w:rPr>
        <w:t xml:space="preserve">- зменшення адміністративного навантаження на бізнес шляхом скасування 4 дозволів, 2 ліцензій, а також переведення 2 видів господарської діяльності на </w:t>
      </w:r>
      <w:proofErr w:type="spellStart"/>
      <w:r w:rsidRPr="00E04E62">
        <w:rPr>
          <w:sz w:val="28"/>
          <w:szCs w:val="28"/>
          <w:lang w:val="uk-UA"/>
        </w:rPr>
        <w:t>заявницький</w:t>
      </w:r>
      <w:proofErr w:type="spellEnd"/>
      <w:r w:rsidRPr="00E04E62">
        <w:rPr>
          <w:sz w:val="28"/>
          <w:szCs w:val="28"/>
          <w:lang w:val="uk-UA"/>
        </w:rPr>
        <w:t xml:space="preserve"> принцип її здійснення;</w:t>
      </w:r>
    </w:p>
    <w:p w:rsidR="00E04E62" w:rsidRPr="00E04E62" w:rsidRDefault="00E04E62" w:rsidP="00E04E62">
      <w:pPr>
        <w:pBdr>
          <w:top w:val="nil"/>
          <w:left w:val="nil"/>
          <w:bottom w:val="nil"/>
          <w:right w:val="nil"/>
          <w:between w:val="nil"/>
        </w:pBdr>
        <w:ind w:firstLine="709"/>
        <w:jc w:val="both"/>
        <w:rPr>
          <w:sz w:val="28"/>
          <w:szCs w:val="28"/>
          <w:lang w:val="uk-UA"/>
        </w:rPr>
      </w:pPr>
      <w:r w:rsidRPr="00E04E62">
        <w:rPr>
          <w:sz w:val="28"/>
          <w:szCs w:val="28"/>
          <w:lang w:val="uk-UA"/>
        </w:rPr>
        <w:t>- усунення і мінімізацію підстав для корупції у системі дозвільних органів за рахунок скорочення обсягів їх втручання у господарські відносини;</w:t>
      </w:r>
    </w:p>
    <w:p w:rsidR="00E04E62" w:rsidRPr="00E04E62" w:rsidRDefault="00E04E62" w:rsidP="00E04E62">
      <w:pPr>
        <w:pBdr>
          <w:top w:val="nil"/>
          <w:left w:val="nil"/>
          <w:bottom w:val="nil"/>
          <w:right w:val="nil"/>
          <w:between w:val="nil"/>
        </w:pBdr>
        <w:ind w:firstLine="709"/>
        <w:jc w:val="both"/>
        <w:rPr>
          <w:sz w:val="28"/>
          <w:szCs w:val="28"/>
          <w:lang w:val="uk-UA"/>
        </w:rPr>
      </w:pPr>
      <w:r w:rsidRPr="00E04E62">
        <w:rPr>
          <w:sz w:val="28"/>
          <w:szCs w:val="28"/>
          <w:lang w:val="uk-UA"/>
        </w:rPr>
        <w:t>- збільшення кількості суб’єктів господарювання внаслідок забезпечення прозорих та чітких правил видачі документів дозвільного характеру, надання адміністративних послуг;</w:t>
      </w:r>
    </w:p>
    <w:p w:rsidR="00E04E62" w:rsidRPr="00E04E62" w:rsidRDefault="00E04E62" w:rsidP="00E04E62">
      <w:pPr>
        <w:pBdr>
          <w:top w:val="nil"/>
          <w:left w:val="nil"/>
          <w:bottom w:val="nil"/>
          <w:right w:val="nil"/>
          <w:between w:val="nil"/>
        </w:pBdr>
        <w:ind w:firstLine="709"/>
        <w:jc w:val="both"/>
        <w:rPr>
          <w:sz w:val="28"/>
          <w:szCs w:val="28"/>
          <w:lang w:val="uk-UA"/>
        </w:rPr>
      </w:pPr>
      <w:r w:rsidRPr="00E04E62">
        <w:rPr>
          <w:sz w:val="28"/>
          <w:szCs w:val="28"/>
          <w:lang w:val="uk-UA"/>
        </w:rPr>
        <w:t>- спрощення умов ведення господарської діяльності для бізнесу;</w:t>
      </w:r>
    </w:p>
    <w:p w:rsidR="00E04E62" w:rsidRPr="00E04E62" w:rsidRDefault="00E04E62" w:rsidP="00E04E62">
      <w:pPr>
        <w:pStyle w:val="a6"/>
        <w:spacing w:before="0"/>
        <w:ind w:firstLine="720"/>
        <w:jc w:val="both"/>
        <w:rPr>
          <w:rFonts w:ascii="Times New Roman" w:hAnsi="Times New Roman"/>
          <w:color w:val="000000"/>
          <w:sz w:val="28"/>
          <w:szCs w:val="28"/>
        </w:rPr>
      </w:pPr>
      <w:r w:rsidRPr="00E04E62">
        <w:rPr>
          <w:rFonts w:ascii="Times New Roman" w:hAnsi="Times New Roman"/>
          <w:sz w:val="28"/>
          <w:szCs w:val="28"/>
        </w:rPr>
        <w:t>- покращення державного регулювання господарських відносин.</w:t>
      </w:r>
      <w:r w:rsidR="00E27A69" w:rsidRPr="00E04E62">
        <w:rPr>
          <w:rFonts w:ascii="Times New Roman" w:hAnsi="Times New Roman"/>
          <w:color w:val="000000"/>
          <w:sz w:val="28"/>
          <w:szCs w:val="28"/>
        </w:rPr>
        <w:t xml:space="preserve"> </w:t>
      </w:r>
    </w:p>
    <w:p w:rsidR="00E04E62" w:rsidRDefault="00177988" w:rsidP="00E04E62">
      <w:pPr>
        <w:pStyle w:val="Default"/>
        <w:spacing w:before="120"/>
        <w:ind w:firstLine="709"/>
        <w:jc w:val="both"/>
        <w:rPr>
          <w:sz w:val="28"/>
          <w:szCs w:val="28"/>
        </w:rPr>
      </w:pPr>
      <w:r w:rsidRPr="00E04E62">
        <w:rPr>
          <w:sz w:val="28"/>
          <w:szCs w:val="28"/>
        </w:rPr>
        <w:t>Міністерство фінансів України у своєму висновку до законопроекту</w:t>
      </w:r>
      <w:r w:rsidR="008D4250" w:rsidRPr="00E04E62">
        <w:rPr>
          <w:sz w:val="28"/>
          <w:szCs w:val="28"/>
        </w:rPr>
        <w:t xml:space="preserve"> зазначає</w:t>
      </w:r>
      <w:r w:rsidRPr="00E04E62">
        <w:rPr>
          <w:sz w:val="28"/>
          <w:szCs w:val="28"/>
        </w:rPr>
        <w:t xml:space="preserve">, що </w:t>
      </w:r>
      <w:r w:rsidR="005D6347" w:rsidRPr="00E04E62">
        <w:rPr>
          <w:sz w:val="28"/>
          <w:szCs w:val="28"/>
        </w:rPr>
        <w:t xml:space="preserve">реалізація </w:t>
      </w:r>
      <w:r w:rsidR="000C76F1" w:rsidRPr="00E04E62">
        <w:rPr>
          <w:sz w:val="28"/>
          <w:szCs w:val="28"/>
        </w:rPr>
        <w:t>положень</w:t>
      </w:r>
      <w:r w:rsidR="005D6347" w:rsidRPr="00E04E62">
        <w:rPr>
          <w:sz w:val="28"/>
          <w:szCs w:val="28"/>
        </w:rPr>
        <w:t xml:space="preserve"> законопроекту </w:t>
      </w:r>
      <w:r w:rsidR="00E04E62" w:rsidRPr="00E04E62">
        <w:t xml:space="preserve"> </w:t>
      </w:r>
      <w:r w:rsidR="00E04E62" w:rsidRPr="00E04E62">
        <w:rPr>
          <w:sz w:val="28"/>
          <w:szCs w:val="28"/>
        </w:rPr>
        <w:t>може потребувати видатків державного бюджету на створення та функціонування реєстру документів дозвільного характеру та декларацій, як</w:t>
      </w:r>
      <w:r w:rsidR="002B7A15">
        <w:rPr>
          <w:sz w:val="28"/>
          <w:szCs w:val="28"/>
        </w:rPr>
        <w:t>ий</w:t>
      </w:r>
      <w:r w:rsidR="00E04E62" w:rsidRPr="00E04E62">
        <w:rPr>
          <w:sz w:val="28"/>
          <w:szCs w:val="28"/>
        </w:rPr>
        <w:t xml:space="preserve"> на даний час не передбачен</w:t>
      </w:r>
      <w:r w:rsidR="002B7A15">
        <w:rPr>
          <w:sz w:val="28"/>
          <w:szCs w:val="28"/>
        </w:rPr>
        <w:t>о</w:t>
      </w:r>
      <w:r w:rsidR="00E04E62" w:rsidRPr="00E04E62">
        <w:rPr>
          <w:sz w:val="28"/>
          <w:szCs w:val="28"/>
        </w:rPr>
        <w:t>, а вартісну величину впливу на показники бюджетів визначити неможливо, оскільки розробником не надано фінансово-економічних розрахунків, у тому числі базових показників впливу на державний бюджет.</w:t>
      </w:r>
    </w:p>
    <w:p w:rsidR="002B7A15" w:rsidRPr="00E04E62" w:rsidRDefault="002B7A15" w:rsidP="00E04E62">
      <w:pPr>
        <w:pStyle w:val="Default"/>
        <w:spacing w:before="120"/>
        <w:ind w:firstLine="709"/>
        <w:jc w:val="both"/>
        <w:rPr>
          <w:sz w:val="28"/>
          <w:szCs w:val="28"/>
        </w:rPr>
      </w:pPr>
      <w:r>
        <w:rPr>
          <w:sz w:val="28"/>
          <w:szCs w:val="28"/>
        </w:rPr>
        <w:t>Поряд з тим, передбачене законопроектом скасування окремих дозволів та ліцензій може мати наслідком зменшення доходів бюджету від плати за видачу дозволів та ліцензій.</w:t>
      </w:r>
    </w:p>
    <w:p w:rsidR="006D6C8E" w:rsidRPr="00505053" w:rsidRDefault="005D6347" w:rsidP="006D6C8E">
      <w:pPr>
        <w:pStyle w:val="a6"/>
        <w:ind w:firstLine="720"/>
        <w:jc w:val="both"/>
        <w:rPr>
          <w:rFonts w:ascii="Times New Roman" w:hAnsi="Times New Roman"/>
          <w:sz w:val="28"/>
          <w:szCs w:val="28"/>
        </w:rPr>
      </w:pPr>
      <w:r w:rsidRPr="00E04E62">
        <w:rPr>
          <w:rFonts w:ascii="Times New Roman" w:hAnsi="Times New Roman"/>
          <w:sz w:val="28"/>
          <w:szCs w:val="28"/>
        </w:rPr>
        <w:t xml:space="preserve">Однак до </w:t>
      </w:r>
      <w:r w:rsidR="006D6C8E" w:rsidRPr="00505053">
        <w:rPr>
          <w:rFonts w:ascii="Times New Roman" w:hAnsi="Times New Roman"/>
          <w:sz w:val="28"/>
          <w:szCs w:val="28"/>
        </w:rPr>
        <w:t>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p>
    <w:p w:rsidR="006D6C8E" w:rsidRPr="006D6C8E" w:rsidRDefault="006D6C8E" w:rsidP="006D6C8E">
      <w:pPr>
        <w:pStyle w:val="a6"/>
        <w:ind w:firstLine="720"/>
        <w:jc w:val="both"/>
        <w:rPr>
          <w:rFonts w:ascii="Times New Roman" w:hAnsi="Times New Roman"/>
          <w:sz w:val="28"/>
          <w:szCs w:val="28"/>
        </w:rPr>
      </w:pPr>
      <w:r w:rsidRPr="006D6C8E">
        <w:rPr>
          <w:rFonts w:ascii="Times New Roman" w:hAnsi="Times New Roman"/>
          <w:sz w:val="28"/>
          <w:szCs w:val="28"/>
        </w:rPr>
        <w:t>Крім того, передбачена законопроектом дата набрання чинності</w:t>
      </w:r>
      <w:r w:rsidR="002B7A15">
        <w:rPr>
          <w:rFonts w:ascii="Times New Roman" w:hAnsi="Times New Roman"/>
          <w:sz w:val="28"/>
          <w:szCs w:val="28"/>
        </w:rPr>
        <w:t xml:space="preserve"> більшості положень </w:t>
      </w:r>
      <w:r w:rsidRPr="006D6C8E">
        <w:rPr>
          <w:rFonts w:ascii="Times New Roman" w:hAnsi="Times New Roman"/>
          <w:sz w:val="28"/>
          <w:szCs w:val="28"/>
        </w:rPr>
        <w:t>відповідн</w:t>
      </w:r>
      <w:r w:rsidR="002B7A15">
        <w:rPr>
          <w:rFonts w:ascii="Times New Roman" w:hAnsi="Times New Roman"/>
          <w:sz w:val="28"/>
          <w:szCs w:val="28"/>
        </w:rPr>
        <w:t xml:space="preserve">ого </w:t>
      </w:r>
      <w:r w:rsidRPr="006D6C8E">
        <w:rPr>
          <w:rFonts w:ascii="Times New Roman" w:hAnsi="Times New Roman"/>
          <w:sz w:val="28"/>
          <w:szCs w:val="28"/>
        </w:rPr>
        <w:t>закон</w:t>
      </w:r>
      <w:r w:rsidR="002B7A15">
        <w:rPr>
          <w:rFonts w:ascii="Times New Roman" w:hAnsi="Times New Roman"/>
          <w:sz w:val="28"/>
          <w:szCs w:val="28"/>
        </w:rPr>
        <w:t>у</w:t>
      </w:r>
      <w:r w:rsidRPr="006D6C8E">
        <w:rPr>
          <w:rFonts w:ascii="Times New Roman" w:hAnsi="Times New Roman"/>
          <w:sz w:val="28"/>
          <w:szCs w:val="28"/>
        </w:rPr>
        <w:t xml:space="preserve"> (</w:t>
      </w:r>
      <w:r w:rsidRPr="004507F9">
        <w:rPr>
          <w:rFonts w:ascii="Times New Roman" w:hAnsi="Times New Roman"/>
          <w:sz w:val="28"/>
          <w:szCs w:val="28"/>
        </w:rPr>
        <w:t>через три місяці з дня його опублікування</w:t>
      </w:r>
      <w:r w:rsidRPr="006D6C8E">
        <w:rPr>
          <w:rFonts w:ascii="Times New Roman" w:hAnsi="Times New Roman"/>
          <w:sz w:val="28"/>
          <w:szCs w:val="28"/>
        </w:rPr>
        <w:t>) не узгоджу</w:t>
      </w:r>
      <w:r w:rsidR="002B7A15">
        <w:rPr>
          <w:rFonts w:ascii="Times New Roman" w:hAnsi="Times New Roman"/>
          <w:sz w:val="28"/>
          <w:szCs w:val="28"/>
        </w:rPr>
        <w:t>є</w:t>
      </w:r>
      <w:r w:rsidRPr="006D6C8E">
        <w:rPr>
          <w:rFonts w:ascii="Times New Roman" w:hAnsi="Times New Roman"/>
          <w:sz w:val="28"/>
          <w:szCs w:val="28"/>
        </w:rPr>
        <w:t xml:space="preserve">ться з частиною третьою статті 27 Бюджетного </w:t>
      </w:r>
      <w:r w:rsidRPr="006D6C8E">
        <w:rPr>
          <w:rFonts w:ascii="Times New Roman" w:hAnsi="Times New Roman"/>
          <w:sz w:val="28"/>
          <w:szCs w:val="28"/>
        </w:rPr>
        <w:lastRenderedPageBreak/>
        <w:t>кодексу України щодо введення в дію законів, які впливають на показники бюджету</w:t>
      </w:r>
      <w:r w:rsidR="002B7A15">
        <w:rPr>
          <w:rFonts w:ascii="Times New Roman" w:hAnsi="Times New Roman"/>
          <w:sz w:val="28"/>
          <w:szCs w:val="28"/>
        </w:rPr>
        <w:t>.</w:t>
      </w:r>
    </w:p>
    <w:p w:rsidR="00453667" w:rsidRPr="006D6C8E" w:rsidRDefault="00453667" w:rsidP="006D6C8E">
      <w:pPr>
        <w:pStyle w:val="a6"/>
        <w:ind w:firstLine="720"/>
        <w:jc w:val="both"/>
        <w:rPr>
          <w:rFonts w:ascii="Times New Roman" w:hAnsi="Times New Roman"/>
          <w:sz w:val="28"/>
          <w:szCs w:val="28"/>
        </w:rPr>
      </w:pPr>
      <w:r w:rsidRPr="006D6C8E">
        <w:rPr>
          <w:rFonts w:ascii="Times New Roman" w:hAnsi="Times New Roman"/>
          <w:sz w:val="28"/>
          <w:szCs w:val="28"/>
        </w:rPr>
        <w:t>За підсумками розгляду Комітет прийняв рішення, що законопроект матиме вплив на показники бюджету (</w:t>
      </w:r>
      <w:r w:rsidR="002B7A15">
        <w:rPr>
          <w:rFonts w:ascii="Times New Roman" w:hAnsi="Times New Roman"/>
          <w:sz w:val="28"/>
          <w:szCs w:val="28"/>
        </w:rPr>
        <w:t xml:space="preserve">може </w:t>
      </w:r>
      <w:r w:rsidRPr="006D6C8E">
        <w:rPr>
          <w:rFonts w:ascii="Times New Roman" w:hAnsi="Times New Roman"/>
          <w:sz w:val="28"/>
          <w:szCs w:val="28"/>
        </w:rPr>
        <w:t>призве</w:t>
      </w:r>
      <w:r w:rsidR="002B7A15">
        <w:rPr>
          <w:rFonts w:ascii="Times New Roman" w:hAnsi="Times New Roman"/>
          <w:sz w:val="28"/>
          <w:szCs w:val="28"/>
        </w:rPr>
        <w:t xml:space="preserve">сти </w:t>
      </w:r>
      <w:r w:rsidRPr="006D6C8E">
        <w:rPr>
          <w:rFonts w:ascii="Times New Roman" w:hAnsi="Times New Roman"/>
          <w:sz w:val="28"/>
          <w:szCs w:val="28"/>
        </w:rPr>
        <w:t xml:space="preserve">до </w:t>
      </w:r>
      <w:r w:rsidR="006D6C8E" w:rsidRPr="006D6C8E">
        <w:rPr>
          <w:rFonts w:ascii="Times New Roman" w:hAnsi="Times New Roman"/>
          <w:sz w:val="28"/>
          <w:szCs w:val="28"/>
        </w:rPr>
        <w:t>зменшення</w:t>
      </w:r>
      <w:r w:rsidRPr="006D6C8E">
        <w:rPr>
          <w:rFonts w:ascii="Times New Roman" w:hAnsi="Times New Roman"/>
          <w:sz w:val="28"/>
          <w:szCs w:val="28"/>
        </w:rPr>
        <w:t xml:space="preserve"> доходів бюджету від плати за видачу дозволів</w:t>
      </w:r>
      <w:r w:rsidR="00E04E62" w:rsidRPr="006D6C8E">
        <w:rPr>
          <w:rFonts w:ascii="Times New Roman" w:hAnsi="Times New Roman"/>
          <w:sz w:val="28"/>
          <w:szCs w:val="28"/>
        </w:rPr>
        <w:t xml:space="preserve"> та ліцензій</w:t>
      </w:r>
      <w:r w:rsidRPr="006D6C8E">
        <w:rPr>
          <w:rFonts w:ascii="Times New Roman" w:hAnsi="Times New Roman"/>
          <w:sz w:val="28"/>
          <w:szCs w:val="28"/>
        </w:rPr>
        <w:t>, а також</w:t>
      </w:r>
      <w:r w:rsidR="002B7A15">
        <w:rPr>
          <w:rFonts w:ascii="Times New Roman" w:hAnsi="Times New Roman"/>
          <w:sz w:val="28"/>
          <w:szCs w:val="28"/>
        </w:rPr>
        <w:t xml:space="preserve"> може</w:t>
      </w:r>
      <w:r w:rsidRPr="006D6C8E">
        <w:rPr>
          <w:rFonts w:ascii="Times New Roman" w:hAnsi="Times New Roman"/>
          <w:sz w:val="28"/>
          <w:szCs w:val="28"/>
        </w:rPr>
        <w:t xml:space="preserve"> потребувати додаткових видатків державного бюджету на реалізацію відповідних положень законопроекту, зокрема, на створення</w:t>
      </w:r>
      <w:r w:rsidR="00E04E62" w:rsidRPr="006D6C8E">
        <w:rPr>
          <w:rFonts w:ascii="Times New Roman" w:hAnsi="Times New Roman"/>
          <w:sz w:val="28"/>
          <w:szCs w:val="28"/>
        </w:rPr>
        <w:t xml:space="preserve"> дозвільними органами реєстру документів дозвільного характеру та декларацій</w:t>
      </w:r>
      <w:r w:rsidR="006D6C8E" w:rsidRPr="006D6C8E">
        <w:rPr>
          <w:rFonts w:ascii="Times New Roman" w:hAnsi="Times New Roman"/>
          <w:sz w:val="28"/>
          <w:szCs w:val="28"/>
        </w:rPr>
        <w:t>, його</w:t>
      </w:r>
      <w:r w:rsidR="00E04E62" w:rsidRPr="006D6C8E">
        <w:rPr>
          <w:rFonts w:ascii="Times New Roman" w:hAnsi="Times New Roman"/>
          <w:sz w:val="28"/>
          <w:szCs w:val="28"/>
        </w:rPr>
        <w:t xml:space="preserve"> формування та ведення</w:t>
      </w:r>
      <w:r w:rsidRPr="006D6C8E">
        <w:rPr>
          <w:rFonts w:ascii="Times New Roman" w:hAnsi="Times New Roman"/>
          <w:sz w:val="28"/>
          <w:szCs w:val="28"/>
        </w:rPr>
        <w:t xml:space="preserve">). </w:t>
      </w:r>
      <w:r w:rsidR="006D6C8E" w:rsidRPr="006D6C8E">
        <w:rPr>
          <w:rFonts w:ascii="Times New Roman" w:hAnsi="Times New Roman"/>
          <w:sz w:val="28"/>
          <w:szCs w:val="28"/>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7812C4" w:rsidRPr="00E04E62" w:rsidRDefault="007812C4" w:rsidP="00D36684">
      <w:pPr>
        <w:pStyle w:val="32"/>
        <w:spacing w:after="0"/>
        <w:ind w:firstLine="0"/>
      </w:pPr>
    </w:p>
    <w:p w:rsidR="00CE2A7C" w:rsidRPr="00E04E62" w:rsidRDefault="00CE2A7C" w:rsidP="00D36684">
      <w:pPr>
        <w:pStyle w:val="32"/>
        <w:spacing w:after="0"/>
        <w:ind w:firstLine="0"/>
      </w:pPr>
    </w:p>
    <w:p w:rsidR="00D36684" w:rsidRPr="00E04E62" w:rsidRDefault="00D36684" w:rsidP="00D36684">
      <w:pPr>
        <w:pStyle w:val="32"/>
        <w:spacing w:after="0"/>
        <w:ind w:firstLine="0"/>
      </w:pPr>
    </w:p>
    <w:p w:rsidR="007812C4" w:rsidRPr="00E04E62" w:rsidRDefault="00F11A87" w:rsidP="00F11A87">
      <w:pPr>
        <w:jc w:val="both"/>
        <w:rPr>
          <w:b/>
          <w:sz w:val="28"/>
          <w:szCs w:val="26"/>
          <w:lang w:val="uk-UA"/>
        </w:rPr>
      </w:pPr>
      <w:r w:rsidRPr="00E04E62">
        <w:rPr>
          <w:b/>
          <w:sz w:val="28"/>
          <w:szCs w:val="26"/>
          <w:lang w:val="uk-UA"/>
        </w:rPr>
        <w:t>Голова Комітету</w:t>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t>Ю.Ю. Арістов</w:t>
      </w:r>
      <w:bookmarkStart w:id="0" w:name="_GoBack"/>
      <w:bookmarkEnd w:id="0"/>
    </w:p>
    <w:sectPr w:rsidR="007812C4" w:rsidRPr="00E04E62" w:rsidSect="00833184">
      <w:headerReference w:type="even" r:id="rId8"/>
      <w:headerReference w:type="default" r:id="rId9"/>
      <w:footerReference w:type="even" r:id="rId10"/>
      <w:footerReference w:type="default" r:id="rId11"/>
      <w:headerReference w:type="first" r:id="rId12"/>
      <w:pgSz w:w="11906" w:h="16838" w:code="9"/>
      <w:pgMar w:top="680" w:right="851" w:bottom="993"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AFD" w:rsidRDefault="00991AFD">
      <w:r>
        <w:separator/>
      </w:r>
    </w:p>
  </w:endnote>
  <w:endnote w:type="continuationSeparator" w:id="0">
    <w:p w:rsidR="00991AFD" w:rsidRDefault="00991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833184">
      <w:rPr>
        <w:rStyle w:val="ad"/>
        <w:noProof/>
      </w:rPr>
      <w:t>3</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DD3C8B">
      <w:rPr>
        <w:rStyle w:val="ad"/>
        <w:noProof/>
      </w:rPr>
      <w:t>3</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AFD" w:rsidRDefault="00991AFD">
      <w:r>
        <w:separator/>
      </w:r>
    </w:p>
  </w:footnote>
  <w:footnote w:type="continuationSeparator" w:id="0">
    <w:p w:rsidR="00991AFD" w:rsidRDefault="00991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33184">
      <w:rPr>
        <w:rStyle w:val="ad"/>
        <w:noProof/>
      </w:rPr>
      <w:t>3</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6413A4" w:rsidRDefault="00F47AF8" w:rsidP="00F47AF8">
    <w:pPr>
      <w:pStyle w:val="a3"/>
      <w:jc w:val="right"/>
      <w:rPr>
        <w:bCs w:val="0"/>
        <w:sz w:val="20"/>
      </w:rPr>
    </w:pPr>
    <w:r>
      <w:rPr>
        <w:bCs w:val="0"/>
        <w:sz w:val="20"/>
      </w:rPr>
      <w:t xml:space="preserve">До реєстр. № </w:t>
    </w:r>
    <w:r w:rsidR="000A6A23">
      <w:rPr>
        <w:bCs w:val="0"/>
        <w:sz w:val="20"/>
        <w:lang w:val="ru-RU"/>
      </w:rPr>
      <w:t>4</w:t>
    </w:r>
    <w:r w:rsidR="00E04E62">
      <w:rPr>
        <w:bCs w:val="0"/>
        <w:sz w:val="20"/>
        <w:lang w:val="ru-RU"/>
      </w:rPr>
      <w:t>219</w:t>
    </w:r>
    <w:r w:rsidRPr="006413A4">
      <w:rPr>
        <w:bCs w:val="0"/>
        <w:sz w:val="20"/>
      </w:rPr>
      <w:t xml:space="preserve"> від </w:t>
    </w:r>
    <w:r w:rsidR="00E04E62">
      <w:rPr>
        <w:bCs w:val="0"/>
        <w:sz w:val="20"/>
      </w:rPr>
      <w:t>15</w:t>
    </w:r>
    <w:r w:rsidRPr="006413A4">
      <w:rPr>
        <w:bCs w:val="0"/>
        <w:sz w:val="20"/>
      </w:rPr>
      <w:t>.</w:t>
    </w:r>
    <w:r w:rsidR="00E04E62">
      <w:rPr>
        <w:bCs w:val="0"/>
        <w:sz w:val="20"/>
      </w:rPr>
      <w:t>10</w:t>
    </w:r>
    <w:r w:rsidRPr="006413A4">
      <w:rPr>
        <w:bCs w:val="0"/>
        <w:sz w:val="20"/>
      </w:rPr>
      <w:t>.20</w:t>
    </w:r>
    <w:r w:rsidR="005D6347">
      <w:rPr>
        <w:bCs w:val="0"/>
        <w:sz w:val="20"/>
      </w:rPr>
      <w:t>20</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B93661" w:rsidRDefault="00F47AF8" w:rsidP="00F47AF8">
    <w:pPr>
      <w:pStyle w:val="ab"/>
      <w:tabs>
        <w:tab w:val="clear" w:pos="4153"/>
        <w:tab w:val="clear" w:pos="8306"/>
        <w:tab w:val="left" w:pos="4185"/>
      </w:tabs>
    </w:pPr>
    <w:r>
      <w:tab/>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47AF8" w:rsidTr="00FA0DE3">
      <w:tc>
        <w:tcPr>
          <w:tcW w:w="11957" w:type="dxa"/>
          <w:tcBorders>
            <w:top w:val="nil"/>
            <w:left w:val="nil"/>
            <w:bottom w:val="nil"/>
            <w:right w:val="nil"/>
          </w:tcBorders>
        </w:tcPr>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483F22A5" wp14:editId="3920FEA4">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F47AF8" w:rsidRDefault="00F47AF8" w:rsidP="00F47AF8">
          <w:pPr>
            <w:pStyle w:val="ab"/>
            <w:spacing w:before="100"/>
            <w:jc w:val="center"/>
            <w:rPr>
              <w:b/>
              <w:color w:val="1829A8"/>
              <w:spacing w:val="20"/>
              <w:sz w:val="24"/>
              <w:szCs w:val="24"/>
            </w:rPr>
          </w:pPr>
          <w:r>
            <w:rPr>
              <w:b/>
              <w:color w:val="1829A8"/>
              <w:spacing w:val="20"/>
              <w:sz w:val="24"/>
              <w:szCs w:val="24"/>
            </w:rPr>
            <w:t>Комітет з питань бюджету</w:t>
          </w:r>
        </w:p>
        <w:p w:rsidR="00F47AF8" w:rsidRDefault="00F47AF8" w:rsidP="00F47AF8">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F47AF8" w:rsidRDefault="00F47AF8" w:rsidP="00F47AF8">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F47AF8" w:rsidTr="00FA0DE3">
      <w:tc>
        <w:tcPr>
          <w:tcW w:w="1646" w:type="dxa"/>
          <w:tcBorders>
            <w:top w:val="nil"/>
            <w:left w:val="nil"/>
            <w:bottom w:val="nil"/>
            <w:right w:val="nil"/>
          </w:tcBorders>
        </w:tcPr>
        <w:p w:rsidR="00F47AF8" w:rsidRDefault="00F47AF8" w:rsidP="00F47AF8">
          <w:pPr>
            <w:pStyle w:val="ab"/>
            <w:rPr>
              <w:color w:val="002060"/>
            </w:rPr>
          </w:pPr>
        </w:p>
      </w:tc>
      <w:tc>
        <w:tcPr>
          <w:tcW w:w="9714" w:type="dxa"/>
          <w:tcBorders>
            <w:top w:val="thinThickMediumGap" w:sz="12" w:space="0" w:color="0033CC"/>
            <w:left w:val="nil"/>
            <w:bottom w:val="nil"/>
            <w:right w:val="nil"/>
          </w:tcBorders>
        </w:tcPr>
        <w:p w:rsidR="00F47AF8" w:rsidRDefault="00F47AF8" w:rsidP="00F47AF8">
          <w:pPr>
            <w:pStyle w:val="ab"/>
            <w:rPr>
              <w:color w:val="002060"/>
            </w:rPr>
          </w:pPr>
        </w:p>
      </w:tc>
      <w:tc>
        <w:tcPr>
          <w:tcW w:w="1086" w:type="dxa"/>
          <w:tcBorders>
            <w:top w:val="nil"/>
            <w:left w:val="nil"/>
            <w:bottom w:val="nil"/>
            <w:right w:val="nil"/>
          </w:tcBorders>
        </w:tcPr>
        <w:p w:rsidR="00F47AF8" w:rsidRDefault="00F47AF8" w:rsidP="00F47AF8">
          <w:pPr>
            <w:pStyle w:val="ab"/>
            <w:rPr>
              <w:color w:val="002060"/>
            </w:rPr>
          </w:pPr>
        </w:p>
      </w:tc>
    </w:tr>
  </w:tbl>
  <w:p w:rsidR="00F47AF8" w:rsidRDefault="00F47AF8" w:rsidP="00F47AF8">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5B59AC"/>
    <w:multiLevelType w:val="hybridMultilevel"/>
    <w:tmpl w:val="53BA7694"/>
    <w:lvl w:ilvl="0" w:tplc="789A0F10">
      <w:start w:val="214"/>
      <w:numFmt w:val="bullet"/>
      <w:lvlText w:val="-"/>
      <w:lvlJc w:val="left"/>
      <w:pPr>
        <w:ind w:left="1069" w:hanging="360"/>
      </w:pPr>
      <w:rPr>
        <w:rFonts w:ascii="Times New Roman" w:eastAsia="Times New Roman" w:hAnsi="Times New Roman" w:cs="Times New Roman" w:hint="default"/>
        <w:color w:val="auto"/>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5" w15:restartNumberingAfterBreak="0">
    <w:nsid w:val="637D1184"/>
    <w:multiLevelType w:val="hybridMultilevel"/>
    <w:tmpl w:val="2CB816A4"/>
    <w:lvl w:ilvl="0" w:tplc="8758C91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7"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1" w15:restartNumberingAfterBreak="0">
    <w:nsid w:val="7A055A51"/>
    <w:multiLevelType w:val="hybridMultilevel"/>
    <w:tmpl w:val="5E960CC4"/>
    <w:lvl w:ilvl="0" w:tplc="B7443A4E">
      <w:start w:val="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9"/>
  </w:num>
  <w:num w:numId="4">
    <w:abstractNumId w:val="6"/>
  </w:num>
  <w:num w:numId="5">
    <w:abstractNumId w:val="3"/>
  </w:num>
  <w:num w:numId="6">
    <w:abstractNumId w:val="20"/>
  </w:num>
  <w:num w:numId="7">
    <w:abstractNumId w:val="10"/>
  </w:num>
  <w:num w:numId="8">
    <w:abstractNumId w:val="9"/>
  </w:num>
  <w:num w:numId="9">
    <w:abstractNumId w:val="8"/>
  </w:num>
  <w:num w:numId="10">
    <w:abstractNumId w:val="5"/>
  </w:num>
  <w:num w:numId="11">
    <w:abstractNumId w:val="17"/>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2"/>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8"/>
  </w:num>
  <w:num w:numId="20">
    <w:abstractNumId w:val="2"/>
  </w:num>
  <w:num w:numId="21">
    <w:abstractNumId w:val="16"/>
  </w:num>
  <w:num w:numId="22">
    <w:abstractNumId w:val="14"/>
  </w:num>
  <w:num w:numId="23">
    <w:abstractNumId w:val="15"/>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3C7D"/>
    <w:rsid w:val="00066645"/>
    <w:rsid w:val="00071901"/>
    <w:rsid w:val="0007287F"/>
    <w:rsid w:val="00081668"/>
    <w:rsid w:val="00084410"/>
    <w:rsid w:val="000906F6"/>
    <w:rsid w:val="000913C9"/>
    <w:rsid w:val="00093848"/>
    <w:rsid w:val="000965B2"/>
    <w:rsid w:val="000966F8"/>
    <w:rsid w:val="000A5F82"/>
    <w:rsid w:val="000A6A23"/>
    <w:rsid w:val="000A6DDA"/>
    <w:rsid w:val="000B3B90"/>
    <w:rsid w:val="000B4941"/>
    <w:rsid w:val="000B683C"/>
    <w:rsid w:val="000B6B99"/>
    <w:rsid w:val="000B7AB2"/>
    <w:rsid w:val="000B7B91"/>
    <w:rsid w:val="000C1710"/>
    <w:rsid w:val="000C220A"/>
    <w:rsid w:val="000C40FB"/>
    <w:rsid w:val="000C42ED"/>
    <w:rsid w:val="000C5272"/>
    <w:rsid w:val="000C584C"/>
    <w:rsid w:val="000C76F1"/>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790"/>
    <w:rsid w:val="001169A6"/>
    <w:rsid w:val="0012077A"/>
    <w:rsid w:val="001210D5"/>
    <w:rsid w:val="00121C3F"/>
    <w:rsid w:val="00122852"/>
    <w:rsid w:val="00123295"/>
    <w:rsid w:val="00124AF9"/>
    <w:rsid w:val="00136CC0"/>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4A7"/>
    <w:rsid w:val="001D192D"/>
    <w:rsid w:val="001D3DFD"/>
    <w:rsid w:val="001D663B"/>
    <w:rsid w:val="001D7CD1"/>
    <w:rsid w:val="001F1D3C"/>
    <w:rsid w:val="001F433F"/>
    <w:rsid w:val="001F5ADD"/>
    <w:rsid w:val="002034B5"/>
    <w:rsid w:val="00204233"/>
    <w:rsid w:val="00207579"/>
    <w:rsid w:val="00211CF5"/>
    <w:rsid w:val="00220D9D"/>
    <w:rsid w:val="002219C7"/>
    <w:rsid w:val="00232312"/>
    <w:rsid w:val="002351D3"/>
    <w:rsid w:val="0024557D"/>
    <w:rsid w:val="002463B5"/>
    <w:rsid w:val="0025050C"/>
    <w:rsid w:val="002510BA"/>
    <w:rsid w:val="0025366B"/>
    <w:rsid w:val="002562FE"/>
    <w:rsid w:val="0025655C"/>
    <w:rsid w:val="00263B81"/>
    <w:rsid w:val="002641ED"/>
    <w:rsid w:val="002664AC"/>
    <w:rsid w:val="0026748D"/>
    <w:rsid w:val="002709C0"/>
    <w:rsid w:val="00271014"/>
    <w:rsid w:val="00273AF8"/>
    <w:rsid w:val="00281BDD"/>
    <w:rsid w:val="0028284F"/>
    <w:rsid w:val="002864BE"/>
    <w:rsid w:val="00291077"/>
    <w:rsid w:val="00291D97"/>
    <w:rsid w:val="00292093"/>
    <w:rsid w:val="00292ACF"/>
    <w:rsid w:val="00292AEB"/>
    <w:rsid w:val="0029542E"/>
    <w:rsid w:val="00296B68"/>
    <w:rsid w:val="002A1D15"/>
    <w:rsid w:val="002A2EFC"/>
    <w:rsid w:val="002A3550"/>
    <w:rsid w:val="002A7AC5"/>
    <w:rsid w:val="002B2288"/>
    <w:rsid w:val="002B32F0"/>
    <w:rsid w:val="002B332C"/>
    <w:rsid w:val="002B6E1B"/>
    <w:rsid w:val="002B7A15"/>
    <w:rsid w:val="002C2948"/>
    <w:rsid w:val="002C57B0"/>
    <w:rsid w:val="002C66D2"/>
    <w:rsid w:val="002D2C4A"/>
    <w:rsid w:val="002D4A09"/>
    <w:rsid w:val="002D5A0E"/>
    <w:rsid w:val="002D77B2"/>
    <w:rsid w:val="002E18AC"/>
    <w:rsid w:val="002E43CD"/>
    <w:rsid w:val="002F10B9"/>
    <w:rsid w:val="002F6FF8"/>
    <w:rsid w:val="00302052"/>
    <w:rsid w:val="003039E3"/>
    <w:rsid w:val="00313C5A"/>
    <w:rsid w:val="00316158"/>
    <w:rsid w:val="003210A8"/>
    <w:rsid w:val="00324B9E"/>
    <w:rsid w:val="0033108C"/>
    <w:rsid w:val="00336F2D"/>
    <w:rsid w:val="00342EC0"/>
    <w:rsid w:val="0034426A"/>
    <w:rsid w:val="00346DE7"/>
    <w:rsid w:val="00346E26"/>
    <w:rsid w:val="00351316"/>
    <w:rsid w:val="00351554"/>
    <w:rsid w:val="00352805"/>
    <w:rsid w:val="00353A47"/>
    <w:rsid w:val="00353F98"/>
    <w:rsid w:val="00356BF6"/>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52A"/>
    <w:rsid w:val="003C299C"/>
    <w:rsid w:val="003C4223"/>
    <w:rsid w:val="003C7633"/>
    <w:rsid w:val="003D694E"/>
    <w:rsid w:val="003E05D5"/>
    <w:rsid w:val="003E1858"/>
    <w:rsid w:val="003E2442"/>
    <w:rsid w:val="003E3A89"/>
    <w:rsid w:val="003E5219"/>
    <w:rsid w:val="003E55BE"/>
    <w:rsid w:val="003F0742"/>
    <w:rsid w:val="003F1AA7"/>
    <w:rsid w:val="003F25E9"/>
    <w:rsid w:val="0040143D"/>
    <w:rsid w:val="004151B1"/>
    <w:rsid w:val="00420884"/>
    <w:rsid w:val="00420FC9"/>
    <w:rsid w:val="00420FFC"/>
    <w:rsid w:val="00422985"/>
    <w:rsid w:val="00422DA5"/>
    <w:rsid w:val="0042630C"/>
    <w:rsid w:val="00431F4F"/>
    <w:rsid w:val="00433159"/>
    <w:rsid w:val="004374FB"/>
    <w:rsid w:val="0044144B"/>
    <w:rsid w:val="00443148"/>
    <w:rsid w:val="00443CC2"/>
    <w:rsid w:val="00444057"/>
    <w:rsid w:val="00444289"/>
    <w:rsid w:val="00453667"/>
    <w:rsid w:val="00453BED"/>
    <w:rsid w:val="00455928"/>
    <w:rsid w:val="00455CB2"/>
    <w:rsid w:val="00460523"/>
    <w:rsid w:val="0046076E"/>
    <w:rsid w:val="00461761"/>
    <w:rsid w:val="0046651F"/>
    <w:rsid w:val="00470C5F"/>
    <w:rsid w:val="004713A4"/>
    <w:rsid w:val="00480653"/>
    <w:rsid w:val="00482BD7"/>
    <w:rsid w:val="004860AA"/>
    <w:rsid w:val="004A1318"/>
    <w:rsid w:val="004A2717"/>
    <w:rsid w:val="004A373F"/>
    <w:rsid w:val="004A4149"/>
    <w:rsid w:val="004A6FC8"/>
    <w:rsid w:val="004B378D"/>
    <w:rsid w:val="004B3B93"/>
    <w:rsid w:val="004B46BD"/>
    <w:rsid w:val="004B767B"/>
    <w:rsid w:val="004B77E4"/>
    <w:rsid w:val="004D0872"/>
    <w:rsid w:val="004D0B0B"/>
    <w:rsid w:val="004D5898"/>
    <w:rsid w:val="004E2152"/>
    <w:rsid w:val="004E3D4F"/>
    <w:rsid w:val="004E63CD"/>
    <w:rsid w:val="004E665B"/>
    <w:rsid w:val="004E79D1"/>
    <w:rsid w:val="004F0D33"/>
    <w:rsid w:val="004F1D2B"/>
    <w:rsid w:val="004F4950"/>
    <w:rsid w:val="004F6EDE"/>
    <w:rsid w:val="00500F30"/>
    <w:rsid w:val="005074B9"/>
    <w:rsid w:val="00510550"/>
    <w:rsid w:val="00524BFE"/>
    <w:rsid w:val="00524DC7"/>
    <w:rsid w:val="00526A75"/>
    <w:rsid w:val="00527DB4"/>
    <w:rsid w:val="0053368E"/>
    <w:rsid w:val="005356F6"/>
    <w:rsid w:val="005372F4"/>
    <w:rsid w:val="0054016C"/>
    <w:rsid w:val="00540891"/>
    <w:rsid w:val="00543A55"/>
    <w:rsid w:val="005572CE"/>
    <w:rsid w:val="0055777F"/>
    <w:rsid w:val="005616E1"/>
    <w:rsid w:val="00565934"/>
    <w:rsid w:val="00567F80"/>
    <w:rsid w:val="00571197"/>
    <w:rsid w:val="00573F0C"/>
    <w:rsid w:val="005779FC"/>
    <w:rsid w:val="00577FD3"/>
    <w:rsid w:val="00581907"/>
    <w:rsid w:val="00582BC3"/>
    <w:rsid w:val="0058635C"/>
    <w:rsid w:val="00587E93"/>
    <w:rsid w:val="00591F3E"/>
    <w:rsid w:val="00593E07"/>
    <w:rsid w:val="0059577F"/>
    <w:rsid w:val="005A0B64"/>
    <w:rsid w:val="005A48E5"/>
    <w:rsid w:val="005A4EA8"/>
    <w:rsid w:val="005A5589"/>
    <w:rsid w:val="005B11BB"/>
    <w:rsid w:val="005B20B6"/>
    <w:rsid w:val="005B2D8C"/>
    <w:rsid w:val="005B3A98"/>
    <w:rsid w:val="005C1593"/>
    <w:rsid w:val="005C29D3"/>
    <w:rsid w:val="005C6E70"/>
    <w:rsid w:val="005C7150"/>
    <w:rsid w:val="005C7674"/>
    <w:rsid w:val="005D6347"/>
    <w:rsid w:val="005E4ADF"/>
    <w:rsid w:val="005E50B0"/>
    <w:rsid w:val="005E651D"/>
    <w:rsid w:val="005E728F"/>
    <w:rsid w:val="005E7E17"/>
    <w:rsid w:val="00601633"/>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2A4"/>
    <w:rsid w:val="0065368B"/>
    <w:rsid w:val="00653E2A"/>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42A7"/>
    <w:rsid w:val="00695DDF"/>
    <w:rsid w:val="006A046D"/>
    <w:rsid w:val="006A04F3"/>
    <w:rsid w:val="006A40CE"/>
    <w:rsid w:val="006A45FC"/>
    <w:rsid w:val="006B7082"/>
    <w:rsid w:val="006C7187"/>
    <w:rsid w:val="006C7759"/>
    <w:rsid w:val="006D0A8F"/>
    <w:rsid w:val="006D1788"/>
    <w:rsid w:val="006D5B94"/>
    <w:rsid w:val="006D6C8E"/>
    <w:rsid w:val="006E23DD"/>
    <w:rsid w:val="006E31A5"/>
    <w:rsid w:val="006E426B"/>
    <w:rsid w:val="006E6644"/>
    <w:rsid w:val="006F1C9B"/>
    <w:rsid w:val="006F6B05"/>
    <w:rsid w:val="00701105"/>
    <w:rsid w:val="007062EB"/>
    <w:rsid w:val="007121F7"/>
    <w:rsid w:val="007126DE"/>
    <w:rsid w:val="00713DDF"/>
    <w:rsid w:val="00720768"/>
    <w:rsid w:val="00736D78"/>
    <w:rsid w:val="007444C5"/>
    <w:rsid w:val="0075026F"/>
    <w:rsid w:val="00756F39"/>
    <w:rsid w:val="00767C6C"/>
    <w:rsid w:val="00772737"/>
    <w:rsid w:val="00774466"/>
    <w:rsid w:val="00776384"/>
    <w:rsid w:val="007769CF"/>
    <w:rsid w:val="00777974"/>
    <w:rsid w:val="007812C4"/>
    <w:rsid w:val="00781F9B"/>
    <w:rsid w:val="0078368D"/>
    <w:rsid w:val="0078386B"/>
    <w:rsid w:val="0079242B"/>
    <w:rsid w:val="007A1F85"/>
    <w:rsid w:val="007A758E"/>
    <w:rsid w:val="007A7B8E"/>
    <w:rsid w:val="007B0CC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7F6291"/>
    <w:rsid w:val="00803EFA"/>
    <w:rsid w:val="00807409"/>
    <w:rsid w:val="00807F71"/>
    <w:rsid w:val="00812082"/>
    <w:rsid w:val="00813282"/>
    <w:rsid w:val="00813A52"/>
    <w:rsid w:val="00814DA8"/>
    <w:rsid w:val="008155DA"/>
    <w:rsid w:val="0081728A"/>
    <w:rsid w:val="0081799D"/>
    <w:rsid w:val="00822429"/>
    <w:rsid w:val="00826C8A"/>
    <w:rsid w:val="00833184"/>
    <w:rsid w:val="00837793"/>
    <w:rsid w:val="008423CD"/>
    <w:rsid w:val="00853B00"/>
    <w:rsid w:val="00861799"/>
    <w:rsid w:val="00867F68"/>
    <w:rsid w:val="00871CA9"/>
    <w:rsid w:val="008738DF"/>
    <w:rsid w:val="008743D2"/>
    <w:rsid w:val="0087488F"/>
    <w:rsid w:val="008751CB"/>
    <w:rsid w:val="00877DBE"/>
    <w:rsid w:val="00880084"/>
    <w:rsid w:val="00881576"/>
    <w:rsid w:val="008818B4"/>
    <w:rsid w:val="00883862"/>
    <w:rsid w:val="00887609"/>
    <w:rsid w:val="008877FA"/>
    <w:rsid w:val="008958D7"/>
    <w:rsid w:val="00896204"/>
    <w:rsid w:val="00897760"/>
    <w:rsid w:val="008A12D0"/>
    <w:rsid w:val="008A1530"/>
    <w:rsid w:val="008A1F48"/>
    <w:rsid w:val="008B11FB"/>
    <w:rsid w:val="008B181E"/>
    <w:rsid w:val="008B3F87"/>
    <w:rsid w:val="008B50EE"/>
    <w:rsid w:val="008C5177"/>
    <w:rsid w:val="008D1925"/>
    <w:rsid w:val="008D3939"/>
    <w:rsid w:val="008D3BE2"/>
    <w:rsid w:val="008D4250"/>
    <w:rsid w:val="008D7B60"/>
    <w:rsid w:val="008D7F69"/>
    <w:rsid w:val="008E0242"/>
    <w:rsid w:val="008E4C5C"/>
    <w:rsid w:val="008F0370"/>
    <w:rsid w:val="008F24E5"/>
    <w:rsid w:val="008F4E60"/>
    <w:rsid w:val="009016B4"/>
    <w:rsid w:val="00902FDD"/>
    <w:rsid w:val="00905009"/>
    <w:rsid w:val="00905560"/>
    <w:rsid w:val="00907BC3"/>
    <w:rsid w:val="0091016B"/>
    <w:rsid w:val="0091227C"/>
    <w:rsid w:val="00912B1D"/>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4EF"/>
    <w:rsid w:val="00940D2A"/>
    <w:rsid w:val="00943E48"/>
    <w:rsid w:val="00945709"/>
    <w:rsid w:val="00947322"/>
    <w:rsid w:val="00955F76"/>
    <w:rsid w:val="00956786"/>
    <w:rsid w:val="00956BB9"/>
    <w:rsid w:val="00962C32"/>
    <w:rsid w:val="0096317E"/>
    <w:rsid w:val="009656C6"/>
    <w:rsid w:val="00965ADB"/>
    <w:rsid w:val="00965DF2"/>
    <w:rsid w:val="00972A7A"/>
    <w:rsid w:val="009767C3"/>
    <w:rsid w:val="00984310"/>
    <w:rsid w:val="009845ED"/>
    <w:rsid w:val="00991071"/>
    <w:rsid w:val="00991104"/>
    <w:rsid w:val="00991AFD"/>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51AD"/>
    <w:rsid w:val="009C6187"/>
    <w:rsid w:val="009D6CF9"/>
    <w:rsid w:val="009D7D3B"/>
    <w:rsid w:val="009E4C25"/>
    <w:rsid w:val="00A0353E"/>
    <w:rsid w:val="00A04440"/>
    <w:rsid w:val="00A15484"/>
    <w:rsid w:val="00A15AFD"/>
    <w:rsid w:val="00A3049C"/>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5DA2"/>
    <w:rsid w:val="00A77A15"/>
    <w:rsid w:val="00A77D2B"/>
    <w:rsid w:val="00A812D8"/>
    <w:rsid w:val="00A83BD3"/>
    <w:rsid w:val="00A91182"/>
    <w:rsid w:val="00A923EE"/>
    <w:rsid w:val="00A94136"/>
    <w:rsid w:val="00AA0B01"/>
    <w:rsid w:val="00AA51A9"/>
    <w:rsid w:val="00AC5389"/>
    <w:rsid w:val="00AD24B2"/>
    <w:rsid w:val="00AD5CD2"/>
    <w:rsid w:val="00AE3C74"/>
    <w:rsid w:val="00AE550E"/>
    <w:rsid w:val="00AF09D2"/>
    <w:rsid w:val="00B12C7D"/>
    <w:rsid w:val="00B174C9"/>
    <w:rsid w:val="00B23825"/>
    <w:rsid w:val="00B23F02"/>
    <w:rsid w:val="00B25A33"/>
    <w:rsid w:val="00B32040"/>
    <w:rsid w:val="00B3343A"/>
    <w:rsid w:val="00B34FC8"/>
    <w:rsid w:val="00B42E53"/>
    <w:rsid w:val="00B45A02"/>
    <w:rsid w:val="00B503C6"/>
    <w:rsid w:val="00B50585"/>
    <w:rsid w:val="00B536B6"/>
    <w:rsid w:val="00B64FA1"/>
    <w:rsid w:val="00B6563F"/>
    <w:rsid w:val="00B71B13"/>
    <w:rsid w:val="00B72FDD"/>
    <w:rsid w:val="00B779F1"/>
    <w:rsid w:val="00B865B6"/>
    <w:rsid w:val="00B879AC"/>
    <w:rsid w:val="00B90048"/>
    <w:rsid w:val="00B97902"/>
    <w:rsid w:val="00BA061C"/>
    <w:rsid w:val="00BA4839"/>
    <w:rsid w:val="00BA6593"/>
    <w:rsid w:val="00BB0327"/>
    <w:rsid w:val="00BB43AC"/>
    <w:rsid w:val="00BB5822"/>
    <w:rsid w:val="00BB6535"/>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167F7"/>
    <w:rsid w:val="00C20029"/>
    <w:rsid w:val="00C279B2"/>
    <w:rsid w:val="00C27A46"/>
    <w:rsid w:val="00C315F5"/>
    <w:rsid w:val="00C33D24"/>
    <w:rsid w:val="00C402BA"/>
    <w:rsid w:val="00C40ABB"/>
    <w:rsid w:val="00C47B37"/>
    <w:rsid w:val="00C47B42"/>
    <w:rsid w:val="00C50FB6"/>
    <w:rsid w:val="00C52433"/>
    <w:rsid w:val="00C539D3"/>
    <w:rsid w:val="00C54B10"/>
    <w:rsid w:val="00C563D6"/>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7C1"/>
    <w:rsid w:val="00CA46B8"/>
    <w:rsid w:val="00CB2356"/>
    <w:rsid w:val="00CB23B6"/>
    <w:rsid w:val="00CB3CBA"/>
    <w:rsid w:val="00CB5868"/>
    <w:rsid w:val="00CB5AFB"/>
    <w:rsid w:val="00CB6A0A"/>
    <w:rsid w:val="00CC6C2A"/>
    <w:rsid w:val="00CC789C"/>
    <w:rsid w:val="00CD3278"/>
    <w:rsid w:val="00CD6B97"/>
    <w:rsid w:val="00CD6BB2"/>
    <w:rsid w:val="00CD7FDF"/>
    <w:rsid w:val="00CE2070"/>
    <w:rsid w:val="00CE2A7C"/>
    <w:rsid w:val="00CE36BA"/>
    <w:rsid w:val="00CE3D79"/>
    <w:rsid w:val="00CE7626"/>
    <w:rsid w:val="00CE7A56"/>
    <w:rsid w:val="00CF2274"/>
    <w:rsid w:val="00CF7382"/>
    <w:rsid w:val="00D007E1"/>
    <w:rsid w:val="00D02D50"/>
    <w:rsid w:val="00D0307B"/>
    <w:rsid w:val="00D1485B"/>
    <w:rsid w:val="00D22D07"/>
    <w:rsid w:val="00D24796"/>
    <w:rsid w:val="00D25260"/>
    <w:rsid w:val="00D31599"/>
    <w:rsid w:val="00D32F8F"/>
    <w:rsid w:val="00D3531E"/>
    <w:rsid w:val="00D36684"/>
    <w:rsid w:val="00D375D9"/>
    <w:rsid w:val="00D40587"/>
    <w:rsid w:val="00D47E25"/>
    <w:rsid w:val="00D52F88"/>
    <w:rsid w:val="00D57561"/>
    <w:rsid w:val="00D60C94"/>
    <w:rsid w:val="00D61C4F"/>
    <w:rsid w:val="00D72005"/>
    <w:rsid w:val="00D7227D"/>
    <w:rsid w:val="00D73D73"/>
    <w:rsid w:val="00D74C2A"/>
    <w:rsid w:val="00D76D4F"/>
    <w:rsid w:val="00D85C29"/>
    <w:rsid w:val="00D86BE3"/>
    <w:rsid w:val="00D908DE"/>
    <w:rsid w:val="00D91A4A"/>
    <w:rsid w:val="00D92CE4"/>
    <w:rsid w:val="00D962BC"/>
    <w:rsid w:val="00DB4741"/>
    <w:rsid w:val="00DB5343"/>
    <w:rsid w:val="00DB78EE"/>
    <w:rsid w:val="00DC014F"/>
    <w:rsid w:val="00DC274D"/>
    <w:rsid w:val="00DC2AA9"/>
    <w:rsid w:val="00DC77EB"/>
    <w:rsid w:val="00DD3811"/>
    <w:rsid w:val="00DD3C8B"/>
    <w:rsid w:val="00DD5714"/>
    <w:rsid w:val="00DE11FB"/>
    <w:rsid w:val="00DE323D"/>
    <w:rsid w:val="00DE4C48"/>
    <w:rsid w:val="00DE674F"/>
    <w:rsid w:val="00DE7E83"/>
    <w:rsid w:val="00E04E62"/>
    <w:rsid w:val="00E14D67"/>
    <w:rsid w:val="00E26111"/>
    <w:rsid w:val="00E26748"/>
    <w:rsid w:val="00E27170"/>
    <w:rsid w:val="00E27A69"/>
    <w:rsid w:val="00E40FF1"/>
    <w:rsid w:val="00E45A6D"/>
    <w:rsid w:val="00E53001"/>
    <w:rsid w:val="00E55EEB"/>
    <w:rsid w:val="00E5628F"/>
    <w:rsid w:val="00E6108E"/>
    <w:rsid w:val="00E666DA"/>
    <w:rsid w:val="00E733BB"/>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06F"/>
    <w:rsid w:val="00ED49F9"/>
    <w:rsid w:val="00ED756F"/>
    <w:rsid w:val="00EE2529"/>
    <w:rsid w:val="00EE3FDA"/>
    <w:rsid w:val="00EE4B9E"/>
    <w:rsid w:val="00EF1B40"/>
    <w:rsid w:val="00EF403D"/>
    <w:rsid w:val="00EF4565"/>
    <w:rsid w:val="00F005E8"/>
    <w:rsid w:val="00F069E0"/>
    <w:rsid w:val="00F07387"/>
    <w:rsid w:val="00F07B7A"/>
    <w:rsid w:val="00F117CC"/>
    <w:rsid w:val="00F11A87"/>
    <w:rsid w:val="00F20878"/>
    <w:rsid w:val="00F2368A"/>
    <w:rsid w:val="00F24BE0"/>
    <w:rsid w:val="00F27504"/>
    <w:rsid w:val="00F30F31"/>
    <w:rsid w:val="00F31043"/>
    <w:rsid w:val="00F32B8E"/>
    <w:rsid w:val="00F3444B"/>
    <w:rsid w:val="00F35F51"/>
    <w:rsid w:val="00F37FB4"/>
    <w:rsid w:val="00F429A4"/>
    <w:rsid w:val="00F4350E"/>
    <w:rsid w:val="00F45CAF"/>
    <w:rsid w:val="00F4728C"/>
    <w:rsid w:val="00F47AF8"/>
    <w:rsid w:val="00F50876"/>
    <w:rsid w:val="00F55143"/>
    <w:rsid w:val="00F560DB"/>
    <w:rsid w:val="00F57152"/>
    <w:rsid w:val="00F57E7D"/>
    <w:rsid w:val="00F60216"/>
    <w:rsid w:val="00F63E58"/>
    <w:rsid w:val="00F6475B"/>
    <w:rsid w:val="00F668A8"/>
    <w:rsid w:val="00F70BE7"/>
    <w:rsid w:val="00F7122D"/>
    <w:rsid w:val="00F74DB8"/>
    <w:rsid w:val="00F75587"/>
    <w:rsid w:val="00F7651E"/>
    <w:rsid w:val="00F76F0F"/>
    <w:rsid w:val="00F774EB"/>
    <w:rsid w:val="00F8224F"/>
    <w:rsid w:val="00F84E5C"/>
    <w:rsid w:val="00F85FC7"/>
    <w:rsid w:val="00F8713A"/>
    <w:rsid w:val="00F87731"/>
    <w:rsid w:val="00F90EF2"/>
    <w:rsid w:val="00F9578E"/>
    <w:rsid w:val="00F96550"/>
    <w:rsid w:val="00FA7113"/>
    <w:rsid w:val="00FB19BC"/>
    <w:rsid w:val="00FB3B12"/>
    <w:rsid w:val="00FB7897"/>
    <w:rsid w:val="00FC0F1A"/>
    <w:rsid w:val="00FC50CA"/>
    <w:rsid w:val="00FC64B9"/>
    <w:rsid w:val="00FC67FB"/>
    <w:rsid w:val="00FC7201"/>
    <w:rsid w:val="00FD0446"/>
    <w:rsid w:val="00FD1356"/>
    <w:rsid w:val="00FD616F"/>
    <w:rsid w:val="00FD7ABD"/>
    <w:rsid w:val="00FE4284"/>
    <w:rsid w:val="00FE59B7"/>
    <w:rsid w:val="00FF07B1"/>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0820E"/>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945709"/>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rsid w:val="00F47AF8"/>
    <w:rPr>
      <w:sz w:val="28"/>
      <w:lang w:eastAsia="ru-RU"/>
    </w:rPr>
  </w:style>
  <w:style w:type="character" w:customStyle="1" w:styleId="30">
    <w:name w:val="Заголовок 3 Знак"/>
    <w:basedOn w:val="a0"/>
    <w:link w:val="3"/>
    <w:semiHidden/>
    <w:rsid w:val="00945709"/>
    <w:rPr>
      <w:rFonts w:asciiTheme="majorHAnsi" w:eastAsiaTheme="majorEastAsia" w:hAnsiTheme="majorHAnsi" w:cstheme="majorBidi"/>
      <w:color w:val="1F4D78" w:themeColor="accent1" w:themeShade="7F"/>
      <w:sz w:val="24"/>
      <w:szCs w:val="24"/>
      <w:lang w:val="ru-RU" w:eastAsia="ru-RU"/>
    </w:rPr>
  </w:style>
  <w:style w:type="table" w:customStyle="1" w:styleId="TableNormal">
    <w:name w:val="Table Normal"/>
    <w:rsid w:val="00F6475B"/>
    <w:tblPr>
      <w:tblCellMar>
        <w:top w:w="0" w:type="dxa"/>
        <w:left w:w="0" w:type="dxa"/>
        <w:bottom w:w="0" w:type="dxa"/>
        <w:right w:w="0" w:type="dxa"/>
      </w:tblCellMar>
    </w:tblPr>
  </w:style>
  <w:style w:type="character" w:styleId="af4">
    <w:name w:val="Hyperlink"/>
    <w:uiPriority w:val="99"/>
    <w:rsid w:val="0087488F"/>
    <w:rPr>
      <w:rFonts w:cs="Times New Roman"/>
      <w:color w:val="0000FF"/>
      <w:u w:val="single"/>
    </w:rPr>
  </w:style>
  <w:style w:type="paragraph" w:customStyle="1" w:styleId="Default">
    <w:name w:val="Default"/>
    <w:rsid w:val="00E04E6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525552293">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664163493">
      <w:bodyDiv w:val="1"/>
      <w:marLeft w:val="0"/>
      <w:marRight w:val="0"/>
      <w:marTop w:val="0"/>
      <w:marBottom w:val="0"/>
      <w:divBdr>
        <w:top w:val="none" w:sz="0" w:space="0" w:color="auto"/>
        <w:left w:val="none" w:sz="0" w:space="0" w:color="auto"/>
        <w:bottom w:val="none" w:sz="0" w:space="0" w:color="auto"/>
        <w:right w:val="none" w:sz="0" w:space="0" w:color="auto"/>
      </w:divBdr>
    </w:div>
    <w:div w:id="172414042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39785-0FF9-44E4-B661-E7D26F51A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3474</Words>
  <Characters>1981</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10</cp:revision>
  <cp:lastPrinted>2021-02-26T09:38:00Z</cp:lastPrinted>
  <dcterms:created xsi:type="dcterms:W3CDTF">2021-02-24T14:15:00Z</dcterms:created>
  <dcterms:modified xsi:type="dcterms:W3CDTF">2021-03-04T10:03:00Z</dcterms:modified>
</cp:coreProperties>
</file>