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123" w:rsidRPr="0038335A" w:rsidRDefault="00031123" w:rsidP="007167DA">
      <w:pPr>
        <w:spacing w:after="0" w:line="240" w:lineRule="auto"/>
        <w:ind w:firstLine="709"/>
        <w:jc w:val="right"/>
        <w:rPr>
          <w:rFonts w:ascii="Times New Roman" w:eastAsia="Times New Roman" w:hAnsi="Times New Roman"/>
          <w:color w:val="000000" w:themeColor="text1"/>
          <w:lang w:eastAsia="ru-RU"/>
        </w:rPr>
      </w:pPr>
    </w:p>
    <w:p w:rsidR="007167DA" w:rsidRPr="0038335A" w:rsidRDefault="007167DA" w:rsidP="007167DA">
      <w:pPr>
        <w:spacing w:after="0" w:line="240" w:lineRule="auto"/>
        <w:ind w:firstLine="709"/>
        <w:jc w:val="right"/>
        <w:rPr>
          <w:rFonts w:ascii="Times New Roman" w:eastAsia="Times New Roman" w:hAnsi="Times New Roman"/>
          <w:color w:val="000000" w:themeColor="text1"/>
          <w:sz w:val="24"/>
          <w:szCs w:val="24"/>
          <w:lang w:eastAsia="ru-RU"/>
        </w:rPr>
      </w:pPr>
      <w:r w:rsidRPr="0038335A">
        <w:rPr>
          <w:rFonts w:ascii="Times New Roman" w:eastAsia="Times New Roman" w:hAnsi="Times New Roman"/>
          <w:color w:val="000000" w:themeColor="text1"/>
          <w:sz w:val="24"/>
          <w:szCs w:val="24"/>
          <w:lang w:eastAsia="ru-RU"/>
        </w:rPr>
        <w:t xml:space="preserve">До </w:t>
      </w:r>
      <w:r w:rsidR="003E0B4B" w:rsidRPr="0038335A">
        <w:rPr>
          <w:rFonts w:ascii="Times New Roman" w:eastAsia="Times New Roman" w:hAnsi="Times New Roman"/>
          <w:color w:val="000000" w:themeColor="text1"/>
          <w:sz w:val="24"/>
          <w:szCs w:val="24"/>
          <w:lang w:eastAsia="ru-RU"/>
        </w:rPr>
        <w:t xml:space="preserve">реєстр. </w:t>
      </w:r>
      <w:r w:rsidRPr="0038335A">
        <w:rPr>
          <w:rFonts w:ascii="Times New Roman" w:eastAsia="Times New Roman" w:hAnsi="Times New Roman"/>
          <w:color w:val="000000" w:themeColor="text1"/>
          <w:sz w:val="24"/>
          <w:szCs w:val="24"/>
          <w:lang w:eastAsia="ru-RU"/>
        </w:rPr>
        <w:t xml:space="preserve">№ </w:t>
      </w:r>
      <w:r w:rsidR="003E0B4B" w:rsidRPr="0038335A">
        <w:rPr>
          <w:rFonts w:ascii="Times New Roman" w:eastAsia="Times New Roman" w:hAnsi="Times New Roman"/>
          <w:color w:val="000000" w:themeColor="text1"/>
          <w:sz w:val="24"/>
          <w:szCs w:val="24"/>
          <w:lang w:eastAsia="ru-RU"/>
        </w:rPr>
        <w:t>4236</w:t>
      </w:r>
      <w:r w:rsidR="0009379A" w:rsidRPr="0038335A">
        <w:rPr>
          <w:rFonts w:ascii="Times New Roman" w:eastAsia="Times New Roman" w:hAnsi="Times New Roman"/>
          <w:color w:val="000000" w:themeColor="text1"/>
          <w:sz w:val="24"/>
          <w:szCs w:val="24"/>
          <w:lang w:eastAsia="ru-RU"/>
        </w:rPr>
        <w:t xml:space="preserve"> </w:t>
      </w:r>
      <w:r w:rsidRPr="0038335A">
        <w:rPr>
          <w:rFonts w:ascii="Times New Roman" w:eastAsia="Times New Roman" w:hAnsi="Times New Roman"/>
          <w:color w:val="000000" w:themeColor="text1"/>
          <w:sz w:val="24"/>
          <w:szCs w:val="24"/>
          <w:lang w:eastAsia="ru-RU"/>
        </w:rPr>
        <w:t xml:space="preserve">від </w:t>
      </w:r>
      <w:r w:rsidR="00536650" w:rsidRPr="0038335A">
        <w:rPr>
          <w:rFonts w:ascii="Times New Roman" w:eastAsia="Times New Roman" w:hAnsi="Times New Roman"/>
          <w:color w:val="000000" w:themeColor="text1"/>
          <w:sz w:val="24"/>
          <w:szCs w:val="24"/>
          <w:lang w:eastAsia="ru-RU"/>
        </w:rPr>
        <w:t>2</w:t>
      </w:r>
      <w:r w:rsidR="003E0B4B" w:rsidRPr="0038335A">
        <w:rPr>
          <w:rFonts w:ascii="Times New Roman" w:eastAsia="Times New Roman" w:hAnsi="Times New Roman"/>
          <w:color w:val="000000" w:themeColor="text1"/>
          <w:sz w:val="24"/>
          <w:szCs w:val="24"/>
          <w:lang w:eastAsia="ru-RU"/>
        </w:rPr>
        <w:t>0</w:t>
      </w:r>
      <w:r w:rsidR="00536650" w:rsidRPr="0038335A">
        <w:rPr>
          <w:rFonts w:ascii="Times New Roman" w:eastAsia="Times New Roman" w:hAnsi="Times New Roman"/>
          <w:color w:val="000000" w:themeColor="text1"/>
          <w:sz w:val="24"/>
          <w:szCs w:val="24"/>
          <w:lang w:eastAsia="ru-RU"/>
        </w:rPr>
        <w:t>.</w:t>
      </w:r>
      <w:r w:rsidR="003E0B4B" w:rsidRPr="0038335A">
        <w:rPr>
          <w:rFonts w:ascii="Times New Roman" w:eastAsia="Times New Roman" w:hAnsi="Times New Roman"/>
          <w:color w:val="000000" w:themeColor="text1"/>
          <w:sz w:val="24"/>
          <w:szCs w:val="24"/>
          <w:lang w:eastAsia="ru-RU"/>
        </w:rPr>
        <w:t>10</w:t>
      </w:r>
      <w:r w:rsidR="00536650" w:rsidRPr="0038335A">
        <w:rPr>
          <w:rFonts w:ascii="Times New Roman" w:eastAsia="Times New Roman" w:hAnsi="Times New Roman"/>
          <w:color w:val="000000" w:themeColor="text1"/>
          <w:sz w:val="24"/>
          <w:szCs w:val="24"/>
          <w:lang w:eastAsia="ru-RU"/>
        </w:rPr>
        <w:t>.2020</w:t>
      </w:r>
    </w:p>
    <w:p w:rsidR="007167DA" w:rsidRPr="0038335A" w:rsidRDefault="0067582D" w:rsidP="0009379A">
      <w:pPr>
        <w:spacing w:after="0" w:line="240" w:lineRule="auto"/>
        <w:ind w:left="6371" w:firstLine="709"/>
        <w:rPr>
          <w:rFonts w:ascii="Times New Roman" w:eastAsia="Times New Roman" w:hAnsi="Times New Roman"/>
          <w:color w:val="000000" w:themeColor="text1"/>
          <w:sz w:val="24"/>
          <w:szCs w:val="24"/>
          <w:lang w:eastAsia="ru-RU"/>
        </w:rPr>
      </w:pPr>
      <w:r w:rsidRPr="0038335A">
        <w:rPr>
          <w:rFonts w:ascii="Times New Roman" w:eastAsia="Times New Roman" w:hAnsi="Times New Roman"/>
          <w:color w:val="000000" w:themeColor="text1"/>
          <w:sz w:val="24"/>
          <w:szCs w:val="24"/>
          <w:lang w:eastAsia="ru-RU"/>
        </w:rPr>
        <w:t xml:space="preserve">   </w:t>
      </w:r>
      <w:r w:rsidR="0009379A" w:rsidRPr="0038335A">
        <w:rPr>
          <w:rFonts w:ascii="Times New Roman" w:eastAsia="Times New Roman" w:hAnsi="Times New Roman"/>
          <w:color w:val="000000" w:themeColor="text1"/>
          <w:sz w:val="24"/>
          <w:szCs w:val="24"/>
          <w:lang w:eastAsia="ru-RU"/>
        </w:rPr>
        <w:t xml:space="preserve">    </w:t>
      </w:r>
      <w:r w:rsidR="007167DA" w:rsidRPr="0038335A">
        <w:rPr>
          <w:rFonts w:ascii="Times New Roman" w:eastAsia="Times New Roman" w:hAnsi="Times New Roman"/>
          <w:color w:val="000000" w:themeColor="text1"/>
          <w:sz w:val="24"/>
          <w:szCs w:val="24"/>
          <w:lang w:eastAsia="ru-RU"/>
        </w:rPr>
        <w:t>(друге читання)</w:t>
      </w:r>
    </w:p>
    <w:p w:rsidR="00E733F9" w:rsidRPr="0038335A" w:rsidRDefault="00E733F9" w:rsidP="007167DA">
      <w:pPr>
        <w:spacing w:after="0" w:line="240" w:lineRule="auto"/>
        <w:jc w:val="center"/>
        <w:rPr>
          <w:rFonts w:ascii="Times New Roman" w:eastAsia="Times New Roman" w:hAnsi="Times New Roman"/>
          <w:b/>
          <w:color w:val="000000" w:themeColor="text1"/>
          <w:sz w:val="28"/>
          <w:szCs w:val="28"/>
          <w:lang w:eastAsia="ru-RU"/>
        </w:rPr>
      </w:pPr>
    </w:p>
    <w:p w:rsidR="00E17810" w:rsidRPr="0038335A" w:rsidRDefault="00E17810" w:rsidP="007167DA">
      <w:pPr>
        <w:spacing w:after="0" w:line="240" w:lineRule="auto"/>
        <w:jc w:val="center"/>
        <w:rPr>
          <w:rFonts w:ascii="Times New Roman" w:eastAsia="Times New Roman" w:hAnsi="Times New Roman"/>
          <w:b/>
          <w:color w:val="000000" w:themeColor="text1"/>
          <w:sz w:val="28"/>
          <w:szCs w:val="28"/>
          <w:lang w:eastAsia="ru-RU"/>
        </w:rPr>
      </w:pPr>
    </w:p>
    <w:p w:rsidR="007167DA" w:rsidRPr="0038335A" w:rsidRDefault="007167DA" w:rsidP="007167DA">
      <w:pPr>
        <w:spacing w:after="0" w:line="240" w:lineRule="auto"/>
        <w:jc w:val="center"/>
        <w:rPr>
          <w:rFonts w:ascii="Times New Roman" w:eastAsia="Times New Roman" w:hAnsi="Times New Roman"/>
          <w:b/>
          <w:color w:val="000000" w:themeColor="text1"/>
          <w:sz w:val="28"/>
          <w:szCs w:val="28"/>
          <w:lang w:eastAsia="ru-RU"/>
        </w:rPr>
      </w:pPr>
      <w:r w:rsidRPr="0038335A">
        <w:rPr>
          <w:rFonts w:ascii="Times New Roman" w:eastAsia="Times New Roman" w:hAnsi="Times New Roman"/>
          <w:b/>
          <w:color w:val="000000" w:themeColor="text1"/>
          <w:sz w:val="28"/>
          <w:szCs w:val="28"/>
          <w:lang w:eastAsia="ru-RU"/>
        </w:rPr>
        <w:t>ЗАУВАЖЕННЯ</w:t>
      </w:r>
    </w:p>
    <w:p w:rsidR="005D0742" w:rsidRPr="0038335A" w:rsidRDefault="007167DA" w:rsidP="005D0742">
      <w:pPr>
        <w:spacing w:after="0" w:line="240" w:lineRule="auto"/>
        <w:jc w:val="center"/>
        <w:rPr>
          <w:rFonts w:ascii="Times New Roman" w:eastAsia="Times New Roman" w:hAnsi="Times New Roman"/>
          <w:color w:val="000000" w:themeColor="text1"/>
          <w:sz w:val="28"/>
          <w:szCs w:val="28"/>
          <w:lang w:eastAsia="ru-RU"/>
        </w:rPr>
      </w:pPr>
      <w:r w:rsidRPr="0038335A">
        <w:rPr>
          <w:rFonts w:ascii="Times New Roman" w:eastAsia="Times New Roman" w:hAnsi="Times New Roman"/>
          <w:b/>
          <w:color w:val="000000" w:themeColor="text1"/>
          <w:sz w:val="28"/>
          <w:szCs w:val="28"/>
          <w:lang w:eastAsia="ru-RU"/>
        </w:rPr>
        <w:t xml:space="preserve">до проекту Закону України </w:t>
      </w:r>
      <w:r w:rsidR="00780E4A" w:rsidRPr="0038335A">
        <w:rPr>
          <w:rFonts w:ascii="Times New Roman" w:eastAsia="Times New Roman" w:hAnsi="Times New Roman"/>
          <w:b/>
          <w:color w:val="000000" w:themeColor="text1"/>
          <w:sz w:val="28"/>
          <w:szCs w:val="28"/>
          <w:lang w:eastAsia="ru-RU"/>
        </w:rPr>
        <w:t>про внесення змін до деяких законів України щодо активізації діяльності наукових парків</w:t>
      </w:r>
    </w:p>
    <w:p w:rsidR="007167DA" w:rsidRPr="0038335A" w:rsidRDefault="007167DA" w:rsidP="00130B00">
      <w:pPr>
        <w:spacing w:before="120" w:after="0" w:line="240" w:lineRule="auto"/>
        <w:jc w:val="center"/>
        <w:rPr>
          <w:rFonts w:ascii="Times New Roman" w:eastAsia="Times New Roman" w:hAnsi="Times New Roman"/>
          <w:color w:val="000000" w:themeColor="text1"/>
          <w:sz w:val="28"/>
          <w:szCs w:val="28"/>
          <w:lang w:eastAsia="ru-RU"/>
        </w:rPr>
      </w:pPr>
      <w:r w:rsidRPr="0038335A">
        <w:rPr>
          <w:rFonts w:ascii="Times New Roman" w:eastAsia="Times New Roman" w:hAnsi="Times New Roman"/>
          <w:color w:val="000000" w:themeColor="text1"/>
          <w:sz w:val="28"/>
          <w:szCs w:val="28"/>
          <w:lang w:eastAsia="ru-RU"/>
        </w:rPr>
        <w:t>(</w:t>
      </w:r>
      <w:r w:rsidR="005D0742" w:rsidRPr="0038335A">
        <w:rPr>
          <w:rFonts w:ascii="Times New Roman" w:eastAsia="Times New Roman" w:hAnsi="Times New Roman"/>
          <w:color w:val="000000" w:themeColor="text1"/>
          <w:sz w:val="28"/>
          <w:szCs w:val="28"/>
          <w:lang w:eastAsia="ru-RU"/>
        </w:rPr>
        <w:t xml:space="preserve">реєстраційний № </w:t>
      </w:r>
      <w:r w:rsidR="00780E4A" w:rsidRPr="0038335A">
        <w:rPr>
          <w:rFonts w:ascii="Times New Roman" w:eastAsia="Times New Roman" w:hAnsi="Times New Roman"/>
          <w:color w:val="000000" w:themeColor="text1"/>
          <w:sz w:val="28"/>
          <w:szCs w:val="28"/>
          <w:lang w:eastAsia="ru-RU"/>
        </w:rPr>
        <w:t>4236</w:t>
      </w:r>
      <w:r w:rsidRPr="0038335A">
        <w:rPr>
          <w:rFonts w:ascii="Times New Roman" w:eastAsia="Times New Roman" w:hAnsi="Times New Roman"/>
          <w:color w:val="000000" w:themeColor="text1"/>
          <w:sz w:val="28"/>
          <w:szCs w:val="28"/>
          <w:lang w:eastAsia="ru-RU"/>
        </w:rPr>
        <w:t xml:space="preserve">) </w:t>
      </w:r>
    </w:p>
    <w:p w:rsidR="009205C1" w:rsidRPr="0038335A" w:rsidRDefault="009205C1" w:rsidP="00EC776D">
      <w:pPr>
        <w:spacing w:after="0" w:line="240" w:lineRule="auto"/>
        <w:jc w:val="both"/>
        <w:rPr>
          <w:rFonts w:ascii="Times New Roman" w:eastAsia="Times New Roman" w:hAnsi="Times New Roman"/>
          <w:color w:val="000000" w:themeColor="text1"/>
          <w:sz w:val="28"/>
          <w:szCs w:val="28"/>
          <w:lang w:eastAsia="ru-RU"/>
        </w:rPr>
      </w:pPr>
    </w:p>
    <w:p w:rsidR="004B1BDA" w:rsidRPr="0038335A" w:rsidRDefault="001A356B" w:rsidP="00B975F1">
      <w:pPr>
        <w:spacing w:after="120" w:line="240" w:lineRule="auto"/>
        <w:ind w:firstLine="709"/>
        <w:jc w:val="both"/>
        <w:rPr>
          <w:rStyle w:val="st42"/>
          <w:color w:val="000000" w:themeColor="text1"/>
          <w:sz w:val="28"/>
          <w:szCs w:val="28"/>
        </w:rPr>
      </w:pPr>
      <w:r w:rsidRPr="0038335A">
        <w:rPr>
          <w:rFonts w:ascii="Times New Roman" w:hAnsi="Times New Roman"/>
          <w:color w:val="000000" w:themeColor="text1"/>
          <w:sz w:val="28"/>
          <w:szCs w:val="28"/>
        </w:rPr>
        <w:t xml:space="preserve">У Головному юридичному управлінні </w:t>
      </w:r>
      <w:r w:rsidR="00300A15" w:rsidRPr="0038335A">
        <w:rPr>
          <w:rFonts w:ascii="Times New Roman" w:hAnsi="Times New Roman"/>
          <w:color w:val="000000" w:themeColor="text1"/>
          <w:sz w:val="28"/>
          <w:szCs w:val="28"/>
        </w:rPr>
        <w:t xml:space="preserve">опрацьовано </w:t>
      </w:r>
      <w:r w:rsidRPr="0038335A">
        <w:rPr>
          <w:rFonts w:ascii="Times New Roman" w:hAnsi="Times New Roman"/>
          <w:color w:val="000000" w:themeColor="text1"/>
          <w:sz w:val="28"/>
          <w:szCs w:val="28"/>
        </w:rPr>
        <w:t xml:space="preserve">підготовлений до другого читання Комітетом Верховної Ради України </w:t>
      </w:r>
      <w:r w:rsidR="00536650" w:rsidRPr="0038335A">
        <w:rPr>
          <w:rFonts w:ascii="Times New Roman" w:hAnsi="Times New Roman"/>
          <w:sz w:val="28"/>
          <w:szCs w:val="28"/>
        </w:rPr>
        <w:t xml:space="preserve">з </w:t>
      </w:r>
      <w:r w:rsidR="00166A6A" w:rsidRPr="0038335A">
        <w:rPr>
          <w:rFonts w:ascii="Times New Roman" w:hAnsi="Times New Roman"/>
          <w:sz w:val="28"/>
          <w:szCs w:val="28"/>
        </w:rPr>
        <w:t xml:space="preserve">питань освіти, науки та інновацій </w:t>
      </w:r>
      <w:r w:rsidR="001D1C39" w:rsidRPr="0038335A">
        <w:rPr>
          <w:rFonts w:ascii="Times New Roman" w:hAnsi="Times New Roman"/>
          <w:color w:val="000000" w:themeColor="text1"/>
          <w:sz w:val="28"/>
          <w:szCs w:val="28"/>
        </w:rPr>
        <w:t xml:space="preserve">названий </w:t>
      </w:r>
      <w:r w:rsidR="00CE38FB" w:rsidRPr="0038335A">
        <w:rPr>
          <w:rFonts w:ascii="Times New Roman" w:hAnsi="Times New Roman"/>
          <w:color w:val="000000" w:themeColor="text1"/>
          <w:sz w:val="28"/>
          <w:szCs w:val="28"/>
        </w:rPr>
        <w:t>законо</w:t>
      </w:r>
      <w:r w:rsidRPr="0038335A">
        <w:rPr>
          <w:rFonts w:ascii="Times New Roman" w:hAnsi="Times New Roman"/>
          <w:color w:val="000000" w:themeColor="text1"/>
          <w:sz w:val="28"/>
          <w:szCs w:val="28"/>
        </w:rPr>
        <w:t>проект</w:t>
      </w:r>
      <w:r w:rsidR="00CE38FB" w:rsidRPr="0038335A">
        <w:rPr>
          <w:rFonts w:ascii="Times New Roman" w:hAnsi="Times New Roman"/>
          <w:color w:val="000000" w:themeColor="text1"/>
          <w:sz w:val="28"/>
          <w:szCs w:val="28"/>
        </w:rPr>
        <w:t xml:space="preserve"> </w:t>
      </w:r>
      <w:r w:rsidR="004B1BDA" w:rsidRPr="0038335A">
        <w:rPr>
          <w:rFonts w:ascii="Times New Roman" w:hAnsi="Times New Roman"/>
          <w:color w:val="000000" w:themeColor="text1"/>
          <w:sz w:val="28"/>
          <w:szCs w:val="28"/>
        </w:rPr>
        <w:t xml:space="preserve">та </w:t>
      </w:r>
      <w:r w:rsidR="004B1BDA" w:rsidRPr="0038335A">
        <w:rPr>
          <w:rStyle w:val="st42"/>
          <w:sz w:val="28"/>
          <w:szCs w:val="28"/>
        </w:rPr>
        <w:t>звертається увага</w:t>
      </w:r>
      <w:r w:rsidR="00CB03EF" w:rsidRPr="0038335A">
        <w:rPr>
          <w:rStyle w:val="st42"/>
          <w:sz w:val="28"/>
          <w:szCs w:val="28"/>
        </w:rPr>
        <w:t xml:space="preserve"> на т</w:t>
      </w:r>
      <w:r w:rsidR="004B1BDA" w:rsidRPr="0038335A">
        <w:rPr>
          <w:rStyle w:val="st42"/>
          <w:sz w:val="28"/>
          <w:szCs w:val="28"/>
        </w:rPr>
        <w:t xml:space="preserve">аке. </w:t>
      </w:r>
    </w:p>
    <w:p w:rsidR="00B975F1" w:rsidRPr="0038335A" w:rsidRDefault="00BC2C04"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1. </w:t>
      </w:r>
      <w:r w:rsidR="003A6C84" w:rsidRPr="0038335A">
        <w:rPr>
          <w:rFonts w:ascii="Times New Roman" w:hAnsi="Times New Roman"/>
          <w:sz w:val="28"/>
          <w:szCs w:val="28"/>
          <w:shd w:val="clear" w:color="auto" w:fill="FFFFFF"/>
        </w:rPr>
        <w:t>Законопроектом передбачається викласти частину п</w:t>
      </w:r>
      <w:r w:rsidR="007E1619" w:rsidRPr="0038335A">
        <w:rPr>
          <w:rFonts w:ascii="Times New Roman" w:hAnsi="Times New Roman"/>
          <w:sz w:val="28"/>
          <w:szCs w:val="28"/>
          <w:shd w:val="clear" w:color="auto" w:fill="FFFFFF"/>
        </w:rPr>
        <w:t>'</w:t>
      </w:r>
      <w:r w:rsidR="003A6C84" w:rsidRPr="0038335A">
        <w:rPr>
          <w:rFonts w:ascii="Times New Roman" w:hAnsi="Times New Roman"/>
          <w:sz w:val="28"/>
          <w:szCs w:val="28"/>
          <w:shd w:val="clear" w:color="auto" w:fill="FFFFFF"/>
        </w:rPr>
        <w:t>яту статті 13 Закону Украї</w:t>
      </w:r>
      <w:r w:rsidR="007E1619" w:rsidRPr="0038335A">
        <w:rPr>
          <w:rFonts w:ascii="Times New Roman" w:hAnsi="Times New Roman"/>
          <w:sz w:val="28"/>
          <w:szCs w:val="28"/>
          <w:shd w:val="clear" w:color="auto" w:fill="FFFFFF"/>
        </w:rPr>
        <w:t xml:space="preserve">ни "Про інноваційну діяльність" </w:t>
      </w:r>
      <w:r w:rsidR="003A6C84" w:rsidRPr="0038335A">
        <w:rPr>
          <w:rFonts w:ascii="Times New Roman" w:hAnsi="Times New Roman"/>
          <w:sz w:val="28"/>
          <w:szCs w:val="28"/>
          <w:shd w:val="clear" w:color="auto" w:fill="FFFFFF"/>
        </w:rPr>
        <w:t xml:space="preserve">в такій редакції: </w:t>
      </w:r>
      <w:r w:rsidR="007E1619" w:rsidRPr="0038335A">
        <w:rPr>
          <w:rFonts w:ascii="Times New Roman" w:hAnsi="Times New Roman"/>
          <w:i/>
          <w:sz w:val="28"/>
          <w:szCs w:val="28"/>
          <w:shd w:val="clear" w:color="auto" w:fill="FFFFFF"/>
        </w:rPr>
        <w:t>''</w:t>
      </w:r>
      <w:r w:rsidR="003A6C84" w:rsidRPr="0038335A">
        <w:rPr>
          <w:rFonts w:ascii="Times New Roman" w:hAnsi="Times New Roman"/>
          <w:i/>
          <w:sz w:val="28"/>
          <w:szCs w:val="28"/>
          <w:shd w:val="clear" w:color="auto" w:fill="FFFFFF"/>
        </w:rPr>
        <w:t xml:space="preserve">5. Центральний орган виконавчої влади, що реалізує державну політику у сфері інноваційної діяльності, для кваліфікування інноваційних проектів організовує здійснення експертизи прийнятих до розгляду проектів. Експертиза під час кваліфікування інноваційних проектів виконується відповідно до Закону України </w:t>
      </w:r>
      <w:r w:rsidR="007E1619" w:rsidRPr="0038335A">
        <w:rPr>
          <w:rFonts w:ascii="Times New Roman" w:hAnsi="Times New Roman"/>
          <w:i/>
          <w:sz w:val="28"/>
          <w:szCs w:val="28"/>
          <w:shd w:val="clear" w:color="auto" w:fill="FFFFFF"/>
        </w:rPr>
        <w:t>"</w:t>
      </w:r>
      <w:r w:rsidR="003A6C84" w:rsidRPr="0038335A">
        <w:rPr>
          <w:rFonts w:ascii="Times New Roman" w:hAnsi="Times New Roman"/>
          <w:i/>
          <w:sz w:val="28"/>
          <w:szCs w:val="28"/>
          <w:shd w:val="clear" w:color="auto" w:fill="FFFFFF"/>
        </w:rPr>
        <w:t>Про науков</w:t>
      </w:r>
      <w:r w:rsidR="007E1619" w:rsidRPr="0038335A">
        <w:rPr>
          <w:rFonts w:ascii="Times New Roman" w:hAnsi="Times New Roman"/>
          <w:i/>
          <w:sz w:val="28"/>
          <w:szCs w:val="28"/>
          <w:shd w:val="clear" w:color="auto" w:fill="FFFFFF"/>
        </w:rPr>
        <w:t>у і науково-технічну експертизу"</w:t>
      </w:r>
      <w:r w:rsidR="003A6C84" w:rsidRPr="0038335A">
        <w:rPr>
          <w:rFonts w:ascii="Times New Roman" w:hAnsi="Times New Roman"/>
          <w:i/>
          <w:sz w:val="28"/>
          <w:szCs w:val="28"/>
          <w:shd w:val="clear" w:color="auto" w:fill="FFFFFF"/>
        </w:rPr>
        <w:t xml:space="preserve"> за рахунок коштів суб</w:t>
      </w:r>
      <w:r w:rsidR="007E1619" w:rsidRPr="0038335A">
        <w:rPr>
          <w:rFonts w:ascii="Times New Roman" w:hAnsi="Times New Roman"/>
          <w:i/>
          <w:sz w:val="28"/>
          <w:szCs w:val="28"/>
          <w:shd w:val="clear" w:color="auto" w:fill="FFFFFF"/>
        </w:rPr>
        <w:t>'</w:t>
      </w:r>
      <w:r w:rsidR="003A6C84" w:rsidRPr="0038335A">
        <w:rPr>
          <w:rFonts w:ascii="Times New Roman" w:hAnsi="Times New Roman"/>
          <w:i/>
          <w:sz w:val="28"/>
          <w:szCs w:val="28"/>
          <w:shd w:val="clear" w:color="auto" w:fill="FFFFFF"/>
        </w:rPr>
        <w:t xml:space="preserve">єктів інноваційної діяльності, які заявляють проекти на державну реєстрацію. </w:t>
      </w:r>
      <w:r w:rsidR="003A6C84" w:rsidRPr="0038335A">
        <w:rPr>
          <w:rFonts w:ascii="Times New Roman" w:hAnsi="Times New Roman"/>
          <w:b/>
          <w:i/>
          <w:sz w:val="28"/>
          <w:szCs w:val="28"/>
          <w:shd w:val="clear" w:color="auto" w:fill="FFFFFF"/>
        </w:rPr>
        <w:t xml:space="preserve">У випадках, </w:t>
      </w:r>
      <w:r w:rsidR="003A6C84" w:rsidRPr="0038335A">
        <w:rPr>
          <w:rFonts w:ascii="Times New Roman" w:hAnsi="Times New Roman"/>
          <w:b/>
          <w:i/>
          <w:sz w:val="28"/>
          <w:szCs w:val="28"/>
          <w:u w:val="single"/>
          <w:shd w:val="clear" w:color="auto" w:fill="FFFFFF"/>
        </w:rPr>
        <w:t>визначених законодавством</w:t>
      </w:r>
      <w:r w:rsidR="003A6C84" w:rsidRPr="0038335A">
        <w:rPr>
          <w:rFonts w:ascii="Times New Roman" w:hAnsi="Times New Roman"/>
          <w:b/>
          <w:i/>
          <w:sz w:val="28"/>
          <w:szCs w:val="28"/>
          <w:shd w:val="clear" w:color="auto" w:fill="FFFFFF"/>
        </w:rPr>
        <w:t>, експертиза може здійснюватися за рахунок коштів Державного бюджету України або місцевих бюджетів</w:t>
      </w:r>
      <w:r w:rsidR="007E1619" w:rsidRPr="0038335A">
        <w:rPr>
          <w:rFonts w:ascii="Times New Roman" w:hAnsi="Times New Roman"/>
          <w:b/>
          <w:i/>
          <w:sz w:val="28"/>
          <w:szCs w:val="28"/>
          <w:shd w:val="clear" w:color="auto" w:fill="FFFFFF"/>
        </w:rPr>
        <w:t>"</w:t>
      </w:r>
      <w:r w:rsidR="003A6C84" w:rsidRPr="0038335A">
        <w:rPr>
          <w:rFonts w:ascii="Times New Roman" w:hAnsi="Times New Roman"/>
          <w:sz w:val="28"/>
          <w:szCs w:val="28"/>
          <w:shd w:val="clear" w:color="auto" w:fill="FFFFFF"/>
        </w:rPr>
        <w:t>.</w:t>
      </w:r>
    </w:p>
    <w:p w:rsidR="00166A6A" w:rsidRPr="0038335A" w:rsidRDefault="003A6C84"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Однак </w:t>
      </w:r>
      <w:r w:rsidR="00A637BE">
        <w:rPr>
          <w:rFonts w:ascii="Times New Roman" w:hAnsi="Times New Roman"/>
          <w:sz w:val="28"/>
          <w:szCs w:val="28"/>
          <w:shd w:val="clear" w:color="auto" w:fill="FFFFFF"/>
        </w:rPr>
        <w:t xml:space="preserve">формулювання </w:t>
      </w:r>
      <w:r w:rsidRPr="0038335A">
        <w:rPr>
          <w:rFonts w:ascii="Times New Roman" w:hAnsi="Times New Roman"/>
          <w:sz w:val="28"/>
          <w:szCs w:val="28"/>
          <w:shd w:val="clear" w:color="auto" w:fill="FFFFFF"/>
        </w:rPr>
        <w:t>наведен</w:t>
      </w:r>
      <w:r w:rsidR="00A637BE">
        <w:rPr>
          <w:rFonts w:ascii="Times New Roman" w:hAnsi="Times New Roman"/>
          <w:sz w:val="28"/>
          <w:szCs w:val="28"/>
          <w:shd w:val="clear" w:color="auto" w:fill="FFFFFF"/>
        </w:rPr>
        <w:t>ого</w:t>
      </w:r>
      <w:r w:rsidRPr="0038335A">
        <w:rPr>
          <w:rFonts w:ascii="Times New Roman" w:hAnsi="Times New Roman"/>
          <w:sz w:val="28"/>
          <w:szCs w:val="28"/>
          <w:shd w:val="clear" w:color="auto" w:fill="FFFFFF"/>
        </w:rPr>
        <w:t xml:space="preserve"> положення</w:t>
      </w:r>
      <w:r w:rsidR="00A637BE">
        <w:rPr>
          <w:rFonts w:ascii="Times New Roman" w:hAnsi="Times New Roman"/>
          <w:sz w:val="28"/>
          <w:szCs w:val="28"/>
          <w:shd w:val="clear" w:color="auto" w:fill="FFFFFF"/>
        </w:rPr>
        <w:t xml:space="preserve"> законопроекту</w:t>
      </w:r>
      <w:r w:rsidR="002A4D01" w:rsidRPr="0038335A">
        <w:rPr>
          <w:rFonts w:ascii="Times New Roman" w:hAnsi="Times New Roman"/>
          <w:sz w:val="28"/>
          <w:szCs w:val="28"/>
          <w:shd w:val="clear" w:color="auto" w:fill="FFFFFF"/>
        </w:rPr>
        <w:t xml:space="preserve"> залишає відкритим перелік актів законодавства та випадків, за яких така експертиза може здійснюватися. А тому це</w:t>
      </w:r>
      <w:r w:rsidRPr="0038335A">
        <w:rPr>
          <w:rFonts w:ascii="Times New Roman" w:hAnsi="Times New Roman"/>
          <w:sz w:val="28"/>
          <w:szCs w:val="28"/>
          <w:shd w:val="clear" w:color="auto" w:fill="FFFFFF"/>
        </w:rPr>
        <w:t xml:space="preserve"> </w:t>
      </w:r>
      <w:r w:rsidR="001F5944" w:rsidRPr="0038335A">
        <w:rPr>
          <w:rFonts w:ascii="Times New Roman" w:hAnsi="Times New Roman"/>
          <w:sz w:val="28"/>
          <w:szCs w:val="28"/>
          <w:shd w:val="clear" w:color="auto" w:fill="FFFFFF"/>
        </w:rPr>
        <w:t xml:space="preserve">не узгоджується з частиною другою статті 95 Конституції України, за якою </w:t>
      </w:r>
      <w:r w:rsidR="001F5944" w:rsidRPr="0038335A">
        <w:rPr>
          <w:rFonts w:ascii="Times New Roman" w:hAnsi="Times New Roman"/>
          <w:sz w:val="28"/>
          <w:szCs w:val="28"/>
          <w:u w:val="single"/>
          <w:shd w:val="clear" w:color="auto" w:fill="FFFFFF"/>
        </w:rPr>
        <w:t>виключно законом</w:t>
      </w:r>
      <w:r w:rsidR="001F5944" w:rsidRPr="0038335A">
        <w:rPr>
          <w:rFonts w:ascii="Times New Roman" w:hAnsi="Times New Roman"/>
          <w:sz w:val="28"/>
          <w:szCs w:val="28"/>
          <w:shd w:val="clear" w:color="auto" w:fill="FFFFFF"/>
        </w:rPr>
        <w:t xml:space="preserve"> про Державний бюджет України визначаються будь-які видатки держави на загальносуспільні потреби, розмір і цільове спрямування цих видатків, а тако</w:t>
      </w:r>
      <w:r w:rsidR="001C2C6F" w:rsidRPr="0038335A">
        <w:rPr>
          <w:rFonts w:ascii="Times New Roman" w:hAnsi="Times New Roman"/>
          <w:sz w:val="28"/>
          <w:szCs w:val="28"/>
          <w:shd w:val="clear" w:color="auto" w:fill="FFFFFF"/>
        </w:rPr>
        <w:t>ж</w:t>
      </w:r>
      <w:r w:rsidR="001F5944" w:rsidRPr="0038335A">
        <w:rPr>
          <w:rFonts w:ascii="Times New Roman" w:hAnsi="Times New Roman"/>
          <w:sz w:val="28"/>
          <w:szCs w:val="28"/>
          <w:shd w:val="clear" w:color="auto" w:fill="FFFFFF"/>
        </w:rPr>
        <w:t xml:space="preserve"> з частиною</w:t>
      </w:r>
      <w:r w:rsidRPr="0038335A">
        <w:rPr>
          <w:rFonts w:ascii="Times New Roman" w:hAnsi="Times New Roman"/>
          <w:sz w:val="28"/>
          <w:szCs w:val="28"/>
          <w:shd w:val="clear" w:color="auto" w:fill="FFFFFF"/>
        </w:rPr>
        <w:t xml:space="preserve"> друг</w:t>
      </w:r>
      <w:r w:rsidR="001F5944" w:rsidRPr="0038335A">
        <w:rPr>
          <w:rFonts w:ascii="Times New Roman" w:hAnsi="Times New Roman"/>
          <w:sz w:val="28"/>
          <w:szCs w:val="28"/>
          <w:shd w:val="clear" w:color="auto" w:fill="FFFFFF"/>
        </w:rPr>
        <w:t>ою</w:t>
      </w:r>
      <w:r w:rsidRPr="0038335A">
        <w:rPr>
          <w:rFonts w:ascii="Times New Roman" w:hAnsi="Times New Roman"/>
          <w:sz w:val="28"/>
          <w:szCs w:val="28"/>
          <w:shd w:val="clear" w:color="auto" w:fill="FFFFFF"/>
        </w:rPr>
        <w:t xml:space="preserve"> статті 4 Бюджетного кодексу України, за якою </w:t>
      </w:r>
      <w:r w:rsidRPr="0038335A">
        <w:rPr>
          <w:rFonts w:ascii="Times New Roman" w:hAnsi="Times New Roman"/>
          <w:sz w:val="28"/>
          <w:szCs w:val="28"/>
          <w:u w:val="single"/>
          <w:shd w:val="clear" w:color="auto" w:fill="FFFFFF"/>
        </w:rPr>
        <w:t>бюджетна система України і Державний бюджет України встановлюються виключно цим Кодексом та законом про Державний бюджет України</w:t>
      </w:r>
      <w:r w:rsidR="00F24741" w:rsidRPr="0038335A">
        <w:rPr>
          <w:rFonts w:ascii="Times New Roman" w:hAnsi="Times New Roman"/>
          <w:sz w:val="28"/>
          <w:szCs w:val="28"/>
          <w:shd w:val="clear" w:color="auto" w:fill="FFFFFF"/>
        </w:rPr>
        <w:t>; я</w:t>
      </w:r>
      <w:r w:rsidRPr="0038335A">
        <w:rPr>
          <w:rFonts w:ascii="Times New Roman" w:hAnsi="Times New Roman"/>
          <w:sz w:val="28"/>
          <w:szCs w:val="28"/>
          <w:shd w:val="clear" w:color="auto" w:fill="FFFFFF"/>
        </w:rPr>
        <w:t>кщо іншим нормативно-правовим актом бюджетні відносини визначаються інакше, ніж у цьому Кодексі, застосовуються відповідні норми цього Кодексу</w:t>
      </w:r>
      <w:r w:rsidR="00F24741" w:rsidRPr="0038335A">
        <w:rPr>
          <w:rFonts w:ascii="Times New Roman" w:hAnsi="Times New Roman"/>
          <w:sz w:val="28"/>
          <w:szCs w:val="28"/>
          <w:shd w:val="clear" w:color="auto" w:fill="FFFFFF"/>
        </w:rPr>
        <w:t>;</w:t>
      </w:r>
      <w:r w:rsidRPr="0038335A">
        <w:rPr>
          <w:rFonts w:ascii="Times New Roman" w:hAnsi="Times New Roman"/>
          <w:sz w:val="28"/>
          <w:szCs w:val="28"/>
          <w:shd w:val="clear" w:color="auto" w:fill="FFFFFF"/>
        </w:rPr>
        <w:t xml:space="preserve"> </w:t>
      </w:r>
      <w:r w:rsidR="00F24741" w:rsidRPr="005F11CA">
        <w:rPr>
          <w:rFonts w:ascii="Times New Roman" w:hAnsi="Times New Roman"/>
          <w:sz w:val="28"/>
          <w:szCs w:val="28"/>
          <w:u w:val="single"/>
          <w:shd w:val="clear" w:color="auto" w:fill="FFFFFF"/>
        </w:rPr>
        <w:t>в</w:t>
      </w:r>
      <w:r w:rsidRPr="005F11CA">
        <w:rPr>
          <w:rFonts w:ascii="Times New Roman" w:hAnsi="Times New Roman"/>
          <w:sz w:val="28"/>
          <w:szCs w:val="28"/>
          <w:u w:val="single"/>
          <w:shd w:val="clear" w:color="auto" w:fill="FFFFFF"/>
        </w:rPr>
        <w:t>иключно законом</w:t>
      </w:r>
      <w:r w:rsidRPr="0038335A">
        <w:rPr>
          <w:rFonts w:ascii="Times New Roman" w:hAnsi="Times New Roman"/>
          <w:sz w:val="28"/>
          <w:szCs w:val="28"/>
          <w:shd w:val="clear" w:color="auto" w:fill="FFFFFF"/>
        </w:rPr>
        <w:t xml:space="preserve"> про Державний бюджет України визначаються надходження та витрати Державного бюджету України.</w:t>
      </w:r>
    </w:p>
    <w:p w:rsidR="00166A6A" w:rsidRPr="0038335A" w:rsidRDefault="00F24741"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lastRenderedPageBreak/>
        <w:t xml:space="preserve">Крім того, </w:t>
      </w:r>
      <w:r w:rsidR="001F5944" w:rsidRPr="0038335A">
        <w:rPr>
          <w:rFonts w:ascii="Times New Roman" w:hAnsi="Times New Roman"/>
          <w:sz w:val="28"/>
          <w:szCs w:val="28"/>
          <w:shd w:val="clear" w:color="auto" w:fill="FFFFFF"/>
        </w:rPr>
        <w:t xml:space="preserve">наведене положення з огляду на неоднозначність </w:t>
      </w:r>
      <w:r w:rsidR="007E1619" w:rsidRPr="0038335A">
        <w:rPr>
          <w:rFonts w:ascii="Times New Roman" w:hAnsi="Times New Roman"/>
          <w:sz w:val="28"/>
          <w:szCs w:val="28"/>
          <w:shd w:val="clear" w:color="auto" w:fill="FFFFFF"/>
        </w:rPr>
        <w:t>"</w:t>
      </w:r>
      <w:r w:rsidR="001F5944" w:rsidRPr="0038335A">
        <w:rPr>
          <w:rFonts w:ascii="Times New Roman" w:hAnsi="Times New Roman"/>
          <w:sz w:val="28"/>
          <w:szCs w:val="28"/>
          <w:shd w:val="clear" w:color="auto" w:fill="FFFFFF"/>
        </w:rPr>
        <w:t>випадків визначених законодавством</w:t>
      </w:r>
      <w:r w:rsidR="007E1619" w:rsidRPr="0038335A">
        <w:rPr>
          <w:rFonts w:ascii="Times New Roman" w:hAnsi="Times New Roman"/>
          <w:sz w:val="28"/>
          <w:szCs w:val="28"/>
          <w:shd w:val="clear" w:color="auto" w:fill="FFFFFF"/>
        </w:rPr>
        <w:t>"</w:t>
      </w:r>
      <w:r w:rsidR="001F5944" w:rsidRPr="0038335A">
        <w:rPr>
          <w:rFonts w:ascii="Times New Roman" w:hAnsi="Times New Roman"/>
          <w:sz w:val="28"/>
          <w:szCs w:val="28"/>
          <w:shd w:val="clear" w:color="auto" w:fill="FFFFFF"/>
        </w:rPr>
        <w:t xml:space="preserve"> </w:t>
      </w:r>
      <w:r w:rsidR="001C2C6F" w:rsidRPr="0038335A">
        <w:rPr>
          <w:rFonts w:ascii="Times New Roman" w:hAnsi="Times New Roman"/>
          <w:sz w:val="28"/>
          <w:szCs w:val="28"/>
          <w:shd w:val="clear" w:color="auto" w:fill="FFFFFF"/>
        </w:rPr>
        <w:t>не відповідає</w:t>
      </w:r>
      <w:r w:rsidR="002A4D01" w:rsidRPr="0038335A">
        <w:rPr>
          <w:rFonts w:ascii="Times New Roman" w:hAnsi="Times New Roman"/>
          <w:sz w:val="28"/>
          <w:szCs w:val="28"/>
          <w:shd w:val="clear" w:color="auto" w:fill="FFFFFF"/>
        </w:rPr>
        <w:t xml:space="preserve"> </w:t>
      </w:r>
      <w:r w:rsidRPr="0038335A">
        <w:rPr>
          <w:rFonts w:ascii="Times New Roman" w:hAnsi="Times New Roman"/>
          <w:sz w:val="28"/>
          <w:szCs w:val="28"/>
          <w:shd w:val="clear" w:color="auto" w:fill="FFFFFF"/>
        </w:rPr>
        <w:t>положен</w:t>
      </w:r>
      <w:r w:rsidR="001C2C6F" w:rsidRPr="0038335A">
        <w:rPr>
          <w:rFonts w:ascii="Times New Roman" w:hAnsi="Times New Roman"/>
          <w:sz w:val="28"/>
          <w:szCs w:val="28"/>
          <w:shd w:val="clear" w:color="auto" w:fill="FFFFFF"/>
        </w:rPr>
        <w:t>ню</w:t>
      </w:r>
      <w:r w:rsidRPr="0038335A">
        <w:rPr>
          <w:rFonts w:ascii="Times New Roman" w:hAnsi="Times New Roman"/>
          <w:sz w:val="28"/>
          <w:szCs w:val="28"/>
          <w:shd w:val="clear" w:color="auto" w:fill="FFFFFF"/>
        </w:rPr>
        <w:t xml:space="preserve"> частини другої статті 85 Бюджетного кодексу України</w:t>
      </w:r>
      <w:r w:rsidR="001F5944" w:rsidRPr="0038335A">
        <w:rPr>
          <w:rFonts w:ascii="Times New Roman" w:hAnsi="Times New Roman"/>
          <w:sz w:val="28"/>
          <w:szCs w:val="28"/>
          <w:shd w:val="clear" w:color="auto" w:fill="FFFFFF"/>
        </w:rPr>
        <w:t xml:space="preserve">, відповідно до якого </w:t>
      </w:r>
      <w:r w:rsidR="001F5944" w:rsidRPr="0090714D">
        <w:rPr>
          <w:rFonts w:ascii="Times New Roman" w:hAnsi="Times New Roman"/>
          <w:sz w:val="28"/>
          <w:szCs w:val="28"/>
          <w:u w:val="single"/>
          <w:shd w:val="clear" w:color="auto" w:fill="FFFFFF"/>
        </w:rPr>
        <w:t>забороняється</w:t>
      </w:r>
      <w:r w:rsidR="001F5944" w:rsidRPr="0090714D">
        <w:rPr>
          <w:rFonts w:ascii="Times New Roman" w:hAnsi="Times New Roman"/>
          <w:sz w:val="28"/>
          <w:szCs w:val="28"/>
          <w:shd w:val="clear" w:color="auto" w:fill="FFFFFF"/>
        </w:rPr>
        <w:t xml:space="preserve"> планувати та здійснювати видатки, не віднесені до місцевих бюджетів цим Кодексом, а також здійснювати впродовж бюджетного періоду видатки на утримання бюджетних установ одночасно з різних бюджетів, крім випадків, коли такі видатки здійснюються за рішенням відповідної місцевої ради за рахунок вільного залишку бюджетних коштів або перевиконання дохідної частини загального фонду місцевого бюджету за умови відсутності простроченої кредиторської заборгованості такого бюджету за захищеними статтями видатків на останню звітну дату, що передує плануванню видатків, або за рішенням Кабінету Міністрів України</w:t>
      </w:r>
      <w:r w:rsidR="001F5944" w:rsidRPr="0038335A">
        <w:rPr>
          <w:rFonts w:ascii="Times New Roman" w:hAnsi="Times New Roman"/>
          <w:i/>
          <w:sz w:val="28"/>
          <w:szCs w:val="28"/>
          <w:shd w:val="clear" w:color="auto" w:fill="FFFFFF"/>
        </w:rPr>
        <w:t>.</w:t>
      </w:r>
    </w:p>
    <w:p w:rsidR="009A5D40" w:rsidRPr="0038335A" w:rsidRDefault="009A5D40" w:rsidP="009A5D40">
      <w:pPr>
        <w:spacing w:after="120" w:line="240" w:lineRule="auto"/>
        <w:ind w:firstLine="709"/>
        <w:jc w:val="both"/>
        <w:rPr>
          <w:rFonts w:ascii="Times New Roman" w:hAnsi="Times New Roman"/>
          <w:sz w:val="28"/>
          <w:szCs w:val="28"/>
        </w:rPr>
      </w:pPr>
      <w:r w:rsidRPr="0038335A">
        <w:rPr>
          <w:rFonts w:ascii="Times New Roman" w:hAnsi="Times New Roman"/>
          <w:sz w:val="28"/>
          <w:szCs w:val="28"/>
          <w:shd w:val="clear" w:color="auto" w:fill="FFFFFF"/>
        </w:rPr>
        <w:t xml:space="preserve">До того ж враховуючи, що відповідно до третього речення абзацу другого частини другої статті 15 Закону України </w:t>
      </w:r>
      <w:r w:rsidR="007E1619" w:rsidRPr="0038335A">
        <w:rPr>
          <w:rFonts w:ascii="Times New Roman" w:hAnsi="Times New Roman"/>
          <w:sz w:val="28"/>
          <w:szCs w:val="28"/>
          <w:shd w:val="clear" w:color="auto" w:fill="FFFFFF"/>
        </w:rPr>
        <w:t>"</w:t>
      </w:r>
      <w:r w:rsidRPr="0038335A">
        <w:rPr>
          <w:rFonts w:ascii="Times New Roman" w:hAnsi="Times New Roman"/>
          <w:sz w:val="28"/>
          <w:szCs w:val="28"/>
          <w:shd w:val="clear" w:color="auto" w:fill="FFFFFF"/>
        </w:rPr>
        <w:t>Про наукові парки</w:t>
      </w:r>
      <w:r w:rsidR="007E1619" w:rsidRPr="0038335A">
        <w:rPr>
          <w:rFonts w:ascii="Times New Roman" w:hAnsi="Times New Roman"/>
          <w:sz w:val="28"/>
          <w:szCs w:val="28"/>
          <w:shd w:val="clear" w:color="auto" w:fill="FFFFFF"/>
        </w:rPr>
        <w:t>"</w:t>
      </w:r>
      <w:r w:rsidRPr="0038335A">
        <w:rPr>
          <w:rFonts w:ascii="Times New Roman" w:hAnsi="Times New Roman"/>
          <w:sz w:val="28"/>
          <w:szCs w:val="28"/>
          <w:shd w:val="clear" w:color="auto" w:fill="FFFFFF"/>
        </w:rPr>
        <w:t xml:space="preserve"> (у редакції законопроекту) </w:t>
      </w:r>
      <w:r w:rsidR="007E1619" w:rsidRPr="0038335A">
        <w:rPr>
          <w:rFonts w:ascii="Times New Roman" w:hAnsi="Times New Roman"/>
          <w:i/>
          <w:sz w:val="28"/>
          <w:szCs w:val="28"/>
          <w:shd w:val="clear" w:color="auto" w:fill="FFFFFF"/>
        </w:rPr>
        <w:t>"</w:t>
      </w:r>
      <w:r w:rsidRPr="0038335A">
        <w:rPr>
          <w:rFonts w:ascii="Times New Roman" w:hAnsi="Times New Roman"/>
          <w:i/>
          <w:sz w:val="28"/>
          <w:szCs w:val="28"/>
          <w:shd w:val="clear" w:color="auto" w:fill="FFFFFF"/>
        </w:rPr>
        <w:t xml:space="preserve">експертиза може здійснюватися за рахунок коштів державного або місцевого бюджетів у випадках, </w:t>
      </w:r>
      <w:r w:rsidRPr="0038335A">
        <w:rPr>
          <w:rFonts w:ascii="Times New Roman" w:hAnsi="Times New Roman"/>
          <w:i/>
          <w:sz w:val="28"/>
          <w:szCs w:val="28"/>
          <w:u w:val="single"/>
          <w:shd w:val="clear" w:color="auto" w:fill="FFFFFF"/>
        </w:rPr>
        <w:t>визначених законом</w:t>
      </w:r>
      <w:r w:rsidR="007E1619" w:rsidRPr="0038335A">
        <w:rPr>
          <w:rFonts w:ascii="Times New Roman" w:hAnsi="Times New Roman"/>
          <w:i/>
          <w:sz w:val="28"/>
          <w:szCs w:val="28"/>
          <w:shd w:val="clear" w:color="auto" w:fill="FFFFFF"/>
        </w:rPr>
        <w:t>"</w:t>
      </w:r>
      <w:r w:rsidRPr="0038335A">
        <w:rPr>
          <w:rFonts w:ascii="Times New Roman" w:hAnsi="Times New Roman"/>
          <w:i/>
          <w:sz w:val="28"/>
          <w:szCs w:val="28"/>
          <w:shd w:val="clear" w:color="auto" w:fill="FFFFFF"/>
        </w:rPr>
        <w:t>,</w:t>
      </w:r>
      <w:r w:rsidRPr="0038335A">
        <w:rPr>
          <w:rFonts w:ascii="Times New Roman" w:hAnsi="Times New Roman"/>
          <w:sz w:val="28"/>
          <w:szCs w:val="28"/>
          <w:shd w:val="clear" w:color="auto" w:fill="FFFFFF"/>
        </w:rPr>
        <w:t xml:space="preserve"> а не законодавством, то </w:t>
      </w:r>
      <w:r w:rsidRPr="0038335A">
        <w:rPr>
          <w:rFonts w:ascii="Times New Roman" w:hAnsi="Times New Roman"/>
          <w:sz w:val="28"/>
          <w:szCs w:val="28"/>
        </w:rPr>
        <w:t xml:space="preserve">у законопроекті створюються внутрішні неузгодженості його положень. Це не </w:t>
      </w:r>
      <w:r w:rsidR="00C46A32">
        <w:rPr>
          <w:rFonts w:ascii="Times New Roman" w:hAnsi="Times New Roman"/>
          <w:sz w:val="28"/>
          <w:szCs w:val="28"/>
        </w:rPr>
        <w:t>відповідає проголошено</w:t>
      </w:r>
      <w:r w:rsidRPr="0038335A">
        <w:rPr>
          <w:rFonts w:ascii="Times New Roman" w:hAnsi="Times New Roman"/>
          <w:sz w:val="28"/>
          <w:szCs w:val="28"/>
        </w:rPr>
        <w:t>м</w:t>
      </w:r>
      <w:r w:rsidR="00C46A32">
        <w:rPr>
          <w:rFonts w:ascii="Times New Roman" w:hAnsi="Times New Roman"/>
          <w:sz w:val="28"/>
          <w:szCs w:val="28"/>
        </w:rPr>
        <w:t>у</w:t>
      </w:r>
      <w:r w:rsidRPr="0038335A">
        <w:rPr>
          <w:rFonts w:ascii="Times New Roman" w:hAnsi="Times New Roman"/>
          <w:sz w:val="28"/>
          <w:szCs w:val="28"/>
        </w:rPr>
        <w:t xml:space="preserve"> Основним Законом України принцип</w:t>
      </w:r>
      <w:r w:rsidR="00C46A32">
        <w:rPr>
          <w:rFonts w:ascii="Times New Roman" w:hAnsi="Times New Roman"/>
          <w:sz w:val="28"/>
          <w:szCs w:val="28"/>
        </w:rPr>
        <w:t>у</w:t>
      </w:r>
      <w:r w:rsidRPr="0038335A">
        <w:rPr>
          <w:rFonts w:ascii="Times New Roman" w:hAnsi="Times New Roman"/>
          <w:sz w:val="28"/>
          <w:szCs w:val="28"/>
        </w:rPr>
        <w:t xml:space="preserve"> правової визначеності (недвозначність, внутрішня узгодженість нормативних положень та відсутність суперечностей з іншими приписами законів), який є невід</w:t>
      </w:r>
      <w:r w:rsidR="007E1619" w:rsidRPr="0038335A">
        <w:rPr>
          <w:rFonts w:ascii="Times New Roman" w:hAnsi="Times New Roman"/>
          <w:sz w:val="28"/>
          <w:szCs w:val="28"/>
        </w:rPr>
        <w:t>'</w:t>
      </w:r>
      <w:r w:rsidRPr="0038335A">
        <w:rPr>
          <w:rFonts w:ascii="Times New Roman" w:hAnsi="Times New Roman"/>
          <w:sz w:val="28"/>
          <w:szCs w:val="28"/>
        </w:rPr>
        <w:t>ємною складовою верховенства права та визнання України правовою державою (статті 1 та 8 Конституції України).</w:t>
      </w:r>
    </w:p>
    <w:p w:rsidR="006E7EB9" w:rsidRPr="0038335A" w:rsidRDefault="006E7EB9" w:rsidP="006E7EB9">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Відтак, наведене положення </w:t>
      </w:r>
      <w:r w:rsidR="007E1619" w:rsidRPr="0038335A">
        <w:rPr>
          <w:rFonts w:ascii="Times New Roman" w:hAnsi="Times New Roman"/>
          <w:i/>
          <w:sz w:val="28"/>
          <w:szCs w:val="28"/>
          <w:shd w:val="clear" w:color="auto" w:fill="FFFFFF"/>
        </w:rPr>
        <w:t>"</w:t>
      </w:r>
      <w:r w:rsidRPr="0038335A">
        <w:rPr>
          <w:rFonts w:ascii="Times New Roman" w:hAnsi="Times New Roman"/>
          <w:i/>
          <w:sz w:val="28"/>
          <w:szCs w:val="28"/>
          <w:shd w:val="clear" w:color="auto" w:fill="FFFFFF"/>
        </w:rPr>
        <w:t xml:space="preserve">у випадках, </w:t>
      </w:r>
      <w:r w:rsidRPr="00016D5A">
        <w:rPr>
          <w:rFonts w:ascii="Times New Roman" w:hAnsi="Times New Roman"/>
          <w:i/>
          <w:sz w:val="28"/>
          <w:szCs w:val="28"/>
          <w:shd w:val="clear" w:color="auto" w:fill="FFFFFF"/>
        </w:rPr>
        <w:t>визначених законодавством</w:t>
      </w:r>
      <w:r w:rsidRPr="0038335A">
        <w:rPr>
          <w:rFonts w:ascii="Times New Roman" w:hAnsi="Times New Roman"/>
          <w:i/>
          <w:sz w:val="28"/>
          <w:szCs w:val="28"/>
          <w:shd w:val="clear" w:color="auto" w:fill="FFFFFF"/>
        </w:rPr>
        <w:t>, експертиза може здійснюватися за рахунок коштів Державного бюджету України або місцевих бюджетів</w:t>
      </w:r>
      <w:r w:rsidR="007E1619" w:rsidRPr="0038335A">
        <w:rPr>
          <w:rFonts w:ascii="Times New Roman" w:hAnsi="Times New Roman"/>
          <w:i/>
          <w:sz w:val="28"/>
          <w:szCs w:val="28"/>
          <w:shd w:val="clear" w:color="auto" w:fill="FFFFFF"/>
        </w:rPr>
        <w:t>"</w:t>
      </w:r>
      <w:r w:rsidRPr="0038335A">
        <w:rPr>
          <w:rFonts w:ascii="Times New Roman" w:hAnsi="Times New Roman"/>
          <w:sz w:val="28"/>
          <w:szCs w:val="28"/>
          <w:shd w:val="clear" w:color="auto" w:fill="FFFFFF"/>
        </w:rPr>
        <w:t xml:space="preserve"> слід виключити із законопроекту.</w:t>
      </w:r>
    </w:p>
    <w:p w:rsidR="006E7EB9" w:rsidRPr="0038335A" w:rsidRDefault="006E7EB9" w:rsidP="006E7EB9">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Аналогічні</w:t>
      </w:r>
      <w:r w:rsidR="00CE38FE">
        <w:rPr>
          <w:rFonts w:ascii="Times New Roman" w:hAnsi="Times New Roman"/>
          <w:sz w:val="28"/>
          <w:szCs w:val="28"/>
          <w:shd w:val="clear" w:color="auto" w:fill="FFFFFF"/>
        </w:rPr>
        <w:t xml:space="preserve"> за </w:t>
      </w:r>
      <w:proofErr w:type="spellStart"/>
      <w:r w:rsidR="00CE38FE">
        <w:rPr>
          <w:rFonts w:ascii="Times New Roman" w:hAnsi="Times New Roman"/>
          <w:sz w:val="28"/>
          <w:szCs w:val="28"/>
          <w:shd w:val="clear" w:color="auto" w:fill="FFFFFF"/>
        </w:rPr>
        <w:t>сюттю</w:t>
      </w:r>
      <w:proofErr w:type="spellEnd"/>
      <w:r w:rsidRPr="0038335A">
        <w:rPr>
          <w:rFonts w:ascii="Times New Roman" w:hAnsi="Times New Roman"/>
          <w:sz w:val="28"/>
          <w:szCs w:val="28"/>
          <w:shd w:val="clear" w:color="auto" w:fill="FFFFFF"/>
        </w:rPr>
        <w:t xml:space="preserve"> зауваження стосуються третього речення абзацу другого частини другої статті 15 Закону України </w:t>
      </w:r>
      <w:r w:rsidR="007E1619" w:rsidRPr="0038335A">
        <w:rPr>
          <w:rFonts w:ascii="Times New Roman" w:hAnsi="Times New Roman"/>
          <w:sz w:val="28"/>
          <w:szCs w:val="28"/>
          <w:shd w:val="clear" w:color="auto" w:fill="FFFFFF"/>
        </w:rPr>
        <w:t>"</w:t>
      </w:r>
      <w:r w:rsidRPr="0038335A">
        <w:rPr>
          <w:rFonts w:ascii="Times New Roman" w:hAnsi="Times New Roman"/>
          <w:sz w:val="28"/>
          <w:szCs w:val="28"/>
          <w:shd w:val="clear" w:color="auto" w:fill="FFFFFF"/>
        </w:rPr>
        <w:t>Про наукові парки</w:t>
      </w:r>
      <w:r w:rsidR="007E1619" w:rsidRPr="0038335A">
        <w:rPr>
          <w:rFonts w:ascii="Times New Roman" w:hAnsi="Times New Roman"/>
          <w:sz w:val="28"/>
          <w:szCs w:val="28"/>
          <w:shd w:val="clear" w:color="auto" w:fill="FFFFFF"/>
        </w:rPr>
        <w:t>"</w:t>
      </w:r>
      <w:r w:rsidRPr="0038335A">
        <w:rPr>
          <w:rFonts w:ascii="Times New Roman" w:hAnsi="Times New Roman"/>
          <w:sz w:val="28"/>
          <w:szCs w:val="28"/>
          <w:shd w:val="clear" w:color="auto" w:fill="FFFFFF"/>
        </w:rPr>
        <w:t xml:space="preserve"> (у редакції законопроекту).</w:t>
      </w:r>
    </w:p>
    <w:p w:rsidR="001F0E09" w:rsidRPr="0038335A" w:rsidRDefault="00C4357A"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2. </w:t>
      </w:r>
      <w:r w:rsidR="003D4A84" w:rsidRPr="0038335A">
        <w:rPr>
          <w:rFonts w:ascii="Times New Roman" w:hAnsi="Times New Roman"/>
          <w:sz w:val="28"/>
          <w:szCs w:val="28"/>
          <w:shd w:val="clear" w:color="auto" w:fill="FFFFFF"/>
        </w:rPr>
        <w:t>Абзацом п</w:t>
      </w:r>
      <w:r w:rsidR="007E1619" w:rsidRPr="0038335A">
        <w:rPr>
          <w:rFonts w:ascii="Times New Roman" w:hAnsi="Times New Roman"/>
          <w:sz w:val="28"/>
          <w:szCs w:val="28"/>
          <w:shd w:val="clear" w:color="auto" w:fill="FFFFFF"/>
        </w:rPr>
        <w:t>'</w:t>
      </w:r>
      <w:r w:rsidR="003D4A84" w:rsidRPr="0038335A">
        <w:rPr>
          <w:rFonts w:ascii="Times New Roman" w:hAnsi="Times New Roman"/>
          <w:sz w:val="28"/>
          <w:szCs w:val="28"/>
          <w:shd w:val="clear" w:color="auto" w:fill="FFFFFF"/>
        </w:rPr>
        <w:t xml:space="preserve">ятим частини першої статті 1 Закону України </w:t>
      </w:r>
      <w:r w:rsidR="007E1619" w:rsidRPr="0038335A">
        <w:rPr>
          <w:rFonts w:ascii="Times New Roman" w:hAnsi="Times New Roman"/>
          <w:sz w:val="28"/>
          <w:szCs w:val="28"/>
          <w:shd w:val="clear" w:color="auto" w:fill="FFFFFF"/>
        </w:rPr>
        <w:t>"</w:t>
      </w:r>
      <w:r w:rsidR="003D4A84" w:rsidRPr="0038335A">
        <w:rPr>
          <w:rFonts w:ascii="Times New Roman" w:hAnsi="Times New Roman"/>
          <w:sz w:val="28"/>
          <w:szCs w:val="28"/>
          <w:shd w:val="clear" w:color="auto" w:fill="FFFFFF"/>
        </w:rPr>
        <w:t>Про наукові парки</w:t>
      </w:r>
      <w:r w:rsidR="007E1619" w:rsidRPr="0038335A">
        <w:rPr>
          <w:rFonts w:ascii="Times New Roman" w:hAnsi="Times New Roman"/>
          <w:sz w:val="28"/>
          <w:szCs w:val="28"/>
          <w:shd w:val="clear" w:color="auto" w:fill="FFFFFF"/>
        </w:rPr>
        <w:t>"</w:t>
      </w:r>
      <w:r w:rsidR="003D4A84" w:rsidRPr="0038335A">
        <w:rPr>
          <w:rFonts w:ascii="Times New Roman" w:hAnsi="Times New Roman"/>
          <w:sz w:val="28"/>
          <w:szCs w:val="28"/>
          <w:shd w:val="clear" w:color="auto" w:fill="FFFFFF"/>
        </w:rPr>
        <w:t xml:space="preserve"> визначено, що </w:t>
      </w:r>
      <w:r w:rsidR="007E1619" w:rsidRPr="0038335A">
        <w:rPr>
          <w:rFonts w:ascii="Times New Roman" w:hAnsi="Times New Roman"/>
          <w:i/>
          <w:sz w:val="28"/>
          <w:szCs w:val="28"/>
          <w:shd w:val="clear" w:color="auto" w:fill="FFFFFF"/>
        </w:rPr>
        <w:t>"</w:t>
      </w:r>
      <w:r w:rsidR="003D4A84" w:rsidRPr="0038335A">
        <w:rPr>
          <w:rFonts w:ascii="Times New Roman" w:hAnsi="Times New Roman"/>
          <w:i/>
          <w:sz w:val="28"/>
          <w:szCs w:val="28"/>
          <w:shd w:val="clear" w:color="auto" w:fill="FFFFFF"/>
        </w:rPr>
        <w:t>комерціалізація результатів науково-технічної діяльності – діяльність, спрямована на перетворення об</w:t>
      </w:r>
      <w:r w:rsidR="007E1619" w:rsidRPr="0038335A">
        <w:rPr>
          <w:rFonts w:ascii="Times New Roman" w:hAnsi="Times New Roman"/>
          <w:i/>
          <w:sz w:val="28"/>
          <w:szCs w:val="28"/>
          <w:shd w:val="clear" w:color="auto" w:fill="FFFFFF"/>
        </w:rPr>
        <w:t>'</w:t>
      </w:r>
      <w:r w:rsidR="003D4A84" w:rsidRPr="0038335A">
        <w:rPr>
          <w:rFonts w:ascii="Times New Roman" w:hAnsi="Times New Roman"/>
          <w:i/>
          <w:sz w:val="28"/>
          <w:szCs w:val="28"/>
          <w:shd w:val="clear" w:color="auto" w:fill="FFFFFF"/>
        </w:rPr>
        <w:t xml:space="preserve">єктів права інтелектуальної власності, створених у процесі наукової, науково-технічної та інноваційної діяльності, у продукти чи послуги для їх реалізації на ринку з метою одержання прибутку, </w:t>
      </w:r>
      <w:r w:rsidR="003D4A84" w:rsidRPr="0038335A">
        <w:rPr>
          <w:rFonts w:ascii="Times New Roman" w:hAnsi="Times New Roman"/>
          <w:i/>
          <w:sz w:val="28"/>
          <w:szCs w:val="28"/>
          <w:u w:val="single"/>
          <w:shd w:val="clear" w:color="auto" w:fill="FFFFFF"/>
        </w:rPr>
        <w:t>розпоряджання майновими правами інтелектуальної власності на їх використання іншим суб</w:t>
      </w:r>
      <w:r w:rsidR="007E1619" w:rsidRPr="0038335A">
        <w:rPr>
          <w:rFonts w:ascii="Times New Roman" w:hAnsi="Times New Roman"/>
          <w:i/>
          <w:sz w:val="28"/>
          <w:szCs w:val="28"/>
          <w:u w:val="single"/>
          <w:shd w:val="clear" w:color="auto" w:fill="FFFFFF"/>
        </w:rPr>
        <w:t>'</w:t>
      </w:r>
      <w:r w:rsidR="003D4A84" w:rsidRPr="0038335A">
        <w:rPr>
          <w:rFonts w:ascii="Times New Roman" w:hAnsi="Times New Roman"/>
          <w:i/>
          <w:sz w:val="28"/>
          <w:szCs w:val="28"/>
          <w:u w:val="single"/>
          <w:shd w:val="clear" w:color="auto" w:fill="FFFFFF"/>
        </w:rPr>
        <w:t>єктам господарювання за договором, використання іншим фізичним чи юридичним особам</w:t>
      </w:r>
      <w:r w:rsidR="003D4A84" w:rsidRPr="0038335A">
        <w:rPr>
          <w:rFonts w:ascii="Times New Roman" w:hAnsi="Times New Roman"/>
          <w:i/>
          <w:sz w:val="28"/>
          <w:szCs w:val="28"/>
          <w:shd w:val="clear" w:color="auto" w:fill="FFFFFF"/>
        </w:rPr>
        <w:t xml:space="preserve"> або використання їх у власній господарській діяльності наукового парку</w:t>
      </w:r>
      <w:r w:rsidR="007E1619" w:rsidRPr="0038335A">
        <w:rPr>
          <w:rFonts w:ascii="Times New Roman" w:hAnsi="Times New Roman"/>
          <w:i/>
          <w:sz w:val="28"/>
          <w:szCs w:val="28"/>
          <w:shd w:val="clear" w:color="auto" w:fill="FFFFFF"/>
        </w:rPr>
        <w:t>"</w:t>
      </w:r>
      <w:r w:rsidR="003D4A84" w:rsidRPr="0038335A">
        <w:rPr>
          <w:rFonts w:ascii="Times New Roman" w:hAnsi="Times New Roman"/>
          <w:sz w:val="28"/>
          <w:szCs w:val="28"/>
          <w:shd w:val="clear" w:color="auto" w:fill="FFFFFF"/>
        </w:rPr>
        <w:t xml:space="preserve">. </w:t>
      </w:r>
    </w:p>
    <w:p w:rsidR="00630E6A" w:rsidRDefault="003D4A84" w:rsidP="00630E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Проте визначення </w:t>
      </w:r>
      <w:r w:rsidR="007E1619" w:rsidRPr="0038335A">
        <w:rPr>
          <w:rFonts w:ascii="Times New Roman" w:hAnsi="Times New Roman"/>
          <w:i/>
          <w:sz w:val="28"/>
          <w:szCs w:val="28"/>
          <w:shd w:val="clear" w:color="auto" w:fill="FFFFFF"/>
        </w:rPr>
        <w:t>"</w:t>
      </w:r>
      <w:r w:rsidRPr="0038335A">
        <w:rPr>
          <w:rFonts w:ascii="Times New Roman" w:hAnsi="Times New Roman"/>
          <w:i/>
          <w:sz w:val="28"/>
          <w:szCs w:val="28"/>
          <w:shd w:val="clear" w:color="auto" w:fill="FFFFFF"/>
        </w:rPr>
        <w:t>розпоряджання майновими правами інтелектуальної власності на їх використання іншим суб</w:t>
      </w:r>
      <w:r w:rsidR="007E1619" w:rsidRPr="0038335A">
        <w:rPr>
          <w:rFonts w:ascii="Times New Roman" w:hAnsi="Times New Roman"/>
          <w:i/>
          <w:sz w:val="28"/>
          <w:szCs w:val="28"/>
          <w:shd w:val="clear" w:color="auto" w:fill="FFFFFF"/>
        </w:rPr>
        <w:t>'</w:t>
      </w:r>
      <w:r w:rsidRPr="0038335A">
        <w:rPr>
          <w:rFonts w:ascii="Times New Roman" w:hAnsi="Times New Roman"/>
          <w:i/>
          <w:sz w:val="28"/>
          <w:szCs w:val="28"/>
          <w:shd w:val="clear" w:color="auto" w:fill="FFFFFF"/>
        </w:rPr>
        <w:t>єктам господарювання за договором, використання іншим фізичним чи юридичним особам</w:t>
      </w:r>
      <w:r w:rsidR="007E1619" w:rsidRPr="0038335A">
        <w:rPr>
          <w:rFonts w:ascii="Times New Roman" w:hAnsi="Times New Roman"/>
          <w:i/>
          <w:sz w:val="28"/>
          <w:szCs w:val="28"/>
          <w:shd w:val="clear" w:color="auto" w:fill="FFFFFF"/>
        </w:rPr>
        <w:t>"</w:t>
      </w:r>
      <w:r w:rsidRPr="0038335A">
        <w:rPr>
          <w:rFonts w:ascii="Times New Roman" w:hAnsi="Times New Roman"/>
          <w:i/>
          <w:sz w:val="28"/>
          <w:szCs w:val="28"/>
          <w:shd w:val="clear" w:color="auto" w:fill="FFFFFF"/>
        </w:rPr>
        <w:t xml:space="preserve"> </w:t>
      </w:r>
      <w:r w:rsidR="00C021EF" w:rsidRPr="0038335A">
        <w:rPr>
          <w:rFonts w:ascii="Times New Roman" w:hAnsi="Times New Roman"/>
          <w:sz w:val="28"/>
          <w:szCs w:val="28"/>
          <w:shd w:val="clear" w:color="auto" w:fill="FFFFFF"/>
        </w:rPr>
        <w:t>позбавлене правового змісту, оскільки не д</w:t>
      </w:r>
      <w:r w:rsidR="00654CD1" w:rsidRPr="0038335A">
        <w:rPr>
          <w:rFonts w:ascii="Times New Roman" w:hAnsi="Times New Roman"/>
          <w:sz w:val="28"/>
          <w:szCs w:val="28"/>
          <w:shd w:val="clear" w:color="auto" w:fill="FFFFFF"/>
        </w:rPr>
        <w:t>ає змоги однозначно встановити мету такого розпоряджання, враховуючи, що відповідно до частини першої статті 319 Цивільного кодексу України</w:t>
      </w:r>
      <w:r w:rsidR="00F011BB" w:rsidRPr="0038335A">
        <w:rPr>
          <w:rFonts w:ascii="Times New Roman" w:hAnsi="Times New Roman"/>
          <w:sz w:val="28"/>
          <w:szCs w:val="28"/>
          <w:shd w:val="clear" w:color="auto" w:fill="FFFFFF"/>
        </w:rPr>
        <w:t xml:space="preserve"> (далі – ЦК України)</w:t>
      </w:r>
      <w:r w:rsidR="00654CD1" w:rsidRPr="0038335A">
        <w:rPr>
          <w:rFonts w:ascii="Times New Roman" w:hAnsi="Times New Roman"/>
          <w:sz w:val="28"/>
          <w:szCs w:val="28"/>
          <w:shd w:val="clear" w:color="auto" w:fill="FFFFFF"/>
        </w:rPr>
        <w:t xml:space="preserve"> власник володіє, користується, </w:t>
      </w:r>
      <w:r w:rsidR="00654CD1" w:rsidRPr="0038335A">
        <w:rPr>
          <w:rFonts w:ascii="Times New Roman" w:hAnsi="Times New Roman"/>
          <w:sz w:val="28"/>
          <w:szCs w:val="28"/>
          <w:shd w:val="clear" w:color="auto" w:fill="FFFFFF"/>
        </w:rPr>
        <w:lastRenderedPageBreak/>
        <w:t>розпоряджається своїм майном на власний розсуд. Крім того, не</w:t>
      </w:r>
      <w:r w:rsidR="001661DE">
        <w:rPr>
          <w:rFonts w:ascii="Times New Roman" w:hAnsi="Times New Roman"/>
          <w:sz w:val="28"/>
          <w:szCs w:val="28"/>
          <w:shd w:val="clear" w:color="auto" w:fill="FFFFFF"/>
        </w:rPr>
        <w:t xml:space="preserve">можливо </w:t>
      </w:r>
      <w:r w:rsidR="00654CD1" w:rsidRPr="0038335A">
        <w:rPr>
          <w:rFonts w:ascii="Times New Roman" w:hAnsi="Times New Roman"/>
          <w:sz w:val="28"/>
          <w:szCs w:val="28"/>
          <w:shd w:val="clear" w:color="auto" w:fill="FFFFFF"/>
        </w:rPr>
        <w:t>однозначно</w:t>
      </w:r>
      <w:r w:rsidR="001661DE">
        <w:rPr>
          <w:rFonts w:ascii="Times New Roman" w:hAnsi="Times New Roman"/>
          <w:sz w:val="28"/>
          <w:szCs w:val="28"/>
          <w:shd w:val="clear" w:color="auto" w:fill="FFFFFF"/>
        </w:rPr>
        <w:t xml:space="preserve"> встановити</w:t>
      </w:r>
      <w:r w:rsidR="00654CD1" w:rsidRPr="0038335A">
        <w:rPr>
          <w:rFonts w:ascii="Times New Roman" w:hAnsi="Times New Roman"/>
          <w:sz w:val="28"/>
          <w:szCs w:val="28"/>
          <w:shd w:val="clear" w:color="auto" w:fill="FFFFFF"/>
        </w:rPr>
        <w:t xml:space="preserve">, що саме мається на увазі під </w:t>
      </w:r>
      <w:r w:rsidR="00E83578">
        <w:rPr>
          <w:rFonts w:ascii="Times New Roman" w:hAnsi="Times New Roman"/>
          <w:sz w:val="28"/>
          <w:szCs w:val="28"/>
          <w:shd w:val="clear" w:color="auto" w:fill="FFFFFF"/>
        </w:rPr>
        <w:t xml:space="preserve">словосполученням </w:t>
      </w:r>
      <w:r w:rsidR="007E1619" w:rsidRPr="0038335A">
        <w:rPr>
          <w:rFonts w:ascii="Times New Roman" w:hAnsi="Times New Roman"/>
          <w:i/>
          <w:sz w:val="28"/>
          <w:szCs w:val="28"/>
          <w:shd w:val="clear" w:color="auto" w:fill="FFFFFF"/>
        </w:rPr>
        <w:t>"</w:t>
      </w:r>
      <w:r w:rsidR="00654CD1" w:rsidRPr="0038335A">
        <w:rPr>
          <w:rFonts w:ascii="Times New Roman" w:hAnsi="Times New Roman"/>
          <w:i/>
          <w:sz w:val="28"/>
          <w:szCs w:val="28"/>
          <w:shd w:val="clear" w:color="auto" w:fill="FFFFFF"/>
        </w:rPr>
        <w:t>використання іншим фізичним чи юридичним особам</w:t>
      </w:r>
      <w:r w:rsidR="007E1619" w:rsidRPr="0038335A">
        <w:rPr>
          <w:rFonts w:ascii="Times New Roman" w:hAnsi="Times New Roman"/>
          <w:i/>
          <w:sz w:val="28"/>
          <w:szCs w:val="28"/>
          <w:shd w:val="clear" w:color="auto" w:fill="FFFFFF"/>
        </w:rPr>
        <w:t>"</w:t>
      </w:r>
      <w:r w:rsidR="00654CD1" w:rsidRPr="0038335A">
        <w:rPr>
          <w:rFonts w:ascii="Times New Roman" w:hAnsi="Times New Roman"/>
          <w:i/>
          <w:sz w:val="28"/>
          <w:szCs w:val="28"/>
          <w:shd w:val="clear" w:color="auto" w:fill="FFFFFF"/>
        </w:rPr>
        <w:t xml:space="preserve"> </w:t>
      </w:r>
      <w:r w:rsidR="00654CD1" w:rsidRPr="0038335A">
        <w:rPr>
          <w:rFonts w:ascii="Times New Roman" w:hAnsi="Times New Roman"/>
          <w:sz w:val="28"/>
          <w:szCs w:val="28"/>
          <w:shd w:val="clear" w:color="auto" w:fill="FFFFFF"/>
        </w:rPr>
        <w:t>(</w:t>
      </w:r>
      <w:r w:rsidR="00654CD1" w:rsidRPr="0038335A">
        <w:rPr>
          <w:rFonts w:ascii="Times New Roman" w:hAnsi="Times New Roman"/>
          <w:b/>
          <w:sz w:val="28"/>
          <w:szCs w:val="28"/>
          <w:shd w:val="clear" w:color="auto" w:fill="FFFFFF"/>
        </w:rPr>
        <w:t>тобто, кому?</w:t>
      </w:r>
      <w:r w:rsidR="001F0E09" w:rsidRPr="0038335A">
        <w:rPr>
          <w:rFonts w:ascii="Times New Roman" w:hAnsi="Times New Roman"/>
          <w:b/>
          <w:sz w:val="28"/>
          <w:szCs w:val="28"/>
          <w:shd w:val="clear" w:color="auto" w:fill="FFFFFF"/>
        </w:rPr>
        <w:t xml:space="preserve"> Ким?</w:t>
      </w:r>
      <w:r w:rsidR="00654CD1" w:rsidRPr="0038335A">
        <w:rPr>
          <w:rFonts w:ascii="Times New Roman" w:hAnsi="Times New Roman"/>
          <w:b/>
          <w:sz w:val="28"/>
          <w:szCs w:val="28"/>
          <w:shd w:val="clear" w:color="auto" w:fill="FFFFFF"/>
        </w:rPr>
        <w:t>)</w:t>
      </w:r>
      <w:r w:rsidR="00900EBF" w:rsidRPr="0038335A">
        <w:rPr>
          <w:rFonts w:ascii="Times New Roman" w:hAnsi="Times New Roman"/>
          <w:sz w:val="28"/>
          <w:szCs w:val="28"/>
          <w:shd w:val="clear" w:color="auto" w:fill="FFFFFF"/>
        </w:rPr>
        <w:t>.</w:t>
      </w:r>
      <w:r w:rsidR="001F0E09" w:rsidRPr="0038335A">
        <w:rPr>
          <w:rFonts w:ascii="Times New Roman" w:hAnsi="Times New Roman"/>
          <w:sz w:val="28"/>
          <w:szCs w:val="28"/>
          <w:shd w:val="clear" w:color="auto" w:fill="FFFFFF"/>
        </w:rPr>
        <w:t xml:space="preserve"> </w:t>
      </w:r>
    </w:p>
    <w:p w:rsidR="009A5D40" w:rsidRPr="0038335A" w:rsidRDefault="00900EBF"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При цьому</w:t>
      </w:r>
      <w:r w:rsidR="00654CD1" w:rsidRPr="0038335A">
        <w:rPr>
          <w:rFonts w:ascii="Times New Roman" w:hAnsi="Times New Roman"/>
          <w:sz w:val="28"/>
          <w:szCs w:val="28"/>
          <w:shd w:val="clear" w:color="auto" w:fill="FFFFFF"/>
        </w:rPr>
        <w:t xml:space="preserve"> </w:t>
      </w:r>
      <w:r w:rsidR="001F0E09" w:rsidRPr="0038335A">
        <w:rPr>
          <w:rFonts w:ascii="Times New Roman" w:hAnsi="Times New Roman"/>
          <w:sz w:val="28"/>
          <w:szCs w:val="28"/>
          <w:shd w:val="clear" w:color="auto" w:fill="FFFFFF"/>
        </w:rPr>
        <w:t>сумнівною</w:t>
      </w:r>
      <w:r w:rsidR="00654CD1" w:rsidRPr="0038335A">
        <w:rPr>
          <w:rFonts w:ascii="Times New Roman" w:hAnsi="Times New Roman"/>
          <w:sz w:val="28"/>
          <w:szCs w:val="28"/>
          <w:shd w:val="clear" w:color="auto" w:fill="FFFFFF"/>
        </w:rPr>
        <w:t xml:space="preserve"> </w:t>
      </w:r>
      <w:r w:rsidR="001F0E09" w:rsidRPr="0038335A">
        <w:rPr>
          <w:rFonts w:ascii="Times New Roman" w:hAnsi="Times New Roman"/>
          <w:sz w:val="28"/>
          <w:szCs w:val="28"/>
          <w:shd w:val="clear" w:color="auto" w:fill="FFFFFF"/>
        </w:rPr>
        <w:t xml:space="preserve">є </w:t>
      </w:r>
      <w:r w:rsidR="002C7BFF" w:rsidRPr="0038335A">
        <w:rPr>
          <w:rFonts w:ascii="Times New Roman" w:hAnsi="Times New Roman"/>
          <w:sz w:val="28"/>
          <w:szCs w:val="28"/>
          <w:shd w:val="clear" w:color="auto" w:fill="FFFFFF"/>
        </w:rPr>
        <w:t>доцільність вживання терміна</w:t>
      </w:r>
      <w:r w:rsidR="00654CD1" w:rsidRPr="0038335A">
        <w:rPr>
          <w:rFonts w:ascii="Times New Roman" w:hAnsi="Times New Roman"/>
          <w:sz w:val="28"/>
          <w:szCs w:val="28"/>
          <w:shd w:val="clear" w:color="auto" w:fill="FFFFFF"/>
        </w:rPr>
        <w:t xml:space="preserve"> </w:t>
      </w:r>
      <w:r w:rsidR="007E1619" w:rsidRPr="0038335A">
        <w:rPr>
          <w:rFonts w:ascii="Times New Roman" w:hAnsi="Times New Roman"/>
          <w:sz w:val="28"/>
          <w:szCs w:val="28"/>
          <w:shd w:val="clear" w:color="auto" w:fill="FFFFFF"/>
        </w:rPr>
        <w:t>"</w:t>
      </w:r>
      <w:r w:rsidR="00654CD1" w:rsidRPr="0038335A">
        <w:rPr>
          <w:rFonts w:ascii="Times New Roman" w:hAnsi="Times New Roman"/>
          <w:sz w:val="28"/>
          <w:szCs w:val="28"/>
          <w:shd w:val="clear" w:color="auto" w:fill="FFFFFF"/>
        </w:rPr>
        <w:t>суб</w:t>
      </w:r>
      <w:r w:rsidR="007E1619" w:rsidRPr="0038335A">
        <w:rPr>
          <w:rFonts w:ascii="Times New Roman" w:hAnsi="Times New Roman"/>
          <w:sz w:val="28"/>
          <w:szCs w:val="28"/>
          <w:shd w:val="clear" w:color="auto" w:fill="FFFFFF"/>
        </w:rPr>
        <w:t>'</w:t>
      </w:r>
      <w:r w:rsidR="00654CD1" w:rsidRPr="0038335A">
        <w:rPr>
          <w:rFonts w:ascii="Times New Roman" w:hAnsi="Times New Roman"/>
          <w:sz w:val="28"/>
          <w:szCs w:val="28"/>
          <w:shd w:val="clear" w:color="auto" w:fill="FFFFFF"/>
        </w:rPr>
        <w:t>єкт господарювання</w:t>
      </w:r>
      <w:r w:rsidR="007E1619" w:rsidRPr="0038335A">
        <w:rPr>
          <w:rFonts w:ascii="Times New Roman" w:hAnsi="Times New Roman"/>
          <w:sz w:val="28"/>
          <w:szCs w:val="28"/>
          <w:shd w:val="clear" w:color="auto" w:fill="FFFFFF"/>
        </w:rPr>
        <w:t>"</w:t>
      </w:r>
      <w:r w:rsidR="00C021EF" w:rsidRPr="0038335A">
        <w:rPr>
          <w:rFonts w:ascii="Times New Roman" w:hAnsi="Times New Roman"/>
          <w:sz w:val="28"/>
          <w:szCs w:val="28"/>
          <w:shd w:val="clear" w:color="auto" w:fill="FFFFFF"/>
        </w:rPr>
        <w:t xml:space="preserve"> з огляду на </w:t>
      </w:r>
      <w:r w:rsidRPr="0038335A">
        <w:rPr>
          <w:rFonts w:ascii="Times New Roman" w:hAnsi="Times New Roman"/>
          <w:sz w:val="28"/>
          <w:szCs w:val="28"/>
          <w:shd w:val="clear" w:color="auto" w:fill="FFFFFF"/>
        </w:rPr>
        <w:t>те</w:t>
      </w:r>
      <w:r w:rsidR="00654CD1" w:rsidRPr="0038335A">
        <w:rPr>
          <w:rFonts w:ascii="Times New Roman" w:hAnsi="Times New Roman"/>
          <w:sz w:val="28"/>
          <w:szCs w:val="28"/>
          <w:shd w:val="clear" w:color="auto" w:fill="FFFFFF"/>
        </w:rPr>
        <w:t>, що фізичні чи юридичні особи</w:t>
      </w:r>
      <w:r w:rsidR="00C021EF" w:rsidRPr="0038335A">
        <w:rPr>
          <w:rFonts w:ascii="Times New Roman" w:hAnsi="Times New Roman"/>
          <w:sz w:val="28"/>
          <w:szCs w:val="28"/>
          <w:shd w:val="clear" w:color="auto" w:fill="FFFFFF"/>
        </w:rPr>
        <w:t xml:space="preserve"> відповідно до статті 55 Господарського кодексу України можуть</w:t>
      </w:r>
      <w:r w:rsidR="00654CD1" w:rsidRPr="0038335A">
        <w:rPr>
          <w:rFonts w:ascii="Times New Roman" w:hAnsi="Times New Roman"/>
          <w:sz w:val="28"/>
          <w:szCs w:val="28"/>
          <w:shd w:val="clear" w:color="auto" w:fill="FFFFFF"/>
        </w:rPr>
        <w:t xml:space="preserve"> у певних випадках вважатися суб</w:t>
      </w:r>
      <w:r w:rsidR="007E1619" w:rsidRPr="0038335A">
        <w:rPr>
          <w:rFonts w:ascii="Times New Roman" w:hAnsi="Times New Roman"/>
          <w:sz w:val="28"/>
          <w:szCs w:val="28"/>
          <w:shd w:val="clear" w:color="auto" w:fill="FFFFFF"/>
        </w:rPr>
        <w:t>'</w:t>
      </w:r>
      <w:r w:rsidR="00654CD1" w:rsidRPr="0038335A">
        <w:rPr>
          <w:rFonts w:ascii="Times New Roman" w:hAnsi="Times New Roman"/>
          <w:sz w:val="28"/>
          <w:szCs w:val="28"/>
          <w:shd w:val="clear" w:color="auto" w:fill="FFFFFF"/>
        </w:rPr>
        <w:t>єктами господарювання.</w:t>
      </w:r>
    </w:p>
    <w:p w:rsidR="00B25FD3" w:rsidRPr="0038335A" w:rsidRDefault="00570C2B" w:rsidP="00570C2B">
      <w:pPr>
        <w:pStyle w:val="af7"/>
        <w:spacing w:after="120"/>
        <w:ind w:firstLine="709"/>
        <w:jc w:val="both"/>
        <w:rPr>
          <w:rFonts w:eastAsia="Calibri" w:cs="Times New Roman"/>
          <w:szCs w:val="28"/>
          <w:lang w:val="uk-UA"/>
        </w:rPr>
      </w:pPr>
      <w:r w:rsidRPr="0038335A">
        <w:rPr>
          <w:rFonts w:eastAsia="Calibri" w:cs="Times New Roman"/>
          <w:szCs w:val="28"/>
          <w:lang w:val="uk-UA"/>
        </w:rPr>
        <w:t xml:space="preserve">Як наслідок, у зазначеному положенні законопроекту не враховано вимоги щодо правової визначеності як елементу верховенства права. Відповідно до статті 8 Конституції України в Україні визнається та діє принцип верховенства права. При цьому одним з основних фундаментальних елементів цього принципу є юридична визначеність,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їх узгодженість з іншими законами, що має забезпечити однакове розуміння суб’єктами відповідних правовідносин правових приписів та коректне їх правозастосування. </w:t>
      </w:r>
    </w:p>
    <w:p w:rsidR="00654CD1" w:rsidRPr="0038335A" w:rsidRDefault="00654CD1" w:rsidP="00570C2B">
      <w:pPr>
        <w:pStyle w:val="af7"/>
        <w:spacing w:after="120"/>
        <w:ind w:firstLine="709"/>
        <w:jc w:val="both"/>
        <w:rPr>
          <w:szCs w:val="28"/>
          <w:shd w:val="clear" w:color="auto" w:fill="FFFFFF"/>
          <w:lang w:val="uk-UA"/>
        </w:rPr>
      </w:pPr>
      <w:r w:rsidRPr="0038335A">
        <w:rPr>
          <w:szCs w:val="28"/>
          <w:shd w:val="clear" w:color="auto" w:fill="FFFFFF"/>
          <w:lang w:val="uk-UA"/>
        </w:rPr>
        <w:t xml:space="preserve">Таким чином, </w:t>
      </w:r>
      <w:r w:rsidR="00B25FD3" w:rsidRPr="0038335A">
        <w:rPr>
          <w:szCs w:val="28"/>
          <w:shd w:val="clear" w:color="auto" w:fill="FFFFFF"/>
          <w:lang w:val="uk-UA"/>
        </w:rPr>
        <w:t xml:space="preserve">з метою </w:t>
      </w:r>
      <w:r w:rsidRPr="0038335A">
        <w:rPr>
          <w:szCs w:val="28"/>
          <w:shd w:val="clear" w:color="auto" w:fill="FFFFFF"/>
          <w:lang w:val="uk-UA"/>
        </w:rPr>
        <w:t>усун</w:t>
      </w:r>
      <w:r w:rsidR="00B25FD3" w:rsidRPr="0038335A">
        <w:rPr>
          <w:szCs w:val="28"/>
          <w:shd w:val="clear" w:color="auto" w:fill="FFFFFF"/>
          <w:lang w:val="uk-UA"/>
        </w:rPr>
        <w:t xml:space="preserve">ення </w:t>
      </w:r>
      <w:r w:rsidR="00A637BE">
        <w:rPr>
          <w:szCs w:val="28"/>
          <w:shd w:val="clear" w:color="auto" w:fill="FFFFFF"/>
          <w:lang w:val="uk-UA"/>
        </w:rPr>
        <w:t>правової невизначе</w:t>
      </w:r>
      <w:r w:rsidR="00A637BE" w:rsidRPr="0038335A">
        <w:rPr>
          <w:szCs w:val="28"/>
          <w:shd w:val="clear" w:color="auto" w:fill="FFFFFF"/>
          <w:lang w:val="uk-UA"/>
        </w:rPr>
        <w:t>ності</w:t>
      </w:r>
      <w:r w:rsidR="00B25FD3" w:rsidRPr="0038335A">
        <w:rPr>
          <w:szCs w:val="28"/>
          <w:shd w:val="clear" w:color="auto" w:fill="FFFFFF"/>
          <w:lang w:val="uk-UA"/>
        </w:rPr>
        <w:t xml:space="preserve"> пропонуємо слова </w:t>
      </w:r>
      <w:r w:rsidR="00B25FD3" w:rsidRPr="0038335A">
        <w:rPr>
          <w:i/>
          <w:szCs w:val="28"/>
          <w:shd w:val="clear" w:color="auto" w:fill="FFFFFF"/>
          <w:lang w:val="uk-UA"/>
        </w:rPr>
        <w:t>"на їх використання іншим суб'єктам господарювання за договором"</w:t>
      </w:r>
      <w:r w:rsidR="00B25FD3" w:rsidRPr="0038335A">
        <w:rPr>
          <w:szCs w:val="28"/>
          <w:shd w:val="clear" w:color="auto" w:fill="FFFFFF"/>
          <w:lang w:val="uk-UA"/>
        </w:rPr>
        <w:t xml:space="preserve"> та </w:t>
      </w:r>
      <w:r w:rsidR="00B25FD3" w:rsidRPr="0038335A">
        <w:rPr>
          <w:i/>
          <w:szCs w:val="28"/>
          <w:shd w:val="clear" w:color="auto" w:fill="FFFFFF"/>
          <w:lang w:val="uk-UA"/>
        </w:rPr>
        <w:t>"іншим"</w:t>
      </w:r>
      <w:r w:rsidR="00B25FD3" w:rsidRPr="0038335A">
        <w:rPr>
          <w:szCs w:val="28"/>
          <w:shd w:val="clear" w:color="auto" w:fill="FFFFFF"/>
          <w:lang w:val="uk-UA"/>
        </w:rPr>
        <w:t xml:space="preserve"> виключити</w:t>
      </w:r>
      <w:r w:rsidRPr="0038335A">
        <w:rPr>
          <w:szCs w:val="28"/>
          <w:shd w:val="clear" w:color="auto" w:fill="FFFFFF"/>
          <w:lang w:val="uk-UA"/>
        </w:rPr>
        <w:t>.</w:t>
      </w:r>
    </w:p>
    <w:p w:rsidR="00166A6A" w:rsidRPr="0038335A" w:rsidRDefault="00C4747A"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3. Положенням частини першої статті 7 Закону України "Про наукові парки" (у редакції законопроекту) визначено, що </w:t>
      </w:r>
      <w:r w:rsidRPr="0038335A">
        <w:rPr>
          <w:rFonts w:ascii="Times New Roman" w:hAnsi="Times New Roman"/>
          <w:i/>
          <w:sz w:val="28"/>
          <w:szCs w:val="28"/>
          <w:shd w:val="clear" w:color="auto" w:fill="FFFFFF"/>
        </w:rPr>
        <w:t>"рішення про створення наукового парку приймається його засновниками (учасниками, акціонерами)"</w:t>
      </w:r>
      <w:r w:rsidRPr="0038335A">
        <w:rPr>
          <w:rFonts w:ascii="Times New Roman" w:hAnsi="Times New Roman"/>
          <w:sz w:val="28"/>
          <w:szCs w:val="28"/>
          <w:shd w:val="clear" w:color="auto" w:fill="FFFFFF"/>
        </w:rPr>
        <w:t>, однак слова</w:t>
      </w:r>
      <w:r w:rsidR="00A637BE">
        <w:rPr>
          <w:rFonts w:ascii="Times New Roman" w:hAnsi="Times New Roman"/>
          <w:sz w:val="28"/>
          <w:szCs w:val="28"/>
          <w:shd w:val="clear" w:color="auto" w:fill="FFFFFF"/>
        </w:rPr>
        <w:t xml:space="preserve"> </w:t>
      </w:r>
      <w:r w:rsidR="00A637BE" w:rsidRPr="0038335A">
        <w:rPr>
          <w:rFonts w:ascii="Times New Roman" w:hAnsi="Times New Roman"/>
          <w:i/>
          <w:sz w:val="28"/>
          <w:szCs w:val="28"/>
          <w:shd w:val="clear" w:color="auto" w:fill="FFFFFF"/>
        </w:rPr>
        <w:t>"учасниками, акціонерами"</w:t>
      </w:r>
      <w:r w:rsidRPr="0038335A">
        <w:rPr>
          <w:rFonts w:ascii="Times New Roman" w:hAnsi="Times New Roman"/>
          <w:sz w:val="28"/>
          <w:szCs w:val="28"/>
          <w:shd w:val="clear" w:color="auto" w:fill="FFFFFF"/>
        </w:rPr>
        <w:t xml:space="preserve"> у дужках зі словом </w:t>
      </w:r>
      <w:r w:rsidR="00A637BE" w:rsidRPr="00A637BE">
        <w:rPr>
          <w:rFonts w:ascii="Times New Roman" w:hAnsi="Times New Roman"/>
          <w:i/>
          <w:sz w:val="28"/>
          <w:szCs w:val="28"/>
          <w:shd w:val="clear" w:color="auto" w:fill="FFFFFF"/>
        </w:rPr>
        <w:t>"</w:t>
      </w:r>
      <w:r w:rsidRPr="00A637BE">
        <w:rPr>
          <w:rFonts w:ascii="Times New Roman" w:hAnsi="Times New Roman"/>
          <w:i/>
          <w:sz w:val="28"/>
          <w:szCs w:val="28"/>
          <w:shd w:val="clear" w:color="auto" w:fill="FFFFFF"/>
        </w:rPr>
        <w:t>засновниками</w:t>
      </w:r>
      <w:r w:rsidR="00A637BE" w:rsidRPr="00A637BE">
        <w:rPr>
          <w:rFonts w:ascii="Times New Roman" w:hAnsi="Times New Roman"/>
          <w:i/>
          <w:sz w:val="28"/>
          <w:szCs w:val="28"/>
          <w:shd w:val="clear" w:color="auto" w:fill="FFFFFF"/>
        </w:rPr>
        <w:t>"</w:t>
      </w:r>
      <w:r w:rsidRPr="00A637BE">
        <w:rPr>
          <w:rFonts w:ascii="Times New Roman" w:hAnsi="Times New Roman"/>
          <w:i/>
          <w:sz w:val="28"/>
          <w:szCs w:val="28"/>
          <w:shd w:val="clear" w:color="auto" w:fill="FFFFFF"/>
        </w:rPr>
        <w:t xml:space="preserve"> </w:t>
      </w:r>
      <w:r w:rsidRPr="0038335A">
        <w:rPr>
          <w:rFonts w:ascii="Times New Roman" w:hAnsi="Times New Roman"/>
          <w:sz w:val="28"/>
          <w:szCs w:val="28"/>
          <w:shd w:val="clear" w:color="auto" w:fill="FFFFFF"/>
        </w:rPr>
        <w:t xml:space="preserve">є зайвими, оскільки такі особи набудуть статусу учасників (акціонерів) вже після створення відповідного </w:t>
      </w:r>
      <w:r w:rsidR="00A637BE">
        <w:rPr>
          <w:rFonts w:ascii="Times New Roman" w:hAnsi="Times New Roman"/>
          <w:sz w:val="28"/>
          <w:szCs w:val="28"/>
          <w:shd w:val="clear" w:color="auto" w:fill="FFFFFF"/>
        </w:rPr>
        <w:t xml:space="preserve">господарського </w:t>
      </w:r>
      <w:r w:rsidRPr="0038335A">
        <w:rPr>
          <w:rFonts w:ascii="Times New Roman" w:hAnsi="Times New Roman"/>
          <w:sz w:val="28"/>
          <w:szCs w:val="28"/>
          <w:shd w:val="clear" w:color="auto" w:fill="FFFFFF"/>
        </w:rPr>
        <w:t xml:space="preserve">товариства. Відтак, враховуючи, що учасники (акціонери) не можуть приймати рішення про створення наукового парку, </w:t>
      </w:r>
      <w:r w:rsidR="00A637BE">
        <w:rPr>
          <w:rFonts w:ascii="Times New Roman" w:hAnsi="Times New Roman"/>
          <w:sz w:val="28"/>
          <w:szCs w:val="28"/>
          <w:shd w:val="clear" w:color="auto" w:fill="FFFFFF"/>
        </w:rPr>
        <w:t>оскільки</w:t>
      </w:r>
      <w:r w:rsidRPr="0038335A">
        <w:rPr>
          <w:rFonts w:ascii="Times New Roman" w:hAnsi="Times New Roman"/>
          <w:sz w:val="28"/>
          <w:szCs w:val="28"/>
          <w:shd w:val="clear" w:color="auto" w:fill="FFFFFF"/>
        </w:rPr>
        <w:t xml:space="preserve"> не мають відповідного статусу</w:t>
      </w:r>
      <w:r w:rsidR="00A637BE">
        <w:rPr>
          <w:rFonts w:ascii="Times New Roman" w:hAnsi="Times New Roman"/>
          <w:sz w:val="28"/>
          <w:szCs w:val="28"/>
          <w:shd w:val="clear" w:color="auto" w:fill="FFFFFF"/>
        </w:rPr>
        <w:t xml:space="preserve"> на момент його створення</w:t>
      </w:r>
      <w:r w:rsidRPr="0038335A">
        <w:rPr>
          <w:rFonts w:ascii="Times New Roman" w:hAnsi="Times New Roman"/>
          <w:sz w:val="28"/>
          <w:szCs w:val="28"/>
          <w:shd w:val="clear" w:color="auto" w:fill="FFFFFF"/>
        </w:rPr>
        <w:t>, то наведені слова слід виключити із</w:t>
      </w:r>
      <w:r w:rsidR="00677075" w:rsidRPr="0038335A">
        <w:rPr>
          <w:rFonts w:ascii="Times New Roman" w:hAnsi="Times New Roman"/>
          <w:sz w:val="28"/>
          <w:szCs w:val="28"/>
          <w:shd w:val="clear" w:color="auto" w:fill="FFFFFF"/>
        </w:rPr>
        <w:t xml:space="preserve"> зазначеного положення</w:t>
      </w:r>
      <w:r w:rsidRPr="0038335A">
        <w:rPr>
          <w:rFonts w:ascii="Times New Roman" w:hAnsi="Times New Roman"/>
          <w:sz w:val="28"/>
          <w:szCs w:val="28"/>
          <w:shd w:val="clear" w:color="auto" w:fill="FFFFFF"/>
        </w:rPr>
        <w:t xml:space="preserve"> законопроекту.</w:t>
      </w:r>
    </w:p>
    <w:p w:rsidR="00166A6A" w:rsidRPr="0038335A" w:rsidRDefault="00647318"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rPr>
        <w:t>Аналогічні зауваження стосуються</w:t>
      </w:r>
      <w:r w:rsidR="00094837" w:rsidRPr="0038335A">
        <w:rPr>
          <w:rFonts w:ascii="Times New Roman" w:hAnsi="Times New Roman"/>
          <w:sz w:val="28"/>
          <w:szCs w:val="28"/>
        </w:rPr>
        <w:t xml:space="preserve"> абзацу </w:t>
      </w:r>
      <w:r w:rsidR="0005362C">
        <w:rPr>
          <w:rFonts w:ascii="Times New Roman" w:hAnsi="Times New Roman"/>
          <w:sz w:val="28"/>
          <w:szCs w:val="28"/>
        </w:rPr>
        <w:t>четвертого</w:t>
      </w:r>
      <w:r w:rsidR="00094837" w:rsidRPr="0038335A">
        <w:rPr>
          <w:rFonts w:ascii="Times New Roman" w:hAnsi="Times New Roman"/>
          <w:sz w:val="28"/>
          <w:szCs w:val="28"/>
        </w:rPr>
        <w:t xml:space="preserve"> статті 1 та</w:t>
      </w:r>
      <w:r w:rsidRPr="0038335A">
        <w:rPr>
          <w:rFonts w:ascii="Times New Roman" w:hAnsi="Times New Roman"/>
          <w:sz w:val="28"/>
          <w:szCs w:val="28"/>
        </w:rPr>
        <w:t xml:space="preserve"> </w:t>
      </w:r>
      <w:r w:rsidRPr="0038335A">
        <w:rPr>
          <w:rFonts w:ascii="Times New Roman" w:hAnsi="Times New Roman"/>
          <w:sz w:val="28"/>
          <w:szCs w:val="28"/>
          <w:shd w:val="clear" w:color="auto" w:fill="FFFFFF"/>
        </w:rPr>
        <w:t>частини третьої статті 7 Закону України "Про наукові парки" (у редакції законопроекту)</w:t>
      </w:r>
      <w:r w:rsidR="00AC354E" w:rsidRPr="0038335A">
        <w:rPr>
          <w:rFonts w:ascii="Times New Roman" w:hAnsi="Times New Roman"/>
          <w:sz w:val="28"/>
          <w:szCs w:val="28"/>
          <w:shd w:val="clear" w:color="auto" w:fill="FFFFFF"/>
        </w:rPr>
        <w:t>.</w:t>
      </w:r>
    </w:p>
    <w:p w:rsidR="00D96D88" w:rsidRPr="0038335A" w:rsidRDefault="007031FC" w:rsidP="00166A6A">
      <w:pPr>
        <w:spacing w:after="120" w:line="240" w:lineRule="auto"/>
        <w:ind w:firstLine="709"/>
        <w:jc w:val="both"/>
        <w:rPr>
          <w:rFonts w:ascii="Times New Roman" w:hAnsi="Times New Roman"/>
          <w:sz w:val="28"/>
          <w:szCs w:val="28"/>
          <w:shd w:val="clear" w:color="auto" w:fill="FFFFFF"/>
        </w:rPr>
      </w:pPr>
      <w:r w:rsidRPr="0038335A">
        <w:rPr>
          <w:rFonts w:ascii="Times New Roman" w:hAnsi="Times New Roman"/>
          <w:sz w:val="28"/>
          <w:szCs w:val="28"/>
          <w:shd w:val="clear" w:color="auto" w:fill="FFFFFF"/>
        </w:rPr>
        <w:t xml:space="preserve">4. </w:t>
      </w:r>
      <w:r w:rsidR="00D96D88" w:rsidRPr="0038335A">
        <w:rPr>
          <w:rFonts w:ascii="Times New Roman" w:hAnsi="Times New Roman"/>
          <w:sz w:val="28"/>
          <w:szCs w:val="28"/>
          <w:shd w:val="clear" w:color="auto" w:fill="FFFFFF"/>
        </w:rPr>
        <w:t xml:space="preserve">Законопроектом передбачається доповнити статтю 14 Закону України "Про наукові парки" частиною п’ятою такого змісту: </w:t>
      </w:r>
      <w:r w:rsidR="005716FE">
        <w:rPr>
          <w:rFonts w:ascii="Times New Roman" w:hAnsi="Times New Roman"/>
          <w:i/>
          <w:sz w:val="28"/>
          <w:szCs w:val="28"/>
          <w:shd w:val="clear" w:color="auto" w:fill="FFFFFF"/>
        </w:rPr>
        <w:t>В</w:t>
      </w:r>
      <w:r w:rsidR="00D96D88" w:rsidRPr="0038335A">
        <w:rPr>
          <w:rFonts w:ascii="Times New Roman" w:hAnsi="Times New Roman"/>
          <w:i/>
          <w:sz w:val="28"/>
          <w:szCs w:val="28"/>
          <w:shd w:val="clear" w:color="auto" w:fill="FFFFFF"/>
        </w:rPr>
        <w:t xml:space="preserve">иконавцями або співвиконавцями проектів наукового парку, крім працівників наукового парку, можуть бути здобувачі вищої освіти, </w:t>
      </w:r>
      <w:r w:rsidR="00D96D88" w:rsidRPr="0038335A">
        <w:rPr>
          <w:rFonts w:ascii="Times New Roman" w:hAnsi="Times New Roman"/>
          <w:b/>
          <w:i/>
          <w:sz w:val="28"/>
          <w:szCs w:val="28"/>
          <w:shd w:val="clear" w:color="auto" w:fill="FFFFFF"/>
        </w:rPr>
        <w:t>працівники засновників (учасників, акціонерів) наукового парку, які залучаються до роботи</w:t>
      </w:r>
      <w:r w:rsidR="00D96D88" w:rsidRPr="0038335A">
        <w:rPr>
          <w:rFonts w:ascii="Times New Roman" w:hAnsi="Times New Roman"/>
          <w:i/>
          <w:sz w:val="28"/>
          <w:szCs w:val="28"/>
          <w:shd w:val="clear" w:color="auto" w:fill="FFFFFF"/>
        </w:rPr>
        <w:t xml:space="preserve"> на умовах сумісництва або </w:t>
      </w:r>
      <w:r w:rsidR="00D96D88" w:rsidRPr="0038335A">
        <w:rPr>
          <w:rFonts w:ascii="Times New Roman" w:hAnsi="Times New Roman"/>
          <w:b/>
          <w:i/>
          <w:sz w:val="28"/>
          <w:szCs w:val="28"/>
          <w:shd w:val="clear" w:color="auto" w:fill="FFFFFF"/>
        </w:rPr>
        <w:t>на підставі</w:t>
      </w:r>
      <w:r w:rsidR="00D96D88" w:rsidRPr="0038335A">
        <w:rPr>
          <w:rFonts w:ascii="Times New Roman" w:hAnsi="Times New Roman"/>
          <w:i/>
          <w:sz w:val="28"/>
          <w:szCs w:val="28"/>
          <w:shd w:val="clear" w:color="auto" w:fill="FFFFFF"/>
        </w:rPr>
        <w:t xml:space="preserve"> строкових трудових чи </w:t>
      </w:r>
      <w:r w:rsidR="00D96D88" w:rsidRPr="0038335A">
        <w:rPr>
          <w:rFonts w:ascii="Times New Roman" w:hAnsi="Times New Roman"/>
          <w:b/>
          <w:i/>
          <w:sz w:val="28"/>
          <w:szCs w:val="28"/>
          <w:shd w:val="clear" w:color="auto" w:fill="FFFFFF"/>
        </w:rPr>
        <w:t>цивільно-правових договорів</w:t>
      </w:r>
      <w:r w:rsidR="00D96D88" w:rsidRPr="0038335A">
        <w:rPr>
          <w:rFonts w:ascii="Times New Roman" w:hAnsi="Times New Roman"/>
          <w:i/>
          <w:sz w:val="28"/>
          <w:szCs w:val="28"/>
          <w:shd w:val="clear" w:color="auto" w:fill="FFFFFF"/>
        </w:rPr>
        <w:t>".</w:t>
      </w:r>
      <w:r w:rsidR="00495751" w:rsidRPr="0038335A">
        <w:rPr>
          <w:rFonts w:ascii="Times New Roman" w:hAnsi="Times New Roman"/>
          <w:sz w:val="28"/>
          <w:szCs w:val="28"/>
          <w:shd w:val="clear" w:color="auto" w:fill="FFFFFF"/>
        </w:rPr>
        <w:t xml:space="preserve"> Водночас </w:t>
      </w:r>
      <w:r w:rsidR="00D96D88" w:rsidRPr="0038335A">
        <w:rPr>
          <w:rFonts w:ascii="Times New Roman" w:hAnsi="Times New Roman"/>
          <w:sz w:val="28"/>
          <w:szCs w:val="28"/>
          <w:shd w:val="clear" w:color="auto" w:fill="FFFFFF"/>
        </w:rPr>
        <w:t>відповідно до частини першої статті 626 ЦК України договором є домовленість двох або більше сторін, спрямована на встановлення, зміну або припинення цивільних прав та обов'язків</w:t>
      </w:r>
      <w:r w:rsidR="00A60E22" w:rsidRPr="0038335A">
        <w:rPr>
          <w:rFonts w:ascii="Times New Roman" w:hAnsi="Times New Roman"/>
          <w:sz w:val="28"/>
          <w:szCs w:val="28"/>
          <w:shd w:val="clear" w:color="auto" w:fill="FFFFFF"/>
        </w:rPr>
        <w:t xml:space="preserve">. </w:t>
      </w:r>
      <w:r w:rsidR="00495751" w:rsidRPr="0038335A">
        <w:rPr>
          <w:rFonts w:ascii="Times New Roman" w:hAnsi="Times New Roman"/>
          <w:sz w:val="28"/>
          <w:szCs w:val="28"/>
        </w:rPr>
        <w:t>Т</w:t>
      </w:r>
      <w:r w:rsidR="00A60E22" w:rsidRPr="0038335A">
        <w:rPr>
          <w:rFonts w:ascii="Times New Roman" w:hAnsi="Times New Roman"/>
          <w:sz w:val="28"/>
          <w:szCs w:val="28"/>
        </w:rPr>
        <w:t xml:space="preserve">акі відносини регулюються ЦК України та відповідають частині першій його статті 1, за якою цивільним законодавством регулюються особисті немайнові та майнові відносини (цивільні відносини), </w:t>
      </w:r>
      <w:r w:rsidR="00A60E22" w:rsidRPr="0038335A">
        <w:rPr>
          <w:rFonts w:ascii="Times New Roman" w:hAnsi="Times New Roman"/>
          <w:b/>
          <w:bCs/>
          <w:sz w:val="28"/>
          <w:szCs w:val="28"/>
        </w:rPr>
        <w:t>засновані на юридичній рівності, вільному волевиявленні, майновій самостійності їх учасників</w:t>
      </w:r>
      <w:r w:rsidR="00A60E22" w:rsidRPr="0038335A">
        <w:rPr>
          <w:rFonts w:ascii="Times New Roman" w:hAnsi="Times New Roman"/>
          <w:sz w:val="28"/>
          <w:szCs w:val="28"/>
        </w:rPr>
        <w:t xml:space="preserve">. </w:t>
      </w:r>
      <w:r w:rsidR="00495751" w:rsidRPr="0038335A">
        <w:rPr>
          <w:rFonts w:ascii="Times New Roman" w:hAnsi="Times New Roman"/>
          <w:sz w:val="28"/>
          <w:szCs w:val="28"/>
        </w:rPr>
        <w:t>В</w:t>
      </w:r>
      <w:r w:rsidR="00A60E22" w:rsidRPr="0038335A">
        <w:rPr>
          <w:rFonts w:ascii="Times New Roman" w:hAnsi="Times New Roman"/>
          <w:sz w:val="28"/>
          <w:szCs w:val="28"/>
        </w:rPr>
        <w:t xml:space="preserve">ідтак, вживання </w:t>
      </w:r>
      <w:r w:rsidR="00495751" w:rsidRPr="0038335A">
        <w:rPr>
          <w:rFonts w:ascii="Times New Roman" w:hAnsi="Times New Roman"/>
          <w:sz w:val="28"/>
          <w:szCs w:val="28"/>
        </w:rPr>
        <w:t xml:space="preserve">словосполучення </w:t>
      </w:r>
      <w:r w:rsidR="00495751" w:rsidRPr="0038335A">
        <w:rPr>
          <w:rFonts w:ascii="Times New Roman" w:hAnsi="Times New Roman"/>
          <w:sz w:val="28"/>
          <w:szCs w:val="28"/>
        </w:rPr>
        <w:lastRenderedPageBreak/>
        <w:t>"</w:t>
      </w:r>
      <w:r w:rsidR="00A60E22" w:rsidRPr="0038335A">
        <w:rPr>
          <w:rFonts w:ascii="Times New Roman" w:hAnsi="Times New Roman"/>
          <w:sz w:val="28"/>
          <w:szCs w:val="28"/>
        </w:rPr>
        <w:t xml:space="preserve">залучення до роботи </w:t>
      </w:r>
      <w:r w:rsidR="00A60E22" w:rsidRPr="0038335A">
        <w:rPr>
          <w:rFonts w:ascii="Times New Roman" w:hAnsi="Times New Roman"/>
          <w:sz w:val="28"/>
          <w:szCs w:val="28"/>
          <w:shd w:val="clear" w:color="auto" w:fill="FFFFFF"/>
        </w:rPr>
        <w:t>на підставі цивільно-правових договорів</w:t>
      </w:r>
      <w:r w:rsidR="00495751" w:rsidRPr="0038335A">
        <w:rPr>
          <w:rFonts w:ascii="Times New Roman" w:hAnsi="Times New Roman"/>
          <w:sz w:val="28"/>
          <w:szCs w:val="28"/>
          <w:shd w:val="clear" w:color="auto" w:fill="FFFFFF"/>
        </w:rPr>
        <w:t>"</w:t>
      </w:r>
      <w:r w:rsidR="00F011BB" w:rsidRPr="0038335A">
        <w:rPr>
          <w:rFonts w:ascii="Times New Roman" w:hAnsi="Times New Roman"/>
          <w:sz w:val="28"/>
          <w:szCs w:val="28"/>
          <w:shd w:val="clear" w:color="auto" w:fill="FFFFFF"/>
        </w:rPr>
        <w:t xml:space="preserve"> фактично змішує трудові та цивільно-правові відносини, що</w:t>
      </w:r>
      <w:r w:rsidR="00A60E22" w:rsidRPr="0038335A">
        <w:rPr>
          <w:rFonts w:ascii="Times New Roman" w:hAnsi="Times New Roman"/>
          <w:sz w:val="28"/>
          <w:szCs w:val="28"/>
          <w:shd w:val="clear" w:color="auto" w:fill="FFFFFF"/>
        </w:rPr>
        <w:t xml:space="preserve"> </w:t>
      </w:r>
      <w:r w:rsidR="00301286">
        <w:rPr>
          <w:rFonts w:ascii="Times New Roman" w:hAnsi="Times New Roman"/>
          <w:sz w:val="28"/>
          <w:szCs w:val="28"/>
          <w:shd w:val="clear" w:color="auto" w:fill="FFFFFF"/>
        </w:rPr>
        <w:t>не відповідає основним засадам</w:t>
      </w:r>
      <w:r w:rsidR="00F011BB" w:rsidRPr="0038335A">
        <w:rPr>
          <w:rFonts w:ascii="Times New Roman" w:hAnsi="Times New Roman"/>
          <w:sz w:val="28"/>
          <w:szCs w:val="28"/>
          <w:shd w:val="clear" w:color="auto" w:fill="FFFFFF"/>
        </w:rPr>
        <w:t xml:space="preserve"> договірного регулювання цивільних відносин та </w:t>
      </w:r>
      <w:r w:rsidR="00A60E22" w:rsidRPr="0038335A">
        <w:rPr>
          <w:rFonts w:ascii="Times New Roman" w:hAnsi="Times New Roman"/>
          <w:sz w:val="28"/>
          <w:szCs w:val="28"/>
          <w:shd w:val="clear" w:color="auto" w:fill="FFFFFF"/>
        </w:rPr>
        <w:t>не узгоджується із зазначеними положеннями ЦК України</w:t>
      </w:r>
      <w:r w:rsidR="00495751" w:rsidRPr="0038335A">
        <w:rPr>
          <w:rFonts w:ascii="Times New Roman" w:hAnsi="Times New Roman"/>
          <w:sz w:val="28"/>
          <w:szCs w:val="28"/>
          <w:shd w:val="clear" w:color="auto" w:fill="FFFFFF"/>
        </w:rPr>
        <w:t xml:space="preserve">. А тому пропонуємо </w:t>
      </w:r>
      <w:r w:rsidR="00A60E22" w:rsidRPr="0038335A">
        <w:rPr>
          <w:rFonts w:ascii="Times New Roman" w:hAnsi="Times New Roman"/>
          <w:sz w:val="28"/>
          <w:szCs w:val="28"/>
          <w:shd w:val="clear" w:color="auto" w:fill="FFFFFF"/>
        </w:rPr>
        <w:t xml:space="preserve">наведене положення </w:t>
      </w:r>
      <w:r w:rsidR="00495751" w:rsidRPr="0038335A">
        <w:rPr>
          <w:rFonts w:ascii="Times New Roman" w:hAnsi="Times New Roman"/>
          <w:sz w:val="28"/>
          <w:szCs w:val="28"/>
          <w:shd w:val="clear" w:color="auto" w:fill="FFFFFF"/>
        </w:rPr>
        <w:t xml:space="preserve">викласти у такій редакції: </w:t>
      </w:r>
      <w:r w:rsidR="00495751" w:rsidRPr="0038335A">
        <w:rPr>
          <w:rFonts w:ascii="Times New Roman" w:hAnsi="Times New Roman"/>
          <w:i/>
          <w:sz w:val="28"/>
          <w:szCs w:val="28"/>
          <w:shd w:val="clear" w:color="auto" w:fill="FFFFFF"/>
        </w:rPr>
        <w:t>"</w:t>
      </w:r>
      <w:r w:rsidR="00630F7E" w:rsidRPr="00630F7E">
        <w:rPr>
          <w:rFonts w:ascii="Times New Roman" w:hAnsi="Times New Roman"/>
          <w:i/>
          <w:sz w:val="28"/>
          <w:szCs w:val="28"/>
          <w:shd w:val="clear" w:color="auto" w:fill="FFFFFF"/>
        </w:rPr>
        <w:t>виконавцями або співвиконавцями проектів наукового парку, крім працівників наукового парку, можуть бути здобувачі вищої освіти, працівники засновників (учасників, акціонерів) наукового парку, які залучаються до роботи відповідно до законодавства на підставі строкових трудових договорів (у то</w:t>
      </w:r>
      <w:r w:rsidR="00301286">
        <w:rPr>
          <w:rFonts w:ascii="Times New Roman" w:hAnsi="Times New Roman"/>
          <w:i/>
          <w:sz w:val="28"/>
          <w:szCs w:val="28"/>
          <w:shd w:val="clear" w:color="auto" w:fill="FFFFFF"/>
        </w:rPr>
        <w:t>му числі на умовах сумісництва)</w:t>
      </w:r>
      <w:r w:rsidR="00630F7E" w:rsidRPr="00630F7E">
        <w:rPr>
          <w:rFonts w:ascii="Times New Roman" w:hAnsi="Times New Roman"/>
          <w:i/>
          <w:sz w:val="28"/>
          <w:szCs w:val="28"/>
          <w:shd w:val="clear" w:color="auto" w:fill="FFFFFF"/>
        </w:rPr>
        <w:t xml:space="preserve"> чи з якими укладаються цивільно-правові договори</w:t>
      </w:r>
      <w:r w:rsidR="00495751" w:rsidRPr="0038335A">
        <w:rPr>
          <w:rFonts w:ascii="Times New Roman" w:hAnsi="Times New Roman"/>
          <w:i/>
          <w:sz w:val="28"/>
          <w:szCs w:val="28"/>
          <w:shd w:val="clear" w:color="auto" w:fill="FFFFFF"/>
        </w:rPr>
        <w:t>"</w:t>
      </w:r>
      <w:r w:rsidR="00A60E22" w:rsidRPr="0038335A">
        <w:rPr>
          <w:rFonts w:ascii="Times New Roman" w:hAnsi="Times New Roman"/>
          <w:sz w:val="28"/>
          <w:szCs w:val="28"/>
          <w:shd w:val="clear" w:color="auto" w:fill="FFFFFF"/>
        </w:rPr>
        <w:t>.</w:t>
      </w:r>
    </w:p>
    <w:p w:rsidR="00BC3C6D" w:rsidRDefault="009E0892" w:rsidP="00BC3C6D">
      <w:pPr>
        <w:ind w:firstLine="708"/>
        <w:jc w:val="both"/>
        <w:rPr>
          <w:rFonts w:ascii="Times New Roman" w:hAnsi="Times New Roman"/>
          <w:sz w:val="28"/>
          <w:szCs w:val="28"/>
        </w:rPr>
      </w:pPr>
      <w:r w:rsidRPr="0038335A">
        <w:rPr>
          <w:rFonts w:ascii="Times New Roman" w:hAnsi="Times New Roman"/>
          <w:sz w:val="28"/>
          <w:szCs w:val="28"/>
          <w:shd w:val="clear" w:color="auto" w:fill="FFFFFF"/>
        </w:rPr>
        <w:t>5.</w:t>
      </w:r>
      <w:r w:rsidR="00484C3A" w:rsidRPr="00484C3A">
        <w:rPr>
          <w:rFonts w:ascii="Times New Roman" w:hAnsi="Times New Roman"/>
          <w:sz w:val="28"/>
          <w:szCs w:val="28"/>
        </w:rPr>
        <w:t xml:space="preserve"> </w:t>
      </w:r>
      <w:r w:rsidR="00BC3C6D">
        <w:rPr>
          <w:rFonts w:ascii="Times New Roman" w:hAnsi="Times New Roman"/>
          <w:sz w:val="28"/>
          <w:szCs w:val="28"/>
        </w:rPr>
        <w:t>У новій редакції частини другої статті 15 Закону</w:t>
      </w:r>
      <w:r w:rsidR="00BC3C6D" w:rsidRPr="0029298B">
        <w:rPr>
          <w:rFonts w:ascii="Times New Roman" w:hAnsi="Times New Roman"/>
          <w:sz w:val="28"/>
          <w:szCs w:val="28"/>
        </w:rPr>
        <w:t xml:space="preserve"> України ''Про наукові парки''</w:t>
      </w:r>
      <w:r w:rsidR="00BC3C6D">
        <w:rPr>
          <w:rFonts w:ascii="Times New Roman" w:hAnsi="Times New Roman"/>
          <w:sz w:val="28"/>
          <w:szCs w:val="28"/>
        </w:rPr>
        <w:t xml:space="preserve"> передбачено, що </w:t>
      </w:r>
      <w:r w:rsidR="009177A8" w:rsidRPr="005B16AE">
        <w:rPr>
          <w:rFonts w:ascii="Times New Roman" w:hAnsi="Times New Roman"/>
          <w:i/>
          <w:sz w:val="28"/>
          <w:szCs w:val="28"/>
        </w:rPr>
        <w:t>''п</w:t>
      </w:r>
      <w:r w:rsidR="00BC3C6D" w:rsidRPr="005B16AE">
        <w:rPr>
          <w:rFonts w:ascii="Times New Roman" w:hAnsi="Times New Roman"/>
          <w:i/>
          <w:sz w:val="28"/>
          <w:szCs w:val="28"/>
        </w:rPr>
        <w:t>роекти наукового парку, реалізація яких потребує державної підтримки згідно із статтею 19 цього Закону, підлягають державній реєстрації центральним органом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у порядку, визначеному статтею 13 Закону України "Про інноваційну діяльність", з урахуванням особливостей, встановлених цією статтею''</w:t>
      </w:r>
      <w:r w:rsidR="00BC3C6D" w:rsidRPr="0029298B">
        <w:rPr>
          <w:rFonts w:ascii="Times New Roman" w:hAnsi="Times New Roman"/>
          <w:sz w:val="28"/>
          <w:szCs w:val="28"/>
        </w:rPr>
        <w:t>.</w:t>
      </w:r>
    </w:p>
    <w:p w:rsidR="00BC3C6D" w:rsidRDefault="00BC3C6D" w:rsidP="00BC3C6D">
      <w:pPr>
        <w:ind w:firstLine="708"/>
        <w:jc w:val="both"/>
        <w:rPr>
          <w:rFonts w:ascii="Times New Roman" w:hAnsi="Times New Roman"/>
          <w:sz w:val="28"/>
          <w:szCs w:val="28"/>
        </w:rPr>
      </w:pPr>
      <w:r>
        <w:rPr>
          <w:rFonts w:ascii="Times New Roman" w:hAnsi="Times New Roman"/>
          <w:sz w:val="28"/>
          <w:szCs w:val="28"/>
        </w:rPr>
        <w:t>Однак відповідно до статті 13</w:t>
      </w:r>
      <w:r w:rsidRPr="0029298B">
        <w:t xml:space="preserve"> </w:t>
      </w:r>
      <w:r w:rsidRPr="0029298B">
        <w:rPr>
          <w:rFonts w:ascii="Times New Roman" w:hAnsi="Times New Roman"/>
          <w:sz w:val="28"/>
          <w:szCs w:val="28"/>
        </w:rPr>
        <w:t>Закону України "Про інноваційну діяльність"</w:t>
      </w:r>
      <w:r>
        <w:rPr>
          <w:rFonts w:ascii="Times New Roman" w:hAnsi="Times New Roman"/>
          <w:sz w:val="28"/>
          <w:szCs w:val="28"/>
        </w:rPr>
        <w:t xml:space="preserve"> д</w:t>
      </w:r>
      <w:r w:rsidRPr="0072286D">
        <w:rPr>
          <w:rFonts w:ascii="Times New Roman" w:hAnsi="Times New Roman"/>
          <w:sz w:val="28"/>
          <w:szCs w:val="28"/>
        </w:rPr>
        <w:t xml:space="preserve">ержавну реєстрацію інноваційних проектів здійснює </w:t>
      </w:r>
      <w:r w:rsidRPr="0072286D">
        <w:rPr>
          <w:rFonts w:ascii="Times New Roman" w:hAnsi="Times New Roman"/>
          <w:sz w:val="28"/>
          <w:szCs w:val="28"/>
          <w:u w:val="single"/>
        </w:rPr>
        <w:t>центральний орган виконавчої влади, що реалізує державну політику у сфері інноваційної діяльності</w:t>
      </w:r>
      <w:r w:rsidRPr="0072286D">
        <w:rPr>
          <w:rFonts w:ascii="Times New Roman" w:hAnsi="Times New Roman"/>
          <w:sz w:val="28"/>
          <w:szCs w:val="28"/>
        </w:rPr>
        <w:t>. Цей орган веде Державний реєстр інноваційних проектів.</w:t>
      </w:r>
    </w:p>
    <w:p w:rsidR="00BC3C6D" w:rsidRPr="00780EC8" w:rsidRDefault="00BC3C6D" w:rsidP="00BC3C6D">
      <w:pPr>
        <w:ind w:firstLine="708"/>
        <w:jc w:val="both"/>
        <w:rPr>
          <w:rFonts w:ascii="Times New Roman" w:hAnsi="Times New Roman"/>
          <w:sz w:val="28"/>
          <w:szCs w:val="28"/>
          <w:u w:val="single"/>
        </w:rPr>
      </w:pPr>
      <w:r>
        <w:rPr>
          <w:rFonts w:ascii="Times New Roman" w:hAnsi="Times New Roman"/>
          <w:sz w:val="28"/>
          <w:szCs w:val="28"/>
        </w:rPr>
        <w:t>Крім того, частиною першою цієї статті визначено, що д</w:t>
      </w:r>
      <w:r w:rsidRPr="0029298B">
        <w:rPr>
          <w:rFonts w:ascii="Times New Roman" w:hAnsi="Times New Roman"/>
          <w:sz w:val="28"/>
          <w:szCs w:val="28"/>
        </w:rPr>
        <w:t xml:space="preserve">ержавна реєстрація інноваційних проектів здійснюється </w:t>
      </w:r>
      <w:r w:rsidRPr="0029298B">
        <w:rPr>
          <w:rFonts w:ascii="Times New Roman" w:hAnsi="Times New Roman"/>
          <w:sz w:val="28"/>
          <w:szCs w:val="28"/>
          <w:u w:val="single"/>
        </w:rPr>
        <w:t>у порядку, визначеному Кабінетом Міністрів України.</w:t>
      </w:r>
      <w:bookmarkStart w:id="0" w:name="_GoBack"/>
      <w:r w:rsidRPr="004A69C5">
        <w:rPr>
          <w:rFonts w:ascii="Times New Roman" w:hAnsi="Times New Roman"/>
          <w:b/>
          <w:sz w:val="28"/>
          <w:szCs w:val="28"/>
          <w:u w:val="single"/>
        </w:rPr>
        <w:t xml:space="preserve"> </w:t>
      </w:r>
      <w:bookmarkEnd w:id="0"/>
      <w:r w:rsidRPr="0089471F">
        <w:rPr>
          <w:rFonts w:ascii="Times New Roman" w:hAnsi="Times New Roman"/>
          <w:sz w:val="28"/>
          <w:szCs w:val="28"/>
        </w:rPr>
        <w:t>Так, Порядок державної реєстрації інноваційних проектів і ведення Державного реєстру інноваційних проектів затверджений постановою Кабінету Міністрів України від 17 вересня 2003 р</w:t>
      </w:r>
      <w:r w:rsidR="00301286">
        <w:rPr>
          <w:rFonts w:ascii="Times New Roman" w:hAnsi="Times New Roman"/>
          <w:sz w:val="28"/>
          <w:szCs w:val="28"/>
        </w:rPr>
        <w:t>оку</w:t>
      </w:r>
      <w:r w:rsidRPr="0089471F">
        <w:rPr>
          <w:rFonts w:ascii="Times New Roman" w:hAnsi="Times New Roman"/>
          <w:sz w:val="28"/>
          <w:szCs w:val="28"/>
        </w:rPr>
        <w:t xml:space="preserve"> № 1474.</w:t>
      </w:r>
    </w:p>
    <w:p w:rsidR="00BC3C6D" w:rsidRDefault="00BC3C6D" w:rsidP="00BC3C6D">
      <w:pPr>
        <w:ind w:firstLine="708"/>
        <w:jc w:val="both"/>
        <w:rPr>
          <w:rFonts w:ascii="Times New Roman" w:hAnsi="Times New Roman"/>
          <w:sz w:val="28"/>
          <w:szCs w:val="28"/>
        </w:rPr>
      </w:pPr>
      <w:r>
        <w:rPr>
          <w:rFonts w:ascii="Times New Roman" w:hAnsi="Times New Roman"/>
          <w:sz w:val="28"/>
          <w:szCs w:val="28"/>
        </w:rPr>
        <w:t>Принагідно звертаємо увагу, що на</w:t>
      </w:r>
      <w:r w:rsidR="00301286">
        <w:rPr>
          <w:rFonts w:ascii="Times New Roman" w:hAnsi="Times New Roman"/>
          <w:sz w:val="28"/>
          <w:szCs w:val="28"/>
        </w:rPr>
        <w:t>тепер</w:t>
      </w:r>
      <w:r>
        <w:rPr>
          <w:rFonts w:ascii="Times New Roman" w:hAnsi="Times New Roman"/>
          <w:sz w:val="28"/>
          <w:szCs w:val="28"/>
        </w:rPr>
        <w:t xml:space="preserve"> відповідну реєстрацію здійснює Міністерство освіти і науки України, проте у разі утворення окремого </w:t>
      </w:r>
      <w:r w:rsidRPr="0089471F">
        <w:rPr>
          <w:rFonts w:ascii="Times New Roman" w:hAnsi="Times New Roman"/>
          <w:sz w:val="28"/>
          <w:szCs w:val="28"/>
        </w:rPr>
        <w:t>центральн</w:t>
      </w:r>
      <w:r>
        <w:rPr>
          <w:rFonts w:ascii="Times New Roman" w:hAnsi="Times New Roman"/>
          <w:sz w:val="28"/>
          <w:szCs w:val="28"/>
        </w:rPr>
        <w:t>ого</w:t>
      </w:r>
      <w:r w:rsidRPr="0089471F">
        <w:rPr>
          <w:rFonts w:ascii="Times New Roman" w:hAnsi="Times New Roman"/>
          <w:sz w:val="28"/>
          <w:szCs w:val="28"/>
        </w:rPr>
        <w:t xml:space="preserve"> орган</w:t>
      </w:r>
      <w:r>
        <w:rPr>
          <w:rFonts w:ascii="Times New Roman" w:hAnsi="Times New Roman"/>
          <w:sz w:val="28"/>
          <w:szCs w:val="28"/>
        </w:rPr>
        <w:t>у виконавчої влади, що реалізує</w:t>
      </w:r>
      <w:r w:rsidRPr="0089471F">
        <w:rPr>
          <w:rFonts w:ascii="Times New Roman" w:hAnsi="Times New Roman"/>
          <w:sz w:val="28"/>
          <w:szCs w:val="28"/>
        </w:rPr>
        <w:t xml:space="preserve"> державну політику у сфері інноваційної діяльності</w:t>
      </w:r>
      <w:r>
        <w:rPr>
          <w:rFonts w:ascii="Times New Roman" w:hAnsi="Times New Roman"/>
          <w:sz w:val="28"/>
          <w:szCs w:val="28"/>
        </w:rPr>
        <w:t>, що</w:t>
      </w:r>
      <w:r w:rsidRPr="0089471F">
        <w:t xml:space="preserve"> </w:t>
      </w:r>
      <w:r w:rsidRPr="0089471F">
        <w:rPr>
          <w:rFonts w:ascii="Times New Roman" w:hAnsi="Times New Roman"/>
          <w:sz w:val="28"/>
          <w:szCs w:val="28"/>
        </w:rPr>
        <w:t>спрямову</w:t>
      </w:r>
      <w:r>
        <w:rPr>
          <w:rFonts w:ascii="Times New Roman" w:hAnsi="Times New Roman"/>
          <w:sz w:val="28"/>
          <w:szCs w:val="28"/>
        </w:rPr>
        <w:t>ватиметься</w:t>
      </w:r>
      <w:r w:rsidRPr="0089471F">
        <w:rPr>
          <w:rFonts w:ascii="Times New Roman" w:hAnsi="Times New Roman"/>
          <w:sz w:val="28"/>
          <w:szCs w:val="28"/>
        </w:rPr>
        <w:t xml:space="preserve"> і координу</w:t>
      </w:r>
      <w:r>
        <w:rPr>
          <w:rFonts w:ascii="Times New Roman" w:hAnsi="Times New Roman"/>
          <w:sz w:val="28"/>
          <w:szCs w:val="28"/>
        </w:rPr>
        <w:t>ватиметься</w:t>
      </w:r>
      <w:r w:rsidRPr="0089471F">
        <w:rPr>
          <w:rFonts w:ascii="Times New Roman" w:hAnsi="Times New Roman"/>
          <w:sz w:val="28"/>
          <w:szCs w:val="28"/>
        </w:rPr>
        <w:t xml:space="preserve"> Кабінетом Міністрів України через Міністра</w:t>
      </w:r>
      <w:r>
        <w:rPr>
          <w:rFonts w:ascii="Times New Roman" w:hAnsi="Times New Roman"/>
          <w:sz w:val="28"/>
          <w:szCs w:val="28"/>
        </w:rPr>
        <w:t xml:space="preserve"> освіти і науки, відповідне повноваження щодо реєстрації у цих законах буде закріплен</w:t>
      </w:r>
      <w:r w:rsidR="00301286">
        <w:rPr>
          <w:rFonts w:ascii="Times New Roman" w:hAnsi="Times New Roman"/>
          <w:sz w:val="28"/>
          <w:szCs w:val="28"/>
        </w:rPr>
        <w:t>о</w:t>
      </w:r>
      <w:r>
        <w:rPr>
          <w:rFonts w:ascii="Times New Roman" w:hAnsi="Times New Roman"/>
          <w:sz w:val="28"/>
          <w:szCs w:val="28"/>
        </w:rPr>
        <w:t xml:space="preserve"> за різними центральними органами виконавчої влади. У зв</w:t>
      </w:r>
      <w:r w:rsidRPr="00780EC8">
        <w:rPr>
          <w:rFonts w:ascii="Times New Roman" w:hAnsi="Times New Roman"/>
          <w:sz w:val="28"/>
          <w:szCs w:val="28"/>
          <w:lang w:val="ru-RU"/>
        </w:rPr>
        <w:t>’</w:t>
      </w:r>
      <w:proofErr w:type="spellStart"/>
      <w:r>
        <w:rPr>
          <w:rFonts w:ascii="Times New Roman" w:hAnsi="Times New Roman"/>
          <w:sz w:val="28"/>
          <w:szCs w:val="28"/>
        </w:rPr>
        <w:t>язку</w:t>
      </w:r>
      <w:proofErr w:type="spellEnd"/>
      <w:r>
        <w:rPr>
          <w:rFonts w:ascii="Times New Roman" w:hAnsi="Times New Roman"/>
          <w:sz w:val="28"/>
          <w:szCs w:val="28"/>
        </w:rPr>
        <w:t xml:space="preserve"> з цим пропонуємо узгодити назву центрального органу виконавчої влади щодо відповідної реєстрації.</w:t>
      </w:r>
    </w:p>
    <w:p w:rsidR="00BC3C6D" w:rsidRPr="00780EC8" w:rsidRDefault="00BC3C6D" w:rsidP="00CC781A">
      <w:pPr>
        <w:ind w:firstLine="708"/>
        <w:jc w:val="both"/>
        <w:rPr>
          <w:rFonts w:ascii="Times New Roman" w:hAnsi="Times New Roman"/>
          <w:sz w:val="28"/>
          <w:szCs w:val="28"/>
        </w:rPr>
      </w:pPr>
      <w:r>
        <w:rPr>
          <w:rFonts w:ascii="Times New Roman" w:hAnsi="Times New Roman"/>
          <w:sz w:val="28"/>
          <w:szCs w:val="28"/>
        </w:rPr>
        <w:t xml:space="preserve">Враховуючи викладене, пропонуємо </w:t>
      </w:r>
      <w:r w:rsidRPr="00A45CE4">
        <w:rPr>
          <w:rFonts w:ascii="Times New Roman" w:hAnsi="Times New Roman"/>
          <w:sz w:val="28"/>
          <w:szCs w:val="28"/>
        </w:rPr>
        <w:t>частин</w:t>
      </w:r>
      <w:r>
        <w:rPr>
          <w:rFonts w:ascii="Times New Roman" w:hAnsi="Times New Roman"/>
          <w:sz w:val="28"/>
          <w:szCs w:val="28"/>
        </w:rPr>
        <w:t>у</w:t>
      </w:r>
      <w:r w:rsidRPr="00A45CE4">
        <w:rPr>
          <w:rFonts w:ascii="Times New Roman" w:hAnsi="Times New Roman"/>
          <w:sz w:val="28"/>
          <w:szCs w:val="28"/>
        </w:rPr>
        <w:t xml:space="preserve"> друг</w:t>
      </w:r>
      <w:r>
        <w:rPr>
          <w:rFonts w:ascii="Times New Roman" w:hAnsi="Times New Roman"/>
          <w:sz w:val="28"/>
          <w:szCs w:val="28"/>
        </w:rPr>
        <w:t>у</w:t>
      </w:r>
      <w:r w:rsidRPr="00A45CE4">
        <w:rPr>
          <w:rFonts w:ascii="Times New Roman" w:hAnsi="Times New Roman"/>
          <w:sz w:val="28"/>
          <w:szCs w:val="28"/>
        </w:rPr>
        <w:t xml:space="preserve"> статті 15 Закону України ''Про наукові парки''</w:t>
      </w:r>
      <w:r>
        <w:rPr>
          <w:rFonts w:ascii="Times New Roman" w:hAnsi="Times New Roman"/>
          <w:sz w:val="28"/>
          <w:szCs w:val="28"/>
        </w:rPr>
        <w:t xml:space="preserve"> викласти в такій редакції:</w:t>
      </w:r>
      <w:r w:rsidR="00CC781A">
        <w:rPr>
          <w:rFonts w:ascii="Times New Roman" w:hAnsi="Times New Roman"/>
          <w:sz w:val="28"/>
          <w:szCs w:val="28"/>
        </w:rPr>
        <w:t xml:space="preserve"> </w:t>
      </w:r>
      <w:r w:rsidRPr="007A00A7">
        <w:rPr>
          <w:rFonts w:ascii="Times New Roman" w:hAnsi="Times New Roman"/>
          <w:i/>
          <w:sz w:val="28"/>
          <w:szCs w:val="28"/>
        </w:rPr>
        <w:t>''</w:t>
      </w:r>
      <w:r w:rsidR="00CC781A">
        <w:rPr>
          <w:rFonts w:ascii="Times New Roman" w:hAnsi="Times New Roman"/>
          <w:i/>
          <w:sz w:val="28"/>
          <w:szCs w:val="28"/>
        </w:rPr>
        <w:t>П</w:t>
      </w:r>
      <w:r w:rsidRPr="007A00A7">
        <w:rPr>
          <w:rFonts w:ascii="Times New Roman" w:hAnsi="Times New Roman"/>
          <w:i/>
          <w:sz w:val="28"/>
          <w:szCs w:val="28"/>
        </w:rPr>
        <w:t xml:space="preserve">роекти наукового парку, реалізація яких потребує державної підтримки згідно із статтею 19 цього Закону, підлягають державній реєстрації відповідно до статті 13 Закону </w:t>
      </w:r>
      <w:r w:rsidRPr="007A00A7">
        <w:rPr>
          <w:rFonts w:ascii="Times New Roman" w:hAnsi="Times New Roman"/>
          <w:i/>
          <w:sz w:val="28"/>
          <w:szCs w:val="28"/>
        </w:rPr>
        <w:lastRenderedPageBreak/>
        <w:t>України "Про інноваційну діяльність", з урахуванням особливостей, встановлених цією статтею''</w:t>
      </w:r>
      <w:r>
        <w:rPr>
          <w:rFonts w:ascii="Times New Roman" w:hAnsi="Times New Roman"/>
          <w:sz w:val="28"/>
          <w:szCs w:val="28"/>
        </w:rPr>
        <w:t>.</w:t>
      </w:r>
    </w:p>
    <w:p w:rsidR="00647318" w:rsidRDefault="00CC781A" w:rsidP="00166A6A">
      <w:pPr>
        <w:spacing w:after="120" w:line="240" w:lineRule="auto"/>
        <w:ind w:firstLine="709"/>
        <w:jc w:val="both"/>
        <w:rPr>
          <w:rFonts w:ascii="Times New Roman" w:hAnsi="Times New Roman"/>
          <w:sz w:val="28"/>
          <w:szCs w:val="28"/>
        </w:rPr>
      </w:pPr>
      <w:r>
        <w:rPr>
          <w:rFonts w:ascii="Times New Roman" w:hAnsi="Times New Roman"/>
          <w:sz w:val="28"/>
          <w:szCs w:val="28"/>
        </w:rPr>
        <w:t xml:space="preserve">6. З метою узгодження темпоральних аспектів </w:t>
      </w:r>
      <w:r w:rsidR="00301286">
        <w:rPr>
          <w:rFonts w:ascii="Times New Roman" w:hAnsi="Times New Roman"/>
          <w:sz w:val="28"/>
          <w:szCs w:val="28"/>
        </w:rPr>
        <w:t xml:space="preserve">щодо </w:t>
      </w:r>
      <w:r>
        <w:rPr>
          <w:rFonts w:ascii="Times New Roman" w:hAnsi="Times New Roman"/>
          <w:sz w:val="28"/>
          <w:szCs w:val="28"/>
        </w:rPr>
        <w:t>одночасно</w:t>
      </w:r>
      <w:r w:rsidR="00301286">
        <w:rPr>
          <w:rFonts w:ascii="Times New Roman" w:hAnsi="Times New Roman"/>
          <w:sz w:val="28"/>
          <w:szCs w:val="28"/>
        </w:rPr>
        <w:t>го</w:t>
      </w:r>
      <w:r>
        <w:rPr>
          <w:rFonts w:ascii="Times New Roman" w:hAnsi="Times New Roman"/>
          <w:sz w:val="28"/>
          <w:szCs w:val="28"/>
        </w:rPr>
        <w:t xml:space="preserve"> набрання чинності положеннями законопроекту та відповідними нормативно-правовими актами, необхідними для реалізації </w:t>
      </w:r>
      <w:r w:rsidR="005B16AE">
        <w:rPr>
          <w:rFonts w:ascii="Times New Roman" w:hAnsi="Times New Roman"/>
          <w:sz w:val="28"/>
          <w:szCs w:val="28"/>
        </w:rPr>
        <w:t>таких</w:t>
      </w:r>
      <w:r>
        <w:rPr>
          <w:rFonts w:ascii="Times New Roman" w:hAnsi="Times New Roman"/>
          <w:sz w:val="28"/>
          <w:szCs w:val="28"/>
        </w:rPr>
        <w:t xml:space="preserve"> положень, пропонуємо пункт перший розділу ІІ "</w:t>
      </w:r>
      <w:r w:rsidRPr="00CC781A">
        <w:rPr>
          <w:rFonts w:ascii="Times New Roman" w:hAnsi="Times New Roman"/>
          <w:sz w:val="28"/>
          <w:szCs w:val="28"/>
        </w:rPr>
        <w:t>Прикінцеві положення</w:t>
      </w:r>
      <w:r>
        <w:rPr>
          <w:rFonts w:ascii="Times New Roman" w:hAnsi="Times New Roman"/>
          <w:sz w:val="28"/>
          <w:szCs w:val="28"/>
        </w:rPr>
        <w:t xml:space="preserve">" викласти у такій редакції: </w:t>
      </w:r>
      <w:r w:rsidRPr="00CC781A">
        <w:rPr>
          <w:rFonts w:ascii="Times New Roman" w:hAnsi="Times New Roman"/>
          <w:i/>
          <w:sz w:val="28"/>
          <w:szCs w:val="28"/>
        </w:rPr>
        <w:t>"</w:t>
      </w:r>
      <w:r>
        <w:rPr>
          <w:rFonts w:ascii="Times New Roman" w:hAnsi="Times New Roman"/>
          <w:i/>
          <w:sz w:val="28"/>
          <w:szCs w:val="28"/>
        </w:rPr>
        <w:t>Ц</w:t>
      </w:r>
      <w:r w:rsidRPr="00CC781A">
        <w:rPr>
          <w:rFonts w:ascii="Times New Roman" w:hAnsi="Times New Roman"/>
          <w:i/>
          <w:sz w:val="28"/>
          <w:szCs w:val="28"/>
        </w:rPr>
        <w:t xml:space="preserve">ей Закон набирає чинності через шість місяців з дня його опублікування, крім пункту </w:t>
      </w:r>
      <w:r w:rsidR="00B15288">
        <w:rPr>
          <w:rFonts w:ascii="Times New Roman" w:hAnsi="Times New Roman"/>
          <w:i/>
          <w:sz w:val="28"/>
          <w:szCs w:val="28"/>
        </w:rPr>
        <w:t>2</w:t>
      </w:r>
      <w:r w:rsidRPr="00CC781A">
        <w:rPr>
          <w:rFonts w:ascii="Times New Roman" w:hAnsi="Times New Roman"/>
          <w:i/>
          <w:sz w:val="28"/>
          <w:szCs w:val="28"/>
        </w:rPr>
        <w:t xml:space="preserve"> цього розді</w:t>
      </w:r>
      <w:r w:rsidR="005B16AE">
        <w:rPr>
          <w:rFonts w:ascii="Times New Roman" w:hAnsi="Times New Roman"/>
          <w:i/>
          <w:sz w:val="28"/>
          <w:szCs w:val="28"/>
        </w:rPr>
        <w:t xml:space="preserve">лу, який набирає чинності з дня </w:t>
      </w:r>
      <w:r w:rsidRPr="00CC781A">
        <w:rPr>
          <w:rFonts w:ascii="Times New Roman" w:hAnsi="Times New Roman"/>
          <w:i/>
          <w:sz w:val="28"/>
          <w:szCs w:val="28"/>
        </w:rPr>
        <w:t>опублікування цього Закону"</w:t>
      </w:r>
      <w:r w:rsidR="00301286">
        <w:rPr>
          <w:rFonts w:ascii="Times New Roman" w:hAnsi="Times New Roman"/>
          <w:i/>
          <w:sz w:val="28"/>
          <w:szCs w:val="28"/>
        </w:rPr>
        <w:t>.</w:t>
      </w:r>
    </w:p>
    <w:p w:rsidR="00D80020" w:rsidRDefault="00D80020" w:rsidP="00166A6A">
      <w:pPr>
        <w:spacing w:after="120" w:line="240" w:lineRule="auto"/>
        <w:ind w:firstLine="709"/>
        <w:jc w:val="both"/>
        <w:rPr>
          <w:rFonts w:ascii="Times New Roman" w:hAnsi="Times New Roman"/>
          <w:sz w:val="28"/>
          <w:szCs w:val="28"/>
        </w:rPr>
      </w:pPr>
      <w:r>
        <w:rPr>
          <w:rFonts w:ascii="Times New Roman" w:hAnsi="Times New Roman"/>
          <w:sz w:val="28"/>
          <w:szCs w:val="28"/>
        </w:rPr>
        <w:t xml:space="preserve">7. У законопроекті зазначається </w:t>
      </w:r>
      <w:r w:rsidR="00160D59" w:rsidRPr="00160D59">
        <w:rPr>
          <w:rFonts w:ascii="Times New Roman" w:hAnsi="Times New Roman"/>
          <w:sz w:val="28"/>
          <w:szCs w:val="28"/>
        </w:rPr>
        <w:t>резолюці</w:t>
      </w:r>
      <w:r w:rsidR="00160D59">
        <w:rPr>
          <w:rFonts w:ascii="Times New Roman" w:hAnsi="Times New Roman"/>
          <w:sz w:val="28"/>
          <w:szCs w:val="28"/>
        </w:rPr>
        <w:t>я</w:t>
      </w:r>
      <w:r w:rsidR="00160D59" w:rsidRPr="00160D59">
        <w:rPr>
          <w:rFonts w:ascii="Times New Roman" w:hAnsi="Times New Roman"/>
          <w:sz w:val="28"/>
          <w:szCs w:val="28"/>
        </w:rPr>
        <w:t xml:space="preserve"> Генеральної Асамблеї Організації Об’єднаних Націй від 25 вересня 2015 року № 70/1</w:t>
      </w:r>
      <w:r w:rsidR="00160D59">
        <w:rPr>
          <w:rFonts w:ascii="Times New Roman" w:hAnsi="Times New Roman"/>
          <w:sz w:val="28"/>
          <w:szCs w:val="28"/>
        </w:rPr>
        <w:t>, однак не</w:t>
      </w:r>
      <w:r w:rsidR="00301286">
        <w:rPr>
          <w:rFonts w:ascii="Times New Roman" w:hAnsi="Times New Roman"/>
          <w:sz w:val="28"/>
          <w:szCs w:val="28"/>
        </w:rPr>
        <w:t xml:space="preserve"> </w:t>
      </w:r>
      <w:r w:rsidR="00160D59">
        <w:rPr>
          <w:rFonts w:ascii="Times New Roman" w:hAnsi="Times New Roman"/>
          <w:sz w:val="28"/>
          <w:szCs w:val="28"/>
        </w:rPr>
        <w:t xml:space="preserve">визначено її назву, що є некоректним з огляду на </w:t>
      </w:r>
      <w:r w:rsidR="00301286">
        <w:rPr>
          <w:rFonts w:ascii="Times New Roman" w:hAnsi="Times New Roman"/>
          <w:sz w:val="28"/>
          <w:szCs w:val="28"/>
        </w:rPr>
        <w:t>необхідність</w:t>
      </w:r>
      <w:r w:rsidR="00160D59">
        <w:rPr>
          <w:rFonts w:ascii="Times New Roman" w:hAnsi="Times New Roman"/>
          <w:sz w:val="28"/>
          <w:szCs w:val="28"/>
        </w:rPr>
        <w:t xml:space="preserve"> виклад</w:t>
      </w:r>
      <w:r w:rsidR="00301286">
        <w:rPr>
          <w:rFonts w:ascii="Times New Roman" w:hAnsi="Times New Roman"/>
          <w:sz w:val="28"/>
          <w:szCs w:val="28"/>
        </w:rPr>
        <w:t>ення</w:t>
      </w:r>
      <w:r w:rsidR="00160D59">
        <w:rPr>
          <w:rFonts w:ascii="Times New Roman" w:hAnsi="Times New Roman"/>
          <w:sz w:val="28"/>
          <w:szCs w:val="28"/>
        </w:rPr>
        <w:t xml:space="preserve"> реквізитів міжнародного акта, який складається з </w:t>
      </w:r>
      <w:r w:rsidR="00160D59" w:rsidRPr="00B54B61">
        <w:rPr>
          <w:rFonts w:ascii="Times New Roman" w:hAnsi="Times New Roman"/>
          <w:sz w:val="28"/>
          <w:szCs w:val="28"/>
          <w:u w:val="single"/>
        </w:rPr>
        <w:t>дати, номера та назви</w:t>
      </w:r>
      <w:r w:rsidR="00160D59">
        <w:rPr>
          <w:rFonts w:ascii="Times New Roman" w:hAnsi="Times New Roman"/>
          <w:sz w:val="28"/>
          <w:szCs w:val="28"/>
        </w:rPr>
        <w:t>.</w:t>
      </w:r>
    </w:p>
    <w:p w:rsidR="00F05F60" w:rsidRDefault="00CC781A" w:rsidP="00166A6A">
      <w:pPr>
        <w:spacing w:after="120" w:line="240" w:lineRule="auto"/>
        <w:ind w:firstLine="709"/>
        <w:jc w:val="both"/>
        <w:rPr>
          <w:rFonts w:ascii="Times New Roman" w:hAnsi="Times New Roman"/>
          <w:sz w:val="28"/>
          <w:szCs w:val="28"/>
        </w:rPr>
      </w:pPr>
      <w:r>
        <w:rPr>
          <w:rFonts w:ascii="Times New Roman" w:hAnsi="Times New Roman"/>
          <w:sz w:val="28"/>
          <w:szCs w:val="28"/>
        </w:rPr>
        <w:t>Крім того,</w:t>
      </w:r>
      <w:r w:rsidR="00BF2871">
        <w:rPr>
          <w:rFonts w:ascii="Times New Roman" w:hAnsi="Times New Roman"/>
          <w:sz w:val="28"/>
          <w:szCs w:val="28"/>
        </w:rPr>
        <w:t xml:space="preserve"> </w:t>
      </w:r>
      <w:r>
        <w:rPr>
          <w:rFonts w:ascii="Times New Roman" w:hAnsi="Times New Roman"/>
          <w:sz w:val="28"/>
          <w:szCs w:val="28"/>
        </w:rPr>
        <w:t>законопроект містить недоліки техніко-юридичного характеру.</w:t>
      </w:r>
    </w:p>
    <w:p w:rsidR="00CC781A" w:rsidRPr="0038335A" w:rsidRDefault="00CC781A" w:rsidP="00166A6A">
      <w:pPr>
        <w:spacing w:after="120" w:line="240" w:lineRule="auto"/>
        <w:ind w:firstLine="709"/>
        <w:jc w:val="both"/>
        <w:rPr>
          <w:rFonts w:ascii="Times New Roman" w:hAnsi="Times New Roman"/>
          <w:sz w:val="28"/>
          <w:szCs w:val="28"/>
        </w:rPr>
      </w:pPr>
    </w:p>
    <w:p w:rsidR="00130B00" w:rsidRPr="0038335A" w:rsidRDefault="00DB67AA" w:rsidP="00B975F1">
      <w:pPr>
        <w:spacing w:after="120" w:line="240" w:lineRule="auto"/>
        <w:ind w:firstLine="709"/>
        <w:jc w:val="both"/>
        <w:rPr>
          <w:rFonts w:ascii="Times New Roman" w:hAnsi="Times New Roman"/>
          <w:color w:val="000000" w:themeColor="text1"/>
          <w:sz w:val="28"/>
          <w:szCs w:val="28"/>
          <w:shd w:val="clear" w:color="auto" w:fill="FFFFFF"/>
        </w:rPr>
      </w:pPr>
      <w:r w:rsidRPr="0038335A">
        <w:rPr>
          <w:rFonts w:ascii="Times New Roman" w:hAnsi="Times New Roman"/>
          <w:color w:val="000000" w:themeColor="text1"/>
          <w:sz w:val="28"/>
          <w:szCs w:val="28"/>
        </w:rPr>
        <w:t>Зважаючи на висловлен</w:t>
      </w:r>
      <w:r w:rsidR="008C764F" w:rsidRPr="0038335A">
        <w:rPr>
          <w:rFonts w:ascii="Times New Roman" w:hAnsi="Times New Roman"/>
          <w:color w:val="000000" w:themeColor="text1"/>
          <w:sz w:val="28"/>
          <w:szCs w:val="28"/>
        </w:rPr>
        <w:t>і</w:t>
      </w:r>
      <w:r w:rsidRPr="0038335A">
        <w:rPr>
          <w:rFonts w:ascii="Times New Roman" w:hAnsi="Times New Roman"/>
          <w:color w:val="000000" w:themeColor="text1"/>
          <w:sz w:val="28"/>
          <w:szCs w:val="28"/>
        </w:rPr>
        <w:t xml:space="preserve"> зауважен</w:t>
      </w:r>
      <w:r w:rsidR="008C764F" w:rsidRPr="0038335A">
        <w:rPr>
          <w:rFonts w:ascii="Times New Roman" w:hAnsi="Times New Roman"/>
          <w:color w:val="000000" w:themeColor="text1"/>
          <w:sz w:val="28"/>
          <w:szCs w:val="28"/>
        </w:rPr>
        <w:t>ня</w:t>
      </w:r>
      <w:r w:rsidRPr="0038335A">
        <w:rPr>
          <w:rFonts w:ascii="Times New Roman" w:hAnsi="Times New Roman"/>
          <w:color w:val="000000" w:themeColor="text1"/>
          <w:sz w:val="28"/>
          <w:szCs w:val="28"/>
        </w:rPr>
        <w:t xml:space="preserve">, пропонуємо законопроект доопрацювати з урахуванням можливостей, передбачених </w:t>
      </w:r>
      <w:r w:rsidRPr="0038335A">
        <w:rPr>
          <w:rFonts w:ascii="Times New Roman" w:hAnsi="Times New Roman"/>
          <w:color w:val="000000" w:themeColor="text1"/>
          <w:sz w:val="28"/>
          <w:szCs w:val="28"/>
          <w:shd w:val="clear" w:color="auto" w:fill="FFFFFF"/>
        </w:rPr>
        <w:t>частиною шостою статті 118 Регламенту Верховної Ради України.</w:t>
      </w:r>
      <w:r w:rsidR="008C764F" w:rsidRPr="0038335A">
        <w:rPr>
          <w:rFonts w:ascii="Times New Roman" w:hAnsi="Times New Roman"/>
          <w:color w:val="000000" w:themeColor="text1"/>
          <w:sz w:val="28"/>
          <w:szCs w:val="28"/>
          <w:shd w:val="clear" w:color="auto" w:fill="FFFFFF"/>
        </w:rPr>
        <w:t xml:space="preserve"> </w:t>
      </w:r>
    </w:p>
    <w:p w:rsidR="00DB20D2" w:rsidRPr="0038335A" w:rsidRDefault="00DB20D2" w:rsidP="00311B04">
      <w:pPr>
        <w:spacing w:before="120" w:after="0" w:line="240" w:lineRule="auto"/>
        <w:ind w:firstLine="709"/>
        <w:jc w:val="both"/>
        <w:rPr>
          <w:rFonts w:ascii="Times New Roman" w:hAnsi="Times New Roman"/>
          <w:color w:val="000000" w:themeColor="text1"/>
          <w:sz w:val="28"/>
          <w:szCs w:val="28"/>
        </w:rPr>
      </w:pPr>
    </w:p>
    <w:p w:rsidR="003E6989" w:rsidRPr="0038335A" w:rsidRDefault="003E6989" w:rsidP="003E6989">
      <w:pPr>
        <w:spacing w:after="0" w:line="240" w:lineRule="auto"/>
        <w:ind w:firstLine="709"/>
        <w:jc w:val="both"/>
        <w:rPr>
          <w:rFonts w:ascii="Times New Roman" w:hAnsi="Times New Roman"/>
          <w:color w:val="000000" w:themeColor="text1"/>
          <w:sz w:val="28"/>
          <w:szCs w:val="28"/>
        </w:rPr>
      </w:pPr>
      <w:r w:rsidRPr="0038335A">
        <w:rPr>
          <w:rFonts w:ascii="Times New Roman" w:hAnsi="Times New Roman"/>
          <w:color w:val="000000" w:themeColor="text1"/>
          <w:sz w:val="28"/>
          <w:szCs w:val="28"/>
        </w:rPr>
        <w:t xml:space="preserve">Заступник Керівника </w:t>
      </w:r>
    </w:p>
    <w:p w:rsidR="007167DA" w:rsidRPr="0038335A" w:rsidRDefault="003E6989" w:rsidP="00A364E9">
      <w:pPr>
        <w:spacing w:after="0" w:line="240" w:lineRule="auto"/>
        <w:jc w:val="both"/>
        <w:rPr>
          <w:rFonts w:ascii="Times New Roman" w:eastAsia="Times New Roman" w:hAnsi="Times New Roman"/>
          <w:color w:val="000000" w:themeColor="text1"/>
          <w:sz w:val="16"/>
          <w:szCs w:val="16"/>
          <w:lang w:eastAsia="ru-RU"/>
        </w:rPr>
      </w:pPr>
      <w:r w:rsidRPr="0038335A">
        <w:rPr>
          <w:rFonts w:ascii="Times New Roman" w:hAnsi="Times New Roman"/>
          <w:color w:val="000000" w:themeColor="text1"/>
          <w:sz w:val="28"/>
          <w:szCs w:val="28"/>
        </w:rPr>
        <w:t>Головного юридичного управління</w:t>
      </w:r>
      <w:r w:rsidRPr="0038335A">
        <w:rPr>
          <w:rFonts w:ascii="Times New Roman" w:hAnsi="Times New Roman"/>
          <w:color w:val="000000" w:themeColor="text1"/>
          <w:sz w:val="28"/>
          <w:szCs w:val="28"/>
        </w:rPr>
        <w:tab/>
      </w:r>
      <w:r w:rsidRPr="0038335A">
        <w:rPr>
          <w:rFonts w:ascii="Times New Roman" w:hAnsi="Times New Roman"/>
          <w:color w:val="000000" w:themeColor="text1"/>
          <w:sz w:val="28"/>
          <w:szCs w:val="28"/>
        </w:rPr>
        <w:tab/>
      </w:r>
      <w:r w:rsidRPr="0038335A">
        <w:rPr>
          <w:rFonts w:ascii="Times New Roman" w:hAnsi="Times New Roman"/>
          <w:color w:val="000000" w:themeColor="text1"/>
          <w:sz w:val="28"/>
          <w:szCs w:val="28"/>
        </w:rPr>
        <w:tab/>
      </w:r>
      <w:r w:rsidRPr="0038335A">
        <w:rPr>
          <w:rFonts w:ascii="Times New Roman" w:hAnsi="Times New Roman"/>
          <w:color w:val="000000" w:themeColor="text1"/>
          <w:sz w:val="28"/>
          <w:szCs w:val="28"/>
        </w:rPr>
        <w:tab/>
      </w:r>
      <w:r w:rsidRPr="0038335A">
        <w:rPr>
          <w:rFonts w:ascii="Times New Roman" w:hAnsi="Times New Roman"/>
          <w:color w:val="000000" w:themeColor="text1"/>
          <w:sz w:val="28"/>
          <w:szCs w:val="28"/>
        </w:rPr>
        <w:tab/>
      </w:r>
      <w:r w:rsidR="00E539DD" w:rsidRPr="0038335A">
        <w:rPr>
          <w:rFonts w:ascii="Times New Roman" w:hAnsi="Times New Roman"/>
          <w:color w:val="000000" w:themeColor="text1"/>
          <w:sz w:val="28"/>
          <w:szCs w:val="28"/>
        </w:rPr>
        <w:t xml:space="preserve">  </w:t>
      </w:r>
      <w:r w:rsidRPr="0038335A">
        <w:rPr>
          <w:rFonts w:ascii="Times New Roman" w:hAnsi="Times New Roman"/>
          <w:b/>
          <w:color w:val="000000" w:themeColor="text1"/>
          <w:sz w:val="28"/>
          <w:szCs w:val="28"/>
        </w:rPr>
        <w:t>В.МІЛОВАНОВ</w:t>
      </w:r>
    </w:p>
    <w:sectPr w:rsidR="007167DA" w:rsidRPr="0038335A" w:rsidSect="00063FA4">
      <w:headerReference w:type="default" r:id="rId8"/>
      <w:headerReference w:type="first" r:id="rId9"/>
      <w:pgSz w:w="11906" w:h="16838"/>
      <w:pgMar w:top="1134" w:right="567"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43A" w:rsidRDefault="0071643A" w:rsidP="005E306B">
      <w:pPr>
        <w:spacing w:after="0" w:line="240" w:lineRule="auto"/>
      </w:pPr>
      <w:r>
        <w:separator/>
      </w:r>
    </w:p>
  </w:endnote>
  <w:endnote w:type="continuationSeparator" w:id="0">
    <w:p w:rsidR="0071643A" w:rsidRDefault="0071643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43A" w:rsidRDefault="0071643A" w:rsidP="005E306B">
      <w:pPr>
        <w:spacing w:after="0" w:line="240" w:lineRule="auto"/>
      </w:pPr>
      <w:r>
        <w:separator/>
      </w:r>
    </w:p>
  </w:footnote>
  <w:footnote w:type="continuationSeparator" w:id="0">
    <w:p w:rsidR="0071643A" w:rsidRDefault="0071643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4A69C5">
          <w:rPr>
            <w:rFonts w:ascii="Times New Roman" w:hAnsi="Times New Roman"/>
            <w:noProof/>
            <w:sz w:val="28"/>
            <w:szCs w:val="28"/>
          </w:rPr>
          <w:t>5</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w:t>
          </w:r>
          <w:proofErr w:type="spellStart"/>
          <w:r w:rsidR="00C27AE9" w:rsidRPr="00A833C8">
            <w:rPr>
              <w:rFonts w:ascii="Times New Roman" w:hAnsi="Times New Roman"/>
              <w:color w:val="1829A8"/>
              <w:sz w:val="20"/>
              <w:szCs w:val="20"/>
            </w:rPr>
            <w:t>тел</w:t>
          </w:r>
          <w:proofErr w:type="spellEnd"/>
          <w:r w:rsidR="00C27AE9" w:rsidRPr="00A833C8">
            <w:rPr>
              <w:rFonts w:ascii="Times New Roman" w:hAnsi="Times New Roman"/>
              <w:color w:val="1829A8"/>
              <w:sz w:val="20"/>
              <w:szCs w:val="20"/>
            </w:rPr>
            <w:t>.:</w:t>
          </w:r>
          <w:r w:rsidR="00967456">
            <w:rPr>
              <w:rFonts w:ascii="Times New Roman" w:hAnsi="Times New Roman"/>
              <w:color w:val="1829A8"/>
              <w:sz w:val="20"/>
              <w:szCs w:val="20"/>
            </w:rPr>
            <w:t xml:space="preserve"> </w:t>
          </w:r>
          <w:r w:rsidR="00C27AE9" w:rsidRPr="00A833C8">
            <w:rPr>
              <w:rFonts w:ascii="Times New Roman" w:hAnsi="Times New Roman"/>
              <w:color w:val="1829A8"/>
              <w:sz w:val="20"/>
              <w:szCs w:val="20"/>
            </w:rPr>
            <w:t>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C0813A2"/>
    <w:multiLevelType w:val="hybridMultilevel"/>
    <w:tmpl w:val="4D3A313E"/>
    <w:lvl w:ilvl="0" w:tplc="39586CE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DAA415D"/>
    <w:multiLevelType w:val="hybridMultilevel"/>
    <w:tmpl w:val="995CD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137"/>
    <w:rsid w:val="00001F7B"/>
    <w:rsid w:val="000041B5"/>
    <w:rsid w:val="0001232B"/>
    <w:rsid w:val="000153E2"/>
    <w:rsid w:val="000163C3"/>
    <w:rsid w:val="00016D5A"/>
    <w:rsid w:val="00031123"/>
    <w:rsid w:val="0003465C"/>
    <w:rsid w:val="0003690C"/>
    <w:rsid w:val="00043243"/>
    <w:rsid w:val="00045ED0"/>
    <w:rsid w:val="0005362C"/>
    <w:rsid w:val="0005477A"/>
    <w:rsid w:val="00055F15"/>
    <w:rsid w:val="00060092"/>
    <w:rsid w:val="00063FA4"/>
    <w:rsid w:val="00064A13"/>
    <w:rsid w:val="00070C49"/>
    <w:rsid w:val="00073BA4"/>
    <w:rsid w:val="000806DE"/>
    <w:rsid w:val="00080B66"/>
    <w:rsid w:val="00081900"/>
    <w:rsid w:val="00081DFF"/>
    <w:rsid w:val="0009357D"/>
    <w:rsid w:val="0009379A"/>
    <w:rsid w:val="00094837"/>
    <w:rsid w:val="00096C3F"/>
    <w:rsid w:val="000A424F"/>
    <w:rsid w:val="000B11DB"/>
    <w:rsid w:val="000B392E"/>
    <w:rsid w:val="000B4350"/>
    <w:rsid w:val="000B6CE8"/>
    <w:rsid w:val="000C7815"/>
    <w:rsid w:val="000D4422"/>
    <w:rsid w:val="000D535C"/>
    <w:rsid w:val="000E0BB5"/>
    <w:rsid w:val="000F1502"/>
    <w:rsid w:val="000F1586"/>
    <w:rsid w:val="000F4C96"/>
    <w:rsid w:val="0010278D"/>
    <w:rsid w:val="0010618E"/>
    <w:rsid w:val="00123674"/>
    <w:rsid w:val="00130B00"/>
    <w:rsid w:val="00137E04"/>
    <w:rsid w:val="00140AA7"/>
    <w:rsid w:val="00141617"/>
    <w:rsid w:val="00145F11"/>
    <w:rsid w:val="001477BD"/>
    <w:rsid w:val="00147948"/>
    <w:rsid w:val="00147C74"/>
    <w:rsid w:val="00151275"/>
    <w:rsid w:val="001518FF"/>
    <w:rsid w:val="00155D38"/>
    <w:rsid w:val="001568A6"/>
    <w:rsid w:val="00160D59"/>
    <w:rsid w:val="00161642"/>
    <w:rsid w:val="00166096"/>
    <w:rsid w:val="001661DE"/>
    <w:rsid w:val="00166A6A"/>
    <w:rsid w:val="00167006"/>
    <w:rsid w:val="00181BC0"/>
    <w:rsid w:val="00182530"/>
    <w:rsid w:val="00182DA2"/>
    <w:rsid w:val="00182DC5"/>
    <w:rsid w:val="0018430A"/>
    <w:rsid w:val="0019108F"/>
    <w:rsid w:val="00195FF8"/>
    <w:rsid w:val="001966F0"/>
    <w:rsid w:val="00197BC2"/>
    <w:rsid w:val="001A2E7C"/>
    <w:rsid w:val="001A356B"/>
    <w:rsid w:val="001A3C93"/>
    <w:rsid w:val="001A3FC8"/>
    <w:rsid w:val="001A6BD4"/>
    <w:rsid w:val="001B21A7"/>
    <w:rsid w:val="001B588A"/>
    <w:rsid w:val="001C2C6F"/>
    <w:rsid w:val="001C3AD6"/>
    <w:rsid w:val="001C66BD"/>
    <w:rsid w:val="001D1645"/>
    <w:rsid w:val="001D1C39"/>
    <w:rsid w:val="001D3C24"/>
    <w:rsid w:val="001E34D1"/>
    <w:rsid w:val="001F0E09"/>
    <w:rsid w:val="001F1582"/>
    <w:rsid w:val="001F543D"/>
    <w:rsid w:val="001F5944"/>
    <w:rsid w:val="00203D36"/>
    <w:rsid w:val="00207B6F"/>
    <w:rsid w:val="00234467"/>
    <w:rsid w:val="00235669"/>
    <w:rsid w:val="00235CD7"/>
    <w:rsid w:val="00244EC9"/>
    <w:rsid w:val="00250711"/>
    <w:rsid w:val="0025785E"/>
    <w:rsid w:val="002728ED"/>
    <w:rsid w:val="0028379F"/>
    <w:rsid w:val="00285073"/>
    <w:rsid w:val="00285F07"/>
    <w:rsid w:val="0029764A"/>
    <w:rsid w:val="002A4D01"/>
    <w:rsid w:val="002A5D4C"/>
    <w:rsid w:val="002B1313"/>
    <w:rsid w:val="002B4CFC"/>
    <w:rsid w:val="002B5FC1"/>
    <w:rsid w:val="002C7BFF"/>
    <w:rsid w:val="002C7F29"/>
    <w:rsid w:val="002D0561"/>
    <w:rsid w:val="002D1D2A"/>
    <w:rsid w:val="002D484F"/>
    <w:rsid w:val="002D7756"/>
    <w:rsid w:val="002E0A18"/>
    <w:rsid w:val="002E31BF"/>
    <w:rsid w:val="002E44DA"/>
    <w:rsid w:val="002E48F5"/>
    <w:rsid w:val="002E74D6"/>
    <w:rsid w:val="002F2114"/>
    <w:rsid w:val="002F4311"/>
    <w:rsid w:val="002F648B"/>
    <w:rsid w:val="00300A15"/>
    <w:rsid w:val="00301286"/>
    <w:rsid w:val="003018E5"/>
    <w:rsid w:val="003056DC"/>
    <w:rsid w:val="00310E4E"/>
    <w:rsid w:val="00311B04"/>
    <w:rsid w:val="00311B45"/>
    <w:rsid w:val="0031253A"/>
    <w:rsid w:val="00327160"/>
    <w:rsid w:val="00331180"/>
    <w:rsid w:val="0033510A"/>
    <w:rsid w:val="0034085F"/>
    <w:rsid w:val="0034240E"/>
    <w:rsid w:val="00354BEE"/>
    <w:rsid w:val="003564C5"/>
    <w:rsid w:val="0036470A"/>
    <w:rsid w:val="00364B6B"/>
    <w:rsid w:val="00365295"/>
    <w:rsid w:val="003669EF"/>
    <w:rsid w:val="00370741"/>
    <w:rsid w:val="00374E8A"/>
    <w:rsid w:val="00375A99"/>
    <w:rsid w:val="0038335A"/>
    <w:rsid w:val="003843CB"/>
    <w:rsid w:val="00391DD1"/>
    <w:rsid w:val="00395D7E"/>
    <w:rsid w:val="003976B8"/>
    <w:rsid w:val="003A5DE5"/>
    <w:rsid w:val="003A6C84"/>
    <w:rsid w:val="003B39C4"/>
    <w:rsid w:val="003C3FE5"/>
    <w:rsid w:val="003C5CA1"/>
    <w:rsid w:val="003C5FA9"/>
    <w:rsid w:val="003D0A8F"/>
    <w:rsid w:val="003D1CBA"/>
    <w:rsid w:val="003D248B"/>
    <w:rsid w:val="003D4A84"/>
    <w:rsid w:val="003E0245"/>
    <w:rsid w:val="003E0B4B"/>
    <w:rsid w:val="003E10AD"/>
    <w:rsid w:val="003E338A"/>
    <w:rsid w:val="003E3E51"/>
    <w:rsid w:val="003E59BA"/>
    <w:rsid w:val="003E5F4E"/>
    <w:rsid w:val="003E6989"/>
    <w:rsid w:val="003F2CF5"/>
    <w:rsid w:val="0040312B"/>
    <w:rsid w:val="00405A66"/>
    <w:rsid w:val="0041442F"/>
    <w:rsid w:val="0041757C"/>
    <w:rsid w:val="0044039A"/>
    <w:rsid w:val="00440C4A"/>
    <w:rsid w:val="00442565"/>
    <w:rsid w:val="00451750"/>
    <w:rsid w:val="00453E79"/>
    <w:rsid w:val="0045555E"/>
    <w:rsid w:val="004720CB"/>
    <w:rsid w:val="00480F3F"/>
    <w:rsid w:val="00482032"/>
    <w:rsid w:val="00483DBA"/>
    <w:rsid w:val="00484C3A"/>
    <w:rsid w:val="004856AE"/>
    <w:rsid w:val="00492C8A"/>
    <w:rsid w:val="004935B7"/>
    <w:rsid w:val="004948A3"/>
    <w:rsid w:val="00495751"/>
    <w:rsid w:val="004977DE"/>
    <w:rsid w:val="004A4B92"/>
    <w:rsid w:val="004A69C5"/>
    <w:rsid w:val="004A7D02"/>
    <w:rsid w:val="004B1BDA"/>
    <w:rsid w:val="004B48FD"/>
    <w:rsid w:val="004B73DC"/>
    <w:rsid w:val="004C6087"/>
    <w:rsid w:val="004D5CB3"/>
    <w:rsid w:val="004E4F5C"/>
    <w:rsid w:val="004E652D"/>
    <w:rsid w:val="004F4461"/>
    <w:rsid w:val="004F4DD3"/>
    <w:rsid w:val="004F7B8A"/>
    <w:rsid w:val="0050620F"/>
    <w:rsid w:val="00521AE9"/>
    <w:rsid w:val="00530F18"/>
    <w:rsid w:val="00536650"/>
    <w:rsid w:val="00545610"/>
    <w:rsid w:val="0055005A"/>
    <w:rsid w:val="00553C8F"/>
    <w:rsid w:val="00554FE5"/>
    <w:rsid w:val="0055748C"/>
    <w:rsid w:val="005577A3"/>
    <w:rsid w:val="0056352F"/>
    <w:rsid w:val="0056602B"/>
    <w:rsid w:val="00570C2B"/>
    <w:rsid w:val="005716FE"/>
    <w:rsid w:val="0057504D"/>
    <w:rsid w:val="00576230"/>
    <w:rsid w:val="005854DC"/>
    <w:rsid w:val="00590559"/>
    <w:rsid w:val="0059279B"/>
    <w:rsid w:val="005A2451"/>
    <w:rsid w:val="005A4728"/>
    <w:rsid w:val="005B16AE"/>
    <w:rsid w:val="005B71F5"/>
    <w:rsid w:val="005C688A"/>
    <w:rsid w:val="005D0742"/>
    <w:rsid w:val="005E1044"/>
    <w:rsid w:val="005E306B"/>
    <w:rsid w:val="005E4082"/>
    <w:rsid w:val="005F11CA"/>
    <w:rsid w:val="005F20B5"/>
    <w:rsid w:val="005F6783"/>
    <w:rsid w:val="00607C11"/>
    <w:rsid w:val="00617178"/>
    <w:rsid w:val="006208F5"/>
    <w:rsid w:val="0062436B"/>
    <w:rsid w:val="00626A3E"/>
    <w:rsid w:val="00630E6A"/>
    <w:rsid w:val="00630F7E"/>
    <w:rsid w:val="00634A7D"/>
    <w:rsid w:val="006370DA"/>
    <w:rsid w:val="006460D5"/>
    <w:rsid w:val="00647318"/>
    <w:rsid w:val="0065414F"/>
    <w:rsid w:val="00654CD1"/>
    <w:rsid w:val="00662042"/>
    <w:rsid w:val="0066623D"/>
    <w:rsid w:val="00673320"/>
    <w:rsid w:val="006746DF"/>
    <w:rsid w:val="006752C3"/>
    <w:rsid w:val="0067582D"/>
    <w:rsid w:val="006763DC"/>
    <w:rsid w:val="00677075"/>
    <w:rsid w:val="0068168B"/>
    <w:rsid w:val="00690E00"/>
    <w:rsid w:val="00696ED3"/>
    <w:rsid w:val="006A41A4"/>
    <w:rsid w:val="006A4869"/>
    <w:rsid w:val="006C7A99"/>
    <w:rsid w:val="006D13E8"/>
    <w:rsid w:val="006D56AC"/>
    <w:rsid w:val="006D5FF5"/>
    <w:rsid w:val="006E3397"/>
    <w:rsid w:val="006E7EB9"/>
    <w:rsid w:val="006F04B5"/>
    <w:rsid w:val="006F10E8"/>
    <w:rsid w:val="006F4175"/>
    <w:rsid w:val="006F7E23"/>
    <w:rsid w:val="007031FC"/>
    <w:rsid w:val="007135C6"/>
    <w:rsid w:val="00713E93"/>
    <w:rsid w:val="007150CB"/>
    <w:rsid w:val="00715F6A"/>
    <w:rsid w:val="0071643A"/>
    <w:rsid w:val="007167DA"/>
    <w:rsid w:val="007235D7"/>
    <w:rsid w:val="0073224C"/>
    <w:rsid w:val="0073657E"/>
    <w:rsid w:val="007370CD"/>
    <w:rsid w:val="00740766"/>
    <w:rsid w:val="00741CB7"/>
    <w:rsid w:val="00747474"/>
    <w:rsid w:val="00751BF1"/>
    <w:rsid w:val="0076021C"/>
    <w:rsid w:val="007729E4"/>
    <w:rsid w:val="00780E4A"/>
    <w:rsid w:val="007934E2"/>
    <w:rsid w:val="00794CA3"/>
    <w:rsid w:val="007A04BD"/>
    <w:rsid w:val="007A7223"/>
    <w:rsid w:val="007B061D"/>
    <w:rsid w:val="007B2796"/>
    <w:rsid w:val="007B48EC"/>
    <w:rsid w:val="007C64E1"/>
    <w:rsid w:val="007D0726"/>
    <w:rsid w:val="007D4AA7"/>
    <w:rsid w:val="007D77AC"/>
    <w:rsid w:val="007E1619"/>
    <w:rsid w:val="007E6024"/>
    <w:rsid w:val="007F5D91"/>
    <w:rsid w:val="0080545D"/>
    <w:rsid w:val="00807FE8"/>
    <w:rsid w:val="00811E1E"/>
    <w:rsid w:val="00814CE5"/>
    <w:rsid w:val="008208AF"/>
    <w:rsid w:val="0083513D"/>
    <w:rsid w:val="00850D33"/>
    <w:rsid w:val="00854370"/>
    <w:rsid w:val="00855A64"/>
    <w:rsid w:val="0085611A"/>
    <w:rsid w:val="0086120A"/>
    <w:rsid w:val="008670D5"/>
    <w:rsid w:val="00872F55"/>
    <w:rsid w:val="0087517C"/>
    <w:rsid w:val="00876CBA"/>
    <w:rsid w:val="00877BAA"/>
    <w:rsid w:val="00883F82"/>
    <w:rsid w:val="00892E59"/>
    <w:rsid w:val="008A527B"/>
    <w:rsid w:val="008B05E2"/>
    <w:rsid w:val="008C764F"/>
    <w:rsid w:val="008E4C58"/>
    <w:rsid w:val="008E518F"/>
    <w:rsid w:val="00900EBF"/>
    <w:rsid w:val="009058BC"/>
    <w:rsid w:val="0090714D"/>
    <w:rsid w:val="009177A8"/>
    <w:rsid w:val="009205C1"/>
    <w:rsid w:val="009216FE"/>
    <w:rsid w:val="00924AE3"/>
    <w:rsid w:val="0093642D"/>
    <w:rsid w:val="00945B68"/>
    <w:rsid w:val="0095090E"/>
    <w:rsid w:val="00954AF1"/>
    <w:rsid w:val="00956938"/>
    <w:rsid w:val="00957D31"/>
    <w:rsid w:val="00967456"/>
    <w:rsid w:val="00971E92"/>
    <w:rsid w:val="0097249F"/>
    <w:rsid w:val="00974D8D"/>
    <w:rsid w:val="009856BA"/>
    <w:rsid w:val="009908C1"/>
    <w:rsid w:val="0099166B"/>
    <w:rsid w:val="009A4116"/>
    <w:rsid w:val="009A4ACE"/>
    <w:rsid w:val="009A5D40"/>
    <w:rsid w:val="009A720A"/>
    <w:rsid w:val="009B51D0"/>
    <w:rsid w:val="009C0077"/>
    <w:rsid w:val="009C2341"/>
    <w:rsid w:val="009C75A2"/>
    <w:rsid w:val="009D52B6"/>
    <w:rsid w:val="009E0892"/>
    <w:rsid w:val="00A00059"/>
    <w:rsid w:val="00A053AC"/>
    <w:rsid w:val="00A14922"/>
    <w:rsid w:val="00A226CF"/>
    <w:rsid w:val="00A26D7C"/>
    <w:rsid w:val="00A278C6"/>
    <w:rsid w:val="00A301F3"/>
    <w:rsid w:val="00A364E9"/>
    <w:rsid w:val="00A47CC5"/>
    <w:rsid w:val="00A55970"/>
    <w:rsid w:val="00A56634"/>
    <w:rsid w:val="00A60E22"/>
    <w:rsid w:val="00A637BE"/>
    <w:rsid w:val="00A679BF"/>
    <w:rsid w:val="00A71F4C"/>
    <w:rsid w:val="00A833C8"/>
    <w:rsid w:val="00A84E00"/>
    <w:rsid w:val="00A85027"/>
    <w:rsid w:val="00A8628E"/>
    <w:rsid w:val="00AB2AD2"/>
    <w:rsid w:val="00AC354E"/>
    <w:rsid w:val="00AC5002"/>
    <w:rsid w:val="00AC50B4"/>
    <w:rsid w:val="00AD7831"/>
    <w:rsid w:val="00AD7F82"/>
    <w:rsid w:val="00AE0E8E"/>
    <w:rsid w:val="00AE5DD2"/>
    <w:rsid w:val="00AF3BEB"/>
    <w:rsid w:val="00B02526"/>
    <w:rsid w:val="00B02BE3"/>
    <w:rsid w:val="00B04E9C"/>
    <w:rsid w:val="00B10680"/>
    <w:rsid w:val="00B14A5A"/>
    <w:rsid w:val="00B15288"/>
    <w:rsid w:val="00B25587"/>
    <w:rsid w:val="00B25FD3"/>
    <w:rsid w:val="00B435E9"/>
    <w:rsid w:val="00B54B61"/>
    <w:rsid w:val="00B561B2"/>
    <w:rsid w:val="00B57ED1"/>
    <w:rsid w:val="00B63C1B"/>
    <w:rsid w:val="00B802F8"/>
    <w:rsid w:val="00B86CB0"/>
    <w:rsid w:val="00B91271"/>
    <w:rsid w:val="00B914C8"/>
    <w:rsid w:val="00B975F1"/>
    <w:rsid w:val="00BA15DE"/>
    <w:rsid w:val="00BA2341"/>
    <w:rsid w:val="00BA23F3"/>
    <w:rsid w:val="00BC2C04"/>
    <w:rsid w:val="00BC3C6D"/>
    <w:rsid w:val="00BC7A84"/>
    <w:rsid w:val="00BD0801"/>
    <w:rsid w:val="00BD0AD8"/>
    <w:rsid w:val="00BD4ADB"/>
    <w:rsid w:val="00BD4CDC"/>
    <w:rsid w:val="00BF1857"/>
    <w:rsid w:val="00BF1E95"/>
    <w:rsid w:val="00BF2871"/>
    <w:rsid w:val="00C00BF3"/>
    <w:rsid w:val="00C021EF"/>
    <w:rsid w:val="00C0435D"/>
    <w:rsid w:val="00C07A8C"/>
    <w:rsid w:val="00C07F9C"/>
    <w:rsid w:val="00C11FB6"/>
    <w:rsid w:val="00C1307C"/>
    <w:rsid w:val="00C142EF"/>
    <w:rsid w:val="00C24F37"/>
    <w:rsid w:val="00C27AE9"/>
    <w:rsid w:val="00C40983"/>
    <w:rsid w:val="00C4357A"/>
    <w:rsid w:val="00C46A32"/>
    <w:rsid w:val="00C4747A"/>
    <w:rsid w:val="00C521D6"/>
    <w:rsid w:val="00C549FB"/>
    <w:rsid w:val="00C60B83"/>
    <w:rsid w:val="00C71CC2"/>
    <w:rsid w:val="00C76D6F"/>
    <w:rsid w:val="00C83511"/>
    <w:rsid w:val="00CA0CDA"/>
    <w:rsid w:val="00CA550C"/>
    <w:rsid w:val="00CB03EF"/>
    <w:rsid w:val="00CB39E1"/>
    <w:rsid w:val="00CC39A1"/>
    <w:rsid w:val="00CC46FA"/>
    <w:rsid w:val="00CC781A"/>
    <w:rsid w:val="00CD1B34"/>
    <w:rsid w:val="00CD4A38"/>
    <w:rsid w:val="00CE3729"/>
    <w:rsid w:val="00CE38FB"/>
    <w:rsid w:val="00CE38FE"/>
    <w:rsid w:val="00CE3E1B"/>
    <w:rsid w:val="00CE4BE5"/>
    <w:rsid w:val="00CE6A4B"/>
    <w:rsid w:val="00CF1AC3"/>
    <w:rsid w:val="00CF5B48"/>
    <w:rsid w:val="00D02DC8"/>
    <w:rsid w:val="00D059F4"/>
    <w:rsid w:val="00D1333F"/>
    <w:rsid w:val="00D208A6"/>
    <w:rsid w:val="00D237D1"/>
    <w:rsid w:val="00D242C2"/>
    <w:rsid w:val="00D25F0E"/>
    <w:rsid w:val="00D33276"/>
    <w:rsid w:val="00D349A3"/>
    <w:rsid w:val="00D3575A"/>
    <w:rsid w:val="00D423C8"/>
    <w:rsid w:val="00D549FA"/>
    <w:rsid w:val="00D57E1B"/>
    <w:rsid w:val="00D71D33"/>
    <w:rsid w:val="00D74089"/>
    <w:rsid w:val="00D7452D"/>
    <w:rsid w:val="00D74E3D"/>
    <w:rsid w:val="00D76AFB"/>
    <w:rsid w:val="00D80020"/>
    <w:rsid w:val="00D87A90"/>
    <w:rsid w:val="00D87F17"/>
    <w:rsid w:val="00D94E1A"/>
    <w:rsid w:val="00D96D88"/>
    <w:rsid w:val="00DA323E"/>
    <w:rsid w:val="00DB20D2"/>
    <w:rsid w:val="00DB67AA"/>
    <w:rsid w:val="00DC05DA"/>
    <w:rsid w:val="00DC5A66"/>
    <w:rsid w:val="00DD1B34"/>
    <w:rsid w:val="00DD553E"/>
    <w:rsid w:val="00DD5D8A"/>
    <w:rsid w:val="00DD6C75"/>
    <w:rsid w:val="00DE1E08"/>
    <w:rsid w:val="00DE7C48"/>
    <w:rsid w:val="00DF352E"/>
    <w:rsid w:val="00E04092"/>
    <w:rsid w:val="00E17810"/>
    <w:rsid w:val="00E3356C"/>
    <w:rsid w:val="00E34D18"/>
    <w:rsid w:val="00E42415"/>
    <w:rsid w:val="00E50354"/>
    <w:rsid w:val="00E505CC"/>
    <w:rsid w:val="00E50F93"/>
    <w:rsid w:val="00E539DD"/>
    <w:rsid w:val="00E6167B"/>
    <w:rsid w:val="00E625B5"/>
    <w:rsid w:val="00E67FB5"/>
    <w:rsid w:val="00E72FF4"/>
    <w:rsid w:val="00E733F9"/>
    <w:rsid w:val="00E83578"/>
    <w:rsid w:val="00E91621"/>
    <w:rsid w:val="00EA173A"/>
    <w:rsid w:val="00EA719E"/>
    <w:rsid w:val="00EC09A2"/>
    <w:rsid w:val="00EC776D"/>
    <w:rsid w:val="00ED107B"/>
    <w:rsid w:val="00ED1D7A"/>
    <w:rsid w:val="00ED6EF1"/>
    <w:rsid w:val="00EE0B16"/>
    <w:rsid w:val="00EF260C"/>
    <w:rsid w:val="00F011BB"/>
    <w:rsid w:val="00F01A33"/>
    <w:rsid w:val="00F04DB8"/>
    <w:rsid w:val="00F056C4"/>
    <w:rsid w:val="00F05F60"/>
    <w:rsid w:val="00F24741"/>
    <w:rsid w:val="00F44513"/>
    <w:rsid w:val="00F55423"/>
    <w:rsid w:val="00F565B0"/>
    <w:rsid w:val="00F600F3"/>
    <w:rsid w:val="00F60A97"/>
    <w:rsid w:val="00F6174E"/>
    <w:rsid w:val="00F73A2B"/>
    <w:rsid w:val="00F91B11"/>
    <w:rsid w:val="00F91DD3"/>
    <w:rsid w:val="00FA2E07"/>
    <w:rsid w:val="00FB71C4"/>
    <w:rsid w:val="00FC31FF"/>
    <w:rsid w:val="00FC3DF4"/>
    <w:rsid w:val="00FD22B7"/>
    <w:rsid w:val="00FD36C1"/>
    <w:rsid w:val="00FE1078"/>
    <w:rsid w:val="00FE14DE"/>
    <w:rsid w:val="00FF7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12C7F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rsid w:val="00BA15DE"/>
  </w:style>
  <w:style w:type="character" w:customStyle="1" w:styleId="rvts9">
    <w:name w:val="rvts9"/>
    <w:rsid w:val="00BA15DE"/>
  </w:style>
  <w:style w:type="character" w:styleId="af2">
    <w:name w:val="annotation reference"/>
    <w:basedOn w:val="a0"/>
    <w:uiPriority w:val="99"/>
    <w:semiHidden/>
    <w:unhideWhenUsed/>
    <w:rsid w:val="00A679BF"/>
    <w:rPr>
      <w:sz w:val="16"/>
      <w:szCs w:val="16"/>
    </w:rPr>
  </w:style>
  <w:style w:type="paragraph" w:styleId="af3">
    <w:name w:val="annotation text"/>
    <w:basedOn w:val="a"/>
    <w:link w:val="af4"/>
    <w:uiPriority w:val="99"/>
    <w:semiHidden/>
    <w:unhideWhenUsed/>
    <w:rsid w:val="00A679BF"/>
    <w:pPr>
      <w:spacing w:line="240" w:lineRule="auto"/>
    </w:pPr>
    <w:rPr>
      <w:sz w:val="20"/>
      <w:szCs w:val="20"/>
    </w:rPr>
  </w:style>
  <w:style w:type="character" w:customStyle="1" w:styleId="af4">
    <w:name w:val="Текст примітки Знак"/>
    <w:basedOn w:val="a0"/>
    <w:link w:val="af3"/>
    <w:uiPriority w:val="99"/>
    <w:semiHidden/>
    <w:rsid w:val="00A679BF"/>
    <w:rPr>
      <w:sz w:val="20"/>
      <w:szCs w:val="20"/>
      <w:lang w:val="uk-UA"/>
    </w:rPr>
  </w:style>
  <w:style w:type="paragraph" w:styleId="af5">
    <w:name w:val="annotation subject"/>
    <w:basedOn w:val="af3"/>
    <w:next w:val="af3"/>
    <w:link w:val="af6"/>
    <w:uiPriority w:val="99"/>
    <w:semiHidden/>
    <w:unhideWhenUsed/>
    <w:rsid w:val="00A679BF"/>
    <w:rPr>
      <w:b/>
      <w:bCs/>
    </w:rPr>
  </w:style>
  <w:style w:type="character" w:customStyle="1" w:styleId="af6">
    <w:name w:val="Тема примітки Знак"/>
    <w:basedOn w:val="af4"/>
    <w:link w:val="af5"/>
    <w:uiPriority w:val="99"/>
    <w:semiHidden/>
    <w:rsid w:val="00A679BF"/>
    <w:rPr>
      <w:b/>
      <w:bCs/>
      <w:sz w:val="20"/>
      <w:szCs w:val="20"/>
      <w:lang w:val="uk-UA"/>
    </w:rPr>
  </w:style>
  <w:style w:type="character" w:customStyle="1" w:styleId="FontStyle">
    <w:name w:val="Font Style"/>
    <w:uiPriority w:val="99"/>
    <w:rsid w:val="004B1BDA"/>
    <w:rPr>
      <w:color w:val="000000"/>
      <w:sz w:val="20"/>
      <w:szCs w:val="20"/>
    </w:rPr>
  </w:style>
  <w:style w:type="paragraph" w:styleId="af7">
    <w:name w:val="No Spacing"/>
    <w:uiPriority w:val="1"/>
    <w:qFormat/>
    <w:rsid w:val="00570C2B"/>
    <w:rPr>
      <w:rFonts w:ascii="Times New Roman" w:eastAsiaTheme="minorHAnsi" w:hAnsi="Times New Roman" w:cstheme="minorBidi"/>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706753978">
      <w:bodyDiv w:val="1"/>
      <w:marLeft w:val="0"/>
      <w:marRight w:val="0"/>
      <w:marTop w:val="0"/>
      <w:marBottom w:val="0"/>
      <w:divBdr>
        <w:top w:val="none" w:sz="0" w:space="0" w:color="auto"/>
        <w:left w:val="none" w:sz="0" w:space="0" w:color="auto"/>
        <w:bottom w:val="none" w:sz="0" w:space="0" w:color="auto"/>
        <w:right w:val="none" w:sz="0" w:space="0" w:color="auto"/>
      </w:divBdr>
    </w:div>
    <w:div w:id="928275954">
      <w:bodyDiv w:val="1"/>
      <w:marLeft w:val="0"/>
      <w:marRight w:val="0"/>
      <w:marTop w:val="0"/>
      <w:marBottom w:val="0"/>
      <w:divBdr>
        <w:top w:val="none" w:sz="0" w:space="0" w:color="auto"/>
        <w:left w:val="none" w:sz="0" w:space="0" w:color="auto"/>
        <w:bottom w:val="none" w:sz="0" w:space="0" w:color="auto"/>
        <w:right w:val="none" w:sz="0" w:space="0" w:color="auto"/>
      </w:divBdr>
    </w:div>
    <w:div w:id="103750499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8842B-D03F-4BF9-B687-853F65187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5</Pages>
  <Words>7518</Words>
  <Characters>4286</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170</cp:revision>
  <cp:lastPrinted>2021-07-23T09:15:00Z</cp:lastPrinted>
  <dcterms:created xsi:type="dcterms:W3CDTF">2021-03-15T10:40:00Z</dcterms:created>
  <dcterms:modified xsi:type="dcterms:W3CDTF">2021-07-23T10:58:00Z</dcterms:modified>
</cp:coreProperties>
</file>