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ABC" w:rsidRPr="00013245" w:rsidRDefault="000F1B27" w:rsidP="00F545A9">
      <w:pPr>
        <w:pStyle w:val="a8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13245">
        <w:rPr>
          <w:rFonts w:ascii="Times New Roman" w:hAnsi="Times New Roman"/>
          <w:b/>
          <w:sz w:val="28"/>
          <w:szCs w:val="28"/>
          <w:lang w:val="az-Latn-AZ"/>
        </w:rPr>
        <w:t>Порівняльна таблиця</w:t>
      </w:r>
      <w:r w:rsidR="00D12921" w:rsidRPr="00013245">
        <w:rPr>
          <w:rFonts w:ascii="Times New Roman" w:hAnsi="Times New Roman"/>
          <w:b/>
          <w:sz w:val="28"/>
          <w:szCs w:val="28"/>
          <w:lang w:val="az-Latn-AZ"/>
        </w:rPr>
        <w:t xml:space="preserve"> </w:t>
      </w:r>
      <w:r w:rsidR="008028A0" w:rsidRPr="00013245">
        <w:rPr>
          <w:rFonts w:ascii="Times New Roman" w:hAnsi="Times New Roman"/>
          <w:b/>
          <w:sz w:val="28"/>
          <w:szCs w:val="28"/>
          <w:lang w:val="az-Latn-AZ"/>
        </w:rPr>
        <w:t xml:space="preserve"> </w:t>
      </w:r>
    </w:p>
    <w:p w:rsidR="00FC07C8" w:rsidRPr="001A5B4D" w:rsidRDefault="004B100B" w:rsidP="00FC07C8">
      <w:pPr>
        <w:shd w:val="clear" w:color="auto" w:fill="FFFFFF"/>
        <w:tabs>
          <w:tab w:val="left" w:pos="708"/>
        </w:tabs>
        <w:ind w:firstLine="720"/>
        <w:jc w:val="center"/>
        <w:textAlignment w:val="baseline"/>
        <w:rPr>
          <w:b/>
          <w:bCs/>
          <w:bdr w:val="none" w:sz="0" w:space="0" w:color="auto" w:frame="1"/>
        </w:rPr>
      </w:pPr>
      <w:r w:rsidRPr="00013245">
        <w:rPr>
          <w:b/>
          <w:bCs/>
          <w:lang w:val="az-Latn-AZ"/>
        </w:rPr>
        <w:t xml:space="preserve">до проекту </w:t>
      </w:r>
      <w:r w:rsidR="008E33B6" w:rsidRPr="00013245">
        <w:rPr>
          <w:b/>
          <w:bCs/>
          <w:lang w:val="az-Latn-AZ"/>
        </w:rPr>
        <w:t xml:space="preserve">Закону України </w:t>
      </w:r>
      <w:r w:rsidR="008E33B6" w:rsidRPr="001A5B4D">
        <w:rPr>
          <w:b/>
          <w:bCs/>
          <w:lang w:val="az-Latn-AZ"/>
        </w:rPr>
        <w:t>«</w:t>
      </w:r>
      <w:r w:rsidR="00FC07C8" w:rsidRPr="001A5B4D">
        <w:rPr>
          <w:b/>
          <w:bCs/>
          <w:bdr w:val="none" w:sz="0" w:space="0" w:color="auto" w:frame="1"/>
        </w:rPr>
        <w:t xml:space="preserve">Про внесення змін до деяких законодавчих актів України </w:t>
      </w:r>
    </w:p>
    <w:p w:rsidR="002D31C8" w:rsidRPr="001A5B4D" w:rsidRDefault="00FC07C8" w:rsidP="00AA11B3">
      <w:pPr>
        <w:jc w:val="center"/>
        <w:rPr>
          <w:b/>
          <w:bCs/>
          <w:lang w:val="az-Latn-AZ"/>
        </w:rPr>
      </w:pPr>
      <w:r w:rsidRPr="001A5B4D">
        <w:rPr>
          <w:b/>
          <w:bCs/>
          <w:bdr w:val="none" w:sz="0" w:space="0" w:color="auto" w:frame="1"/>
        </w:rPr>
        <w:t>щодо сприяння сплати податку на доходи фізичних осіб до відповідних місцевих бюджетів за фактичним місцезнаходженням відокремленого підрозділу юридичної особи</w:t>
      </w:r>
      <w:r w:rsidR="008E33B6" w:rsidRPr="001A5B4D">
        <w:rPr>
          <w:b/>
          <w:bCs/>
          <w:lang w:val="az-Latn-AZ"/>
        </w:rPr>
        <w:t>»</w:t>
      </w:r>
    </w:p>
    <w:p w:rsidR="00824ABC" w:rsidRPr="00013245" w:rsidRDefault="00824ABC" w:rsidP="00485768">
      <w:pPr>
        <w:rPr>
          <w:b/>
          <w:bCs/>
        </w:rPr>
      </w:pPr>
    </w:p>
    <w:tbl>
      <w:tblPr>
        <w:tblW w:w="14459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0"/>
        <w:gridCol w:w="7259"/>
      </w:tblGrid>
      <w:tr w:rsidR="000F1B27" w:rsidRPr="00013245" w:rsidTr="00613CFC">
        <w:tc>
          <w:tcPr>
            <w:tcW w:w="7200" w:type="dxa"/>
          </w:tcPr>
          <w:p w:rsidR="000F1B27" w:rsidRPr="00013245" w:rsidRDefault="000F1B27" w:rsidP="00485768">
            <w:pPr>
              <w:ind w:firstLine="519"/>
              <w:jc w:val="center"/>
              <w:rPr>
                <w:b/>
                <w:bCs/>
                <w:lang w:val="az-Latn-AZ"/>
              </w:rPr>
            </w:pPr>
            <w:r w:rsidRPr="00013245">
              <w:rPr>
                <w:b/>
                <w:bCs/>
                <w:lang w:val="az-Latn-AZ"/>
              </w:rPr>
              <w:t>Чинна редакція</w:t>
            </w:r>
          </w:p>
        </w:tc>
        <w:tc>
          <w:tcPr>
            <w:tcW w:w="7259" w:type="dxa"/>
          </w:tcPr>
          <w:p w:rsidR="000F1B27" w:rsidRPr="00013245" w:rsidRDefault="000F1B27" w:rsidP="00485768">
            <w:pPr>
              <w:ind w:firstLine="519"/>
              <w:jc w:val="center"/>
              <w:rPr>
                <w:b/>
                <w:bCs/>
                <w:lang w:val="az-Latn-AZ"/>
              </w:rPr>
            </w:pPr>
            <w:r w:rsidRPr="00013245">
              <w:rPr>
                <w:b/>
                <w:bCs/>
                <w:lang w:val="az-Latn-AZ"/>
              </w:rPr>
              <w:t>Редакція з урахуванням запропонованих змін</w:t>
            </w:r>
          </w:p>
        </w:tc>
      </w:tr>
      <w:tr w:rsidR="00DD39AD" w:rsidRPr="00013245" w:rsidTr="00EE1B7F">
        <w:tc>
          <w:tcPr>
            <w:tcW w:w="14459" w:type="dxa"/>
            <w:gridSpan w:val="2"/>
          </w:tcPr>
          <w:p w:rsidR="00DD39AD" w:rsidRDefault="00DD39AD" w:rsidP="00EE1B7F">
            <w:pPr>
              <w:ind w:firstLine="519"/>
              <w:jc w:val="center"/>
              <w:rPr>
                <w:b/>
                <w:bCs/>
                <w:lang w:val="az-Latn-AZ"/>
              </w:rPr>
            </w:pPr>
            <w:r w:rsidRPr="00013245">
              <w:rPr>
                <w:b/>
                <w:bCs/>
                <w:lang w:val="az-Latn-AZ"/>
              </w:rPr>
              <w:t>Господарський кодекс України</w:t>
            </w:r>
          </w:p>
          <w:p w:rsidR="00D71A77" w:rsidRPr="00013245" w:rsidRDefault="00D71A77" w:rsidP="00EE1B7F">
            <w:pPr>
              <w:ind w:firstLine="519"/>
              <w:jc w:val="center"/>
              <w:rPr>
                <w:b/>
                <w:bCs/>
                <w:lang w:val="az-Latn-AZ"/>
              </w:rPr>
            </w:pPr>
            <w:r w:rsidRPr="00D71A77">
              <w:rPr>
                <w:b/>
                <w:bCs/>
                <w:lang w:val="az-Latn-AZ"/>
              </w:rPr>
              <w:t>(Відомості Верховної Ради України (ВВР), 2003, № 18, № 19-20, № 21-22, ст.144)</w:t>
            </w:r>
          </w:p>
        </w:tc>
      </w:tr>
      <w:tr w:rsidR="00DD39AD" w:rsidRPr="00013245" w:rsidTr="00EE1B7F">
        <w:tc>
          <w:tcPr>
            <w:tcW w:w="7200" w:type="dxa"/>
          </w:tcPr>
          <w:p w:rsidR="00DD39AD" w:rsidRPr="00013245" w:rsidRDefault="00DD39AD" w:rsidP="00EE1B7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color w:val="000000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Стаття 58.</w:t>
            </w:r>
            <w:r w:rsidRPr="00013245">
              <w:rPr>
                <w:color w:val="000000"/>
                <w:lang w:val="az-Latn-AZ"/>
              </w:rPr>
              <w:t xml:space="preserve"> Державна реєстрація суб'єкта господарювання</w:t>
            </w:r>
          </w:p>
          <w:p w:rsidR="00DD39AD" w:rsidRPr="00013245" w:rsidRDefault="00DD39AD" w:rsidP="00EE1B7F">
            <w:pPr>
              <w:jc w:val="center"/>
              <w:rPr>
                <w:bCs/>
                <w:lang w:val="az-Latn-AZ"/>
              </w:rPr>
            </w:pPr>
            <w:r w:rsidRPr="00013245">
              <w:rPr>
                <w:bCs/>
                <w:lang w:val="az-Latn-AZ"/>
              </w:rPr>
              <w:t>(…)</w:t>
            </w:r>
          </w:p>
          <w:p w:rsidR="00DD39AD" w:rsidRPr="00013245" w:rsidRDefault="00DD39AD" w:rsidP="00EE1B7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color w:val="000000"/>
                <w:lang w:val="az-Latn-AZ"/>
              </w:rPr>
            </w:pPr>
            <w:r w:rsidRPr="00013245">
              <w:rPr>
                <w:color w:val="000000"/>
                <w:lang w:val="az-Latn-AZ"/>
              </w:rPr>
              <w:t>2. Відкриття суб'єктом господарювання філій (відділень), представництв без створення юридичної особи не потребує їх державної реєстрації.</w:t>
            </w:r>
          </w:p>
          <w:p w:rsidR="00DD39AD" w:rsidRPr="00013245" w:rsidRDefault="00DD39AD" w:rsidP="00EE1B7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color w:val="000000"/>
                <w:lang w:val="az-Latn-AZ"/>
              </w:rPr>
            </w:pPr>
          </w:p>
          <w:p w:rsidR="00DD39AD" w:rsidRPr="00013245" w:rsidRDefault="00DD39AD" w:rsidP="00EE1B7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color w:val="000000"/>
                <w:lang w:val="az-Latn-AZ"/>
              </w:rPr>
            </w:pPr>
            <w:r w:rsidRPr="00013245">
              <w:rPr>
                <w:color w:val="000000"/>
                <w:lang w:val="az-Latn-AZ"/>
              </w:rPr>
              <w:t>Відомості про відокремлені підрозділи суб'єктів господарювання залучаються до її реєстраційної справи та включаються до Єдиного державного реєстру в порядку, визначеному законом.</w:t>
            </w:r>
          </w:p>
          <w:p w:rsidR="00DD39AD" w:rsidRPr="00013245" w:rsidRDefault="00DD39AD" w:rsidP="00EE1B7F">
            <w:pPr>
              <w:jc w:val="center"/>
              <w:rPr>
                <w:bCs/>
                <w:lang w:val="az-Latn-AZ"/>
              </w:rPr>
            </w:pPr>
          </w:p>
        </w:tc>
        <w:tc>
          <w:tcPr>
            <w:tcW w:w="7259" w:type="dxa"/>
          </w:tcPr>
          <w:p w:rsidR="00DD39AD" w:rsidRPr="00013245" w:rsidRDefault="00DD39AD" w:rsidP="00EE1B7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color w:val="000000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Стаття 58.</w:t>
            </w:r>
            <w:r w:rsidRPr="00013245">
              <w:rPr>
                <w:color w:val="000000"/>
                <w:lang w:val="az-Latn-AZ"/>
              </w:rPr>
              <w:t xml:space="preserve"> Державна реєстрація суб'єкта господарювання</w:t>
            </w:r>
          </w:p>
          <w:p w:rsidR="00DD39AD" w:rsidRPr="00013245" w:rsidRDefault="00DD39AD" w:rsidP="00EE1B7F">
            <w:pPr>
              <w:jc w:val="center"/>
              <w:rPr>
                <w:bCs/>
                <w:lang w:val="az-Latn-AZ"/>
              </w:rPr>
            </w:pPr>
            <w:r w:rsidRPr="00013245">
              <w:rPr>
                <w:bCs/>
                <w:lang w:val="az-Latn-AZ"/>
              </w:rPr>
              <w:t>(…)</w:t>
            </w:r>
          </w:p>
          <w:p w:rsidR="00DD39AD" w:rsidRPr="00013245" w:rsidRDefault="00DD39AD" w:rsidP="00EE1B7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color w:val="000000"/>
                <w:lang w:val="az-Latn-AZ"/>
              </w:rPr>
            </w:pPr>
            <w:r w:rsidRPr="00013245">
              <w:rPr>
                <w:color w:val="000000"/>
                <w:lang w:val="az-Latn-AZ"/>
              </w:rPr>
              <w:t>2. Відкриття суб'єктом господарювання філій (відділень), представництв без створення  юридичної особи не потребує їх державної реєстрації.</w:t>
            </w:r>
          </w:p>
          <w:p w:rsidR="00DD39AD" w:rsidRPr="00013245" w:rsidRDefault="00DD39AD" w:rsidP="00EE1B7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color w:val="000000"/>
                <w:lang w:val="az-Latn-AZ"/>
              </w:rPr>
            </w:pPr>
          </w:p>
          <w:p w:rsidR="00DD39AD" w:rsidRPr="00013245" w:rsidRDefault="00DD39AD" w:rsidP="00EE1B7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color w:val="000000"/>
                <w:lang w:val="az-Latn-AZ"/>
              </w:rPr>
            </w:pPr>
            <w:r w:rsidRPr="00013245">
              <w:rPr>
                <w:color w:val="000000"/>
                <w:lang w:val="az-Latn-AZ"/>
              </w:rPr>
              <w:t>Відомості про відокремлені підрозділи суб'єктів господарювання</w:t>
            </w:r>
            <w:r w:rsidR="00F55BB4" w:rsidRPr="00013245">
              <w:rPr>
                <w:color w:val="000000"/>
              </w:rPr>
              <w:t xml:space="preserve"> </w:t>
            </w:r>
            <w:r w:rsidR="00F55BB4" w:rsidRPr="00013245">
              <w:rPr>
                <w:b/>
                <w:color w:val="000000"/>
              </w:rPr>
              <w:t>(</w:t>
            </w:r>
            <w:r w:rsidR="00CF553A" w:rsidRPr="00013245">
              <w:rPr>
                <w:b/>
                <w:color w:val="000000"/>
              </w:rPr>
              <w:t xml:space="preserve">філії, представництва, </w:t>
            </w:r>
            <w:r w:rsidR="00C617E5" w:rsidRPr="00013245">
              <w:rPr>
                <w:b/>
                <w:color w:val="000000"/>
              </w:rPr>
              <w:t>виробничі структурні  підрозділи</w:t>
            </w:r>
            <w:r w:rsidR="00CF553A" w:rsidRPr="00013245">
              <w:rPr>
                <w:b/>
                <w:color w:val="000000"/>
              </w:rPr>
              <w:t xml:space="preserve"> та </w:t>
            </w:r>
            <w:r w:rsidR="00C617E5" w:rsidRPr="00013245">
              <w:rPr>
                <w:b/>
                <w:color w:val="000000"/>
              </w:rPr>
              <w:t>функціональні структурні підрозділи апарату управління</w:t>
            </w:r>
            <w:r w:rsidR="00F55BB4" w:rsidRPr="00013245">
              <w:rPr>
                <w:b/>
                <w:color w:val="000000"/>
              </w:rPr>
              <w:t>)</w:t>
            </w:r>
            <w:r w:rsidRPr="00013245">
              <w:rPr>
                <w:color w:val="000000"/>
                <w:lang w:val="az-Latn-AZ"/>
              </w:rPr>
              <w:t xml:space="preserve"> залучаються до її реєстраційної справи та включаються до Єдиного державного реєстру в порядку, визначеному законом.</w:t>
            </w:r>
          </w:p>
          <w:p w:rsidR="00DD39AD" w:rsidRPr="00013245" w:rsidRDefault="00DD39AD" w:rsidP="00EE1B7F">
            <w:pPr>
              <w:jc w:val="center"/>
              <w:rPr>
                <w:bCs/>
                <w:lang w:val="az-Latn-AZ"/>
              </w:rPr>
            </w:pPr>
          </w:p>
        </w:tc>
      </w:tr>
      <w:tr w:rsidR="003F7C8F" w:rsidRPr="00013245" w:rsidTr="00EE1B7F">
        <w:tc>
          <w:tcPr>
            <w:tcW w:w="7200" w:type="dxa"/>
          </w:tcPr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Стаття 64. Організаційна структура підприємства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1. Підприємство може складатися з виробничих структурних підрозділів (виробництв, цехів, відділень, дільниць, бригад, бюро, лабораторій тощо), а також функціональних структурних підрозділів апарату управління (управлінь, відділів, бюро, служб тощо).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lastRenderedPageBreak/>
              <w:t>2. Функції, права та обов'язки структурних підрозділів підприємства визначаються положеннями про них, які затверджуються в порядку, визначеному статутом підприємства або іншими установчими документами.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3. Підприємство самостійно визначає свою організаційну структуру, встановлює чисельність працівників і штатний розпис.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4. Підприємство має право створювати філії, представництва, відділення та інші відокремлені підрозділи, погоджуючи питання про розміщення таких підрозділів підприємства з відповідними органами місцевого самоврядування в установленому законодавством порядку. Такі відокремлені підрозділи не мають статусу юридичної особи і діють на основі положення про них, затвердженого підприємством. Підприємства можуть відкривати рахунки в установах банків через свої відокремлені підрозділи відповідно до закону.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5. Діяльність розташованих на території України відокремлених підрозділів підприємств, що знаходяться за її межами, регулюється цим Кодексом та іншими законами.</w:t>
            </w:r>
          </w:p>
        </w:tc>
        <w:tc>
          <w:tcPr>
            <w:tcW w:w="7259" w:type="dxa"/>
          </w:tcPr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lastRenderedPageBreak/>
              <w:t>Стаття 64. Організаційна структура підприємства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1. Підприємство може складатися з виробничих структурних підрозділів (виробництв, цехів, відділень, дільниць, бригад, бюро, лабораторій тощо), а також функціональних структурних підрозділів апарату управління (управлінь, відділів, бюро, служб тощо).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lastRenderedPageBreak/>
              <w:t>2. Функції, права та обов'язки структурних підрозділів підприємства визначаються положеннями про них, які затверджуються в порядку, визначеному статутом підприємства або іншими установчими документами.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3. Підприємство самостійно визначає свою організаційну структуру, встановлює чисельність працівників і штатний розпис.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4. Підприємство має право створювати філії, представництва, відділення та інші відокремлені підрозділи</w:t>
            </w:r>
            <w:r w:rsidRPr="00013245">
              <w:rPr>
                <w:bCs/>
                <w:color w:val="000000"/>
                <w:bdr w:val="none" w:sz="0" w:space="0" w:color="auto" w:frame="1"/>
              </w:rPr>
              <w:t xml:space="preserve"> </w:t>
            </w: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t>(виробничі структурні підрозділи, функціональні структурні підрозділи апарату управління)</w:t>
            </w: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, погоджуючи питання про розміщення таких підрозділів підприємства з відповідними органами місцевого самоврядування в установленому законодавством порядку. Такі відокремлені підрозділи не мають статусу юридичної особи і діють на основі положення про них, затвердженого підприємством. Підприємства можуть відкривати рахунки в установах банків через свої відокремлені підрозділи відповідно до закону.</w:t>
            </w: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5. Діяльність розташованих на території України відокремлених підрозділів підприємств, що знаходяться за її межами, регулюється цим Кодексом та іншими законами.</w:t>
            </w:r>
          </w:p>
        </w:tc>
      </w:tr>
      <w:tr w:rsidR="003F7C8F" w:rsidRPr="00013245" w:rsidTr="00CC4099">
        <w:tc>
          <w:tcPr>
            <w:tcW w:w="14459" w:type="dxa"/>
            <w:gridSpan w:val="2"/>
          </w:tcPr>
          <w:p w:rsidR="003F7C8F" w:rsidRDefault="003F7C8F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b/>
                <w:bCs/>
                <w:color w:val="000000"/>
                <w:bdr w:val="none" w:sz="0" w:space="0" w:color="auto" w:frame="1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lastRenderedPageBreak/>
              <w:t>Цивільний кодекс України</w:t>
            </w:r>
          </w:p>
          <w:p w:rsidR="007F0724" w:rsidRPr="00013245" w:rsidRDefault="007F0724" w:rsidP="003F7C8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b/>
                <w:bCs/>
                <w:color w:val="000000"/>
                <w:bdr w:val="none" w:sz="0" w:space="0" w:color="auto" w:frame="1"/>
              </w:rPr>
            </w:pPr>
            <w:r w:rsidRPr="007F0724">
              <w:rPr>
                <w:b/>
                <w:bCs/>
                <w:color w:val="000000"/>
                <w:bdr w:val="none" w:sz="0" w:space="0" w:color="auto" w:frame="1"/>
              </w:rPr>
              <w:t>(Відомості Верховної Ради України (ВВР), 2003, №№ 40-44, ст.356)</w:t>
            </w:r>
          </w:p>
        </w:tc>
      </w:tr>
      <w:tr w:rsidR="003F7C8F" w:rsidRPr="00013245" w:rsidTr="00EE1B7F">
        <w:tc>
          <w:tcPr>
            <w:tcW w:w="7200" w:type="dxa"/>
          </w:tcPr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Стаття 95. Філії та представництва</w:t>
            </w: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>1.</w:t>
            </w: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Філією є відокремлений підрозділ юридичної особи, що розташований поза її місцезнаходженням та здійснює всі або частину її функцій.</w:t>
            </w: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>2.</w:t>
            </w: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Представництвом є відокремлений підрозділ юридичної особи, що розташований поза її місцезнаходженням та здійснює представництво і захист інтересів юридичної особи.</w:t>
            </w: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295E58" w:rsidRPr="00013245" w:rsidRDefault="00295E58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3. Філії </w:t>
            </w:r>
            <w:r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>та</w:t>
            </w: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представництва не є юридичними особами. Вони наділяються майном юридичної особи, що їх створила, і діють на підставі затвердженого нею положення.</w:t>
            </w: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4. Керівники філій </w:t>
            </w:r>
            <w:r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>та</w:t>
            </w: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представництв призначаються юридичною особою і діють на підставі виданої нею довіреності.</w:t>
            </w: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CA696F" w:rsidRPr="00013245" w:rsidRDefault="00CA696F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CA696F" w:rsidRPr="00013245" w:rsidRDefault="00CA696F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CA696F" w:rsidRPr="00013245" w:rsidRDefault="00CA696F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5. Відомості про </w:t>
            </w:r>
            <w:r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>філії та представництва</w:t>
            </w:r>
            <w:r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юридичної особи включаються до єдиного державного реєстру.</w:t>
            </w:r>
          </w:p>
        </w:tc>
        <w:tc>
          <w:tcPr>
            <w:tcW w:w="7259" w:type="dxa"/>
          </w:tcPr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lastRenderedPageBreak/>
              <w:t>Стаття 95.</w:t>
            </w: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t>Відокремлені підрозділи юридичної особи</w:t>
            </w: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 xml:space="preserve">1. </w:t>
            </w:r>
            <w:r w:rsidR="0031334B" w:rsidRPr="00013245">
              <w:rPr>
                <w:b/>
                <w:bCs/>
                <w:color w:val="000000"/>
                <w:bdr w:val="none" w:sz="0" w:space="0" w:color="auto" w:frame="1"/>
              </w:rPr>
              <w:t xml:space="preserve">За формою відокремлені підрозділи </w:t>
            </w:r>
            <w:r w:rsidR="00295E58" w:rsidRPr="00013245">
              <w:rPr>
                <w:b/>
                <w:bCs/>
                <w:color w:val="000000"/>
                <w:bdr w:val="none" w:sz="0" w:space="0" w:color="auto" w:frame="1"/>
              </w:rPr>
              <w:t xml:space="preserve">юридичної особи </w:t>
            </w:r>
            <w:r w:rsidR="0031334B" w:rsidRPr="00013245">
              <w:rPr>
                <w:b/>
                <w:bCs/>
                <w:color w:val="000000"/>
                <w:bdr w:val="none" w:sz="0" w:space="0" w:color="auto" w:frame="1"/>
              </w:rPr>
              <w:t>поділяються на філії та представництва.</w:t>
            </w: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283515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t>2.</w:t>
            </w:r>
            <w:r w:rsidRPr="00013245">
              <w:rPr>
                <w:bCs/>
                <w:color w:val="000000"/>
                <w:bdr w:val="none" w:sz="0" w:space="0" w:color="auto" w:frame="1"/>
              </w:rPr>
              <w:t xml:space="preserve"> 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Філією є відокремлений підрозділ юридичної особи, що розташований поза її місцезнаходженням та здійснює всі або частину її функцій.</w:t>
            </w: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283515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t>3</w:t>
            </w:r>
            <w:r w:rsidR="00283515"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>.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Представництвом є відокремлений підрозділ юридичної особи, що розташований поза її місцезнаходженням та здійснює представництво і захист інтересів юридичної особи.</w:t>
            </w:r>
          </w:p>
          <w:p w:rsidR="00295E58" w:rsidRPr="00013245" w:rsidRDefault="00295E58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</w:rPr>
            </w:pP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t>4. За організаційною структурою юридичної особи відокремлені підрозділи поділяються на виробничі структурні підрозділи (виробництва, цехи, відділення, дільниці, бригади, бюро, лабораторії тощо) та  функціональні структурні підрозділи апарату управління (управління, відділи, бюро, служби тощо).</w:t>
            </w:r>
          </w:p>
          <w:p w:rsidR="0031334B" w:rsidRPr="00013245" w:rsidRDefault="0031334B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/>
                <w:bCs/>
                <w:color w:val="000000"/>
                <w:bdr w:val="none" w:sz="0" w:space="0" w:color="auto" w:frame="1"/>
              </w:rPr>
            </w:pPr>
          </w:p>
          <w:p w:rsidR="00283515" w:rsidRPr="00013245" w:rsidRDefault="00CF553A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t>5</w:t>
            </w:r>
            <w:r w:rsidR="00283515"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>.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Філії</w:t>
            </w:r>
            <w:r w:rsidR="00F03915" w:rsidRPr="00013245">
              <w:rPr>
                <w:b/>
                <w:bCs/>
                <w:color w:val="000000"/>
                <w:bdr w:val="none" w:sz="0" w:space="0" w:color="auto" w:frame="1"/>
              </w:rPr>
              <w:t>,</w:t>
            </w:r>
            <w:r w:rsidR="00F03915" w:rsidRPr="00013245">
              <w:rPr>
                <w:bCs/>
                <w:color w:val="000000"/>
                <w:bdr w:val="none" w:sz="0" w:space="0" w:color="auto" w:frame="1"/>
              </w:rPr>
              <w:t xml:space="preserve"> 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представництва</w:t>
            </w:r>
            <w:r w:rsidR="00F03915" w:rsidRPr="00013245">
              <w:rPr>
                <w:b/>
                <w:bCs/>
                <w:color w:val="000000"/>
                <w:bdr w:val="none" w:sz="0" w:space="0" w:color="auto" w:frame="1"/>
              </w:rPr>
              <w:t>,</w:t>
            </w:r>
            <w:r w:rsidR="00F03915" w:rsidRPr="00013245">
              <w:rPr>
                <w:bCs/>
                <w:color w:val="000000"/>
                <w:bdr w:val="none" w:sz="0" w:space="0" w:color="auto" w:frame="1"/>
              </w:rPr>
              <w:t xml:space="preserve"> </w:t>
            </w:r>
            <w:r w:rsidR="00F03915" w:rsidRPr="00013245">
              <w:rPr>
                <w:b/>
                <w:bCs/>
                <w:color w:val="000000"/>
                <w:bdr w:val="none" w:sz="0" w:space="0" w:color="auto" w:frame="1"/>
              </w:rPr>
              <w:t>виробничі структурні підрозділи та  функціональні структурні підрозділи апарату управління</w:t>
            </w:r>
            <w:r w:rsidR="00F039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не є юридичними особами. Вони наділяються майном юридичної особи, що їх створила, і діють на підставі затвердженого нею положення.</w:t>
            </w: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283515" w:rsidRPr="00013245" w:rsidRDefault="00CF553A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t>6</w:t>
            </w:r>
            <w:r w:rsidR="00283515"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>.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Керівники філій</w:t>
            </w:r>
            <w:r w:rsidR="00F03915" w:rsidRPr="00013245">
              <w:rPr>
                <w:b/>
                <w:bCs/>
                <w:color w:val="000000"/>
                <w:bdr w:val="none" w:sz="0" w:space="0" w:color="auto" w:frame="1"/>
              </w:rPr>
              <w:t>,</w:t>
            </w:r>
            <w:r w:rsidR="00F03915" w:rsidRPr="00013245">
              <w:rPr>
                <w:bCs/>
                <w:color w:val="000000"/>
                <w:bdr w:val="none" w:sz="0" w:space="0" w:color="auto" w:frame="1"/>
              </w:rPr>
              <w:t xml:space="preserve"> 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представництв</w:t>
            </w:r>
            <w:r w:rsidR="00F03915" w:rsidRPr="00013245">
              <w:rPr>
                <w:b/>
                <w:bCs/>
                <w:color w:val="000000"/>
                <w:bdr w:val="none" w:sz="0" w:space="0" w:color="auto" w:frame="1"/>
              </w:rPr>
              <w:t>,</w:t>
            </w:r>
            <w:r w:rsidR="00F03915" w:rsidRPr="00013245">
              <w:rPr>
                <w:bCs/>
                <w:color w:val="000000"/>
                <w:bdr w:val="none" w:sz="0" w:space="0" w:color="auto" w:frame="1"/>
              </w:rPr>
              <w:t xml:space="preserve"> а також </w:t>
            </w:r>
            <w:r w:rsidR="00F03915" w:rsidRPr="00013245">
              <w:rPr>
                <w:b/>
                <w:bCs/>
                <w:color w:val="000000"/>
                <w:bdr w:val="none" w:sz="0" w:space="0" w:color="auto" w:frame="1"/>
              </w:rPr>
              <w:t>виробничих структурних підрозділі і функціональних структурних підрозділів апарату управління</w:t>
            </w:r>
            <w:r w:rsidR="00F039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призначаються 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lastRenderedPageBreak/>
              <w:t>юридичною особою і діють на підставі виданої нею довіреності.</w:t>
            </w:r>
          </w:p>
          <w:p w:rsidR="00283515" w:rsidRPr="00013245" w:rsidRDefault="00283515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</w:p>
          <w:p w:rsidR="003F7C8F" w:rsidRPr="00013245" w:rsidRDefault="00CF553A" w:rsidP="0028351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textAlignment w:val="baseline"/>
              <w:rPr>
                <w:bCs/>
                <w:color w:val="000000"/>
                <w:bdr w:val="none" w:sz="0" w:space="0" w:color="auto" w:frame="1"/>
                <w:lang w:val="az-Latn-AZ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t>7</w:t>
            </w:r>
            <w:r w:rsidR="00283515" w:rsidRPr="00013245">
              <w:rPr>
                <w:b/>
                <w:bCs/>
                <w:color w:val="000000"/>
                <w:bdr w:val="none" w:sz="0" w:space="0" w:color="auto" w:frame="1"/>
                <w:lang w:val="az-Latn-AZ"/>
              </w:rPr>
              <w:t>.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 xml:space="preserve"> Відомості про </w:t>
            </w:r>
            <w:r w:rsidR="00F03915" w:rsidRPr="00013245">
              <w:rPr>
                <w:b/>
                <w:bCs/>
                <w:color w:val="000000"/>
                <w:bdr w:val="none" w:sz="0" w:space="0" w:color="auto" w:frame="1"/>
              </w:rPr>
              <w:t>відокремлені підрозділи</w:t>
            </w:r>
            <w:r w:rsidR="00F03915" w:rsidRPr="00013245">
              <w:rPr>
                <w:bCs/>
                <w:color w:val="000000"/>
                <w:bdr w:val="none" w:sz="0" w:space="0" w:color="auto" w:frame="1"/>
              </w:rPr>
              <w:t xml:space="preserve"> </w:t>
            </w:r>
            <w:r w:rsidR="00283515" w:rsidRPr="00013245">
              <w:rPr>
                <w:bCs/>
                <w:color w:val="000000"/>
                <w:bdr w:val="none" w:sz="0" w:space="0" w:color="auto" w:frame="1"/>
                <w:lang w:val="az-Latn-AZ"/>
              </w:rPr>
              <w:t>юридичної особи включаються до єдиного державного реєстру.</w:t>
            </w:r>
          </w:p>
        </w:tc>
      </w:tr>
      <w:tr w:rsidR="000C4A68" w:rsidRPr="00013245" w:rsidTr="0065431B">
        <w:tc>
          <w:tcPr>
            <w:tcW w:w="14459" w:type="dxa"/>
            <w:gridSpan w:val="2"/>
          </w:tcPr>
          <w:p w:rsidR="000C4A68" w:rsidRDefault="000C4A68" w:rsidP="000C4A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b/>
                <w:bCs/>
                <w:color w:val="000000"/>
                <w:bdr w:val="none" w:sz="0" w:space="0" w:color="auto" w:frame="1"/>
              </w:rPr>
            </w:pPr>
            <w:r w:rsidRPr="00013245">
              <w:rPr>
                <w:b/>
                <w:bCs/>
                <w:color w:val="000000"/>
                <w:bdr w:val="none" w:sz="0" w:space="0" w:color="auto" w:frame="1"/>
              </w:rPr>
              <w:lastRenderedPageBreak/>
              <w:t>Закон України «Про державну реєстрацію юридичних осіб та фізичних осіб – підприємців»</w:t>
            </w:r>
          </w:p>
          <w:p w:rsidR="007F0724" w:rsidRPr="00013245" w:rsidRDefault="007F0724" w:rsidP="000C4A6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textAlignment w:val="baseline"/>
              <w:rPr>
                <w:b/>
                <w:bCs/>
                <w:color w:val="000000"/>
                <w:bdr w:val="none" w:sz="0" w:space="0" w:color="auto" w:frame="1"/>
              </w:rPr>
            </w:pPr>
            <w:r w:rsidRPr="007F0724">
              <w:rPr>
                <w:b/>
                <w:bCs/>
                <w:color w:val="000000"/>
                <w:bdr w:val="none" w:sz="0" w:space="0" w:color="auto" w:frame="1"/>
              </w:rPr>
              <w:t>(Відомості Верховної Ради України (ВВР), 2003, № 31-32, ст.263)</w:t>
            </w:r>
          </w:p>
        </w:tc>
      </w:tr>
      <w:tr w:rsidR="000C4A68" w:rsidRPr="00013245" w:rsidTr="0020002B">
        <w:trPr>
          <w:trHeight w:val="1906"/>
        </w:trPr>
        <w:tc>
          <w:tcPr>
            <w:tcW w:w="7200" w:type="dxa"/>
          </w:tcPr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1" w:name="o56"/>
            <w:bookmarkEnd w:id="1"/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Стаття 9. Відомості Єдиного державного реєстру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2. В Єдиному державному реєстрі містяться такі відомості про юридичну особу, крім державних органів і органів місцевого самоврядування як юридичних осіб: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20) дані про відокремлені підрозділи юридичної особи: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ідентифікаційний код відокремленого підрозділу;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найменування відокремленого підрозділу;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місцезнаходження відокремленого підрозділу;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види діяльності відокремленого підрозділу;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відомості про керівника відокремленого підрозділу: прізвище, ім’я, по батькові, посада, дата народження, дата призначення та реєстраційний номер облікової картки платника податків або серія та номер паспорта (для </w:t>
            </w: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фізичних осіб, які мають відмітку в паспорті про право здійснювати платежі за серією та номером паспорта), наявність обмежень щодо представництва від імені юридичної особи;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відомості про членів керівних органів: прізвище, ім’я, по батькові, дата народження, посада, контактний номер телефону та інші засоби зв’язку - для відокремленого підрозділу громадського формування;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відомості про належність відокремленого підрозділу юридичної особи, що припиняється шляхом злиття, приєднання, поділу або перетворення, до юридичної особи - правонаступника;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інформація для здійснення зв’язку з відокремленим підрозділом: телефон та адреса електронної пошти;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…</w:t>
            </w:r>
          </w:p>
        </w:tc>
        <w:tc>
          <w:tcPr>
            <w:tcW w:w="7259" w:type="dxa"/>
          </w:tcPr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Стаття 9. Відомості Єдиного державного реєстру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2. В Єдиному державному реєстрі містяться такі відомості про юридичну особу, крім державних органів і органів місцевого самоврядування як юридичних осіб:</w:t>
            </w:r>
          </w:p>
          <w:p w:rsidR="000C4A68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…</w:t>
            </w:r>
          </w:p>
          <w:p w:rsidR="0095088E" w:rsidRPr="00013245" w:rsidRDefault="0095088E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20) дані про відокремлені підрозділи юридичної особи </w:t>
            </w:r>
            <w:r w:rsidRPr="0001324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(філії, представництва, виробничі структурні  підрозділи, функціональні структурні підрозділи апарату управління)</w:t>
            </w: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az-Latn-AZ"/>
              </w:rPr>
              <w:t xml:space="preserve"> </w:t>
            </w: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: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ідентифікаційний код відокремленого підрозділу;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найменування відокремленого підрозділу;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місцезнаходження відокремленого підрозділу;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види діяльності відокремленого підрозділу;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відомості про керівника відокремленого підрозділу: прізвище, ім’я, по батькові, посада, дата народження, дата призначення та реєстраційний номер облікової картки </w:t>
            </w: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платника податків або серія та номер паспорта (для фізичних осіб, які мають відмітку в паспорті про право здійснювати платежі за серією та номером паспорта), наявність обмежень щодо представництва від імені юридичної особи;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відомості про членів керівних органів: прізвище, ім’я, по батькові, дата народження, посада, контактний номер телефону та інші засоби зв’язку - для відокремленого підрозділу громадського формування;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відомості про належність відокремленого підрозділу юридичної особи, що припиняється шляхом злиття, приєднання, поділу або перетворення, до юридичної особи - правонаступника;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інформація для здійснення зв’язку з відокремленим підрозділом: телефон та адреса електронної пошти;</w:t>
            </w:r>
          </w:p>
          <w:p w:rsidR="000C4A68" w:rsidRPr="00013245" w:rsidRDefault="000C4A68" w:rsidP="000C4A68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013245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…</w:t>
            </w:r>
          </w:p>
        </w:tc>
      </w:tr>
    </w:tbl>
    <w:p w:rsidR="000410BA" w:rsidRPr="00013245" w:rsidRDefault="000410BA" w:rsidP="00B511F5">
      <w:pPr>
        <w:spacing w:line="360" w:lineRule="auto"/>
        <w:jc w:val="both"/>
        <w:rPr>
          <w:b/>
          <w:bCs/>
          <w:lang w:bidi="ur-PK"/>
        </w:rPr>
      </w:pPr>
    </w:p>
    <w:p w:rsidR="00B511F5" w:rsidRPr="00013245" w:rsidRDefault="00B511F5" w:rsidP="00B511F5">
      <w:pPr>
        <w:spacing w:line="360" w:lineRule="auto"/>
        <w:jc w:val="both"/>
        <w:rPr>
          <w:b/>
          <w:bCs/>
          <w:lang w:bidi="ur-PK"/>
        </w:rPr>
      </w:pPr>
    </w:p>
    <w:p w:rsidR="00DD5586" w:rsidRPr="00013245" w:rsidRDefault="00AA11B3" w:rsidP="00DD5586">
      <w:pPr>
        <w:ind w:firstLine="708"/>
        <w:rPr>
          <w:b/>
        </w:rPr>
      </w:pPr>
      <w:r w:rsidRPr="00013245">
        <w:rPr>
          <w:b/>
          <w:bCs/>
          <w:lang w:val="az-Latn-AZ" w:bidi="ur-PK"/>
        </w:rPr>
        <w:t>Н</w:t>
      </w:r>
      <w:r w:rsidR="00B511F5" w:rsidRPr="00013245">
        <w:rPr>
          <w:b/>
          <w:bCs/>
          <w:lang w:val="az-Latn-AZ" w:bidi="ur-PK"/>
        </w:rPr>
        <w:t>ародн</w:t>
      </w:r>
      <w:r w:rsidR="00DD5586" w:rsidRPr="00013245">
        <w:rPr>
          <w:b/>
          <w:bCs/>
          <w:lang w:bidi="ur-PK"/>
        </w:rPr>
        <w:t>ий</w:t>
      </w:r>
      <w:r w:rsidR="00B511F5" w:rsidRPr="00013245">
        <w:rPr>
          <w:b/>
          <w:bCs/>
          <w:lang w:val="az-Latn-AZ" w:bidi="ur-PK"/>
        </w:rPr>
        <w:t xml:space="preserve"> депутат України</w:t>
      </w:r>
      <w:r w:rsidR="00DD5586" w:rsidRPr="00013245">
        <w:rPr>
          <w:b/>
          <w:bCs/>
          <w:lang w:bidi="ur-PK"/>
        </w:rPr>
        <w:t xml:space="preserve"> </w:t>
      </w:r>
      <w:r w:rsidR="00DD5586" w:rsidRPr="00013245">
        <w:rPr>
          <w:b/>
          <w:bCs/>
          <w:lang w:bidi="ur-PK"/>
        </w:rPr>
        <w:tab/>
      </w:r>
      <w:r w:rsidR="00DD5586" w:rsidRPr="00013245">
        <w:rPr>
          <w:b/>
          <w:bCs/>
          <w:lang w:bidi="ur-PK"/>
        </w:rPr>
        <w:tab/>
      </w:r>
      <w:r w:rsidR="00DD5586" w:rsidRPr="00013245">
        <w:rPr>
          <w:b/>
          <w:bCs/>
          <w:lang w:bidi="ur-PK"/>
        </w:rPr>
        <w:tab/>
      </w:r>
      <w:r w:rsidR="00DD5586" w:rsidRPr="00013245">
        <w:rPr>
          <w:b/>
          <w:bCs/>
          <w:lang w:bidi="ur-PK"/>
        </w:rPr>
        <w:tab/>
      </w:r>
      <w:r w:rsidR="00DD5586" w:rsidRPr="00013245">
        <w:rPr>
          <w:b/>
          <w:bCs/>
          <w:lang w:bidi="ur-PK"/>
        </w:rPr>
        <w:tab/>
      </w:r>
      <w:r w:rsidR="00DD5586" w:rsidRPr="00013245">
        <w:rPr>
          <w:b/>
          <w:bCs/>
          <w:lang w:bidi="ur-PK"/>
        </w:rPr>
        <w:tab/>
      </w:r>
      <w:r w:rsidR="00DD5586" w:rsidRPr="00013245">
        <w:rPr>
          <w:b/>
          <w:bCs/>
          <w:lang w:bidi="ur-PK"/>
        </w:rPr>
        <w:tab/>
      </w:r>
      <w:r w:rsidR="00DD5586" w:rsidRPr="00013245">
        <w:rPr>
          <w:b/>
          <w:bCs/>
          <w:lang w:bidi="ur-PK"/>
        </w:rPr>
        <w:tab/>
      </w:r>
      <w:r w:rsidR="00DD5586" w:rsidRPr="00013245">
        <w:rPr>
          <w:b/>
          <w:bCs/>
          <w:lang w:bidi="ur-PK"/>
        </w:rPr>
        <w:tab/>
      </w:r>
      <w:r w:rsidR="00DD5586" w:rsidRPr="00013245">
        <w:rPr>
          <w:b/>
          <w:bCs/>
          <w:lang w:bidi="ur-PK"/>
        </w:rPr>
        <w:tab/>
        <w:t>Стріхарський А.П.</w:t>
      </w:r>
      <w:r w:rsidR="00B511F5" w:rsidRPr="00013245">
        <w:rPr>
          <w:b/>
          <w:bCs/>
          <w:lang w:val="az-Latn-AZ" w:bidi="ur-PK"/>
        </w:rPr>
        <w:tab/>
      </w:r>
      <w:r w:rsidR="00B511F5" w:rsidRPr="00013245">
        <w:rPr>
          <w:b/>
          <w:bCs/>
          <w:lang w:val="az-Latn-AZ" w:bidi="ur-PK"/>
        </w:rPr>
        <w:tab/>
      </w:r>
      <w:r w:rsidR="00B511F5" w:rsidRPr="00013245">
        <w:rPr>
          <w:b/>
          <w:bCs/>
          <w:lang w:val="az-Latn-AZ" w:bidi="ur-PK"/>
        </w:rPr>
        <w:tab/>
      </w:r>
      <w:r w:rsidR="00B511F5" w:rsidRPr="00013245">
        <w:rPr>
          <w:b/>
          <w:bCs/>
          <w:lang w:val="az-Latn-AZ" w:bidi="ur-PK"/>
        </w:rPr>
        <w:tab/>
      </w:r>
      <w:r w:rsidR="00B511F5" w:rsidRPr="00013245">
        <w:rPr>
          <w:b/>
          <w:bCs/>
          <w:lang w:val="az-Latn-AZ" w:bidi="ur-PK"/>
        </w:rPr>
        <w:tab/>
      </w:r>
      <w:r w:rsidR="00B511F5" w:rsidRPr="00013245">
        <w:rPr>
          <w:b/>
          <w:bCs/>
          <w:lang w:val="az-Latn-AZ" w:bidi="ur-PK"/>
        </w:rPr>
        <w:tab/>
      </w:r>
      <w:r w:rsidR="00B511F5" w:rsidRPr="00013245">
        <w:rPr>
          <w:b/>
          <w:bCs/>
          <w:lang w:val="az-Latn-AZ" w:bidi="ur-PK"/>
        </w:rPr>
        <w:tab/>
      </w:r>
      <w:r w:rsidR="00B511F5" w:rsidRPr="00013245">
        <w:rPr>
          <w:b/>
          <w:bCs/>
          <w:lang w:bidi="ur-PK"/>
        </w:rPr>
        <w:t xml:space="preserve">       </w:t>
      </w:r>
      <w:r w:rsidR="00B511F5" w:rsidRPr="00013245">
        <w:rPr>
          <w:b/>
          <w:bCs/>
          <w:lang w:bidi="ur-PK"/>
        </w:rPr>
        <w:tab/>
      </w:r>
    </w:p>
    <w:p w:rsidR="00B2413D" w:rsidRPr="00013245" w:rsidRDefault="00B2413D" w:rsidP="00E94F53">
      <w:pPr>
        <w:ind w:firstLine="11057"/>
        <w:rPr>
          <w:b/>
        </w:rPr>
      </w:pPr>
    </w:p>
    <w:sectPr w:rsidR="00B2413D" w:rsidRPr="00013245" w:rsidSect="00824ABC">
      <w:headerReference w:type="default" r:id="rId10"/>
      <w:pgSz w:w="16838" w:h="11906" w:orient="landscape"/>
      <w:pgMar w:top="993" w:right="820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B7B" w:rsidRDefault="004C3B7B">
      <w:r>
        <w:separator/>
      </w:r>
    </w:p>
  </w:endnote>
  <w:endnote w:type="continuationSeparator" w:id="0">
    <w:p w:rsidR="004C3B7B" w:rsidRDefault="004C3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B7B" w:rsidRDefault="004C3B7B">
      <w:r>
        <w:separator/>
      </w:r>
    </w:p>
  </w:footnote>
  <w:footnote w:type="continuationSeparator" w:id="0">
    <w:p w:rsidR="004C3B7B" w:rsidRDefault="004C3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9DB" w:rsidRDefault="00D109DB" w:rsidP="00DF2DB1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732DE">
      <w:rPr>
        <w:rStyle w:val="a7"/>
        <w:noProof/>
      </w:rPr>
      <w:t>2</w:t>
    </w:r>
    <w:r>
      <w:rPr>
        <w:rStyle w:val="a7"/>
      </w:rPr>
      <w:fldChar w:fldCharType="end"/>
    </w:r>
  </w:p>
  <w:p w:rsidR="00D109DB" w:rsidRDefault="00D109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407F8"/>
    <w:multiLevelType w:val="hybridMultilevel"/>
    <w:tmpl w:val="C1F0A27E"/>
    <w:lvl w:ilvl="0" w:tplc="A5E26FC2">
      <w:start w:val="1"/>
      <w:numFmt w:val="decimal"/>
      <w:lvlText w:val="%1."/>
      <w:lvlJc w:val="left"/>
      <w:pPr>
        <w:ind w:left="87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9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1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3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5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7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9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1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3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57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B27"/>
    <w:rsid w:val="00003BAC"/>
    <w:rsid w:val="00011980"/>
    <w:rsid w:val="00013245"/>
    <w:rsid w:val="000148D0"/>
    <w:rsid w:val="00026674"/>
    <w:rsid w:val="00030C7E"/>
    <w:rsid w:val="00031E14"/>
    <w:rsid w:val="0003778A"/>
    <w:rsid w:val="00037CE5"/>
    <w:rsid w:val="000410BA"/>
    <w:rsid w:val="00045253"/>
    <w:rsid w:val="0005228E"/>
    <w:rsid w:val="00054865"/>
    <w:rsid w:val="0006232A"/>
    <w:rsid w:val="0006406F"/>
    <w:rsid w:val="000712AC"/>
    <w:rsid w:val="00072ED9"/>
    <w:rsid w:val="000738CF"/>
    <w:rsid w:val="000738FE"/>
    <w:rsid w:val="00076019"/>
    <w:rsid w:val="00077A93"/>
    <w:rsid w:val="00080937"/>
    <w:rsid w:val="00082A7A"/>
    <w:rsid w:val="00090611"/>
    <w:rsid w:val="00090FA2"/>
    <w:rsid w:val="000960C7"/>
    <w:rsid w:val="000C4A68"/>
    <w:rsid w:val="000C640C"/>
    <w:rsid w:val="000D3C08"/>
    <w:rsid w:val="000D6E86"/>
    <w:rsid w:val="000D7CAE"/>
    <w:rsid w:val="000E1728"/>
    <w:rsid w:val="000E4298"/>
    <w:rsid w:val="000F1B27"/>
    <w:rsid w:val="000F4AD0"/>
    <w:rsid w:val="000F701B"/>
    <w:rsid w:val="00106916"/>
    <w:rsid w:val="001102B1"/>
    <w:rsid w:val="00112803"/>
    <w:rsid w:val="00112C3D"/>
    <w:rsid w:val="001211F2"/>
    <w:rsid w:val="00126729"/>
    <w:rsid w:val="00130F03"/>
    <w:rsid w:val="00133175"/>
    <w:rsid w:val="00140EF4"/>
    <w:rsid w:val="00160C4A"/>
    <w:rsid w:val="00167A54"/>
    <w:rsid w:val="001747DB"/>
    <w:rsid w:val="00180343"/>
    <w:rsid w:val="00182FFB"/>
    <w:rsid w:val="0018354D"/>
    <w:rsid w:val="00184FDB"/>
    <w:rsid w:val="00185A76"/>
    <w:rsid w:val="00191636"/>
    <w:rsid w:val="00194299"/>
    <w:rsid w:val="001A32B2"/>
    <w:rsid w:val="001A5B4D"/>
    <w:rsid w:val="001B2161"/>
    <w:rsid w:val="001C1BF4"/>
    <w:rsid w:val="001C5A7B"/>
    <w:rsid w:val="001C7D8D"/>
    <w:rsid w:val="001D2732"/>
    <w:rsid w:val="001F5867"/>
    <w:rsid w:val="0020002B"/>
    <w:rsid w:val="00212C1B"/>
    <w:rsid w:val="00212F5B"/>
    <w:rsid w:val="00214AF5"/>
    <w:rsid w:val="00215390"/>
    <w:rsid w:val="00222FD8"/>
    <w:rsid w:val="00231833"/>
    <w:rsid w:val="00232A41"/>
    <w:rsid w:val="0023719E"/>
    <w:rsid w:val="00240F4F"/>
    <w:rsid w:val="00246C12"/>
    <w:rsid w:val="002505BC"/>
    <w:rsid w:val="00255F9C"/>
    <w:rsid w:val="002610B6"/>
    <w:rsid w:val="002628B5"/>
    <w:rsid w:val="00267A94"/>
    <w:rsid w:val="00275112"/>
    <w:rsid w:val="002758E8"/>
    <w:rsid w:val="00283515"/>
    <w:rsid w:val="00283F90"/>
    <w:rsid w:val="00286455"/>
    <w:rsid w:val="00287734"/>
    <w:rsid w:val="00295E58"/>
    <w:rsid w:val="002B3F8E"/>
    <w:rsid w:val="002B4018"/>
    <w:rsid w:val="002B456F"/>
    <w:rsid w:val="002B46A1"/>
    <w:rsid w:val="002B743C"/>
    <w:rsid w:val="002C09CD"/>
    <w:rsid w:val="002C2CD3"/>
    <w:rsid w:val="002C43B6"/>
    <w:rsid w:val="002C5CA3"/>
    <w:rsid w:val="002C6691"/>
    <w:rsid w:val="002D09F0"/>
    <w:rsid w:val="002D22FE"/>
    <w:rsid w:val="002D2CD9"/>
    <w:rsid w:val="002D31C8"/>
    <w:rsid w:val="002D5FA3"/>
    <w:rsid w:val="002E0DC4"/>
    <w:rsid w:val="002E0FB6"/>
    <w:rsid w:val="002E4334"/>
    <w:rsid w:val="002F74ED"/>
    <w:rsid w:val="0031334B"/>
    <w:rsid w:val="003139B3"/>
    <w:rsid w:val="003203B5"/>
    <w:rsid w:val="003257A3"/>
    <w:rsid w:val="00343F7E"/>
    <w:rsid w:val="00346381"/>
    <w:rsid w:val="00353E01"/>
    <w:rsid w:val="003545FE"/>
    <w:rsid w:val="003605E6"/>
    <w:rsid w:val="003613F7"/>
    <w:rsid w:val="00363F0B"/>
    <w:rsid w:val="003642E5"/>
    <w:rsid w:val="00365527"/>
    <w:rsid w:val="003848DB"/>
    <w:rsid w:val="00386D63"/>
    <w:rsid w:val="00387FD1"/>
    <w:rsid w:val="00394E2C"/>
    <w:rsid w:val="003A4696"/>
    <w:rsid w:val="003A6354"/>
    <w:rsid w:val="003B14FD"/>
    <w:rsid w:val="003B3FC6"/>
    <w:rsid w:val="003B61F6"/>
    <w:rsid w:val="003C0FC5"/>
    <w:rsid w:val="003C22C3"/>
    <w:rsid w:val="003D199F"/>
    <w:rsid w:val="003F2AC9"/>
    <w:rsid w:val="003F2D1D"/>
    <w:rsid w:val="003F3072"/>
    <w:rsid w:val="003F7C8F"/>
    <w:rsid w:val="00401037"/>
    <w:rsid w:val="00412CC7"/>
    <w:rsid w:val="0042334D"/>
    <w:rsid w:val="00432065"/>
    <w:rsid w:val="00436F04"/>
    <w:rsid w:val="0044335D"/>
    <w:rsid w:val="004454EF"/>
    <w:rsid w:val="004458A7"/>
    <w:rsid w:val="004473D4"/>
    <w:rsid w:val="00450ACB"/>
    <w:rsid w:val="00452170"/>
    <w:rsid w:val="00454CB4"/>
    <w:rsid w:val="004553B3"/>
    <w:rsid w:val="00466334"/>
    <w:rsid w:val="00471CCC"/>
    <w:rsid w:val="0047396C"/>
    <w:rsid w:val="00477041"/>
    <w:rsid w:val="00485768"/>
    <w:rsid w:val="004919A8"/>
    <w:rsid w:val="00495426"/>
    <w:rsid w:val="004A1D47"/>
    <w:rsid w:val="004A21CE"/>
    <w:rsid w:val="004A383E"/>
    <w:rsid w:val="004A4510"/>
    <w:rsid w:val="004B04F1"/>
    <w:rsid w:val="004B06E9"/>
    <w:rsid w:val="004B100B"/>
    <w:rsid w:val="004B16F2"/>
    <w:rsid w:val="004B3349"/>
    <w:rsid w:val="004B6C70"/>
    <w:rsid w:val="004B7836"/>
    <w:rsid w:val="004B7F17"/>
    <w:rsid w:val="004C3B7B"/>
    <w:rsid w:val="004C462A"/>
    <w:rsid w:val="004C6AA5"/>
    <w:rsid w:val="004D2BF8"/>
    <w:rsid w:val="004E221B"/>
    <w:rsid w:val="004E4F4F"/>
    <w:rsid w:val="004F3BFC"/>
    <w:rsid w:val="004F6530"/>
    <w:rsid w:val="004F7E4D"/>
    <w:rsid w:val="005035C1"/>
    <w:rsid w:val="00507E7F"/>
    <w:rsid w:val="005146E8"/>
    <w:rsid w:val="00514C78"/>
    <w:rsid w:val="00520810"/>
    <w:rsid w:val="00520FEE"/>
    <w:rsid w:val="00523A92"/>
    <w:rsid w:val="005310F3"/>
    <w:rsid w:val="0054100D"/>
    <w:rsid w:val="0055026C"/>
    <w:rsid w:val="005517A8"/>
    <w:rsid w:val="00553D4C"/>
    <w:rsid w:val="005562ED"/>
    <w:rsid w:val="00556A4A"/>
    <w:rsid w:val="0056155B"/>
    <w:rsid w:val="005667BB"/>
    <w:rsid w:val="0057104C"/>
    <w:rsid w:val="00573E6C"/>
    <w:rsid w:val="00575790"/>
    <w:rsid w:val="00584D84"/>
    <w:rsid w:val="005873E2"/>
    <w:rsid w:val="00587CEB"/>
    <w:rsid w:val="005908C7"/>
    <w:rsid w:val="0059142C"/>
    <w:rsid w:val="005A5DFA"/>
    <w:rsid w:val="005A656E"/>
    <w:rsid w:val="005B59E8"/>
    <w:rsid w:val="005C5533"/>
    <w:rsid w:val="005D678D"/>
    <w:rsid w:val="005E1200"/>
    <w:rsid w:val="005E21E7"/>
    <w:rsid w:val="005E42C1"/>
    <w:rsid w:val="005F2BF8"/>
    <w:rsid w:val="005F4581"/>
    <w:rsid w:val="00604AFC"/>
    <w:rsid w:val="00605408"/>
    <w:rsid w:val="006118F9"/>
    <w:rsid w:val="00613CFC"/>
    <w:rsid w:val="00614782"/>
    <w:rsid w:val="006152F3"/>
    <w:rsid w:val="0062464D"/>
    <w:rsid w:val="00632254"/>
    <w:rsid w:val="0064176F"/>
    <w:rsid w:val="006425C3"/>
    <w:rsid w:val="006434CF"/>
    <w:rsid w:val="0065431B"/>
    <w:rsid w:val="0066625E"/>
    <w:rsid w:val="006732DE"/>
    <w:rsid w:val="0068272C"/>
    <w:rsid w:val="00683930"/>
    <w:rsid w:val="006A4BB2"/>
    <w:rsid w:val="006A5B8D"/>
    <w:rsid w:val="006B6B98"/>
    <w:rsid w:val="006C0134"/>
    <w:rsid w:val="006C16DE"/>
    <w:rsid w:val="006C75D0"/>
    <w:rsid w:val="006D5EB8"/>
    <w:rsid w:val="006E24BF"/>
    <w:rsid w:val="006F6B9D"/>
    <w:rsid w:val="00701E37"/>
    <w:rsid w:val="00702AC6"/>
    <w:rsid w:val="00703B52"/>
    <w:rsid w:val="007044B6"/>
    <w:rsid w:val="007132C5"/>
    <w:rsid w:val="00713D53"/>
    <w:rsid w:val="00715A89"/>
    <w:rsid w:val="00716E49"/>
    <w:rsid w:val="00720137"/>
    <w:rsid w:val="00725B6E"/>
    <w:rsid w:val="007335AC"/>
    <w:rsid w:val="00756357"/>
    <w:rsid w:val="00760592"/>
    <w:rsid w:val="00775C3D"/>
    <w:rsid w:val="00780DA9"/>
    <w:rsid w:val="00783001"/>
    <w:rsid w:val="00787D0E"/>
    <w:rsid w:val="007900A6"/>
    <w:rsid w:val="00790C8A"/>
    <w:rsid w:val="007A5DE3"/>
    <w:rsid w:val="007A70C9"/>
    <w:rsid w:val="007B2484"/>
    <w:rsid w:val="007B5D28"/>
    <w:rsid w:val="007B5F51"/>
    <w:rsid w:val="007B7F04"/>
    <w:rsid w:val="007C093F"/>
    <w:rsid w:val="007C264D"/>
    <w:rsid w:val="007C30AF"/>
    <w:rsid w:val="007C5D1C"/>
    <w:rsid w:val="007D310D"/>
    <w:rsid w:val="007E18F7"/>
    <w:rsid w:val="007E5A14"/>
    <w:rsid w:val="007F017A"/>
    <w:rsid w:val="007F028A"/>
    <w:rsid w:val="007F0724"/>
    <w:rsid w:val="007F711F"/>
    <w:rsid w:val="00800FCC"/>
    <w:rsid w:val="008026E0"/>
    <w:rsid w:val="008028A0"/>
    <w:rsid w:val="008064BE"/>
    <w:rsid w:val="008066A2"/>
    <w:rsid w:val="00807686"/>
    <w:rsid w:val="00811DAB"/>
    <w:rsid w:val="00812B11"/>
    <w:rsid w:val="00812FFA"/>
    <w:rsid w:val="00814DB5"/>
    <w:rsid w:val="00815CBC"/>
    <w:rsid w:val="00821062"/>
    <w:rsid w:val="00824ABC"/>
    <w:rsid w:val="00832EBF"/>
    <w:rsid w:val="008363C9"/>
    <w:rsid w:val="00840B6C"/>
    <w:rsid w:val="00844400"/>
    <w:rsid w:val="008471F3"/>
    <w:rsid w:val="00850BDD"/>
    <w:rsid w:val="00852E18"/>
    <w:rsid w:val="008544BE"/>
    <w:rsid w:val="00857614"/>
    <w:rsid w:val="00861726"/>
    <w:rsid w:val="00863A42"/>
    <w:rsid w:val="00884B76"/>
    <w:rsid w:val="00884BAB"/>
    <w:rsid w:val="00885573"/>
    <w:rsid w:val="008855DE"/>
    <w:rsid w:val="008A5DEB"/>
    <w:rsid w:val="008A62AD"/>
    <w:rsid w:val="008B28FD"/>
    <w:rsid w:val="008C0838"/>
    <w:rsid w:val="008C1D1D"/>
    <w:rsid w:val="008D148A"/>
    <w:rsid w:val="008D2006"/>
    <w:rsid w:val="008D34AB"/>
    <w:rsid w:val="008D4365"/>
    <w:rsid w:val="008E07A6"/>
    <w:rsid w:val="008E2492"/>
    <w:rsid w:val="008E33B6"/>
    <w:rsid w:val="008E35E7"/>
    <w:rsid w:val="008E467E"/>
    <w:rsid w:val="008F0616"/>
    <w:rsid w:val="008F0ED3"/>
    <w:rsid w:val="008F1080"/>
    <w:rsid w:val="008F1549"/>
    <w:rsid w:val="008F4932"/>
    <w:rsid w:val="008F7E9E"/>
    <w:rsid w:val="00903D30"/>
    <w:rsid w:val="00903D99"/>
    <w:rsid w:val="009074C1"/>
    <w:rsid w:val="00910025"/>
    <w:rsid w:val="009135AD"/>
    <w:rsid w:val="00917D97"/>
    <w:rsid w:val="00931CB3"/>
    <w:rsid w:val="00932DB7"/>
    <w:rsid w:val="00934066"/>
    <w:rsid w:val="00940AB6"/>
    <w:rsid w:val="0094282B"/>
    <w:rsid w:val="0094305D"/>
    <w:rsid w:val="009507C4"/>
    <w:rsid w:val="0095088E"/>
    <w:rsid w:val="0095185E"/>
    <w:rsid w:val="00952681"/>
    <w:rsid w:val="009559BF"/>
    <w:rsid w:val="00960F96"/>
    <w:rsid w:val="009635BE"/>
    <w:rsid w:val="00984D29"/>
    <w:rsid w:val="009A3078"/>
    <w:rsid w:val="009A3283"/>
    <w:rsid w:val="009A3B8B"/>
    <w:rsid w:val="009B47F7"/>
    <w:rsid w:val="009C2D23"/>
    <w:rsid w:val="009C426C"/>
    <w:rsid w:val="009D4C42"/>
    <w:rsid w:val="009E1724"/>
    <w:rsid w:val="009E4949"/>
    <w:rsid w:val="009E4EC6"/>
    <w:rsid w:val="009F21A3"/>
    <w:rsid w:val="009F2DDF"/>
    <w:rsid w:val="00A00F4E"/>
    <w:rsid w:val="00A0305C"/>
    <w:rsid w:val="00A0399F"/>
    <w:rsid w:val="00A10842"/>
    <w:rsid w:val="00A115BD"/>
    <w:rsid w:val="00A130CD"/>
    <w:rsid w:val="00A205F1"/>
    <w:rsid w:val="00A22050"/>
    <w:rsid w:val="00A278D3"/>
    <w:rsid w:val="00A31D08"/>
    <w:rsid w:val="00A32CC9"/>
    <w:rsid w:val="00A33A45"/>
    <w:rsid w:val="00A439C6"/>
    <w:rsid w:val="00A55509"/>
    <w:rsid w:val="00A66449"/>
    <w:rsid w:val="00A73CB1"/>
    <w:rsid w:val="00A75E7D"/>
    <w:rsid w:val="00A77E55"/>
    <w:rsid w:val="00A918B7"/>
    <w:rsid w:val="00A96DD0"/>
    <w:rsid w:val="00AA11B3"/>
    <w:rsid w:val="00AA487E"/>
    <w:rsid w:val="00AA6525"/>
    <w:rsid w:val="00AB37C0"/>
    <w:rsid w:val="00AC141D"/>
    <w:rsid w:val="00AC6FB4"/>
    <w:rsid w:val="00AD1629"/>
    <w:rsid w:val="00AE1F12"/>
    <w:rsid w:val="00AE1FD5"/>
    <w:rsid w:val="00AE3148"/>
    <w:rsid w:val="00AE7067"/>
    <w:rsid w:val="00AF4C87"/>
    <w:rsid w:val="00AF7751"/>
    <w:rsid w:val="00B049C3"/>
    <w:rsid w:val="00B054F4"/>
    <w:rsid w:val="00B22A39"/>
    <w:rsid w:val="00B23D02"/>
    <w:rsid w:val="00B2413D"/>
    <w:rsid w:val="00B31AAF"/>
    <w:rsid w:val="00B338CC"/>
    <w:rsid w:val="00B3582E"/>
    <w:rsid w:val="00B44F2D"/>
    <w:rsid w:val="00B511F5"/>
    <w:rsid w:val="00B51E28"/>
    <w:rsid w:val="00B63666"/>
    <w:rsid w:val="00B63886"/>
    <w:rsid w:val="00B675EB"/>
    <w:rsid w:val="00B70B5A"/>
    <w:rsid w:val="00B77879"/>
    <w:rsid w:val="00B8166D"/>
    <w:rsid w:val="00B931FC"/>
    <w:rsid w:val="00BA2123"/>
    <w:rsid w:val="00BA702C"/>
    <w:rsid w:val="00BB1887"/>
    <w:rsid w:val="00BC179B"/>
    <w:rsid w:val="00BC6127"/>
    <w:rsid w:val="00BE0E91"/>
    <w:rsid w:val="00BE47B7"/>
    <w:rsid w:val="00BF03B4"/>
    <w:rsid w:val="00BF52B1"/>
    <w:rsid w:val="00BF79EC"/>
    <w:rsid w:val="00C020BB"/>
    <w:rsid w:val="00C036B2"/>
    <w:rsid w:val="00C05CF1"/>
    <w:rsid w:val="00C07A38"/>
    <w:rsid w:val="00C13D22"/>
    <w:rsid w:val="00C176EA"/>
    <w:rsid w:val="00C23504"/>
    <w:rsid w:val="00C260A1"/>
    <w:rsid w:val="00C26D6D"/>
    <w:rsid w:val="00C329B3"/>
    <w:rsid w:val="00C343C8"/>
    <w:rsid w:val="00C347B9"/>
    <w:rsid w:val="00C35AED"/>
    <w:rsid w:val="00C4015F"/>
    <w:rsid w:val="00C4129B"/>
    <w:rsid w:val="00C45B37"/>
    <w:rsid w:val="00C51C6C"/>
    <w:rsid w:val="00C52D53"/>
    <w:rsid w:val="00C53A52"/>
    <w:rsid w:val="00C617E5"/>
    <w:rsid w:val="00C62117"/>
    <w:rsid w:val="00C67980"/>
    <w:rsid w:val="00C67EA9"/>
    <w:rsid w:val="00CA4FA9"/>
    <w:rsid w:val="00CA696F"/>
    <w:rsid w:val="00CB2B78"/>
    <w:rsid w:val="00CB71D1"/>
    <w:rsid w:val="00CC2A86"/>
    <w:rsid w:val="00CC4099"/>
    <w:rsid w:val="00CC5637"/>
    <w:rsid w:val="00CC5DD7"/>
    <w:rsid w:val="00CC6F7A"/>
    <w:rsid w:val="00CD02FC"/>
    <w:rsid w:val="00CD186D"/>
    <w:rsid w:val="00CD35B4"/>
    <w:rsid w:val="00CD5131"/>
    <w:rsid w:val="00CD513B"/>
    <w:rsid w:val="00CD6CF4"/>
    <w:rsid w:val="00CE048B"/>
    <w:rsid w:val="00CE3DC9"/>
    <w:rsid w:val="00CE53B7"/>
    <w:rsid w:val="00CF099E"/>
    <w:rsid w:val="00CF3C59"/>
    <w:rsid w:val="00CF553A"/>
    <w:rsid w:val="00D109DB"/>
    <w:rsid w:val="00D12921"/>
    <w:rsid w:val="00D17DE2"/>
    <w:rsid w:val="00D21881"/>
    <w:rsid w:val="00D34B53"/>
    <w:rsid w:val="00D34B74"/>
    <w:rsid w:val="00D40C07"/>
    <w:rsid w:val="00D42CAC"/>
    <w:rsid w:val="00D517D1"/>
    <w:rsid w:val="00D52D9A"/>
    <w:rsid w:val="00D6011B"/>
    <w:rsid w:val="00D602FF"/>
    <w:rsid w:val="00D644F4"/>
    <w:rsid w:val="00D71A77"/>
    <w:rsid w:val="00D73A50"/>
    <w:rsid w:val="00D87E03"/>
    <w:rsid w:val="00D94367"/>
    <w:rsid w:val="00DA34D6"/>
    <w:rsid w:val="00DB5BE3"/>
    <w:rsid w:val="00DB678A"/>
    <w:rsid w:val="00DC7529"/>
    <w:rsid w:val="00DD39AD"/>
    <w:rsid w:val="00DD4980"/>
    <w:rsid w:val="00DD5586"/>
    <w:rsid w:val="00DE1E14"/>
    <w:rsid w:val="00DE2542"/>
    <w:rsid w:val="00DE287E"/>
    <w:rsid w:val="00DE777B"/>
    <w:rsid w:val="00DF0260"/>
    <w:rsid w:val="00DF1D0A"/>
    <w:rsid w:val="00DF2DB1"/>
    <w:rsid w:val="00E04DEB"/>
    <w:rsid w:val="00E11B3D"/>
    <w:rsid w:val="00E14568"/>
    <w:rsid w:val="00E21DEE"/>
    <w:rsid w:val="00E22E21"/>
    <w:rsid w:val="00E318A0"/>
    <w:rsid w:val="00E40CDA"/>
    <w:rsid w:val="00E43F31"/>
    <w:rsid w:val="00E45370"/>
    <w:rsid w:val="00E454E7"/>
    <w:rsid w:val="00E509F1"/>
    <w:rsid w:val="00E53A47"/>
    <w:rsid w:val="00E53D82"/>
    <w:rsid w:val="00E56B46"/>
    <w:rsid w:val="00E63C46"/>
    <w:rsid w:val="00E64408"/>
    <w:rsid w:val="00E7136E"/>
    <w:rsid w:val="00E723A1"/>
    <w:rsid w:val="00E75FCF"/>
    <w:rsid w:val="00E771F6"/>
    <w:rsid w:val="00E80839"/>
    <w:rsid w:val="00E864D3"/>
    <w:rsid w:val="00E94F53"/>
    <w:rsid w:val="00EA092E"/>
    <w:rsid w:val="00EA23BD"/>
    <w:rsid w:val="00EA507D"/>
    <w:rsid w:val="00EA7A85"/>
    <w:rsid w:val="00EC0684"/>
    <w:rsid w:val="00EC226F"/>
    <w:rsid w:val="00EC2CF6"/>
    <w:rsid w:val="00EC3447"/>
    <w:rsid w:val="00EC536E"/>
    <w:rsid w:val="00EC53A1"/>
    <w:rsid w:val="00ED483E"/>
    <w:rsid w:val="00ED50DA"/>
    <w:rsid w:val="00ED5DB1"/>
    <w:rsid w:val="00EE1B7F"/>
    <w:rsid w:val="00EE2782"/>
    <w:rsid w:val="00EE6D8B"/>
    <w:rsid w:val="00EF5B9D"/>
    <w:rsid w:val="00EF6FDF"/>
    <w:rsid w:val="00EF789C"/>
    <w:rsid w:val="00F03915"/>
    <w:rsid w:val="00F10331"/>
    <w:rsid w:val="00F10637"/>
    <w:rsid w:val="00F11267"/>
    <w:rsid w:val="00F173AC"/>
    <w:rsid w:val="00F214ED"/>
    <w:rsid w:val="00F2252C"/>
    <w:rsid w:val="00F2648D"/>
    <w:rsid w:val="00F357F1"/>
    <w:rsid w:val="00F53EAC"/>
    <w:rsid w:val="00F545A9"/>
    <w:rsid w:val="00F55BB4"/>
    <w:rsid w:val="00F64567"/>
    <w:rsid w:val="00F64EE4"/>
    <w:rsid w:val="00F712C3"/>
    <w:rsid w:val="00F737B9"/>
    <w:rsid w:val="00F74AB4"/>
    <w:rsid w:val="00F75CDD"/>
    <w:rsid w:val="00F84CC9"/>
    <w:rsid w:val="00F85893"/>
    <w:rsid w:val="00F905D5"/>
    <w:rsid w:val="00F9237B"/>
    <w:rsid w:val="00F924BA"/>
    <w:rsid w:val="00FA0D6F"/>
    <w:rsid w:val="00FA662D"/>
    <w:rsid w:val="00FB0109"/>
    <w:rsid w:val="00FC07C8"/>
    <w:rsid w:val="00FD2C4E"/>
    <w:rsid w:val="00FD6F58"/>
    <w:rsid w:val="00FD7B2D"/>
    <w:rsid w:val="00FE483F"/>
    <w:rsid w:val="00FE515D"/>
    <w:rsid w:val="00FE5446"/>
    <w:rsid w:val="00FF08C2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25BEE3B-112D-430C-B753-EAE1ADF7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B27"/>
    <w:pPr>
      <w:spacing w:after="0" w:line="240" w:lineRule="auto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F1B27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0F1B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x-none" w:eastAsia="ru-RU"/>
    </w:rPr>
  </w:style>
  <w:style w:type="character" w:styleId="a4">
    <w:name w:val="Hyperlink"/>
    <w:basedOn w:val="a0"/>
    <w:uiPriority w:val="99"/>
    <w:rsid w:val="00A32CC9"/>
    <w:rPr>
      <w:rFonts w:cs="Times New Roman"/>
      <w:color w:val="0000FF"/>
      <w:u w:val="single"/>
    </w:rPr>
  </w:style>
  <w:style w:type="paragraph" w:customStyle="1" w:styleId="StyleAwt">
    <w:name w:val="StyleAwt"/>
    <w:basedOn w:val="a"/>
    <w:uiPriority w:val="99"/>
    <w:rsid w:val="000960C7"/>
    <w:pPr>
      <w:spacing w:line="220" w:lineRule="exact"/>
    </w:pPr>
    <w:rPr>
      <w:b/>
      <w:bCs/>
      <w:i/>
      <w:iCs/>
      <w:sz w:val="18"/>
      <w:szCs w:val="18"/>
      <w:u w:val="single"/>
      <w:lang w:eastAsia="uk-UA"/>
    </w:rPr>
  </w:style>
  <w:style w:type="paragraph" w:styleId="a5">
    <w:name w:val="header"/>
    <w:basedOn w:val="a"/>
    <w:link w:val="a6"/>
    <w:uiPriority w:val="99"/>
    <w:rsid w:val="008A5DEB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8"/>
      <w:szCs w:val="28"/>
      <w:lang w:val="x-none" w:eastAsia="ru-RU"/>
    </w:rPr>
  </w:style>
  <w:style w:type="character" w:styleId="a7">
    <w:name w:val="page number"/>
    <w:basedOn w:val="a0"/>
    <w:uiPriority w:val="99"/>
    <w:rsid w:val="008A5DEB"/>
    <w:rPr>
      <w:rFonts w:cs="Times New Roman"/>
    </w:rPr>
  </w:style>
  <w:style w:type="paragraph" w:customStyle="1" w:styleId="rvps2">
    <w:name w:val="rvps2"/>
    <w:basedOn w:val="a"/>
    <w:rsid w:val="00B44F2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A00F4E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A00F4E"/>
    <w:rPr>
      <w:rFonts w:cs="Times New Roman"/>
    </w:rPr>
  </w:style>
  <w:style w:type="character" w:customStyle="1" w:styleId="rvts46">
    <w:name w:val="rvts46"/>
    <w:basedOn w:val="a0"/>
    <w:rsid w:val="00A00F4E"/>
    <w:rPr>
      <w:rFonts w:cs="Times New Roman"/>
    </w:rPr>
  </w:style>
  <w:style w:type="paragraph" w:styleId="a8">
    <w:name w:val="Subtitle"/>
    <w:basedOn w:val="a"/>
    <w:next w:val="a"/>
    <w:link w:val="a9"/>
    <w:uiPriority w:val="11"/>
    <w:qFormat/>
    <w:locked/>
    <w:rsid w:val="00F545A9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11"/>
    <w:locked/>
    <w:rsid w:val="00F545A9"/>
    <w:rPr>
      <w:rFonts w:asciiTheme="majorHAnsi" w:eastAsiaTheme="majorEastAsia" w:hAnsiTheme="majorHAnsi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42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3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942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2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2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14E834-77B9-4603-B1F2-9545535BD5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C94B21-2689-4A9A-A1BA-9C09B52AAE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15830-8205-4A69-B537-923B08A312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5763</Words>
  <Characters>3286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2020-10-20T14:33:00Z</dcterms:created>
  <dcterms:modified xsi:type="dcterms:W3CDTF">2020-10-20T14:33:00Z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