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A6D21" w:rsidRPr="00A14CE3" w:rsidRDefault="000E44F9" w:rsidP="007F1AAB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ПОЯСНЮВАЛЬНА ЗАПИСКА</w:t>
      </w:r>
    </w:p>
    <w:p w14:paraId="00000002" w14:textId="73C41F0E" w:rsidR="00DA6D21" w:rsidRPr="00A14CE3" w:rsidRDefault="000E44F9" w:rsidP="001B787F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до </w:t>
      </w:r>
      <w:r w:rsidR="00605928"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е</w:t>
      </w:r>
      <w:r w:rsidR="00605928"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кту </w:t>
      </w:r>
      <w:r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Закону України</w:t>
      </w:r>
      <w:r w:rsidRPr="001B78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E68C8" w:rsidRPr="001B78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"</w:t>
      </w:r>
      <w:r w:rsidR="001B787F" w:rsidRPr="001B78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Про внесення змін до Податкового кодексу України та деяких інших законодавчих актів України щодо ведення підприємницької діяльності е-резидентами в Україні</w:t>
      </w:r>
      <w:r w:rsidR="00BE68C8"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"</w:t>
      </w:r>
    </w:p>
    <w:p w14:paraId="0A34B441" w14:textId="77777777" w:rsidR="00605928" w:rsidRPr="00A14CE3" w:rsidRDefault="00605928" w:rsidP="00A14CE3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0000003" w14:textId="0CC79D94" w:rsidR="00DA6D21" w:rsidRPr="00A14CE3" w:rsidRDefault="000E44F9" w:rsidP="00E458AA">
      <w:pPr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1. Обґрунтування необхідності прийняття </w:t>
      </w:r>
      <w:r w:rsidR="00605928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законопро</w:t>
      </w:r>
      <w:r w:rsid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е</w:t>
      </w:r>
      <w:r w:rsidR="00605928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кту</w:t>
      </w:r>
    </w:p>
    <w:p w14:paraId="00C2A678" w14:textId="0C6BDDD2" w:rsidR="001B787F" w:rsidRDefault="001B787F" w:rsidP="001B787F">
      <w:pPr>
        <w:pStyle w:val="ae"/>
        <w:spacing w:before="0" w:beforeAutospacing="0" w:after="0" w:afterAutospacing="0" w:line="276" w:lineRule="auto"/>
        <w:ind w:firstLine="700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lang w:val="uk-UA"/>
        </w:rPr>
        <w:t>25.06.2020 року Постановою Кабінету Міністрів України "</w:t>
      </w:r>
      <w:r w:rsidRPr="00C74C02">
        <w:rPr>
          <w:color w:val="000000"/>
          <w:sz w:val="28"/>
          <w:szCs w:val="28"/>
          <w:lang w:val="uk-UA"/>
        </w:rPr>
        <w:t>Про ре</w:t>
      </w:r>
      <w:r>
        <w:rPr>
          <w:color w:val="000000"/>
          <w:sz w:val="28"/>
          <w:szCs w:val="28"/>
          <w:lang w:val="uk-UA"/>
        </w:rPr>
        <w:t>алізацію експериментального прое</w:t>
      </w:r>
      <w:r w:rsidRPr="00C74C02">
        <w:rPr>
          <w:color w:val="000000"/>
          <w:sz w:val="28"/>
          <w:szCs w:val="28"/>
          <w:lang w:val="uk-UA"/>
        </w:rPr>
        <w:t xml:space="preserve">кту із запровадження та реалізації </w:t>
      </w:r>
      <w:r>
        <w:rPr>
          <w:color w:val="000000"/>
          <w:sz w:val="28"/>
          <w:szCs w:val="28"/>
          <w:lang w:val="uk-UA"/>
        </w:rPr>
        <w:t xml:space="preserve">в </w:t>
      </w:r>
      <w:r w:rsidRPr="00C74C02">
        <w:rPr>
          <w:color w:val="000000"/>
          <w:sz w:val="28"/>
          <w:szCs w:val="28"/>
          <w:lang w:val="uk-UA"/>
        </w:rPr>
        <w:t>Укр</w:t>
      </w:r>
      <w:r>
        <w:rPr>
          <w:color w:val="000000"/>
          <w:sz w:val="28"/>
          <w:szCs w:val="28"/>
          <w:lang w:val="uk-UA"/>
        </w:rPr>
        <w:t>аїні електронного резидентства"</w:t>
      </w:r>
      <w:r w:rsidRPr="00C74C02">
        <w:rPr>
          <w:color w:val="000000"/>
          <w:sz w:val="28"/>
          <w:szCs w:val="28"/>
          <w:lang w:val="uk-UA"/>
        </w:rPr>
        <w:t xml:space="preserve"> </w:t>
      </w:r>
      <w:r w:rsidRPr="00C74C02">
        <w:rPr>
          <w:color w:val="000000"/>
          <w:sz w:val="28"/>
          <w:szCs w:val="28"/>
          <w:shd w:val="clear" w:color="auto" w:fill="FFFFFF"/>
          <w:lang w:val="uk-UA"/>
        </w:rPr>
        <w:t>№ 648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було дано старт початку проекту із створення в Україні інституту електронного резидентства.</w:t>
      </w:r>
    </w:p>
    <w:p w14:paraId="212968A1" w14:textId="34ED869B" w:rsidR="001B787F" w:rsidRDefault="001B787F" w:rsidP="001B787F">
      <w:pPr>
        <w:pStyle w:val="ae"/>
        <w:spacing w:before="0" w:beforeAutospacing="0" w:after="0" w:afterAutospacing="0" w:line="276" w:lineRule="auto"/>
        <w:ind w:firstLine="70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Таким електронним </w:t>
      </w:r>
      <w:r w:rsidRPr="001B787F">
        <w:rPr>
          <w:color w:val="000000"/>
          <w:sz w:val="28"/>
          <w:szCs w:val="28"/>
          <w:lang w:val="uk-UA"/>
        </w:rPr>
        <w:t>резидентством є своєрідний статус, який надає можливість іноземцю або особі без громадянства, яка досягла вісімнадцятирічного віку, отримувати кваліфіковані електронні довірчі послуги, електронні послуги, відкрива</w:t>
      </w:r>
      <w:r>
        <w:rPr>
          <w:color w:val="000000"/>
          <w:sz w:val="28"/>
          <w:szCs w:val="28"/>
          <w:lang w:val="uk-UA"/>
        </w:rPr>
        <w:t>ти банківські рахунки в Україні.</w:t>
      </w:r>
    </w:p>
    <w:p w14:paraId="1751BC75" w14:textId="3D6C74F7" w:rsidR="00BC25D6" w:rsidRDefault="00BC25D6" w:rsidP="001B787F">
      <w:pPr>
        <w:pStyle w:val="ae"/>
        <w:spacing w:before="0" w:beforeAutospacing="0" w:after="0" w:afterAutospacing="0" w:line="276" w:lineRule="auto"/>
        <w:ind w:firstLine="70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Наступним кроком з розвитку цього проекту є можливим залучення іноземних спеціалістів займатися господарською діяльністю, як резидент України, що приносило б додатковий дохід Державному бюджету України та окремі податкові та інші вигоди таким нерезидентам.</w:t>
      </w:r>
    </w:p>
    <w:p w14:paraId="391DEDD8" w14:textId="692C747C" w:rsidR="001B787F" w:rsidRPr="001B787F" w:rsidRDefault="00BC25D6" w:rsidP="00BC25D6">
      <w:pPr>
        <w:pStyle w:val="ae"/>
        <w:spacing w:before="0" w:beforeAutospacing="0" w:after="0" w:afterAutospacing="0" w:line="276" w:lineRule="auto"/>
        <w:ind w:firstLine="70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Таке залучення на даному етапі вбачається можливе, в першу чергу, для ІТ галузі працівників країн, що розвиваються та держав із нестабільною політичною ситуацією.</w:t>
      </w:r>
    </w:p>
    <w:p w14:paraId="17E19965" w14:textId="562FE1AF" w:rsidR="001B787F" w:rsidRPr="00C74C02" w:rsidRDefault="00BC25D6" w:rsidP="001B787F">
      <w:pPr>
        <w:pStyle w:val="ae"/>
        <w:spacing w:before="0" w:beforeAutospacing="0" w:after="0" w:afterAutospacing="0" w:line="276" w:lineRule="auto"/>
        <w:ind w:firstLine="700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Втім, н</w:t>
      </w:r>
      <w:r w:rsidR="001B787F" w:rsidRPr="00C74C02">
        <w:rPr>
          <w:color w:val="000000"/>
          <w:sz w:val="28"/>
          <w:szCs w:val="28"/>
          <w:lang w:val="uk-UA"/>
        </w:rPr>
        <w:t>аразі Податковий кодекс України не містить поняття е-резидент, що здійснює підприємницьку ді</w:t>
      </w:r>
      <w:r w:rsidR="001B787F" w:rsidRPr="008E554D">
        <w:rPr>
          <w:color w:val="000000"/>
          <w:sz w:val="28"/>
          <w:szCs w:val="28"/>
          <w:lang w:val="uk-UA"/>
        </w:rPr>
        <w:t>яльн</w:t>
      </w:r>
      <w:r w:rsidR="001B787F" w:rsidRPr="00C74C02">
        <w:rPr>
          <w:color w:val="000000"/>
          <w:sz w:val="28"/>
          <w:szCs w:val="28"/>
          <w:lang w:val="uk-UA"/>
        </w:rPr>
        <w:t>ість, а також не встановлює спеціальних правил щодо оподаткування доходів е-резидентів, порядку проведення перевірок тощо.</w:t>
      </w:r>
    </w:p>
    <w:p w14:paraId="44C66566" w14:textId="12936E97" w:rsidR="001B787F" w:rsidRPr="00C74C02" w:rsidRDefault="001B787F" w:rsidP="001B787F">
      <w:pPr>
        <w:pStyle w:val="ae"/>
        <w:spacing w:before="0" w:beforeAutospacing="0" w:after="0" w:afterAutospacing="0" w:line="276" w:lineRule="auto"/>
        <w:ind w:firstLine="70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Прое</w:t>
      </w:r>
      <w:r w:rsidRPr="00C74C02">
        <w:rPr>
          <w:color w:val="000000"/>
          <w:sz w:val="28"/>
          <w:szCs w:val="28"/>
          <w:lang w:val="uk-UA"/>
        </w:rPr>
        <w:t xml:space="preserve">ктом закону запроваджуються сприятливі умови для отримання заінтересованими іноземцями та особами без громадянства, які набули статусу е-резидента можливості реєстрації себе як фізичної особи-підприємця та ведення підприємницької діяльності без необхідності перебування в Україні. </w:t>
      </w:r>
    </w:p>
    <w:p w14:paraId="0A2CCC41" w14:textId="20147C00" w:rsidR="001B787F" w:rsidRPr="00C74C02" w:rsidRDefault="001B787F" w:rsidP="001B787F">
      <w:pPr>
        <w:pStyle w:val="ae"/>
        <w:spacing w:before="0" w:beforeAutospacing="0" w:after="0" w:afterAutospacing="0" w:line="276" w:lineRule="auto"/>
        <w:ind w:firstLine="700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Е-резиденти відповідно</w:t>
      </w:r>
      <w:r w:rsidR="00BC25D6">
        <w:rPr>
          <w:color w:val="000000"/>
          <w:sz w:val="28"/>
          <w:szCs w:val="28"/>
          <w:lang w:val="uk-UA"/>
        </w:rPr>
        <w:t xml:space="preserve"> до прое</w:t>
      </w:r>
      <w:r w:rsidRPr="00C74C02">
        <w:rPr>
          <w:color w:val="000000"/>
          <w:sz w:val="28"/>
          <w:szCs w:val="28"/>
          <w:lang w:val="uk-UA"/>
        </w:rPr>
        <w:t>кту закону сплачують податки від своєї підприємницької діяльності в Україні, що позитивно впливатиме на інвестиційний клімат держави, активізацію та подальший розвиток національної економіки, збільшення валового внутрішнього продукту, а також надходжень до державного бюджету тощо.</w:t>
      </w:r>
    </w:p>
    <w:p w14:paraId="215E8A0F" w14:textId="77777777" w:rsidR="001B787F" w:rsidRPr="00A14CE3" w:rsidRDefault="001B787F" w:rsidP="007F1AAB">
      <w:pPr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000000C" w14:textId="363DD2C3" w:rsidR="00DA6D21" w:rsidRPr="00A14CE3" w:rsidRDefault="000E44F9" w:rsidP="007F1AAB">
      <w:pPr>
        <w:ind w:firstLine="5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2. Мета та завдання прийняття </w:t>
      </w:r>
      <w:r w:rsidR="00605928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законопро</w:t>
      </w:r>
      <w:r w:rsidR="00E458A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е</w:t>
      </w:r>
      <w:r w:rsidR="00605928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кту</w:t>
      </w:r>
    </w:p>
    <w:p w14:paraId="5E07909F" w14:textId="0E1065FF" w:rsidR="00BC25D6" w:rsidRPr="00C74C02" w:rsidRDefault="00BC25D6" w:rsidP="00BC25D6">
      <w:pPr>
        <w:pStyle w:val="ae"/>
        <w:spacing w:before="0" w:beforeAutospacing="0" w:after="0" w:afterAutospacing="0" w:line="276" w:lineRule="auto"/>
        <w:ind w:firstLine="70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Метою прийняття прое</w:t>
      </w:r>
      <w:r w:rsidRPr="00C74C02">
        <w:rPr>
          <w:color w:val="000000"/>
          <w:sz w:val="28"/>
          <w:szCs w:val="28"/>
          <w:lang w:val="uk-UA"/>
        </w:rPr>
        <w:t>кту закону є оптимізац</w:t>
      </w:r>
      <w:r>
        <w:rPr>
          <w:color w:val="000000"/>
          <w:sz w:val="28"/>
          <w:szCs w:val="28"/>
          <w:lang w:val="uk-UA"/>
        </w:rPr>
        <w:t xml:space="preserve">ія сучасної податкової системи </w:t>
      </w:r>
      <w:r w:rsidRPr="00C74C02">
        <w:rPr>
          <w:color w:val="000000"/>
          <w:sz w:val="28"/>
          <w:szCs w:val="28"/>
          <w:lang w:val="uk-UA"/>
        </w:rPr>
        <w:t>та іншого законодавства в Україні у зв’язку з проведенням експерименту</w:t>
      </w:r>
      <w:r w:rsidRPr="00C74C02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C74C02">
        <w:rPr>
          <w:color w:val="000000"/>
          <w:sz w:val="28"/>
          <w:szCs w:val="28"/>
          <w:lang w:val="uk-UA"/>
        </w:rPr>
        <w:t xml:space="preserve">із запровадження та реалізації в Україні електронного резидентства. Це дозволить </w:t>
      </w:r>
      <w:r w:rsidRPr="00C74C02">
        <w:rPr>
          <w:color w:val="000000"/>
          <w:sz w:val="28"/>
          <w:szCs w:val="28"/>
          <w:lang w:val="uk-UA"/>
        </w:rPr>
        <w:lastRenderedPageBreak/>
        <w:t>іноземцям та особам без громадянства, які набули статусу електронного резидента, здійснювати підприємницьку діяльність та сплачувати податки в Україні без залишення країни проживання (перебування).</w:t>
      </w:r>
    </w:p>
    <w:p w14:paraId="0000000E" w14:textId="26259665" w:rsidR="00DA6D21" w:rsidRPr="00A14CE3" w:rsidRDefault="00DA6D21" w:rsidP="007F1AAB">
      <w:pPr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000000F" w14:textId="1371492E" w:rsidR="00DA6D21" w:rsidRPr="00A14CE3" w:rsidRDefault="000E44F9" w:rsidP="007F1AAB">
      <w:pPr>
        <w:ind w:left="54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3. Загальна характеристика і основні положення </w:t>
      </w:r>
      <w:r w:rsidR="00605928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про</w:t>
      </w:r>
      <w:r w:rsidR="00E458A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е</w:t>
      </w:r>
      <w:r w:rsidR="00605928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кту </w:t>
      </w: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акта</w:t>
      </w:r>
    </w:p>
    <w:p w14:paraId="29F90E82" w14:textId="5FFC102F" w:rsidR="0093102B" w:rsidRPr="00C74C02" w:rsidRDefault="0093102B" w:rsidP="0093102B">
      <w:pPr>
        <w:pStyle w:val="ae"/>
        <w:shd w:val="clear" w:color="auto" w:fill="FFFFFF"/>
        <w:spacing w:before="0" w:beforeAutospacing="0" w:after="0" w:afterAutospacing="0" w:line="276" w:lineRule="auto"/>
        <w:ind w:firstLine="700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Проектом закону передбачається, зокрема, </w:t>
      </w:r>
      <w:r w:rsidRPr="00C74C02">
        <w:rPr>
          <w:color w:val="000000"/>
          <w:sz w:val="28"/>
          <w:szCs w:val="28"/>
          <w:lang w:val="uk-UA"/>
        </w:rPr>
        <w:t>доповнення Розділу ХХ Перехідних положень Податкового кодексу України Підрозділом 10</w:t>
      </w:r>
      <w:r w:rsidRPr="00C74C02">
        <w:rPr>
          <w:color w:val="000000"/>
          <w:sz w:val="28"/>
          <w:szCs w:val="28"/>
          <w:vertAlign w:val="superscript"/>
          <w:lang w:val="uk-UA"/>
        </w:rPr>
        <w:t>-1</w:t>
      </w:r>
      <w:r w:rsidRPr="00C74C02">
        <w:rPr>
          <w:color w:val="000000"/>
          <w:sz w:val="28"/>
          <w:szCs w:val="28"/>
          <w:lang w:val="uk-UA"/>
        </w:rPr>
        <w:t xml:space="preserve"> «Ведення підприємницької діяльності електронними резидентами», яким передбачаються тимчасові, до </w:t>
      </w:r>
      <w:r>
        <w:rPr>
          <w:color w:val="000000"/>
          <w:sz w:val="28"/>
          <w:szCs w:val="28"/>
          <w:lang w:val="uk-UA"/>
        </w:rPr>
        <w:t xml:space="preserve">кінця </w:t>
      </w:r>
      <w:r w:rsidRPr="00C74C02">
        <w:rPr>
          <w:color w:val="000000"/>
          <w:sz w:val="28"/>
          <w:szCs w:val="28"/>
          <w:lang w:val="uk-UA"/>
        </w:rPr>
        <w:t xml:space="preserve">2022 року, </w:t>
      </w:r>
      <w:r>
        <w:rPr>
          <w:color w:val="000000"/>
          <w:sz w:val="28"/>
          <w:szCs w:val="28"/>
          <w:lang w:val="uk-UA"/>
        </w:rPr>
        <w:t xml:space="preserve">особливості та </w:t>
      </w:r>
      <w:r w:rsidRPr="00C74C02">
        <w:rPr>
          <w:color w:val="000000"/>
          <w:sz w:val="28"/>
          <w:szCs w:val="28"/>
          <w:lang w:val="uk-UA"/>
        </w:rPr>
        <w:t>правила ведення підприємницької діяльності електронними резидентами</w:t>
      </w:r>
      <w:r>
        <w:rPr>
          <w:color w:val="000000"/>
          <w:sz w:val="28"/>
          <w:szCs w:val="28"/>
          <w:lang w:val="uk-UA"/>
        </w:rPr>
        <w:t xml:space="preserve"> - підприємцями</w:t>
      </w:r>
      <w:r w:rsidRPr="00C74C02">
        <w:rPr>
          <w:color w:val="000000"/>
          <w:sz w:val="28"/>
          <w:szCs w:val="28"/>
          <w:lang w:val="uk-UA"/>
        </w:rPr>
        <w:t xml:space="preserve">. Також наголошується, що дія цього Підрозділу не </w:t>
      </w:r>
      <w:r w:rsidRPr="00C74C02">
        <w:rPr>
          <w:sz w:val="28"/>
          <w:szCs w:val="28"/>
          <w:lang w:val="uk-UA" w:eastAsia="ru-RU"/>
        </w:rPr>
        <w:t>поширюється на електрон</w:t>
      </w:r>
      <w:r>
        <w:rPr>
          <w:sz w:val="28"/>
          <w:szCs w:val="28"/>
          <w:lang w:val="uk-UA" w:eastAsia="ru-RU"/>
        </w:rPr>
        <w:t>них резидентів - фізичних осіб.</w:t>
      </w:r>
    </w:p>
    <w:p w14:paraId="52AE4DC5" w14:textId="4A43323C" w:rsidR="0093102B" w:rsidRPr="00C74C02" w:rsidRDefault="0093102B" w:rsidP="0093102B">
      <w:pPr>
        <w:pStyle w:val="ae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Проектом закону встановлюється, що </w:t>
      </w:r>
      <w:r w:rsidRPr="00C74C02">
        <w:rPr>
          <w:color w:val="000000"/>
          <w:sz w:val="28"/>
          <w:szCs w:val="28"/>
          <w:lang w:val="uk-UA"/>
        </w:rPr>
        <w:t xml:space="preserve">е-резидентом </w:t>
      </w:r>
      <w:r w:rsidRPr="00C74C02">
        <w:rPr>
          <w:color w:val="000000"/>
          <w:sz w:val="28"/>
          <w:szCs w:val="28"/>
          <w:shd w:val="clear" w:color="auto" w:fill="FFFFFF"/>
          <w:lang w:val="uk-UA"/>
        </w:rPr>
        <w:t>– підприємцем виступає особа - нерезидент, яка отримала статус електронного резидента та яка зареєструвала себе фізичною особою - підприємцем.</w:t>
      </w:r>
    </w:p>
    <w:p w14:paraId="03EA4F6B" w14:textId="135970BB" w:rsidR="0093102B" w:rsidRPr="00C74C02" w:rsidRDefault="00862132" w:rsidP="0093102B">
      <w:pPr>
        <w:pStyle w:val="ae"/>
        <w:shd w:val="clear" w:color="auto" w:fill="FFFFFF"/>
        <w:spacing w:before="0" w:beforeAutospacing="0" w:after="0" w:afterAutospacing="0" w:line="276" w:lineRule="auto"/>
        <w:ind w:firstLine="700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У</w:t>
      </w:r>
      <w:r w:rsidR="0093102B">
        <w:rPr>
          <w:color w:val="000000"/>
          <w:sz w:val="28"/>
          <w:szCs w:val="28"/>
          <w:lang w:val="uk-UA"/>
        </w:rPr>
        <w:t xml:space="preserve"> прое</w:t>
      </w:r>
      <w:r w:rsidR="0093102B" w:rsidRPr="00C74C02">
        <w:rPr>
          <w:color w:val="000000"/>
          <w:sz w:val="28"/>
          <w:szCs w:val="28"/>
          <w:lang w:val="uk-UA"/>
        </w:rPr>
        <w:t>кті закону пропонується встановити, що податковою адресою е-резидента, який зареєструвався як фізична особа-підприємець, визнається місцезнаходження адміністратора, за яким він береться на облік як платник податків у контролюючому органі. Адміністратором, у свою чергу, виступає державне підприємство “ДІЯ”, що здійснює заходи із створення, адміністрування, технічної підтримки системи, а також забезпечує та відповідає за захист та безпеку інформації в системі відповідно до вимог Закону України “Про захист інформації в інформаційно-телекомунікаційних системах”, виконує інші функції, відповідно до чинного законодавства України.</w:t>
      </w:r>
    </w:p>
    <w:p w14:paraId="4EF56EF9" w14:textId="116D3875" w:rsidR="0093102B" w:rsidRPr="00C74C02" w:rsidRDefault="0093102B" w:rsidP="0093102B">
      <w:pPr>
        <w:pStyle w:val="ae"/>
        <w:spacing w:before="0" w:beforeAutospacing="0" w:after="0" w:afterAutospacing="0" w:line="276" w:lineRule="auto"/>
        <w:ind w:firstLine="700"/>
        <w:jc w:val="both"/>
        <w:rPr>
          <w:color w:val="000000"/>
          <w:sz w:val="28"/>
          <w:szCs w:val="28"/>
          <w:lang w:val="uk-UA"/>
        </w:rPr>
      </w:pPr>
      <w:r w:rsidRPr="00C74C02">
        <w:rPr>
          <w:color w:val="000000"/>
          <w:sz w:val="28"/>
          <w:szCs w:val="28"/>
          <w:shd w:val="clear" w:color="auto" w:fill="FFFFFF"/>
          <w:lang w:val="uk-UA"/>
        </w:rPr>
        <w:t>В про</w:t>
      </w:r>
      <w:r>
        <w:rPr>
          <w:color w:val="000000"/>
          <w:sz w:val="28"/>
          <w:szCs w:val="28"/>
          <w:lang w:val="uk-UA"/>
        </w:rPr>
        <w:t>е</w:t>
      </w:r>
      <w:r w:rsidRPr="00C74C02">
        <w:rPr>
          <w:color w:val="000000"/>
          <w:sz w:val="28"/>
          <w:szCs w:val="28"/>
          <w:shd w:val="clear" w:color="auto" w:fill="FFFFFF"/>
          <w:lang w:val="uk-UA"/>
        </w:rPr>
        <w:t>кті закону також встановлено</w:t>
      </w:r>
      <w:r w:rsidRPr="00C74C02">
        <w:rPr>
          <w:color w:val="000000"/>
          <w:sz w:val="28"/>
          <w:szCs w:val="28"/>
          <w:lang w:val="uk-UA"/>
        </w:rPr>
        <w:t>, що е-резидент здійснює державну реєстрацію себе як платника єдиного податку третьої групи</w:t>
      </w:r>
      <w:r w:rsidRPr="00C74C02">
        <w:rPr>
          <w:color w:val="000000"/>
          <w:sz w:val="28"/>
          <w:szCs w:val="28"/>
          <w:shd w:val="clear" w:color="auto" w:fill="FFFFFF"/>
          <w:lang w:val="uk-UA"/>
        </w:rPr>
        <w:t xml:space="preserve"> спрощеної системи оподаткування, обліку та звітності</w:t>
      </w:r>
      <w:r w:rsidRPr="00C74C02">
        <w:rPr>
          <w:color w:val="000000"/>
          <w:sz w:val="28"/>
          <w:szCs w:val="28"/>
          <w:lang w:val="uk-UA"/>
        </w:rPr>
        <w:t xml:space="preserve"> відповідно до правил, встановлених цим Підрозділом та іншими актами чинного законодавства </w:t>
      </w:r>
      <w:r w:rsidRPr="00C74C02">
        <w:rPr>
          <w:color w:val="222222"/>
          <w:sz w:val="28"/>
          <w:szCs w:val="28"/>
          <w:shd w:val="clear" w:color="auto" w:fill="FFFFFF"/>
          <w:lang w:val="uk-UA"/>
        </w:rPr>
        <w:t>в частині, що не суперечать цьому Підрозділу</w:t>
      </w:r>
      <w:r w:rsidRPr="00C74C02">
        <w:rPr>
          <w:color w:val="000000"/>
          <w:sz w:val="28"/>
          <w:szCs w:val="28"/>
          <w:lang w:val="uk-UA"/>
        </w:rPr>
        <w:t xml:space="preserve">, та провадить свою господарську діяльність в межах обмежень, встановлених чинним законодавством. Зазначається також, що </w:t>
      </w:r>
      <w:r w:rsidRPr="00C74C02">
        <w:rPr>
          <w:color w:val="000000"/>
          <w:sz w:val="28"/>
          <w:szCs w:val="28"/>
          <w:shd w:val="clear" w:color="auto" w:fill="FFFFFF"/>
          <w:lang w:val="uk-UA"/>
        </w:rPr>
        <w:t>е-резидент - підприємець не може використовувати працю найманих осіб.</w:t>
      </w:r>
    </w:p>
    <w:p w14:paraId="38AF1BA7" w14:textId="2DD560E0" w:rsidR="0093102B" w:rsidRPr="00C74C02" w:rsidRDefault="0093102B" w:rsidP="0093102B">
      <w:pPr>
        <w:pStyle w:val="ae"/>
        <w:spacing w:before="0" w:beforeAutospacing="0" w:after="0" w:afterAutospacing="0" w:line="276" w:lineRule="auto"/>
        <w:ind w:firstLine="700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C74C02">
        <w:rPr>
          <w:color w:val="000000"/>
          <w:sz w:val="28"/>
          <w:szCs w:val="28"/>
          <w:shd w:val="clear" w:color="auto" w:fill="FFFFFF"/>
          <w:lang w:val="uk-UA"/>
        </w:rPr>
        <w:t>Про</w:t>
      </w:r>
      <w:r>
        <w:rPr>
          <w:color w:val="000000"/>
          <w:sz w:val="28"/>
          <w:szCs w:val="28"/>
          <w:lang w:val="uk-UA"/>
        </w:rPr>
        <w:t>е</w:t>
      </w:r>
      <w:r w:rsidRPr="00C74C02">
        <w:rPr>
          <w:color w:val="000000"/>
          <w:sz w:val="28"/>
          <w:szCs w:val="28"/>
          <w:shd w:val="clear" w:color="auto" w:fill="FFFFFF"/>
          <w:lang w:val="uk-UA"/>
        </w:rPr>
        <w:t xml:space="preserve">ктом закону також запропоновано норму, згідно з якою </w:t>
      </w:r>
      <w:r w:rsidRPr="00C74C02">
        <w:rPr>
          <w:color w:val="000000"/>
          <w:sz w:val="28"/>
          <w:szCs w:val="28"/>
          <w:lang w:val="uk-UA"/>
        </w:rPr>
        <w:t xml:space="preserve">е-резидент - підприємець може здійснювати </w:t>
      </w:r>
      <w:r w:rsidRPr="00C74C02">
        <w:rPr>
          <w:color w:val="222222"/>
          <w:sz w:val="28"/>
          <w:szCs w:val="28"/>
          <w:lang w:val="uk-UA"/>
        </w:rPr>
        <w:t>виключно ті види господарської діяльності, які визначені Міністерством юстиції України за погодженням з Міністерством фінансів України.</w:t>
      </w:r>
      <w:r w:rsidRPr="00C74C02">
        <w:rPr>
          <w:sz w:val="28"/>
          <w:szCs w:val="28"/>
          <w:lang w:val="uk-UA"/>
        </w:rPr>
        <w:t xml:space="preserve"> </w:t>
      </w:r>
      <w:r w:rsidRPr="00C74C02">
        <w:rPr>
          <w:color w:val="000000"/>
          <w:sz w:val="28"/>
          <w:szCs w:val="28"/>
          <w:lang w:val="uk-UA"/>
        </w:rPr>
        <w:t xml:space="preserve">Передбачається подальше внесення змін до відповідних підзаконних актів, у яких будуть визначені види господарської діяльності, які здійснюватимуть е-резиденти, серед яких, зокрема такі: </w:t>
      </w:r>
      <w:r w:rsidRPr="00C74C02">
        <w:rPr>
          <w:color w:val="000000"/>
          <w:sz w:val="28"/>
          <w:szCs w:val="28"/>
          <w:shd w:val="clear" w:color="auto" w:fill="FFFFFF"/>
          <w:lang w:val="uk-UA"/>
        </w:rPr>
        <w:t>видання комп'ютерних ігор (58.21 КВЕД);</w:t>
      </w:r>
      <w:r w:rsidRPr="00C74C02">
        <w:rPr>
          <w:color w:val="000000"/>
          <w:sz w:val="28"/>
          <w:szCs w:val="28"/>
          <w:lang w:val="uk-UA"/>
        </w:rPr>
        <w:t xml:space="preserve"> в</w:t>
      </w:r>
      <w:r w:rsidRPr="00C74C02">
        <w:rPr>
          <w:color w:val="000000"/>
          <w:sz w:val="28"/>
          <w:szCs w:val="28"/>
          <w:shd w:val="clear" w:color="auto" w:fill="FFFFFF"/>
          <w:lang w:val="uk-UA"/>
        </w:rPr>
        <w:t>идання іншого програмного забезпечення (58.29 КВЕД)</w:t>
      </w:r>
      <w:r w:rsidRPr="00C74C02">
        <w:rPr>
          <w:color w:val="000000"/>
          <w:sz w:val="28"/>
          <w:szCs w:val="28"/>
          <w:lang w:val="uk-UA"/>
        </w:rPr>
        <w:t>; к</w:t>
      </w:r>
      <w:r w:rsidRPr="00C74C02">
        <w:rPr>
          <w:color w:val="000000"/>
          <w:sz w:val="28"/>
          <w:szCs w:val="28"/>
          <w:shd w:val="clear" w:color="auto" w:fill="FFFFFF"/>
          <w:lang w:val="uk-UA"/>
        </w:rPr>
        <w:t xml:space="preserve">омп'ютерне програмування (62.01 КВЕД); інша діяльність у сфері інформаційних </w:t>
      </w:r>
      <w:r w:rsidRPr="00C74C02">
        <w:rPr>
          <w:color w:val="000000"/>
          <w:sz w:val="28"/>
          <w:szCs w:val="28"/>
          <w:shd w:val="clear" w:color="auto" w:fill="FFFFFF"/>
          <w:lang w:val="uk-UA"/>
        </w:rPr>
        <w:lastRenderedPageBreak/>
        <w:t>технологій і комп'ютерних систем (62.09 КВЕД)</w:t>
      </w:r>
      <w:r>
        <w:rPr>
          <w:color w:val="000000"/>
          <w:sz w:val="28"/>
          <w:szCs w:val="28"/>
          <w:lang w:val="uk-UA"/>
        </w:rPr>
        <w:t>;</w:t>
      </w:r>
      <w:r w:rsidRPr="00C74C02">
        <w:rPr>
          <w:color w:val="000000"/>
          <w:sz w:val="28"/>
          <w:szCs w:val="28"/>
          <w:lang w:val="uk-UA"/>
        </w:rPr>
        <w:t xml:space="preserve"> о</w:t>
      </w:r>
      <w:r w:rsidRPr="00C74C02">
        <w:rPr>
          <w:color w:val="000000"/>
          <w:sz w:val="28"/>
          <w:szCs w:val="28"/>
          <w:shd w:val="clear" w:color="auto" w:fill="FFFFFF"/>
          <w:lang w:val="uk-UA"/>
        </w:rPr>
        <w:t xml:space="preserve">броблення даних, розміщення інформації на веб-вузлах і пов'язана з ними діяльність (63.11 КВЕД) тощо. </w:t>
      </w:r>
    </w:p>
    <w:p w14:paraId="30C49D4D" w14:textId="7060A612" w:rsidR="0093102B" w:rsidRDefault="0093102B" w:rsidP="0093102B">
      <w:pPr>
        <w:pStyle w:val="ae"/>
        <w:shd w:val="clear" w:color="auto" w:fill="FFFFFF"/>
        <w:spacing w:before="0" w:beforeAutospacing="0" w:after="0" w:afterAutospacing="0" w:line="276" w:lineRule="auto"/>
        <w:ind w:firstLine="700"/>
        <w:jc w:val="both"/>
        <w:rPr>
          <w:color w:val="000000"/>
          <w:sz w:val="28"/>
          <w:szCs w:val="28"/>
          <w:lang w:val="uk-UA"/>
        </w:rPr>
      </w:pPr>
      <w:r w:rsidRPr="00C74C02">
        <w:rPr>
          <w:color w:val="000000"/>
          <w:sz w:val="28"/>
          <w:szCs w:val="28"/>
          <w:lang w:val="uk-UA"/>
        </w:rPr>
        <w:t>Про</w:t>
      </w:r>
      <w:r>
        <w:rPr>
          <w:color w:val="000000"/>
          <w:sz w:val="28"/>
          <w:szCs w:val="28"/>
          <w:lang w:val="uk-UA"/>
        </w:rPr>
        <w:t>е</w:t>
      </w:r>
      <w:r w:rsidRPr="00C74C02">
        <w:rPr>
          <w:color w:val="000000"/>
          <w:sz w:val="28"/>
          <w:szCs w:val="28"/>
          <w:lang w:val="uk-UA"/>
        </w:rPr>
        <w:t>ктом закону також пропонується встановити спеціальні правила звітування е-резидентів, що є інструментом посиленого контролю за своєчасною та правильністю сплати ними податків. Так, про</w:t>
      </w:r>
      <w:r>
        <w:rPr>
          <w:color w:val="000000"/>
          <w:sz w:val="28"/>
          <w:szCs w:val="28"/>
          <w:lang w:val="uk-UA"/>
        </w:rPr>
        <w:t>е</w:t>
      </w:r>
      <w:r w:rsidRPr="00C74C02">
        <w:rPr>
          <w:color w:val="000000"/>
          <w:sz w:val="28"/>
          <w:szCs w:val="28"/>
          <w:lang w:val="uk-UA"/>
        </w:rPr>
        <w:t>ктом закону встановлено, що</w:t>
      </w:r>
      <w:r w:rsidRPr="008E554D">
        <w:rPr>
          <w:color w:val="000000"/>
          <w:sz w:val="28"/>
          <w:szCs w:val="28"/>
          <w:lang w:val="uk-UA"/>
        </w:rPr>
        <w:t xml:space="preserve"> </w:t>
      </w:r>
      <w:r w:rsidRPr="00C74C02">
        <w:rPr>
          <w:color w:val="000000"/>
          <w:sz w:val="28"/>
          <w:szCs w:val="28"/>
          <w:lang w:val="uk-UA"/>
        </w:rPr>
        <w:t xml:space="preserve">для цілей оподаткування </w:t>
      </w:r>
      <w:r w:rsidRPr="00C74C02">
        <w:rPr>
          <w:color w:val="000000"/>
          <w:sz w:val="28"/>
          <w:szCs w:val="28"/>
          <w:shd w:val="clear" w:color="auto" w:fill="FFFFFF"/>
          <w:lang w:val="uk-UA"/>
        </w:rPr>
        <w:t xml:space="preserve">е-резидент - підприємець зобов'язаний вести облік доходів, витрат та інших показників, </w:t>
      </w:r>
      <w:r w:rsidRPr="00C74C02">
        <w:rPr>
          <w:color w:val="000000"/>
          <w:sz w:val="28"/>
          <w:szCs w:val="28"/>
          <w:lang w:val="uk-UA"/>
        </w:rPr>
        <w:t xml:space="preserve">пов'язаних з визначенням об'єктів оподаткування та/або податкових зобов'язань, на підставі первинних документів, регістрів бухгалтерського обліку, фінансової звітності, інших документів, пов'язаних з обчисленням і сплатою податків і зборів, ведення яких передбачено законодавством, виключно в електронному вигляді та через електронний кабінет платника податків. </w:t>
      </w:r>
    </w:p>
    <w:p w14:paraId="01D35F54" w14:textId="46D00370" w:rsidR="0093102B" w:rsidRDefault="0093102B" w:rsidP="0093102B">
      <w:pPr>
        <w:pStyle w:val="ae"/>
        <w:shd w:val="clear" w:color="auto" w:fill="FFFFFF"/>
        <w:spacing w:before="0" w:beforeAutospacing="0" w:after="0" w:afterAutospacing="0" w:line="276" w:lineRule="auto"/>
        <w:ind w:firstLine="700"/>
        <w:jc w:val="both"/>
        <w:rPr>
          <w:color w:val="222222"/>
          <w:sz w:val="28"/>
          <w:szCs w:val="28"/>
          <w:lang w:val="uk-UA"/>
        </w:rPr>
      </w:pPr>
      <w:r w:rsidRPr="00C74C02">
        <w:rPr>
          <w:color w:val="000000"/>
          <w:sz w:val="28"/>
          <w:szCs w:val="28"/>
          <w:lang w:val="uk-UA"/>
        </w:rPr>
        <w:t>Також зазначається, що п</w:t>
      </w:r>
      <w:r w:rsidRPr="00C74C02">
        <w:rPr>
          <w:color w:val="222222"/>
          <w:sz w:val="28"/>
          <w:szCs w:val="28"/>
          <w:lang w:val="uk-UA"/>
        </w:rPr>
        <w:t xml:space="preserve">равильність обчислення </w:t>
      </w:r>
      <w:r w:rsidRPr="00C74C02">
        <w:rPr>
          <w:color w:val="000000"/>
          <w:sz w:val="28"/>
          <w:szCs w:val="28"/>
          <w:shd w:val="clear" w:color="auto" w:fill="FFFFFF"/>
          <w:lang w:val="uk-UA"/>
        </w:rPr>
        <w:t xml:space="preserve">е-резидентом - підприємцем </w:t>
      </w:r>
      <w:r w:rsidRPr="00C74C02">
        <w:rPr>
          <w:color w:val="222222"/>
          <w:sz w:val="28"/>
          <w:szCs w:val="28"/>
          <w:lang w:val="uk-UA"/>
        </w:rPr>
        <w:t>сум податку, а також достовірність задекларованих ним даних податкового обліку можуть підтверджуватися виключно первинними та іншими документами, які складені в електронному вигляді та надіслані до контролюючого органу, або сканованими і надісланими до контролюючого органу засвідченими кваліфікованим електронним підписом електронними копіями таких документів, якщо вони були складені в паперовому вигля</w:t>
      </w:r>
      <w:r>
        <w:rPr>
          <w:color w:val="222222"/>
          <w:sz w:val="28"/>
          <w:szCs w:val="28"/>
          <w:lang w:val="uk-UA"/>
        </w:rPr>
        <w:t xml:space="preserve">ді. </w:t>
      </w:r>
    </w:p>
    <w:p w14:paraId="24FCD084" w14:textId="77777777" w:rsidR="0093102B" w:rsidRPr="008E554D" w:rsidRDefault="0093102B" w:rsidP="0093102B">
      <w:pPr>
        <w:pStyle w:val="ae"/>
        <w:shd w:val="clear" w:color="auto" w:fill="FFFFFF"/>
        <w:spacing w:before="0" w:beforeAutospacing="0" w:after="0" w:afterAutospacing="0" w:line="276" w:lineRule="auto"/>
        <w:ind w:firstLine="700"/>
        <w:jc w:val="both"/>
        <w:rPr>
          <w:lang w:val="uk-UA"/>
        </w:rPr>
      </w:pPr>
      <w:r>
        <w:rPr>
          <w:color w:val="222222"/>
          <w:sz w:val="28"/>
          <w:szCs w:val="28"/>
          <w:lang w:val="uk-UA"/>
        </w:rPr>
        <w:t xml:space="preserve">Наголошується, що будь-які </w:t>
      </w:r>
      <w:r w:rsidRPr="00C74C02">
        <w:rPr>
          <w:color w:val="222222"/>
          <w:sz w:val="28"/>
          <w:szCs w:val="28"/>
          <w:lang w:val="uk-UA"/>
        </w:rPr>
        <w:t>дані, не підтверджені зазначеними документами, вважаються такими, що не існують і не можуть враховуватися під час обчислення податкових зобов'язань е-резидента - підприємця, крім випадків, коли врахування таких даних призводить до збільшення розміру його податкових зобов'язань чи збільшення обсягу інших обов'язків такого суб'єкта.</w:t>
      </w:r>
      <w:r>
        <w:rPr>
          <w:color w:val="222222"/>
          <w:sz w:val="28"/>
          <w:szCs w:val="28"/>
          <w:lang w:val="uk-UA"/>
        </w:rPr>
        <w:t xml:space="preserve"> При цьому б</w:t>
      </w:r>
      <w:r w:rsidRPr="009A78F2">
        <w:rPr>
          <w:color w:val="222222"/>
          <w:sz w:val="28"/>
          <w:szCs w:val="28"/>
          <w:lang w:val="uk-UA"/>
        </w:rPr>
        <w:t>удь-які суми коштів, що надійшли е-резиденту - підприємцю, визнаються його доходом і оподатковуються за ставкою, передбаченою пунктом 293.4 статті 293 Податкового кодексу України, якщо підстава для надходження таких коштів не підтверджена документами, наведеними в цьому пункті цього Підрозділу.</w:t>
      </w:r>
    </w:p>
    <w:p w14:paraId="11D817DF" w14:textId="78C4C344" w:rsidR="0093102B" w:rsidRPr="00C74C02" w:rsidRDefault="0093102B" w:rsidP="0093102B">
      <w:pPr>
        <w:pStyle w:val="ae"/>
        <w:spacing w:before="0" w:beforeAutospacing="0" w:after="0" w:afterAutospacing="0" w:line="276" w:lineRule="auto"/>
        <w:ind w:firstLine="7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Ці положення прое</w:t>
      </w:r>
      <w:r w:rsidRPr="00C74C02">
        <w:rPr>
          <w:sz w:val="28"/>
          <w:szCs w:val="28"/>
          <w:lang w:val="uk-UA"/>
        </w:rPr>
        <w:t xml:space="preserve">кту закону відображають і специфіку </w:t>
      </w:r>
      <w:r w:rsidRPr="00C74C02">
        <w:rPr>
          <w:color w:val="000000"/>
          <w:sz w:val="28"/>
          <w:szCs w:val="28"/>
          <w:shd w:val="clear" w:color="auto" w:fill="FFFFFF"/>
          <w:lang w:val="uk-UA"/>
        </w:rPr>
        <w:t>проведення Державною податковою службою України перевірок. Це зумовлено специфікою підприємницької діяльності, яку провадить е-резидент – підприємець, та особливостями їх звітування.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Прое</w:t>
      </w:r>
      <w:r w:rsidRPr="00C74C02">
        <w:rPr>
          <w:color w:val="000000"/>
          <w:sz w:val="28"/>
          <w:szCs w:val="28"/>
          <w:shd w:val="clear" w:color="auto" w:fill="FFFFFF"/>
          <w:lang w:val="uk-UA"/>
        </w:rPr>
        <w:t>ктом закону також зазначається, що е-резидент - підприємець подає податкову декларацію виключно в електронній формі через електронний кабінет платника податків.</w:t>
      </w:r>
    </w:p>
    <w:p w14:paraId="0B12DE64" w14:textId="77854DBB" w:rsidR="0093102B" w:rsidRPr="0093102B" w:rsidRDefault="0093102B" w:rsidP="0093102B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74C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Зазначеним про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е</w:t>
      </w:r>
      <w:r w:rsidRPr="00C74C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ктом закону також пропонується внести зміни до деяких інших законодавчих актів України. Зокрема, </w:t>
      </w:r>
      <w:r w:rsidRPr="00C74C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пропонується доповнити статтю 1087 Цивільного кодексу України частиною четвертою, якою передбачити порядок проведення розрахунків </w:t>
      </w:r>
      <w:r w:rsidRPr="00C74C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фізичних осіб - підприємців, що зареєстровані </w:t>
      </w:r>
      <w:r w:rsidRPr="00C74C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lastRenderedPageBreak/>
        <w:t>електронними резидентами, виключно у безготівковій формі. Про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е</w:t>
      </w:r>
      <w:r w:rsidRPr="00C74C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ктом закону також пропонується внести відповідні зміни до наступних законів України: “Про збір та облік єдиного внеску на загальнообов'язкове державне соціальне страхування”, “Про державну реєстрацію </w:t>
      </w:r>
      <w:r w:rsidRPr="00C74C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юридичних осіб, фізичних осіб - підприємців та громадських формувань</w:t>
      </w:r>
      <w:r w:rsidRPr="00C74C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” тощо. </w:t>
      </w:r>
    </w:p>
    <w:p w14:paraId="22F3E281" w14:textId="77777777" w:rsidR="00605928" w:rsidRPr="00A14CE3" w:rsidRDefault="00605928" w:rsidP="007F1AAB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00000016" w14:textId="4BEE7BEE" w:rsidR="00DA6D21" w:rsidRPr="00A14CE3" w:rsidRDefault="000E44F9" w:rsidP="00464DF1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14:paraId="61347540" w14:textId="10852A14" w:rsidR="0093102B" w:rsidRPr="00C74C02" w:rsidRDefault="0093102B" w:rsidP="0093102B">
      <w:pPr>
        <w:pStyle w:val="ae"/>
        <w:spacing w:before="0" w:beforeAutospacing="0" w:after="0" w:afterAutospacing="0" w:line="276" w:lineRule="auto"/>
        <w:ind w:firstLine="700"/>
        <w:jc w:val="both"/>
        <w:rPr>
          <w:sz w:val="28"/>
          <w:szCs w:val="28"/>
          <w:lang w:val="uk-UA"/>
        </w:rPr>
      </w:pPr>
      <w:r w:rsidRPr="00C74C02">
        <w:rPr>
          <w:color w:val="000000"/>
          <w:sz w:val="28"/>
          <w:szCs w:val="28"/>
          <w:lang w:val="uk-UA"/>
        </w:rPr>
        <w:t>Законодавча та нормативно-правова база в</w:t>
      </w:r>
      <w:r w:rsidR="00EC0C85">
        <w:rPr>
          <w:color w:val="000000"/>
          <w:sz w:val="28"/>
          <w:szCs w:val="28"/>
          <w:lang w:val="uk-UA"/>
        </w:rPr>
        <w:t xml:space="preserve"> сфері, що стосується законопрое</w:t>
      </w:r>
      <w:r w:rsidRPr="00C74C02">
        <w:rPr>
          <w:color w:val="000000"/>
          <w:sz w:val="28"/>
          <w:szCs w:val="28"/>
          <w:lang w:val="uk-UA"/>
        </w:rPr>
        <w:t xml:space="preserve">кту, складається з Податкового кодексу України, Цивільного кодексу України, </w:t>
      </w:r>
      <w:r w:rsidRPr="00C74C02">
        <w:rPr>
          <w:color w:val="000000"/>
          <w:sz w:val="28"/>
          <w:szCs w:val="28"/>
          <w:shd w:val="clear" w:color="auto" w:fill="FFFFFF"/>
          <w:lang w:val="uk-UA"/>
        </w:rPr>
        <w:t xml:space="preserve">Закону України “Про збір та облік єдиного внеску на загальнообов'язкове державне соціальне страхування”, Закону України “Про державну реєстрацію </w:t>
      </w:r>
      <w:r w:rsidRPr="00C74C02">
        <w:rPr>
          <w:color w:val="000000"/>
          <w:sz w:val="28"/>
          <w:szCs w:val="28"/>
          <w:lang w:val="uk-UA"/>
        </w:rPr>
        <w:t>юридичних осіб, фізичних осіб - підприємців та громадських формувань</w:t>
      </w:r>
      <w:r>
        <w:rPr>
          <w:color w:val="000000"/>
          <w:sz w:val="28"/>
          <w:szCs w:val="28"/>
          <w:shd w:val="clear" w:color="auto" w:fill="FFFFFF"/>
          <w:lang w:val="uk-UA"/>
        </w:rPr>
        <w:t>”</w:t>
      </w:r>
      <w:r w:rsidRPr="00C74C02">
        <w:rPr>
          <w:color w:val="000000"/>
          <w:sz w:val="28"/>
          <w:szCs w:val="28"/>
          <w:lang w:val="uk-UA"/>
        </w:rPr>
        <w:t>, нормативно-правових актів Кабінету Міністрів України, інших органів виконавчої влади.</w:t>
      </w:r>
    </w:p>
    <w:p w14:paraId="01452DE2" w14:textId="77777777" w:rsidR="00605928" w:rsidRPr="00A14CE3" w:rsidRDefault="00605928" w:rsidP="00464DF1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0000018" w14:textId="49E7FC70" w:rsidR="00DA6D21" w:rsidRPr="00A14CE3" w:rsidRDefault="000E44F9" w:rsidP="00464DF1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5. Фінансово-економічне обґрунтування</w:t>
      </w:r>
    </w:p>
    <w:p w14:paraId="55FDE15C" w14:textId="01C98ED4" w:rsidR="00605928" w:rsidRDefault="000E44F9" w:rsidP="00464DF1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Прийняття цього Закону </w:t>
      </w:r>
      <w:r w:rsidR="0093102B" w:rsidRPr="009310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призведе до збільшення доходів державного бюджетів, шляхом наповнення його за рахунок податків, що сплачуються е-резидентами</w:t>
      </w:r>
      <w:r w:rsidR="009310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14:paraId="2C78F9F6" w14:textId="77777777" w:rsidR="0093102B" w:rsidRPr="0093102B" w:rsidRDefault="0093102B" w:rsidP="00464DF1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000001A" w14:textId="28EE5C10" w:rsidR="00DA6D21" w:rsidRPr="00A14CE3" w:rsidRDefault="000E44F9" w:rsidP="00464DF1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r w:rsidR="00605928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законопро</w:t>
      </w:r>
      <w:r w:rsidR="00E458A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е</w:t>
      </w:r>
      <w:r w:rsidR="00605928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кту</w:t>
      </w:r>
    </w:p>
    <w:p w14:paraId="1D5D8E08" w14:textId="259065F2" w:rsidR="00FD164C" w:rsidRPr="00C74C02" w:rsidRDefault="00FD164C" w:rsidP="00FD164C">
      <w:pPr>
        <w:pStyle w:val="ae"/>
        <w:spacing w:before="0" w:beforeAutospacing="0" w:after="0" w:afterAutospacing="0" w:line="276" w:lineRule="auto"/>
        <w:ind w:firstLine="700"/>
        <w:jc w:val="both"/>
        <w:rPr>
          <w:sz w:val="28"/>
          <w:szCs w:val="28"/>
          <w:lang w:val="uk-UA"/>
        </w:rPr>
      </w:pPr>
      <w:r w:rsidRPr="00C74C02">
        <w:rPr>
          <w:color w:val="000000"/>
          <w:sz w:val="28"/>
          <w:szCs w:val="28"/>
          <w:lang w:val="uk-UA"/>
        </w:rPr>
        <w:t>Прийняття законопро</w:t>
      </w:r>
      <w:r w:rsidR="00EC0C85">
        <w:rPr>
          <w:color w:val="000000"/>
          <w:sz w:val="28"/>
          <w:szCs w:val="28"/>
          <w:lang w:val="uk-UA"/>
        </w:rPr>
        <w:t>е</w:t>
      </w:r>
      <w:r w:rsidRPr="00C74C02">
        <w:rPr>
          <w:color w:val="000000"/>
          <w:sz w:val="28"/>
          <w:szCs w:val="28"/>
          <w:lang w:val="uk-UA"/>
        </w:rPr>
        <w:t>кту забезпечить встановлення сприятливих умов для ведення бізнесу е-резидентам</w:t>
      </w:r>
      <w:r>
        <w:rPr>
          <w:color w:val="000000"/>
          <w:sz w:val="28"/>
          <w:szCs w:val="28"/>
          <w:lang w:val="uk-UA"/>
        </w:rPr>
        <w:t>и</w:t>
      </w:r>
      <w:r w:rsidRPr="00C74C02">
        <w:rPr>
          <w:color w:val="000000"/>
          <w:sz w:val="28"/>
          <w:szCs w:val="28"/>
          <w:lang w:val="uk-UA"/>
        </w:rPr>
        <w:t xml:space="preserve"> в Україні, що створить механізм для залучення нових інвестицій, а також призведе до збільшення доходів державного бюджетів, шляхом наповнення його за рахунок податків, що сплачуються е-резидентами.</w:t>
      </w:r>
    </w:p>
    <w:p w14:paraId="0000001D" w14:textId="291E7B69" w:rsidR="00DA6D21" w:rsidRPr="00A14CE3" w:rsidRDefault="00DA6D21" w:rsidP="007F1AAB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0000001E" w14:textId="6D2229F0" w:rsidR="00DA6D21" w:rsidRPr="00A14CE3" w:rsidRDefault="00E458AA" w:rsidP="00E458AA">
      <w:pPr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Народні</w:t>
      </w:r>
      <w:r w:rsidR="000E44F9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депутат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и</w:t>
      </w:r>
      <w:r w:rsidR="000E44F9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України                                      </w:t>
      </w:r>
      <w:r w:rsidR="000E44F9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ab/>
        <w:t xml:space="preserve">                                   </w:t>
      </w:r>
    </w:p>
    <w:p w14:paraId="00000022" w14:textId="77777777" w:rsidR="00DA6D21" w:rsidRPr="00A14CE3" w:rsidRDefault="00DA6D21" w:rsidP="007F1AAB">
      <w:pPr>
        <w:rPr>
          <w:color w:val="000000" w:themeColor="text1"/>
          <w:lang w:val="uk-UA"/>
        </w:rPr>
      </w:pPr>
    </w:p>
    <w:sectPr w:rsidR="00DA6D21" w:rsidRPr="00A14CE3">
      <w:pgSz w:w="12240" w:h="15840"/>
      <w:pgMar w:top="720" w:right="1170" w:bottom="810" w:left="117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B4530E" w14:textId="77777777" w:rsidR="004F58CE" w:rsidRDefault="004F58CE" w:rsidP="00212FE8">
      <w:pPr>
        <w:spacing w:line="240" w:lineRule="auto"/>
      </w:pPr>
      <w:r>
        <w:separator/>
      </w:r>
    </w:p>
  </w:endnote>
  <w:endnote w:type="continuationSeparator" w:id="0">
    <w:p w14:paraId="049A53F5" w14:textId="77777777" w:rsidR="004F58CE" w:rsidRDefault="004F58CE" w:rsidP="00212F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1E3C9D" w14:textId="77777777" w:rsidR="004F58CE" w:rsidRDefault="004F58CE" w:rsidP="00212FE8">
      <w:pPr>
        <w:spacing w:line="240" w:lineRule="auto"/>
      </w:pPr>
      <w:r>
        <w:separator/>
      </w:r>
    </w:p>
  </w:footnote>
  <w:footnote w:type="continuationSeparator" w:id="0">
    <w:p w14:paraId="70A38D9A" w14:textId="77777777" w:rsidR="004F58CE" w:rsidRDefault="004F58CE" w:rsidP="00212FE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F6952"/>
    <w:multiLevelType w:val="hybridMultilevel"/>
    <w:tmpl w:val="A970A590"/>
    <w:lvl w:ilvl="0" w:tplc="638431FA">
      <w:start w:val="1"/>
      <w:numFmt w:val="decimal"/>
      <w:lvlText w:val="%1."/>
      <w:lvlJc w:val="left"/>
      <w:pPr>
        <w:ind w:left="1005" w:hanging="46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3ACC6388"/>
    <w:multiLevelType w:val="hybridMultilevel"/>
    <w:tmpl w:val="5714FE2E"/>
    <w:lvl w:ilvl="0" w:tplc="0422000F">
      <w:start w:val="1"/>
      <w:numFmt w:val="decimal"/>
      <w:lvlText w:val="%1."/>
      <w:lvlJc w:val="left"/>
      <w:pPr>
        <w:ind w:left="1260" w:hanging="360"/>
      </w:pPr>
    </w:lvl>
    <w:lvl w:ilvl="1" w:tplc="04220019" w:tentative="1">
      <w:start w:val="1"/>
      <w:numFmt w:val="lowerLetter"/>
      <w:lvlText w:val="%2."/>
      <w:lvlJc w:val="left"/>
      <w:pPr>
        <w:ind w:left="1980" w:hanging="360"/>
      </w:pPr>
    </w:lvl>
    <w:lvl w:ilvl="2" w:tplc="0422001B" w:tentative="1">
      <w:start w:val="1"/>
      <w:numFmt w:val="lowerRoman"/>
      <w:lvlText w:val="%3."/>
      <w:lvlJc w:val="right"/>
      <w:pPr>
        <w:ind w:left="2700" w:hanging="180"/>
      </w:pPr>
    </w:lvl>
    <w:lvl w:ilvl="3" w:tplc="0422000F" w:tentative="1">
      <w:start w:val="1"/>
      <w:numFmt w:val="decimal"/>
      <w:lvlText w:val="%4."/>
      <w:lvlJc w:val="left"/>
      <w:pPr>
        <w:ind w:left="3420" w:hanging="360"/>
      </w:pPr>
    </w:lvl>
    <w:lvl w:ilvl="4" w:tplc="04220019" w:tentative="1">
      <w:start w:val="1"/>
      <w:numFmt w:val="lowerLetter"/>
      <w:lvlText w:val="%5."/>
      <w:lvlJc w:val="left"/>
      <w:pPr>
        <w:ind w:left="4140" w:hanging="360"/>
      </w:pPr>
    </w:lvl>
    <w:lvl w:ilvl="5" w:tplc="0422001B" w:tentative="1">
      <w:start w:val="1"/>
      <w:numFmt w:val="lowerRoman"/>
      <w:lvlText w:val="%6."/>
      <w:lvlJc w:val="right"/>
      <w:pPr>
        <w:ind w:left="4860" w:hanging="180"/>
      </w:pPr>
    </w:lvl>
    <w:lvl w:ilvl="6" w:tplc="0422000F" w:tentative="1">
      <w:start w:val="1"/>
      <w:numFmt w:val="decimal"/>
      <w:lvlText w:val="%7."/>
      <w:lvlJc w:val="left"/>
      <w:pPr>
        <w:ind w:left="5580" w:hanging="360"/>
      </w:pPr>
    </w:lvl>
    <w:lvl w:ilvl="7" w:tplc="04220019" w:tentative="1">
      <w:start w:val="1"/>
      <w:numFmt w:val="lowerLetter"/>
      <w:lvlText w:val="%8."/>
      <w:lvlJc w:val="left"/>
      <w:pPr>
        <w:ind w:left="6300" w:hanging="360"/>
      </w:pPr>
    </w:lvl>
    <w:lvl w:ilvl="8" w:tplc="0422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D21"/>
    <w:rsid w:val="00082954"/>
    <w:rsid w:val="000E44F9"/>
    <w:rsid w:val="001B787F"/>
    <w:rsid w:val="00200CF7"/>
    <w:rsid w:val="00212FE8"/>
    <w:rsid w:val="00290A14"/>
    <w:rsid w:val="002E6777"/>
    <w:rsid w:val="0038737A"/>
    <w:rsid w:val="00464DF1"/>
    <w:rsid w:val="004F58CE"/>
    <w:rsid w:val="00605928"/>
    <w:rsid w:val="00621662"/>
    <w:rsid w:val="006A38DE"/>
    <w:rsid w:val="006D24A2"/>
    <w:rsid w:val="006E142C"/>
    <w:rsid w:val="006E2CC8"/>
    <w:rsid w:val="00796DA6"/>
    <w:rsid w:val="007F1AAB"/>
    <w:rsid w:val="00862132"/>
    <w:rsid w:val="008634DA"/>
    <w:rsid w:val="00886513"/>
    <w:rsid w:val="0093102B"/>
    <w:rsid w:val="009A3BB2"/>
    <w:rsid w:val="00A0601A"/>
    <w:rsid w:val="00A14CE3"/>
    <w:rsid w:val="00A46825"/>
    <w:rsid w:val="00A642A5"/>
    <w:rsid w:val="00B37EAE"/>
    <w:rsid w:val="00BC25D6"/>
    <w:rsid w:val="00BE68C8"/>
    <w:rsid w:val="00BE7D7E"/>
    <w:rsid w:val="00C06FD2"/>
    <w:rsid w:val="00C34A8C"/>
    <w:rsid w:val="00DA6D21"/>
    <w:rsid w:val="00DD067D"/>
    <w:rsid w:val="00DD36FE"/>
    <w:rsid w:val="00E3298A"/>
    <w:rsid w:val="00E40C17"/>
    <w:rsid w:val="00E458AA"/>
    <w:rsid w:val="00E92C34"/>
    <w:rsid w:val="00EA60F2"/>
    <w:rsid w:val="00EC0C85"/>
    <w:rsid w:val="00F21F82"/>
    <w:rsid w:val="00F82647"/>
    <w:rsid w:val="00FD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DC0DC"/>
  <w15:docId w15:val="{10BA8E7B-186E-4465-9C09-9A137D085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BE68C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E68C8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8634DA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212FE8"/>
    <w:pPr>
      <w:spacing w:line="240" w:lineRule="auto"/>
    </w:pPr>
    <w:rPr>
      <w:sz w:val="20"/>
      <w:szCs w:val="20"/>
    </w:rPr>
  </w:style>
  <w:style w:type="character" w:customStyle="1" w:styleId="a9">
    <w:name w:val="Текст виноски Знак"/>
    <w:basedOn w:val="a0"/>
    <w:link w:val="a8"/>
    <w:uiPriority w:val="99"/>
    <w:semiHidden/>
    <w:rsid w:val="00212FE8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212FE8"/>
    <w:rPr>
      <w:vertAlign w:val="superscript"/>
    </w:rPr>
  </w:style>
  <w:style w:type="character" w:styleId="ab">
    <w:name w:val="Hyperlink"/>
    <w:basedOn w:val="a0"/>
    <w:uiPriority w:val="99"/>
    <w:unhideWhenUsed/>
    <w:rsid w:val="00212FE8"/>
    <w:rPr>
      <w:color w:val="2474B2"/>
      <w:u w:val="single"/>
    </w:rPr>
  </w:style>
  <w:style w:type="character" w:styleId="ac">
    <w:name w:val="FollowedHyperlink"/>
    <w:basedOn w:val="a0"/>
    <w:uiPriority w:val="99"/>
    <w:semiHidden/>
    <w:unhideWhenUsed/>
    <w:rsid w:val="00212FE8"/>
    <w:rPr>
      <w:color w:val="800080" w:themeColor="followedHyperlink"/>
      <w:u w:val="single"/>
    </w:rPr>
  </w:style>
  <w:style w:type="table" w:styleId="ad">
    <w:name w:val="Table Grid"/>
    <w:basedOn w:val="a1"/>
    <w:uiPriority w:val="59"/>
    <w:rsid w:val="00DD067D"/>
    <w:pPr>
      <w:spacing w:line="240" w:lineRule="auto"/>
    </w:pPr>
    <w:rPr>
      <w:rFonts w:asciiTheme="minorHAnsi" w:eastAsia="Times New Roman" w:hAnsiTheme="minorHAnsi" w:cstheme="minorHAnsi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unhideWhenUsed/>
    <w:rsid w:val="001B78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rvts0">
    <w:name w:val="rvts0"/>
    <w:basedOn w:val="a0"/>
    <w:rsid w:val="001B78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D72AA-DEBE-4335-A13F-039FC9FB88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59D335-0E61-4625-BF8C-BEE3C9849C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B9288F-1092-4ACE-8911-C77A3D5B50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24110FA-8297-4707-8C02-F5D7ACA73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5817</Words>
  <Characters>3317</Characters>
  <Application>Microsoft Office Word</Application>
  <DocSecurity>0</DocSecurity>
  <Lines>27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2020-10-20T14:30:00Z</dcterms:created>
  <dcterms:modified xsi:type="dcterms:W3CDTF">2020-10-20T14:30:00Z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