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F2D" w:rsidRPr="005732C5" w:rsidRDefault="006F0350" w:rsidP="00D87658">
      <w:pPr>
        <w:spacing w:after="0" w:line="240" w:lineRule="auto"/>
        <w:ind w:right="-2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5732C5">
        <w:rPr>
          <w:rFonts w:ascii="Times New Roman" w:hAnsi="Times New Roman"/>
          <w:b/>
          <w:sz w:val="28"/>
          <w:szCs w:val="28"/>
          <w:lang w:val="uk-UA"/>
        </w:rPr>
        <w:t xml:space="preserve">на проект </w:t>
      </w:r>
      <w:r w:rsidR="00DA033D" w:rsidRPr="005732C5">
        <w:rPr>
          <w:rFonts w:ascii="Times New Roman" w:hAnsi="Times New Roman"/>
          <w:b/>
          <w:sz w:val="28"/>
          <w:szCs w:val="28"/>
          <w:lang w:val="uk-UA"/>
        </w:rPr>
        <w:t>Закону України</w:t>
      </w:r>
      <w:r w:rsidRPr="005732C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D87658" w:rsidRPr="005732C5">
        <w:rPr>
          <w:rFonts w:ascii="Times New Roman" w:hAnsi="Times New Roman"/>
          <w:b/>
          <w:sz w:val="28"/>
          <w:szCs w:val="28"/>
          <w:lang w:val="uk-UA"/>
        </w:rPr>
        <w:t>«П</w:t>
      </w:r>
      <w:r w:rsidR="00F24570" w:rsidRPr="005732C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 xml:space="preserve">ро </w:t>
      </w:r>
      <w:r w:rsidR="008341DB" w:rsidRPr="005732C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>зелені насадження міст та інших населених пунктів</w:t>
      </w:r>
      <w:r w:rsidR="00D87658" w:rsidRPr="005732C5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 xml:space="preserve">», внесений народним депутатом України Дубінським  О.А. </w:t>
      </w:r>
      <w:r w:rsidR="00F24F2D" w:rsidRPr="005732C5">
        <w:rPr>
          <w:rFonts w:ascii="Times New Roman" w:hAnsi="Times New Roman"/>
          <w:b/>
          <w:sz w:val="28"/>
          <w:szCs w:val="28"/>
          <w:lang w:val="uk-UA"/>
        </w:rPr>
        <w:t>(реєстр. №</w:t>
      </w:r>
      <w:r w:rsidR="004442DF" w:rsidRPr="005732C5">
        <w:rPr>
          <w:rFonts w:ascii="Times New Roman" w:hAnsi="Times New Roman"/>
          <w:b/>
          <w:sz w:val="28"/>
          <w:szCs w:val="28"/>
          <w:lang w:val="uk-UA"/>
        </w:rPr>
        <w:t> 4</w:t>
      </w:r>
      <w:r w:rsidR="008341DB" w:rsidRPr="005732C5">
        <w:rPr>
          <w:rFonts w:ascii="Times New Roman" w:hAnsi="Times New Roman"/>
          <w:b/>
          <w:sz w:val="28"/>
          <w:szCs w:val="28"/>
          <w:lang w:val="uk-UA"/>
        </w:rPr>
        <w:t>250</w:t>
      </w:r>
      <w:r w:rsidR="00F24F2D" w:rsidRPr="005732C5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F24F2D" w:rsidRPr="005732C5" w:rsidRDefault="00F24F2D" w:rsidP="0063096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872FC" w:rsidRPr="005732C5" w:rsidRDefault="005872FC" w:rsidP="0063096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24570" w:rsidRPr="005732C5" w:rsidRDefault="00F24F2D" w:rsidP="00F2457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5732C5">
        <w:rPr>
          <w:rFonts w:ascii="Times New Roman" w:hAnsi="Times New Roman"/>
          <w:sz w:val="28"/>
          <w:szCs w:val="28"/>
          <w:lang w:val="uk-UA"/>
        </w:rPr>
        <w:t>Комітет з питань організації державної влади, місцевого самоврядування, регіонального розвитку та містобудування за дорученням Голови Верховної Ради України Разумкова</w:t>
      </w:r>
      <w:r w:rsidR="00D87658" w:rsidRPr="005732C5">
        <w:rPr>
          <w:rFonts w:ascii="Times New Roman" w:hAnsi="Times New Roman"/>
          <w:sz w:val="28"/>
          <w:szCs w:val="28"/>
          <w:lang w:val="uk-UA"/>
        </w:rPr>
        <w:t xml:space="preserve">  Д.О. </w:t>
      </w:r>
      <w:r w:rsidRPr="005732C5">
        <w:rPr>
          <w:rFonts w:ascii="Times New Roman" w:hAnsi="Times New Roman"/>
          <w:sz w:val="28"/>
          <w:szCs w:val="28"/>
          <w:lang w:val="uk-UA"/>
        </w:rPr>
        <w:t xml:space="preserve">розглянув на своєму засіданні </w:t>
      </w:r>
      <w:r w:rsidR="004442DF" w:rsidRPr="005732C5">
        <w:rPr>
          <w:rFonts w:ascii="Times New Roman" w:hAnsi="Times New Roman"/>
          <w:sz w:val="28"/>
          <w:szCs w:val="28"/>
          <w:lang w:val="uk-UA"/>
        </w:rPr>
        <w:t>3</w:t>
      </w:r>
      <w:r w:rsidR="00BD46F4" w:rsidRPr="005732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24570" w:rsidRPr="005732C5">
        <w:rPr>
          <w:rFonts w:ascii="Times New Roman" w:hAnsi="Times New Roman"/>
          <w:sz w:val="28"/>
          <w:szCs w:val="28"/>
          <w:lang w:val="uk-UA"/>
        </w:rPr>
        <w:t>березня</w:t>
      </w:r>
      <w:r w:rsidRPr="005732C5">
        <w:rPr>
          <w:rFonts w:ascii="Times New Roman" w:hAnsi="Times New Roman"/>
          <w:sz w:val="28"/>
          <w:szCs w:val="28"/>
          <w:lang w:val="uk-UA"/>
        </w:rPr>
        <w:t xml:space="preserve"> 202</w:t>
      </w:r>
      <w:r w:rsidR="004442DF" w:rsidRPr="005732C5">
        <w:rPr>
          <w:rFonts w:ascii="Times New Roman" w:hAnsi="Times New Roman"/>
          <w:sz w:val="28"/>
          <w:szCs w:val="28"/>
          <w:lang w:val="uk-UA"/>
        </w:rPr>
        <w:t>1</w:t>
      </w:r>
      <w:r w:rsidRPr="005732C5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7E303A" w:rsidRPr="005732C5">
        <w:rPr>
          <w:rFonts w:ascii="Times New Roman" w:hAnsi="Times New Roman"/>
          <w:sz w:val="28"/>
          <w:szCs w:val="28"/>
          <w:lang w:val="uk-UA"/>
        </w:rPr>
        <w:t>(протокол № </w:t>
      </w:r>
      <w:r w:rsidR="00F24570" w:rsidRPr="005732C5">
        <w:rPr>
          <w:rFonts w:ascii="Times New Roman" w:hAnsi="Times New Roman"/>
          <w:sz w:val="28"/>
          <w:szCs w:val="28"/>
          <w:lang w:val="uk-UA"/>
        </w:rPr>
        <w:t>66</w:t>
      </w:r>
      <w:r w:rsidR="007E303A" w:rsidRPr="005732C5">
        <w:rPr>
          <w:rFonts w:ascii="Times New Roman" w:hAnsi="Times New Roman"/>
          <w:sz w:val="28"/>
          <w:szCs w:val="28"/>
          <w:lang w:val="uk-UA"/>
        </w:rPr>
        <w:t xml:space="preserve">) </w:t>
      </w:r>
      <w:r w:rsidRPr="005732C5">
        <w:rPr>
          <w:rFonts w:ascii="Times New Roman" w:hAnsi="Times New Roman"/>
          <w:sz w:val="28"/>
          <w:szCs w:val="28"/>
          <w:lang w:val="uk-UA"/>
        </w:rPr>
        <w:t xml:space="preserve">проект Закону України </w:t>
      </w:r>
      <w:r w:rsidR="00D87658" w:rsidRPr="005732C5">
        <w:rPr>
          <w:rFonts w:ascii="Times New Roman" w:hAnsi="Times New Roman"/>
          <w:sz w:val="28"/>
          <w:szCs w:val="28"/>
          <w:lang w:val="uk-UA"/>
        </w:rPr>
        <w:t>«П</w:t>
      </w:r>
      <w:r w:rsidR="008341DB" w:rsidRPr="005732C5">
        <w:rPr>
          <w:rFonts w:ascii="Times New Roman" w:hAnsi="Times New Roman"/>
          <w:sz w:val="28"/>
          <w:szCs w:val="28"/>
          <w:lang w:val="uk-UA"/>
        </w:rPr>
        <w:t>ро зелені насадження міст та інших населених пунктів</w:t>
      </w:r>
      <w:r w:rsidR="00D87658" w:rsidRPr="005732C5">
        <w:rPr>
          <w:rFonts w:ascii="Times New Roman" w:hAnsi="Times New Roman"/>
          <w:sz w:val="28"/>
          <w:szCs w:val="28"/>
          <w:lang w:val="uk-UA"/>
        </w:rPr>
        <w:t>»</w:t>
      </w:r>
      <w:r w:rsidR="008341DB" w:rsidRPr="005732C5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D87658" w:rsidRPr="005732C5">
        <w:rPr>
          <w:rFonts w:ascii="Times New Roman" w:hAnsi="Times New Roman"/>
          <w:sz w:val="28"/>
          <w:szCs w:val="28"/>
          <w:lang w:val="uk-UA"/>
        </w:rPr>
        <w:t>внесе</w:t>
      </w:r>
      <w:r w:rsidR="008341DB" w:rsidRPr="005732C5">
        <w:rPr>
          <w:rFonts w:ascii="Times New Roman" w:hAnsi="Times New Roman"/>
          <w:sz w:val="28"/>
          <w:szCs w:val="28"/>
          <w:lang w:val="uk-UA"/>
        </w:rPr>
        <w:t xml:space="preserve">ний народним депутатом України Дубінським </w:t>
      </w:r>
      <w:r w:rsidR="00D87658" w:rsidRPr="005732C5">
        <w:rPr>
          <w:rFonts w:ascii="Times New Roman" w:hAnsi="Times New Roman"/>
          <w:sz w:val="28"/>
          <w:szCs w:val="28"/>
          <w:lang w:val="uk-UA"/>
        </w:rPr>
        <w:t xml:space="preserve">О.А. </w:t>
      </w:r>
      <w:r w:rsidR="008341DB" w:rsidRPr="005732C5">
        <w:rPr>
          <w:rFonts w:ascii="Times New Roman" w:hAnsi="Times New Roman"/>
          <w:sz w:val="28"/>
          <w:szCs w:val="28"/>
          <w:lang w:val="uk-UA"/>
        </w:rPr>
        <w:t>(реєстр. № 4250 від 22.10.2020)</w:t>
      </w:r>
      <w:r w:rsidR="00F24570" w:rsidRPr="005732C5">
        <w:rPr>
          <w:rFonts w:ascii="Times New Roman" w:hAnsi="Times New Roman"/>
          <w:sz w:val="28"/>
          <w:szCs w:val="28"/>
          <w:lang w:val="uk-UA"/>
        </w:rPr>
        <w:t>.</w:t>
      </w:r>
    </w:p>
    <w:p w:rsidR="008341DB" w:rsidRPr="005732C5" w:rsidRDefault="00F24F2D" w:rsidP="0063096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5732C5">
        <w:rPr>
          <w:rFonts w:ascii="Times New Roman" w:hAnsi="Times New Roman"/>
          <w:sz w:val="28"/>
          <w:szCs w:val="28"/>
          <w:lang w:val="uk-UA"/>
        </w:rPr>
        <w:t xml:space="preserve">За визначенням суб’єкта права законодавчої ініціативи положення законопроекту </w:t>
      </w:r>
      <w:r w:rsidR="00F24570" w:rsidRPr="005732C5">
        <w:rPr>
          <w:rFonts w:ascii="Times New Roman" w:hAnsi="Times New Roman"/>
          <w:sz w:val="28"/>
          <w:szCs w:val="28"/>
          <w:lang w:val="uk-UA"/>
        </w:rPr>
        <w:t xml:space="preserve">спрямовані </w:t>
      </w:r>
      <w:r w:rsidR="008341DB" w:rsidRPr="005732C5">
        <w:rPr>
          <w:rFonts w:ascii="Times New Roman" w:hAnsi="Times New Roman"/>
          <w:sz w:val="28"/>
          <w:szCs w:val="28"/>
          <w:lang w:val="uk-UA"/>
        </w:rPr>
        <w:t>на визначення правових основ утримання, охорони та відновлення зелених насаджень для забезпечення прав громадян на життя у сприятливому оточуючому середовищі та захист</w:t>
      </w:r>
      <w:r w:rsidR="00C54B20" w:rsidRPr="005732C5">
        <w:rPr>
          <w:rFonts w:ascii="Times New Roman" w:hAnsi="Times New Roman"/>
          <w:sz w:val="28"/>
          <w:szCs w:val="28"/>
          <w:lang w:val="uk-UA"/>
        </w:rPr>
        <w:t>у</w:t>
      </w:r>
      <w:r w:rsidR="008341DB" w:rsidRPr="005732C5">
        <w:rPr>
          <w:rFonts w:ascii="Times New Roman" w:hAnsi="Times New Roman"/>
          <w:sz w:val="28"/>
          <w:szCs w:val="28"/>
          <w:lang w:val="uk-UA"/>
        </w:rPr>
        <w:t xml:space="preserve"> зелених насаджень міст та інших населених пунктів.</w:t>
      </w:r>
    </w:p>
    <w:p w:rsidR="00FA484C" w:rsidRPr="005732C5" w:rsidRDefault="00A562EE" w:rsidP="00FA484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5732C5">
        <w:rPr>
          <w:rFonts w:ascii="Times New Roman" w:hAnsi="Times New Roman"/>
          <w:sz w:val="28"/>
          <w:szCs w:val="28"/>
          <w:lang w:val="uk-UA"/>
        </w:rPr>
        <w:t>У</w:t>
      </w:r>
      <w:r w:rsidR="00313CB9" w:rsidRPr="005732C5">
        <w:rPr>
          <w:rFonts w:ascii="Times New Roman" w:hAnsi="Times New Roman"/>
          <w:sz w:val="28"/>
          <w:szCs w:val="28"/>
          <w:lang w:val="uk-UA"/>
        </w:rPr>
        <w:t xml:space="preserve"> проекті, зокрема, визначаються: органи управління, суб’єкти та об’єкти у сфері охорони, утримання та відтворення зелених насаджень; питання охорони, відтворення та утримання зелених насаджень, у тому числі їх інвентаризації, обліку та ведення відповідного реєстру; права та обов’язки балансоутримувачів, інших громадян і юридичних осіб у цій сфері; порядок видалення зелених насаджень, засади сплати їх відновної вартості та компенсаційного озеленення; питання контролю та юридичної відповідальності тощо. Зміни, які </w:t>
      </w:r>
      <w:r w:rsidR="00E6714A" w:rsidRPr="005732C5">
        <w:rPr>
          <w:rFonts w:ascii="Times New Roman" w:hAnsi="Times New Roman"/>
          <w:sz w:val="28"/>
          <w:szCs w:val="28"/>
          <w:lang w:val="uk-UA"/>
        </w:rPr>
        <w:t>виникають за</w:t>
      </w:r>
      <w:r w:rsidR="00313CB9" w:rsidRPr="005732C5">
        <w:rPr>
          <w:rFonts w:ascii="Times New Roman" w:hAnsi="Times New Roman"/>
          <w:sz w:val="28"/>
          <w:szCs w:val="28"/>
          <w:lang w:val="uk-UA"/>
        </w:rPr>
        <w:t xml:space="preserve"> ц</w:t>
      </w:r>
      <w:r w:rsidR="00E6714A" w:rsidRPr="005732C5">
        <w:rPr>
          <w:rFonts w:ascii="Times New Roman" w:hAnsi="Times New Roman"/>
          <w:sz w:val="28"/>
          <w:szCs w:val="28"/>
          <w:lang w:val="uk-UA"/>
        </w:rPr>
        <w:t>им</w:t>
      </w:r>
      <w:r w:rsidR="00313CB9" w:rsidRPr="005732C5">
        <w:rPr>
          <w:rFonts w:ascii="Times New Roman" w:hAnsi="Times New Roman"/>
          <w:sz w:val="28"/>
          <w:szCs w:val="28"/>
          <w:lang w:val="uk-UA"/>
        </w:rPr>
        <w:t xml:space="preserve"> проект</w:t>
      </w:r>
      <w:r w:rsidR="00E6714A" w:rsidRPr="005732C5">
        <w:rPr>
          <w:rFonts w:ascii="Times New Roman" w:hAnsi="Times New Roman"/>
          <w:sz w:val="28"/>
          <w:szCs w:val="28"/>
          <w:lang w:val="uk-UA"/>
        </w:rPr>
        <w:t>ом</w:t>
      </w:r>
      <w:r w:rsidR="00313CB9" w:rsidRPr="005732C5">
        <w:rPr>
          <w:rFonts w:ascii="Times New Roman" w:hAnsi="Times New Roman"/>
          <w:sz w:val="28"/>
          <w:szCs w:val="28"/>
          <w:lang w:val="uk-UA"/>
        </w:rPr>
        <w:t>, пропонується також внести до законів України «Про благоустрій населених пунктів» та «Про регулювання містобудівної діяльності».</w:t>
      </w:r>
    </w:p>
    <w:p w:rsidR="00FA484C" w:rsidRPr="005732C5" w:rsidRDefault="008E097B" w:rsidP="00FA484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5732C5">
        <w:rPr>
          <w:rFonts w:ascii="Times New Roman" w:hAnsi="Times New Roman"/>
          <w:sz w:val="28"/>
          <w:szCs w:val="28"/>
          <w:lang w:val="uk-UA"/>
        </w:rPr>
        <w:t>З</w:t>
      </w:r>
      <w:r w:rsidR="00FA484C" w:rsidRPr="005732C5">
        <w:rPr>
          <w:rFonts w:ascii="Times New Roman" w:hAnsi="Times New Roman"/>
          <w:sz w:val="28"/>
          <w:szCs w:val="28"/>
          <w:lang w:val="uk-UA"/>
        </w:rPr>
        <w:t>а висновком Головного науково-експертного управління Апарату Верховної Ради України прийняття окремого закону про зелені насадження міст та інших населених пунктів виглядає доволі сумнівним кроком як у концептуальному плані, так і з точки зору забезпечення системності законодавства.</w:t>
      </w:r>
      <w:r w:rsidRPr="005732C5">
        <w:rPr>
          <w:rFonts w:ascii="Times New Roman" w:hAnsi="Times New Roman"/>
          <w:sz w:val="28"/>
          <w:szCs w:val="28"/>
          <w:lang w:val="uk-UA"/>
        </w:rPr>
        <w:t xml:space="preserve"> Більш раціональним та юридично коректним виглядає внесення відповідних змін до Закону України «Про благоустрій населених пунктів».</w:t>
      </w:r>
    </w:p>
    <w:p w:rsidR="00D02D14" w:rsidRPr="005732C5" w:rsidRDefault="00D02D14" w:rsidP="00FA484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5732C5">
        <w:rPr>
          <w:rFonts w:ascii="Times New Roman" w:hAnsi="Times New Roman"/>
          <w:sz w:val="28"/>
          <w:szCs w:val="28"/>
          <w:lang w:val="uk-UA"/>
        </w:rPr>
        <w:t>Про недоцільність ухвалення окремого Закону України, спрямованого виключно на збереження та відтворення зелених насаджень у населених пунктах</w:t>
      </w:r>
      <w:r w:rsidR="001D43FC" w:rsidRPr="005732C5">
        <w:rPr>
          <w:rFonts w:ascii="Times New Roman" w:hAnsi="Times New Roman"/>
          <w:sz w:val="28"/>
          <w:szCs w:val="28"/>
          <w:lang w:val="uk-UA"/>
        </w:rPr>
        <w:t>,</w:t>
      </w:r>
      <w:r w:rsidRPr="005732C5">
        <w:rPr>
          <w:rFonts w:ascii="Times New Roman" w:hAnsi="Times New Roman"/>
          <w:sz w:val="28"/>
          <w:szCs w:val="28"/>
          <w:lang w:val="uk-UA"/>
        </w:rPr>
        <w:t xml:space="preserve"> висловились </w:t>
      </w:r>
      <w:r w:rsidR="00BF1949" w:rsidRPr="005732C5">
        <w:rPr>
          <w:rFonts w:ascii="Times New Roman" w:hAnsi="Times New Roman"/>
          <w:sz w:val="28"/>
          <w:szCs w:val="28"/>
          <w:lang w:val="uk-UA"/>
        </w:rPr>
        <w:t xml:space="preserve">Міністерство розвитку громад та територій України </w:t>
      </w:r>
      <w:r w:rsidRPr="005732C5">
        <w:rPr>
          <w:rFonts w:ascii="Times New Roman" w:hAnsi="Times New Roman"/>
          <w:sz w:val="28"/>
          <w:szCs w:val="28"/>
          <w:lang w:val="uk-UA"/>
        </w:rPr>
        <w:t>і</w:t>
      </w:r>
      <w:r w:rsidR="00FA484C" w:rsidRPr="005732C5">
        <w:rPr>
          <w:rFonts w:ascii="Times New Roman" w:hAnsi="Times New Roman"/>
          <w:sz w:val="28"/>
          <w:szCs w:val="28"/>
          <w:lang w:val="uk-UA"/>
        </w:rPr>
        <w:t xml:space="preserve"> Всеукраїнська асоціація органів місцевого самоврядування «Асоціація міст України»</w:t>
      </w:r>
      <w:r w:rsidRPr="005732C5">
        <w:rPr>
          <w:rFonts w:ascii="Times New Roman" w:hAnsi="Times New Roman"/>
          <w:sz w:val="28"/>
          <w:szCs w:val="28"/>
          <w:lang w:val="uk-UA"/>
        </w:rPr>
        <w:t>, які</w:t>
      </w:r>
      <w:r w:rsidR="00FA484C" w:rsidRPr="005732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F1949" w:rsidRPr="005732C5">
        <w:rPr>
          <w:rFonts w:ascii="Times New Roman" w:hAnsi="Times New Roman"/>
          <w:sz w:val="28"/>
          <w:szCs w:val="28"/>
          <w:lang w:val="uk-UA"/>
        </w:rPr>
        <w:t>не підтриму</w:t>
      </w:r>
      <w:r w:rsidR="00FA484C" w:rsidRPr="005732C5">
        <w:rPr>
          <w:rFonts w:ascii="Times New Roman" w:hAnsi="Times New Roman"/>
          <w:sz w:val="28"/>
          <w:szCs w:val="28"/>
          <w:lang w:val="uk-UA"/>
        </w:rPr>
        <w:t>ють</w:t>
      </w:r>
      <w:r w:rsidR="00BF1949" w:rsidRPr="005732C5">
        <w:rPr>
          <w:rFonts w:ascii="Times New Roman" w:hAnsi="Times New Roman"/>
          <w:sz w:val="28"/>
          <w:szCs w:val="28"/>
          <w:lang w:val="uk-UA"/>
        </w:rPr>
        <w:t xml:space="preserve"> законопроект </w:t>
      </w:r>
      <w:r w:rsidR="00FA484C" w:rsidRPr="005732C5">
        <w:rPr>
          <w:rFonts w:ascii="Times New Roman" w:hAnsi="Times New Roman"/>
          <w:sz w:val="28"/>
          <w:szCs w:val="28"/>
          <w:lang w:val="uk-UA"/>
        </w:rPr>
        <w:t xml:space="preserve">з реєстр. </w:t>
      </w:r>
      <w:r w:rsidR="00BF1949" w:rsidRPr="005732C5">
        <w:rPr>
          <w:rFonts w:ascii="Times New Roman" w:hAnsi="Times New Roman"/>
          <w:sz w:val="28"/>
          <w:szCs w:val="28"/>
          <w:lang w:val="uk-UA"/>
        </w:rPr>
        <w:t>№</w:t>
      </w:r>
      <w:r w:rsidR="00612D10" w:rsidRPr="005732C5">
        <w:rPr>
          <w:rFonts w:ascii="Times New Roman" w:hAnsi="Times New Roman"/>
          <w:sz w:val="28"/>
          <w:szCs w:val="28"/>
          <w:lang w:val="uk-UA"/>
        </w:rPr>
        <w:t> </w:t>
      </w:r>
      <w:r w:rsidR="00BF1949" w:rsidRPr="005732C5">
        <w:rPr>
          <w:rFonts w:ascii="Times New Roman" w:hAnsi="Times New Roman"/>
          <w:sz w:val="28"/>
          <w:szCs w:val="28"/>
          <w:lang w:val="uk-UA"/>
        </w:rPr>
        <w:t>4250</w:t>
      </w:r>
      <w:r w:rsidRPr="005732C5">
        <w:rPr>
          <w:rFonts w:ascii="Times New Roman" w:hAnsi="Times New Roman"/>
          <w:sz w:val="28"/>
          <w:szCs w:val="28"/>
          <w:lang w:val="uk-UA"/>
        </w:rPr>
        <w:t>.</w:t>
      </w:r>
    </w:p>
    <w:p w:rsidR="00D02D14" w:rsidRPr="005732C5" w:rsidRDefault="00D02D14" w:rsidP="00FA484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5732C5">
        <w:rPr>
          <w:rFonts w:ascii="Times New Roman" w:hAnsi="Times New Roman"/>
          <w:sz w:val="28"/>
          <w:szCs w:val="28"/>
          <w:lang w:val="uk-UA"/>
        </w:rPr>
        <w:lastRenderedPageBreak/>
        <w:t xml:space="preserve">Головне науково-експертне управління Апарату Верховної Ради України </w:t>
      </w:r>
      <w:r w:rsidR="008E097B" w:rsidRPr="005732C5">
        <w:rPr>
          <w:rFonts w:ascii="Times New Roman" w:hAnsi="Times New Roman"/>
          <w:sz w:val="28"/>
          <w:szCs w:val="28"/>
          <w:lang w:val="uk-UA"/>
        </w:rPr>
        <w:t xml:space="preserve">також </w:t>
      </w:r>
      <w:r w:rsidRPr="005732C5">
        <w:rPr>
          <w:rFonts w:ascii="Times New Roman" w:hAnsi="Times New Roman"/>
          <w:sz w:val="28"/>
          <w:szCs w:val="28"/>
          <w:lang w:val="uk-UA"/>
        </w:rPr>
        <w:t xml:space="preserve">відзначає, що головною перевагою визначення правового режиму зелених насаджень саме у Законі України «Про благоустрій населених пунктів» (у разі необхідності до нього слід внести відповідні зміни, у тому числі шляхом виділення відповідних норм у окремий розділ «Зелені насадження») є те, що такий підхід дозволяє розглядати діяльність з благоустрою як єдину систему та дає змогу вирішувати питання зелених насаджень комплексно разом із іншими елементами благоустрою населеного пункту. У разі прийняття спеціальних законів з окремих елементів благоустрою така системність та комплексність правового регулювання відповідних суспільних відносин може бути порушена. </w:t>
      </w:r>
    </w:p>
    <w:p w:rsidR="008E097B" w:rsidRPr="005732C5" w:rsidRDefault="008E097B" w:rsidP="00FA484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5732C5">
        <w:rPr>
          <w:rFonts w:ascii="Times New Roman" w:hAnsi="Times New Roman"/>
          <w:sz w:val="28"/>
          <w:szCs w:val="28"/>
          <w:lang w:val="uk-UA"/>
        </w:rPr>
        <w:t xml:space="preserve">Головним науково-експертним управлінням Апарату Верховної Ради України, Міністерством розвитку громад та територій України, Міністерством захисту довкілля та природних ресурсів України і Всеукраїнською асоціацією органів місцевого самоврядування «Асоціація міст України» висловлено низку зауважень до законопроекту. Ними відзначається </w:t>
      </w:r>
      <w:r w:rsidR="00A562EE" w:rsidRPr="005732C5">
        <w:rPr>
          <w:rFonts w:ascii="Times New Roman" w:hAnsi="Times New Roman"/>
          <w:sz w:val="28"/>
          <w:szCs w:val="28"/>
          <w:lang w:val="uk-UA"/>
        </w:rPr>
        <w:t>в</w:t>
      </w:r>
      <w:r w:rsidR="001E512D" w:rsidRPr="005732C5">
        <w:rPr>
          <w:rFonts w:ascii="Times New Roman" w:hAnsi="Times New Roman"/>
          <w:sz w:val="28"/>
          <w:szCs w:val="28"/>
          <w:lang w:val="uk-UA"/>
        </w:rPr>
        <w:t>регульованість в законодавчих та інших нормативно-правових актах питань щодо утримання зелених насаджень у населених пунктах, процедури видалення зелених насаджень</w:t>
      </w:r>
      <w:r w:rsidR="00503ED5" w:rsidRPr="005732C5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E512D" w:rsidRPr="005732C5">
        <w:rPr>
          <w:rFonts w:ascii="Times New Roman" w:hAnsi="Times New Roman"/>
          <w:sz w:val="28"/>
          <w:szCs w:val="28"/>
          <w:lang w:val="uk-UA"/>
        </w:rPr>
        <w:t xml:space="preserve">методики визначення відновної вартості зелених насаджень тощо, а також </w:t>
      </w:r>
      <w:r w:rsidR="00503ED5" w:rsidRPr="005732C5">
        <w:rPr>
          <w:rFonts w:ascii="Times New Roman" w:hAnsi="Times New Roman"/>
          <w:sz w:val="28"/>
          <w:szCs w:val="28"/>
          <w:lang w:val="uk-UA"/>
        </w:rPr>
        <w:t xml:space="preserve">наявне </w:t>
      </w:r>
      <w:r w:rsidRPr="005732C5">
        <w:rPr>
          <w:rFonts w:ascii="Times New Roman" w:hAnsi="Times New Roman"/>
          <w:sz w:val="28"/>
          <w:szCs w:val="28"/>
          <w:lang w:val="uk-UA"/>
        </w:rPr>
        <w:t xml:space="preserve">дублювання запропонованих законопроектом </w:t>
      </w:r>
      <w:r w:rsidR="00503ED5" w:rsidRPr="005732C5">
        <w:rPr>
          <w:rFonts w:ascii="Times New Roman" w:hAnsi="Times New Roman"/>
          <w:sz w:val="28"/>
          <w:szCs w:val="28"/>
          <w:lang w:val="uk-UA"/>
        </w:rPr>
        <w:t xml:space="preserve">деяких </w:t>
      </w:r>
      <w:r w:rsidRPr="005732C5">
        <w:rPr>
          <w:rFonts w:ascii="Times New Roman" w:hAnsi="Times New Roman"/>
          <w:sz w:val="28"/>
          <w:szCs w:val="28"/>
          <w:lang w:val="uk-UA"/>
        </w:rPr>
        <w:t>положень</w:t>
      </w:r>
      <w:r w:rsidR="00C87909" w:rsidRPr="005732C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32C5">
        <w:rPr>
          <w:rFonts w:ascii="Times New Roman" w:hAnsi="Times New Roman"/>
          <w:sz w:val="28"/>
          <w:szCs w:val="28"/>
          <w:lang w:val="uk-UA"/>
        </w:rPr>
        <w:t xml:space="preserve">із нормами законодавчих </w:t>
      </w:r>
      <w:r w:rsidR="00503ED5" w:rsidRPr="005732C5">
        <w:rPr>
          <w:rFonts w:ascii="Times New Roman" w:hAnsi="Times New Roman"/>
          <w:sz w:val="28"/>
          <w:szCs w:val="28"/>
          <w:lang w:val="uk-UA"/>
        </w:rPr>
        <w:t>та інших нормативно-правових актів</w:t>
      </w:r>
      <w:r w:rsidR="00A562EE" w:rsidRPr="005732C5">
        <w:rPr>
          <w:rFonts w:ascii="Times New Roman" w:hAnsi="Times New Roman"/>
          <w:sz w:val="28"/>
          <w:szCs w:val="28"/>
          <w:lang w:val="uk-UA"/>
        </w:rPr>
        <w:t>.</w:t>
      </w:r>
      <w:r w:rsidR="001E512D" w:rsidRPr="005732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562EE" w:rsidRPr="005732C5">
        <w:rPr>
          <w:rFonts w:ascii="Times New Roman" w:hAnsi="Times New Roman"/>
          <w:sz w:val="28"/>
          <w:szCs w:val="28"/>
          <w:lang w:val="uk-UA"/>
        </w:rPr>
        <w:t>З</w:t>
      </w:r>
      <w:r w:rsidR="001E512D" w:rsidRPr="005732C5">
        <w:rPr>
          <w:rFonts w:ascii="Times New Roman" w:hAnsi="Times New Roman"/>
          <w:sz w:val="28"/>
          <w:szCs w:val="28"/>
          <w:lang w:val="uk-UA"/>
        </w:rPr>
        <w:t>окрема</w:t>
      </w:r>
      <w:r w:rsidR="00A562EE" w:rsidRPr="005732C5">
        <w:rPr>
          <w:rFonts w:ascii="Times New Roman" w:hAnsi="Times New Roman"/>
          <w:sz w:val="28"/>
          <w:szCs w:val="28"/>
          <w:lang w:val="uk-UA"/>
        </w:rPr>
        <w:t>,</w:t>
      </w:r>
      <w:r w:rsidR="00C87909" w:rsidRPr="005732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E512D" w:rsidRPr="005732C5">
        <w:rPr>
          <w:rFonts w:ascii="Times New Roman" w:hAnsi="Times New Roman"/>
          <w:sz w:val="28"/>
          <w:szCs w:val="28"/>
          <w:lang w:val="uk-UA"/>
        </w:rPr>
        <w:t xml:space="preserve">положення </w:t>
      </w:r>
      <w:r w:rsidR="00C87909" w:rsidRPr="005732C5">
        <w:rPr>
          <w:rFonts w:ascii="Times New Roman" w:hAnsi="Times New Roman"/>
          <w:sz w:val="28"/>
          <w:szCs w:val="28"/>
          <w:lang w:val="uk-UA"/>
        </w:rPr>
        <w:t>стат</w:t>
      </w:r>
      <w:r w:rsidR="001E512D" w:rsidRPr="005732C5">
        <w:rPr>
          <w:rFonts w:ascii="Times New Roman" w:hAnsi="Times New Roman"/>
          <w:sz w:val="28"/>
          <w:szCs w:val="28"/>
          <w:lang w:val="uk-UA"/>
        </w:rPr>
        <w:t>ей</w:t>
      </w:r>
      <w:r w:rsidR="00C87909" w:rsidRPr="005732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E512D" w:rsidRPr="005732C5">
        <w:rPr>
          <w:rFonts w:ascii="Times New Roman" w:hAnsi="Times New Roman"/>
          <w:sz w:val="28"/>
          <w:szCs w:val="28"/>
          <w:lang w:val="uk-UA"/>
        </w:rPr>
        <w:t xml:space="preserve">7, </w:t>
      </w:r>
      <w:r w:rsidR="00C87909" w:rsidRPr="005732C5">
        <w:rPr>
          <w:rFonts w:ascii="Times New Roman" w:hAnsi="Times New Roman"/>
          <w:sz w:val="28"/>
          <w:szCs w:val="28"/>
          <w:lang w:val="uk-UA"/>
        </w:rPr>
        <w:t xml:space="preserve">19, 20 проекту дублюють </w:t>
      </w:r>
      <w:r w:rsidR="001E512D" w:rsidRPr="005732C5">
        <w:rPr>
          <w:rFonts w:ascii="Times New Roman" w:hAnsi="Times New Roman"/>
          <w:sz w:val="28"/>
          <w:szCs w:val="28"/>
          <w:lang w:val="uk-UA"/>
        </w:rPr>
        <w:t xml:space="preserve">положення статей 34, 40, 41 Закону України «Про благоустрій населених пунктів» в частині </w:t>
      </w:r>
      <w:r w:rsidR="00C54B20" w:rsidRPr="005732C5">
        <w:rPr>
          <w:rFonts w:ascii="Times New Roman" w:hAnsi="Times New Roman"/>
          <w:sz w:val="28"/>
          <w:szCs w:val="28"/>
          <w:lang w:val="uk-UA"/>
        </w:rPr>
        <w:t xml:space="preserve">утримання зелених насаджень відповідно до </w:t>
      </w:r>
      <w:r w:rsidR="001E512D" w:rsidRPr="005732C5">
        <w:rPr>
          <w:rFonts w:ascii="Times New Roman" w:hAnsi="Times New Roman"/>
          <w:sz w:val="28"/>
          <w:szCs w:val="28"/>
          <w:lang w:val="uk-UA"/>
        </w:rPr>
        <w:t>правил та здійснення контролю у сфері благоустрою.</w:t>
      </w:r>
    </w:p>
    <w:p w:rsidR="008341DB" w:rsidRPr="005732C5" w:rsidRDefault="002F2BAA" w:rsidP="002F2BA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5732C5">
        <w:rPr>
          <w:rFonts w:ascii="Times New Roman" w:hAnsi="Times New Roman"/>
          <w:sz w:val="28"/>
          <w:szCs w:val="28"/>
          <w:lang w:val="uk-UA"/>
        </w:rPr>
        <w:t xml:space="preserve">Комітет з питань бюджету звертає увагу на те, що реалізація положень законопроекту призведе, насамперед, до збільшення видатків місцевих бюджетів та їх доходів (у разі сплати відновлювальної вартості). Однак, у пояснювальній записці до законопроекту зазначено, що його реалізація не потребує додаткових фінансових витрат з Державного бюджету України. </w:t>
      </w:r>
      <w:r w:rsidR="00612D10" w:rsidRPr="005732C5">
        <w:rPr>
          <w:rFonts w:ascii="Times New Roman" w:hAnsi="Times New Roman"/>
          <w:sz w:val="28"/>
          <w:szCs w:val="28"/>
          <w:lang w:val="uk-UA"/>
        </w:rPr>
        <w:br/>
      </w:r>
      <w:r w:rsidRPr="005732C5">
        <w:rPr>
          <w:rFonts w:ascii="Times New Roman" w:hAnsi="Times New Roman"/>
          <w:sz w:val="28"/>
          <w:szCs w:val="28"/>
          <w:lang w:val="uk-UA"/>
        </w:rPr>
        <w:t>З цих підстав Комітет з питань бюджету відзначає, що в порушення вимог частини першої статті 27 Бюджетного кодексу України та частини третьої статті 91 Регламенту Верховної Ради України, суб’єктом права законодавчої ініціативи не надано до законопроекту належн</w:t>
      </w:r>
      <w:r w:rsidR="000749EE">
        <w:rPr>
          <w:rFonts w:ascii="Times New Roman" w:hAnsi="Times New Roman"/>
          <w:sz w:val="28"/>
          <w:szCs w:val="28"/>
          <w:lang w:val="uk-UA"/>
        </w:rPr>
        <w:t>е</w:t>
      </w:r>
      <w:r w:rsidRPr="005732C5">
        <w:rPr>
          <w:rFonts w:ascii="Times New Roman" w:hAnsi="Times New Roman"/>
          <w:sz w:val="28"/>
          <w:szCs w:val="28"/>
          <w:lang w:val="uk-UA"/>
        </w:rPr>
        <w:t xml:space="preserve"> фінансово-економічн</w:t>
      </w:r>
      <w:r w:rsidR="000749EE">
        <w:rPr>
          <w:rFonts w:ascii="Times New Roman" w:hAnsi="Times New Roman"/>
          <w:sz w:val="28"/>
          <w:szCs w:val="28"/>
          <w:lang w:val="uk-UA"/>
        </w:rPr>
        <w:t>е</w:t>
      </w:r>
      <w:r w:rsidRPr="005732C5">
        <w:rPr>
          <w:rFonts w:ascii="Times New Roman" w:hAnsi="Times New Roman"/>
          <w:sz w:val="28"/>
          <w:szCs w:val="28"/>
          <w:lang w:val="uk-UA"/>
        </w:rPr>
        <w:t xml:space="preserve">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бюджетів.</w:t>
      </w:r>
    </w:p>
    <w:p w:rsidR="002F2BAA" w:rsidRPr="005732C5" w:rsidRDefault="009C1127" w:rsidP="002F2BAA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732C5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Комітет </w:t>
      </w:r>
      <w:r w:rsidRPr="005732C5">
        <w:rPr>
          <w:rFonts w:ascii="Times New Roman" w:hAnsi="Times New Roman"/>
          <w:sz w:val="28"/>
          <w:szCs w:val="28"/>
          <w:lang w:val="uk-UA"/>
        </w:rPr>
        <w:t xml:space="preserve">з питань бюджету </w:t>
      </w:r>
      <w:r w:rsidR="004A1872" w:rsidRPr="005732C5">
        <w:rPr>
          <w:rFonts w:ascii="Times New Roman" w:hAnsi="Times New Roman"/>
          <w:sz w:val="28"/>
          <w:szCs w:val="28"/>
          <w:lang w:val="uk-UA"/>
        </w:rPr>
        <w:t>вирішив</w:t>
      </w:r>
      <w:r w:rsidRPr="005732C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</w:t>
      </w:r>
      <w:r w:rsidR="00E47D5F" w:rsidRPr="005732C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 </w:t>
      </w:r>
      <w:r w:rsidR="002F2BAA" w:rsidRPr="005732C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реєстр. № 4250 </w:t>
      </w:r>
      <w:r w:rsidRPr="005732C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має вплив </w:t>
      </w:r>
      <w:r w:rsidR="002F2BAA" w:rsidRPr="005732C5">
        <w:rPr>
          <w:rFonts w:ascii="Times New Roman" w:eastAsia="Times New Roman" w:hAnsi="Times New Roman"/>
          <w:sz w:val="28"/>
          <w:szCs w:val="28"/>
          <w:lang w:val="uk-UA" w:eastAsia="ru-RU"/>
        </w:rPr>
        <w:t>на показники місцевих бюджетів (призведе до збільшення видатків, а також доходів (за умови сплати відновлювальної вартості без повернення))</w:t>
      </w:r>
      <w:r w:rsidR="002F2BAA" w:rsidRPr="005732C5"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  <w:t>.</w:t>
      </w:r>
      <w:r w:rsidR="002F2BAA" w:rsidRPr="005732C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6184C" w:rsidRPr="005732C5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2F2BAA" w:rsidRPr="005732C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разі прийняття відповідного закону до 15  липня  2021  року він має вводитися в дію не раніше 1  січня  2022  року, а після 15  липня  2021  року – не раніше 1  січня  2023  року (або 1 січня наступного за цим року залежно </w:t>
      </w:r>
      <w:r w:rsidR="00612D10" w:rsidRPr="005732C5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2F2BAA" w:rsidRPr="005732C5">
        <w:rPr>
          <w:rFonts w:ascii="Times New Roman" w:eastAsia="Times New Roman" w:hAnsi="Times New Roman"/>
          <w:sz w:val="28"/>
          <w:szCs w:val="28"/>
          <w:lang w:val="uk-UA" w:eastAsia="ru-RU"/>
        </w:rPr>
        <w:t>від часу прийняття закону).</w:t>
      </w:r>
    </w:p>
    <w:p w:rsidR="000A63F3" w:rsidRPr="005732C5" w:rsidRDefault="000A63F3" w:rsidP="0063096C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732C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до Європейського Союзу </w:t>
      </w:r>
      <w:r w:rsidR="003D5AED" w:rsidRPr="005732C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визнав </w:t>
      </w:r>
      <w:r w:rsidRPr="005732C5">
        <w:rPr>
          <w:rFonts w:ascii="Times New Roman" w:eastAsia="Times New Roman" w:hAnsi="Times New Roman"/>
          <w:sz w:val="28"/>
          <w:szCs w:val="28"/>
          <w:lang w:val="uk-UA" w:eastAsia="ru-RU"/>
        </w:rPr>
        <w:t>положення</w:t>
      </w:r>
      <w:r w:rsidR="003D5AED" w:rsidRPr="005732C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законопроекту</w:t>
      </w:r>
      <w:r w:rsidRPr="005732C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такими, що регулюються національним законодавством країн-членів Європейського Союзу та не підпадають під дію міжнародно-правових зобов’язань України у сфері європейської інтеграції.</w:t>
      </w:r>
    </w:p>
    <w:p w:rsidR="008727E8" w:rsidRPr="005732C5" w:rsidRDefault="008727E8" w:rsidP="008727E8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5732C5">
        <w:rPr>
          <w:rFonts w:ascii="Times New Roman" w:hAnsi="Times New Roman"/>
          <w:sz w:val="28"/>
          <w:szCs w:val="28"/>
          <w:lang w:val="uk-UA"/>
        </w:rPr>
        <w:t xml:space="preserve">Комітет з питань екологічної політики та природокористування своїм рішенням рекомендував внести до Верховної Ради України пропозицію за наслідками розгляду законопроекту </w:t>
      </w:r>
      <w:r w:rsidR="00C54B20" w:rsidRPr="005732C5">
        <w:rPr>
          <w:rFonts w:ascii="Times New Roman" w:hAnsi="Times New Roman"/>
          <w:sz w:val="28"/>
          <w:szCs w:val="28"/>
          <w:lang w:val="uk-UA"/>
        </w:rPr>
        <w:t xml:space="preserve">з реєстр. № 4250 </w:t>
      </w:r>
      <w:r w:rsidRPr="005732C5">
        <w:rPr>
          <w:rFonts w:ascii="Times New Roman" w:hAnsi="Times New Roman"/>
          <w:sz w:val="28"/>
          <w:szCs w:val="28"/>
          <w:lang w:val="uk-UA"/>
        </w:rPr>
        <w:t>в першому читанні прийняти його за основу.</w:t>
      </w:r>
    </w:p>
    <w:p w:rsidR="00F24F2D" w:rsidRPr="005732C5" w:rsidRDefault="00F24F2D" w:rsidP="0063096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5732C5">
        <w:rPr>
          <w:rFonts w:ascii="Times New Roman" w:hAnsi="Times New Roman"/>
          <w:sz w:val="28"/>
          <w:szCs w:val="28"/>
          <w:lang w:val="uk-UA"/>
        </w:rPr>
        <w:t xml:space="preserve">Заслухавши інформацію підкомітету з питань </w:t>
      </w:r>
      <w:r w:rsidR="00586ACE" w:rsidRPr="005732C5">
        <w:rPr>
          <w:rFonts w:ascii="Times New Roman" w:hAnsi="Times New Roman"/>
          <w:sz w:val="28"/>
          <w:szCs w:val="28"/>
          <w:lang w:val="uk-UA"/>
        </w:rPr>
        <w:t>містобудування, благоустрою та земельних відносин у межах територій забудови,</w:t>
      </w:r>
      <w:r w:rsidRPr="005732C5">
        <w:rPr>
          <w:rFonts w:ascii="Times New Roman" w:hAnsi="Times New Roman"/>
          <w:sz w:val="28"/>
          <w:szCs w:val="28"/>
          <w:lang w:val="uk-UA"/>
        </w:rPr>
        <w:t xml:space="preserve"> з’ясувавши позицію народних депутатів України – членів Комітету, запрошених на засідання осіб та всебічно обговоривши питання, </w:t>
      </w:r>
      <w:r w:rsidR="00F95EB0" w:rsidRPr="005732C5">
        <w:rPr>
          <w:rFonts w:ascii="Times New Roman" w:hAnsi="Times New Roman"/>
          <w:sz w:val="28"/>
          <w:szCs w:val="28"/>
          <w:lang w:val="uk-UA"/>
        </w:rPr>
        <w:t>Комітет ухвалив висновок р</w:t>
      </w:r>
      <w:r w:rsidRPr="005732C5">
        <w:rPr>
          <w:rFonts w:ascii="Times New Roman" w:hAnsi="Times New Roman"/>
          <w:sz w:val="28"/>
          <w:szCs w:val="28"/>
          <w:lang w:val="uk-UA"/>
        </w:rPr>
        <w:t xml:space="preserve">екомендувати Верховній Раді України відповідно до пункту </w:t>
      </w:r>
      <w:r w:rsidR="00513903" w:rsidRPr="005732C5">
        <w:rPr>
          <w:rFonts w:ascii="Times New Roman" w:hAnsi="Times New Roman"/>
          <w:sz w:val="28"/>
          <w:szCs w:val="28"/>
          <w:lang w:val="uk-UA"/>
        </w:rPr>
        <w:t>3</w:t>
      </w:r>
      <w:r w:rsidR="003D51BA" w:rsidRPr="005732C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732C5">
        <w:rPr>
          <w:rFonts w:ascii="Times New Roman" w:hAnsi="Times New Roman"/>
          <w:sz w:val="28"/>
          <w:szCs w:val="28"/>
          <w:lang w:val="uk-UA"/>
        </w:rPr>
        <w:t xml:space="preserve">частини першої статті 114 Регламенту Верховної Ради України </w:t>
      </w:r>
      <w:r w:rsidR="00E47D5F" w:rsidRPr="005732C5">
        <w:rPr>
          <w:rFonts w:ascii="Times New Roman" w:hAnsi="Times New Roman"/>
          <w:sz w:val="28"/>
          <w:szCs w:val="28"/>
          <w:lang w:val="uk-UA"/>
        </w:rPr>
        <w:t xml:space="preserve">проект Закону України </w:t>
      </w:r>
      <w:r w:rsidR="00352241" w:rsidRPr="005732C5">
        <w:rPr>
          <w:rFonts w:ascii="Times New Roman" w:hAnsi="Times New Roman"/>
          <w:sz w:val="28"/>
          <w:szCs w:val="28"/>
          <w:lang w:val="uk-UA"/>
        </w:rPr>
        <w:t>«П</w:t>
      </w:r>
      <w:r w:rsidR="001E5CB0" w:rsidRPr="005732C5">
        <w:rPr>
          <w:rFonts w:ascii="Times New Roman" w:hAnsi="Times New Roman"/>
          <w:sz w:val="28"/>
          <w:szCs w:val="28"/>
          <w:lang w:val="uk-UA"/>
        </w:rPr>
        <w:t>ро зелені насадження міст та інших населених пунктів</w:t>
      </w:r>
      <w:r w:rsidR="00352241" w:rsidRPr="005732C5">
        <w:rPr>
          <w:rFonts w:ascii="Times New Roman" w:hAnsi="Times New Roman"/>
          <w:sz w:val="28"/>
          <w:szCs w:val="28"/>
          <w:lang w:val="uk-UA"/>
        </w:rPr>
        <w:t>»</w:t>
      </w:r>
      <w:r w:rsidR="001E5CB0" w:rsidRPr="005732C5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352241" w:rsidRPr="005732C5">
        <w:rPr>
          <w:rFonts w:ascii="Times New Roman" w:hAnsi="Times New Roman"/>
          <w:sz w:val="28"/>
          <w:szCs w:val="28"/>
          <w:lang w:val="uk-UA"/>
        </w:rPr>
        <w:t>внесе</w:t>
      </w:r>
      <w:r w:rsidR="001E5CB0" w:rsidRPr="005732C5">
        <w:rPr>
          <w:rFonts w:ascii="Times New Roman" w:hAnsi="Times New Roman"/>
          <w:sz w:val="28"/>
          <w:szCs w:val="28"/>
          <w:lang w:val="uk-UA"/>
        </w:rPr>
        <w:t xml:space="preserve">ний народним депутатом України Дубінським </w:t>
      </w:r>
      <w:r w:rsidR="00352241" w:rsidRPr="005732C5">
        <w:rPr>
          <w:rFonts w:ascii="Times New Roman" w:hAnsi="Times New Roman"/>
          <w:sz w:val="28"/>
          <w:szCs w:val="28"/>
          <w:lang w:val="uk-UA"/>
        </w:rPr>
        <w:t xml:space="preserve">О.А. </w:t>
      </w:r>
      <w:r w:rsidR="001E5CB0" w:rsidRPr="005732C5">
        <w:rPr>
          <w:rFonts w:ascii="Times New Roman" w:hAnsi="Times New Roman"/>
          <w:sz w:val="28"/>
          <w:szCs w:val="28"/>
          <w:lang w:val="uk-UA"/>
        </w:rPr>
        <w:t>(реєстр. №</w:t>
      </w:r>
      <w:r w:rsidR="00C54B20" w:rsidRPr="005732C5">
        <w:rPr>
          <w:rFonts w:ascii="Times New Roman" w:hAnsi="Times New Roman"/>
          <w:sz w:val="28"/>
          <w:szCs w:val="28"/>
          <w:lang w:val="uk-UA"/>
        </w:rPr>
        <w:t> </w:t>
      </w:r>
      <w:r w:rsidR="001E5CB0" w:rsidRPr="005732C5">
        <w:rPr>
          <w:rFonts w:ascii="Times New Roman" w:hAnsi="Times New Roman"/>
          <w:sz w:val="28"/>
          <w:szCs w:val="28"/>
          <w:lang w:val="uk-UA"/>
        </w:rPr>
        <w:t>4250 від 22.10.2020)</w:t>
      </w:r>
      <w:r w:rsidR="00E47D5F" w:rsidRPr="005732C5">
        <w:rPr>
          <w:rFonts w:ascii="Times New Roman" w:hAnsi="Times New Roman"/>
          <w:sz w:val="28"/>
          <w:szCs w:val="28"/>
          <w:lang w:val="uk-UA"/>
        </w:rPr>
        <w:t>,</w:t>
      </w:r>
      <w:r w:rsidR="00586ACE" w:rsidRPr="005732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C6CDD">
        <w:rPr>
          <w:rFonts w:ascii="Times New Roman" w:hAnsi="Times New Roman"/>
          <w:sz w:val="28"/>
          <w:szCs w:val="28"/>
          <w:lang w:val="uk-UA"/>
        </w:rPr>
        <w:br/>
      </w:r>
      <w:r w:rsidRPr="005732C5">
        <w:rPr>
          <w:rFonts w:ascii="Times New Roman" w:hAnsi="Times New Roman"/>
          <w:sz w:val="28"/>
          <w:szCs w:val="28"/>
          <w:lang w:val="uk-UA"/>
        </w:rPr>
        <w:t xml:space="preserve">за наслідками розгляду в першому читанні </w:t>
      </w:r>
      <w:r w:rsidR="00513903" w:rsidRPr="005732C5">
        <w:rPr>
          <w:rFonts w:ascii="Times New Roman" w:hAnsi="Times New Roman"/>
          <w:sz w:val="28"/>
          <w:szCs w:val="28"/>
          <w:lang w:val="uk-UA"/>
        </w:rPr>
        <w:t>повернути суб'єкту права законодавчої ініціативи на доопрацювання</w:t>
      </w:r>
      <w:r w:rsidR="003D5AED" w:rsidRPr="005732C5">
        <w:rPr>
          <w:rFonts w:ascii="Times New Roman" w:hAnsi="Times New Roman"/>
          <w:sz w:val="28"/>
          <w:szCs w:val="28"/>
          <w:lang w:val="uk-UA"/>
        </w:rPr>
        <w:t>.</w:t>
      </w:r>
    </w:p>
    <w:p w:rsidR="0062184C" w:rsidRPr="005732C5" w:rsidRDefault="00F95EB0" w:rsidP="0063096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5732C5">
        <w:rPr>
          <w:rFonts w:ascii="Times New Roman" w:hAnsi="Times New Roman"/>
          <w:sz w:val="28"/>
          <w:szCs w:val="28"/>
          <w:lang w:val="uk-UA"/>
        </w:rPr>
        <w:t xml:space="preserve">Виступити на пленарному засіданні Верховної Ради України із співдоповіддю з цього питання Комітет доручив </w:t>
      </w:r>
      <w:r w:rsidR="00F24F2D" w:rsidRPr="005732C5">
        <w:rPr>
          <w:rFonts w:ascii="Times New Roman" w:hAnsi="Times New Roman"/>
          <w:sz w:val="28"/>
          <w:szCs w:val="28"/>
          <w:lang w:val="uk-UA"/>
        </w:rPr>
        <w:t>народно</w:t>
      </w:r>
      <w:r w:rsidRPr="005732C5">
        <w:rPr>
          <w:rFonts w:ascii="Times New Roman" w:hAnsi="Times New Roman"/>
          <w:sz w:val="28"/>
          <w:szCs w:val="28"/>
          <w:lang w:val="uk-UA"/>
        </w:rPr>
        <w:t>му</w:t>
      </w:r>
      <w:r w:rsidR="00F24F2D" w:rsidRPr="005732C5">
        <w:rPr>
          <w:rFonts w:ascii="Times New Roman" w:hAnsi="Times New Roman"/>
          <w:sz w:val="28"/>
          <w:szCs w:val="28"/>
          <w:lang w:val="uk-UA"/>
        </w:rPr>
        <w:t xml:space="preserve"> депутат</w:t>
      </w:r>
      <w:r w:rsidRPr="005732C5">
        <w:rPr>
          <w:rFonts w:ascii="Times New Roman" w:hAnsi="Times New Roman"/>
          <w:sz w:val="28"/>
          <w:szCs w:val="28"/>
          <w:lang w:val="uk-UA"/>
        </w:rPr>
        <w:t>у</w:t>
      </w:r>
      <w:r w:rsidR="00F24F2D" w:rsidRPr="005732C5">
        <w:rPr>
          <w:rFonts w:ascii="Times New Roman" w:hAnsi="Times New Roman"/>
          <w:sz w:val="28"/>
          <w:szCs w:val="28"/>
          <w:lang w:val="uk-UA"/>
        </w:rPr>
        <w:t xml:space="preserve"> України, голов</w:t>
      </w:r>
      <w:r w:rsidRPr="005732C5">
        <w:rPr>
          <w:rFonts w:ascii="Times New Roman" w:hAnsi="Times New Roman"/>
          <w:sz w:val="28"/>
          <w:szCs w:val="28"/>
          <w:lang w:val="uk-UA"/>
        </w:rPr>
        <w:t>і</w:t>
      </w:r>
      <w:r w:rsidR="00F24F2D" w:rsidRPr="005732C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B1A34" w:rsidRPr="005732C5">
        <w:rPr>
          <w:rFonts w:ascii="Times New Roman" w:hAnsi="Times New Roman"/>
          <w:sz w:val="28"/>
          <w:szCs w:val="28"/>
          <w:lang w:val="uk-UA"/>
        </w:rPr>
        <w:t xml:space="preserve">підкомітету з питань </w:t>
      </w:r>
      <w:r w:rsidR="00586ACE" w:rsidRPr="005732C5">
        <w:rPr>
          <w:rFonts w:ascii="Times New Roman" w:hAnsi="Times New Roman"/>
          <w:sz w:val="28"/>
          <w:szCs w:val="28"/>
          <w:lang w:val="uk-UA"/>
        </w:rPr>
        <w:t>містобудування, благоустрою та земельних відносин у межах територій забудови Бондар</w:t>
      </w:r>
      <w:r w:rsidR="00352241" w:rsidRPr="005732C5">
        <w:rPr>
          <w:rFonts w:ascii="Times New Roman" w:hAnsi="Times New Roman"/>
          <w:sz w:val="28"/>
          <w:szCs w:val="28"/>
          <w:lang w:val="uk-UA"/>
        </w:rPr>
        <w:t xml:space="preserve"> Г.В</w:t>
      </w:r>
      <w:r w:rsidR="0062184C" w:rsidRPr="005732C5">
        <w:rPr>
          <w:rFonts w:ascii="Times New Roman" w:hAnsi="Times New Roman"/>
          <w:sz w:val="28"/>
          <w:szCs w:val="28"/>
          <w:lang w:val="uk-UA"/>
        </w:rPr>
        <w:t>.</w:t>
      </w:r>
    </w:p>
    <w:p w:rsidR="00F24F2D" w:rsidRPr="005732C5" w:rsidRDefault="00F24F2D" w:rsidP="0063096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A36B8" w:rsidRPr="005732C5" w:rsidRDefault="00CA36B8" w:rsidP="0063096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7635E" w:rsidRPr="005732C5" w:rsidRDefault="00F24F2D" w:rsidP="0063096C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732C5">
        <w:rPr>
          <w:rFonts w:ascii="Times New Roman" w:hAnsi="Times New Roman"/>
          <w:b/>
          <w:sz w:val="28"/>
          <w:szCs w:val="28"/>
          <w:lang w:val="uk-UA"/>
        </w:rPr>
        <w:t>Голова Комітету</w:t>
      </w:r>
      <w:r w:rsidRPr="005732C5">
        <w:rPr>
          <w:rFonts w:ascii="Times New Roman" w:hAnsi="Times New Roman"/>
          <w:b/>
          <w:sz w:val="28"/>
          <w:szCs w:val="28"/>
          <w:lang w:val="uk-UA"/>
        </w:rPr>
        <w:tab/>
      </w:r>
      <w:r w:rsidRPr="005732C5">
        <w:rPr>
          <w:rFonts w:ascii="Times New Roman" w:hAnsi="Times New Roman"/>
          <w:b/>
          <w:sz w:val="28"/>
          <w:szCs w:val="28"/>
          <w:lang w:val="uk-UA"/>
        </w:rPr>
        <w:tab/>
      </w:r>
      <w:r w:rsidRPr="005732C5">
        <w:rPr>
          <w:rFonts w:ascii="Times New Roman" w:hAnsi="Times New Roman"/>
          <w:b/>
          <w:sz w:val="28"/>
          <w:szCs w:val="28"/>
          <w:lang w:val="uk-UA"/>
        </w:rPr>
        <w:tab/>
      </w:r>
      <w:r w:rsidRPr="005732C5">
        <w:rPr>
          <w:rFonts w:ascii="Times New Roman" w:hAnsi="Times New Roman"/>
          <w:b/>
          <w:sz w:val="28"/>
          <w:szCs w:val="28"/>
          <w:lang w:val="uk-UA"/>
        </w:rPr>
        <w:tab/>
      </w:r>
      <w:r w:rsidRPr="005732C5">
        <w:rPr>
          <w:rFonts w:ascii="Times New Roman" w:hAnsi="Times New Roman"/>
          <w:b/>
          <w:sz w:val="28"/>
          <w:szCs w:val="28"/>
          <w:lang w:val="uk-UA"/>
        </w:rPr>
        <w:tab/>
      </w:r>
      <w:r w:rsidRPr="005732C5">
        <w:rPr>
          <w:rFonts w:ascii="Times New Roman" w:hAnsi="Times New Roman"/>
          <w:b/>
          <w:sz w:val="28"/>
          <w:szCs w:val="28"/>
          <w:lang w:val="uk-UA"/>
        </w:rPr>
        <w:tab/>
        <w:t>А.КЛОЧКО</w:t>
      </w:r>
    </w:p>
    <w:sectPr w:rsidR="00A7635E" w:rsidRPr="005732C5" w:rsidSect="00FD3187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33D" w:rsidRDefault="004D433D" w:rsidP="005E306B">
      <w:pPr>
        <w:spacing w:after="0" w:line="240" w:lineRule="auto"/>
      </w:pPr>
      <w:r>
        <w:separator/>
      </w:r>
    </w:p>
  </w:endnote>
  <w:endnote w:type="continuationSeparator" w:id="0">
    <w:p w:rsidR="004D433D" w:rsidRDefault="004D433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B4E2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33D" w:rsidRDefault="004D433D" w:rsidP="005E306B">
      <w:pPr>
        <w:spacing w:after="0" w:line="240" w:lineRule="auto"/>
      </w:pPr>
      <w:r>
        <w:separator/>
      </w:r>
    </w:p>
  </w:footnote>
  <w:footnote w:type="continuationSeparator" w:id="0">
    <w:p w:rsidR="004D433D" w:rsidRDefault="004D433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473432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CE6A4B" w:rsidRPr="00F24F2D" w:rsidRDefault="00F24F2D" w:rsidP="00F24F2D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F24F2D">
          <w:rPr>
            <w:rFonts w:ascii="Times New Roman" w:hAnsi="Times New Roman"/>
            <w:sz w:val="28"/>
            <w:szCs w:val="28"/>
          </w:rPr>
          <w:fldChar w:fldCharType="begin"/>
        </w:r>
        <w:r w:rsidRPr="00F24F2D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F24F2D">
          <w:rPr>
            <w:rFonts w:ascii="Times New Roman" w:hAnsi="Times New Roman"/>
            <w:sz w:val="28"/>
            <w:szCs w:val="28"/>
          </w:rPr>
          <w:fldChar w:fldCharType="separate"/>
        </w:r>
        <w:r w:rsidR="00CB4E26">
          <w:rPr>
            <w:rFonts w:ascii="Times New Roman" w:hAnsi="Times New Roman"/>
            <w:noProof/>
            <w:sz w:val="28"/>
            <w:szCs w:val="28"/>
          </w:rPr>
          <w:t>2</w:t>
        </w:r>
        <w:r w:rsidRPr="00F24F2D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FD318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FD3187" w:rsidRPr="00053776" w:rsidTr="003E0669">
      <w:tc>
        <w:tcPr>
          <w:tcW w:w="1087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295FEF" w:rsidRPr="005C386A" w:rsidRDefault="00295FEF" w:rsidP="00295FEF">
          <w:pPr>
            <w:ind w:firstLine="4820"/>
            <w:jc w:val="right"/>
            <w:rPr>
              <w:rFonts w:ascii="Times New Roman" w:hAnsi="Times New Roman"/>
              <w:b/>
              <w:sz w:val="28"/>
              <w:szCs w:val="28"/>
              <w:lang w:val="uk-UA"/>
            </w:rPr>
          </w:pPr>
        </w:p>
        <w:p w:rsidR="00295FEF" w:rsidRDefault="00295FEF" w:rsidP="00295FEF">
          <w:pPr>
            <w:spacing w:after="0"/>
            <w:ind w:firstLine="5583"/>
            <w:rPr>
              <w:rFonts w:ascii="Times New Roman" w:hAnsi="Times New Roman"/>
              <w:b/>
              <w:sz w:val="28"/>
              <w:szCs w:val="28"/>
            </w:rPr>
          </w:pPr>
          <w:r w:rsidRPr="007164E9">
            <w:rPr>
              <w:rFonts w:ascii="Times New Roman" w:hAnsi="Times New Roman"/>
              <w:b/>
              <w:sz w:val="28"/>
              <w:szCs w:val="28"/>
            </w:rPr>
            <w:t>ВЕРХОВНА РАДА УКРАЇНИ</w:t>
          </w:r>
        </w:p>
        <w:p w:rsidR="00FD3187" w:rsidRPr="00053776" w:rsidRDefault="00CF361F" w:rsidP="00C7023A">
          <w:pPr>
            <w:pStyle w:val="a3"/>
            <w:tabs>
              <w:tab w:val="clear" w:pos="4677"/>
              <w:tab w:val="clear" w:pos="9355"/>
            </w:tabs>
            <w:spacing w:before="720" w:after="480"/>
            <w:jc w:val="center"/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 И С Н О В О К</w:t>
          </w:r>
        </w:p>
      </w:tc>
      <w:tc>
        <w:tcPr>
          <w:tcW w:w="1086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5584"/>
    <w:rsid w:val="00047CAE"/>
    <w:rsid w:val="000571CC"/>
    <w:rsid w:val="00065876"/>
    <w:rsid w:val="00070CC0"/>
    <w:rsid w:val="000749EE"/>
    <w:rsid w:val="000A5E94"/>
    <w:rsid w:val="000A63F3"/>
    <w:rsid w:val="000B4AB3"/>
    <w:rsid w:val="000C779C"/>
    <w:rsid w:val="000F1586"/>
    <w:rsid w:val="000F308F"/>
    <w:rsid w:val="00110FF9"/>
    <w:rsid w:val="0011631A"/>
    <w:rsid w:val="00141617"/>
    <w:rsid w:val="00143FD2"/>
    <w:rsid w:val="0019108F"/>
    <w:rsid w:val="001946AF"/>
    <w:rsid w:val="001966F0"/>
    <w:rsid w:val="001A4B56"/>
    <w:rsid w:val="001B655C"/>
    <w:rsid w:val="001C55D4"/>
    <w:rsid w:val="001D3C24"/>
    <w:rsid w:val="001D43FC"/>
    <w:rsid w:val="001E512D"/>
    <w:rsid w:val="001E5CB0"/>
    <w:rsid w:val="001F2CEF"/>
    <w:rsid w:val="001F5A97"/>
    <w:rsid w:val="0021032F"/>
    <w:rsid w:val="002224A7"/>
    <w:rsid w:val="00232F96"/>
    <w:rsid w:val="00235CD7"/>
    <w:rsid w:val="00245240"/>
    <w:rsid w:val="00252D88"/>
    <w:rsid w:val="0026727D"/>
    <w:rsid w:val="00281BCA"/>
    <w:rsid w:val="00295FEF"/>
    <w:rsid w:val="002A07B1"/>
    <w:rsid w:val="002A2832"/>
    <w:rsid w:val="002A5D4C"/>
    <w:rsid w:val="002B1A34"/>
    <w:rsid w:val="002B3A34"/>
    <w:rsid w:val="002B5FC1"/>
    <w:rsid w:val="002D0561"/>
    <w:rsid w:val="002D73A2"/>
    <w:rsid w:val="002E0A18"/>
    <w:rsid w:val="002E31BF"/>
    <w:rsid w:val="002E44DA"/>
    <w:rsid w:val="002F2BAA"/>
    <w:rsid w:val="002F2EAD"/>
    <w:rsid w:val="0030225C"/>
    <w:rsid w:val="00313CB9"/>
    <w:rsid w:val="00333BA8"/>
    <w:rsid w:val="00333D06"/>
    <w:rsid w:val="003514C5"/>
    <w:rsid w:val="00352241"/>
    <w:rsid w:val="003664F8"/>
    <w:rsid w:val="00375BCA"/>
    <w:rsid w:val="0038009C"/>
    <w:rsid w:val="00386F6E"/>
    <w:rsid w:val="00395BDE"/>
    <w:rsid w:val="003A5075"/>
    <w:rsid w:val="003C4761"/>
    <w:rsid w:val="003D1CBA"/>
    <w:rsid w:val="003D51BA"/>
    <w:rsid w:val="003D5AED"/>
    <w:rsid w:val="003E03A8"/>
    <w:rsid w:val="003E50C8"/>
    <w:rsid w:val="003E5BB7"/>
    <w:rsid w:val="003F4913"/>
    <w:rsid w:val="004010C8"/>
    <w:rsid w:val="004032BA"/>
    <w:rsid w:val="004033B9"/>
    <w:rsid w:val="00412348"/>
    <w:rsid w:val="00417375"/>
    <w:rsid w:val="00436FDA"/>
    <w:rsid w:val="004419EE"/>
    <w:rsid w:val="004442DF"/>
    <w:rsid w:val="0045091F"/>
    <w:rsid w:val="00451750"/>
    <w:rsid w:val="00454BEF"/>
    <w:rsid w:val="004601D3"/>
    <w:rsid w:val="00477538"/>
    <w:rsid w:val="00480DE9"/>
    <w:rsid w:val="004852FA"/>
    <w:rsid w:val="004877C4"/>
    <w:rsid w:val="00493962"/>
    <w:rsid w:val="004A0726"/>
    <w:rsid w:val="004A1872"/>
    <w:rsid w:val="004A27CC"/>
    <w:rsid w:val="004B5C29"/>
    <w:rsid w:val="004C4C4A"/>
    <w:rsid w:val="004C6037"/>
    <w:rsid w:val="004D22A0"/>
    <w:rsid w:val="004D3F44"/>
    <w:rsid w:val="004D433D"/>
    <w:rsid w:val="004E4F5C"/>
    <w:rsid w:val="004F7B8A"/>
    <w:rsid w:val="00503ED5"/>
    <w:rsid w:val="0050620F"/>
    <w:rsid w:val="00506E5E"/>
    <w:rsid w:val="00510C25"/>
    <w:rsid w:val="00513903"/>
    <w:rsid w:val="0055005A"/>
    <w:rsid w:val="0056039F"/>
    <w:rsid w:val="0056352F"/>
    <w:rsid w:val="005732C5"/>
    <w:rsid w:val="00586ACE"/>
    <w:rsid w:val="005872FC"/>
    <w:rsid w:val="00593D09"/>
    <w:rsid w:val="00594405"/>
    <w:rsid w:val="00595917"/>
    <w:rsid w:val="005A4728"/>
    <w:rsid w:val="005A7896"/>
    <w:rsid w:val="005B71F5"/>
    <w:rsid w:val="005C171B"/>
    <w:rsid w:val="005C306D"/>
    <w:rsid w:val="005D308B"/>
    <w:rsid w:val="005E19F8"/>
    <w:rsid w:val="005E306B"/>
    <w:rsid w:val="005E7669"/>
    <w:rsid w:val="005F20B5"/>
    <w:rsid w:val="00612D10"/>
    <w:rsid w:val="0061350F"/>
    <w:rsid w:val="0062184C"/>
    <w:rsid w:val="0062286F"/>
    <w:rsid w:val="00626A3E"/>
    <w:rsid w:val="0063096C"/>
    <w:rsid w:val="0063513A"/>
    <w:rsid w:val="00653961"/>
    <w:rsid w:val="00660B13"/>
    <w:rsid w:val="00664778"/>
    <w:rsid w:val="00664E99"/>
    <w:rsid w:val="00665A66"/>
    <w:rsid w:val="0066623D"/>
    <w:rsid w:val="00671D4C"/>
    <w:rsid w:val="00672C12"/>
    <w:rsid w:val="00690D69"/>
    <w:rsid w:val="00692A84"/>
    <w:rsid w:val="006A253C"/>
    <w:rsid w:val="006C6516"/>
    <w:rsid w:val="006E23D4"/>
    <w:rsid w:val="006F0350"/>
    <w:rsid w:val="006F10E8"/>
    <w:rsid w:val="007014B7"/>
    <w:rsid w:val="007074CE"/>
    <w:rsid w:val="00713BF3"/>
    <w:rsid w:val="00713E93"/>
    <w:rsid w:val="00730B12"/>
    <w:rsid w:val="0073224C"/>
    <w:rsid w:val="00746E68"/>
    <w:rsid w:val="00761241"/>
    <w:rsid w:val="0076184C"/>
    <w:rsid w:val="00781B61"/>
    <w:rsid w:val="007B1B94"/>
    <w:rsid w:val="007B28A8"/>
    <w:rsid w:val="007E303A"/>
    <w:rsid w:val="007F35E5"/>
    <w:rsid w:val="007F5D91"/>
    <w:rsid w:val="007F7EC3"/>
    <w:rsid w:val="0080545D"/>
    <w:rsid w:val="008234B2"/>
    <w:rsid w:val="008341DB"/>
    <w:rsid w:val="00860FC4"/>
    <w:rsid w:val="00861F4F"/>
    <w:rsid w:val="008716FA"/>
    <w:rsid w:val="008727E8"/>
    <w:rsid w:val="008A0839"/>
    <w:rsid w:val="008A5C22"/>
    <w:rsid w:val="008B0798"/>
    <w:rsid w:val="008B32D7"/>
    <w:rsid w:val="008D1F9B"/>
    <w:rsid w:val="008E097B"/>
    <w:rsid w:val="008E7906"/>
    <w:rsid w:val="008F2B46"/>
    <w:rsid w:val="00907AFF"/>
    <w:rsid w:val="00921C75"/>
    <w:rsid w:val="00945B68"/>
    <w:rsid w:val="00951EFB"/>
    <w:rsid w:val="00957D31"/>
    <w:rsid w:val="00966FCF"/>
    <w:rsid w:val="0099128D"/>
    <w:rsid w:val="009A6695"/>
    <w:rsid w:val="009A720A"/>
    <w:rsid w:val="009A75C3"/>
    <w:rsid w:val="009B2B77"/>
    <w:rsid w:val="009B6DC8"/>
    <w:rsid w:val="009C1127"/>
    <w:rsid w:val="009D0845"/>
    <w:rsid w:val="00A00059"/>
    <w:rsid w:val="00A0500D"/>
    <w:rsid w:val="00A05660"/>
    <w:rsid w:val="00A46EDE"/>
    <w:rsid w:val="00A562EE"/>
    <w:rsid w:val="00A755CA"/>
    <w:rsid w:val="00A7635E"/>
    <w:rsid w:val="00A810B2"/>
    <w:rsid w:val="00A82FCD"/>
    <w:rsid w:val="00A833C8"/>
    <w:rsid w:val="00A842FE"/>
    <w:rsid w:val="00AB1A5E"/>
    <w:rsid w:val="00AB6E0A"/>
    <w:rsid w:val="00AC6CDD"/>
    <w:rsid w:val="00AD7F82"/>
    <w:rsid w:val="00AE7587"/>
    <w:rsid w:val="00AF2246"/>
    <w:rsid w:val="00B210BF"/>
    <w:rsid w:val="00B21172"/>
    <w:rsid w:val="00B32E26"/>
    <w:rsid w:val="00B63237"/>
    <w:rsid w:val="00B67918"/>
    <w:rsid w:val="00B756C8"/>
    <w:rsid w:val="00BA208F"/>
    <w:rsid w:val="00BA46AB"/>
    <w:rsid w:val="00BA66CC"/>
    <w:rsid w:val="00BB3C64"/>
    <w:rsid w:val="00BD0801"/>
    <w:rsid w:val="00BD46F4"/>
    <w:rsid w:val="00BF1949"/>
    <w:rsid w:val="00BF1E95"/>
    <w:rsid w:val="00BF254A"/>
    <w:rsid w:val="00BF3E17"/>
    <w:rsid w:val="00C021A1"/>
    <w:rsid w:val="00C02F08"/>
    <w:rsid w:val="00C11FB6"/>
    <w:rsid w:val="00C27AE9"/>
    <w:rsid w:val="00C307A6"/>
    <w:rsid w:val="00C34284"/>
    <w:rsid w:val="00C54B20"/>
    <w:rsid w:val="00C56691"/>
    <w:rsid w:val="00C63B9E"/>
    <w:rsid w:val="00C7023A"/>
    <w:rsid w:val="00C812EC"/>
    <w:rsid w:val="00C85653"/>
    <w:rsid w:val="00C86266"/>
    <w:rsid w:val="00C87909"/>
    <w:rsid w:val="00C92971"/>
    <w:rsid w:val="00C943B0"/>
    <w:rsid w:val="00CA36B8"/>
    <w:rsid w:val="00CA7044"/>
    <w:rsid w:val="00CB4E26"/>
    <w:rsid w:val="00CC2A16"/>
    <w:rsid w:val="00CC39A1"/>
    <w:rsid w:val="00CC4FDB"/>
    <w:rsid w:val="00CD4A38"/>
    <w:rsid w:val="00CD52B5"/>
    <w:rsid w:val="00CE3E1B"/>
    <w:rsid w:val="00CE55DA"/>
    <w:rsid w:val="00CE6A4B"/>
    <w:rsid w:val="00CE7DEC"/>
    <w:rsid w:val="00CF361F"/>
    <w:rsid w:val="00CF6B69"/>
    <w:rsid w:val="00D02D14"/>
    <w:rsid w:val="00D15598"/>
    <w:rsid w:val="00D242C2"/>
    <w:rsid w:val="00D33877"/>
    <w:rsid w:val="00D37FA2"/>
    <w:rsid w:val="00D52549"/>
    <w:rsid w:val="00D5772B"/>
    <w:rsid w:val="00D57E1B"/>
    <w:rsid w:val="00D6039F"/>
    <w:rsid w:val="00D70B48"/>
    <w:rsid w:val="00D84735"/>
    <w:rsid w:val="00D87658"/>
    <w:rsid w:val="00D910A0"/>
    <w:rsid w:val="00D94A18"/>
    <w:rsid w:val="00DA033D"/>
    <w:rsid w:val="00DA0AEF"/>
    <w:rsid w:val="00DA1996"/>
    <w:rsid w:val="00DF0115"/>
    <w:rsid w:val="00E17479"/>
    <w:rsid w:val="00E35983"/>
    <w:rsid w:val="00E35CFF"/>
    <w:rsid w:val="00E47D5F"/>
    <w:rsid w:val="00E52FD0"/>
    <w:rsid w:val="00E6714A"/>
    <w:rsid w:val="00E753CD"/>
    <w:rsid w:val="00E82528"/>
    <w:rsid w:val="00EA52D5"/>
    <w:rsid w:val="00EF31EC"/>
    <w:rsid w:val="00F24570"/>
    <w:rsid w:val="00F24F2D"/>
    <w:rsid w:val="00F35640"/>
    <w:rsid w:val="00F36958"/>
    <w:rsid w:val="00F50B71"/>
    <w:rsid w:val="00F55423"/>
    <w:rsid w:val="00F71A14"/>
    <w:rsid w:val="00F8299B"/>
    <w:rsid w:val="00F91DD3"/>
    <w:rsid w:val="00F930A8"/>
    <w:rsid w:val="00F95EB0"/>
    <w:rsid w:val="00FA0747"/>
    <w:rsid w:val="00FA37A9"/>
    <w:rsid w:val="00FA484C"/>
    <w:rsid w:val="00FC3DF4"/>
    <w:rsid w:val="00FC64AE"/>
    <w:rsid w:val="00FD1458"/>
    <w:rsid w:val="00FD3187"/>
    <w:rsid w:val="00FE521A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HTML">
    <w:name w:val="HTML Preformatted"/>
    <w:basedOn w:val="a"/>
    <w:link w:val="HTML1"/>
    <w:uiPriority w:val="99"/>
    <w:rsid w:val="00D603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NSimSun" w:hAnsi="Courier New" w:cs="Liberation Serif"/>
      <w:kern w:val="2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uiPriority w:val="99"/>
    <w:semiHidden/>
    <w:rsid w:val="00D6039F"/>
    <w:rPr>
      <w:rFonts w:ascii="Consolas" w:hAnsi="Consolas"/>
      <w:sz w:val="20"/>
      <w:szCs w:val="20"/>
      <w:lang w:val="ru-RU"/>
    </w:rPr>
  </w:style>
  <w:style w:type="character" w:customStyle="1" w:styleId="HTML1">
    <w:name w:val="Стандартний HTML Знак1"/>
    <w:basedOn w:val="a0"/>
    <w:link w:val="HTML"/>
    <w:uiPriority w:val="99"/>
    <w:locked/>
    <w:rsid w:val="00D6039F"/>
    <w:rPr>
      <w:rFonts w:ascii="Courier New" w:eastAsia="NSimSun" w:hAnsi="Courier New" w:cs="Liberation Serif"/>
      <w:kern w:val="2"/>
      <w:sz w:val="20"/>
      <w:szCs w:val="20"/>
      <w:lang w:val="uk-UA" w:eastAsia="uk-UA"/>
    </w:rPr>
  </w:style>
  <w:style w:type="character" w:customStyle="1" w:styleId="rvts46">
    <w:name w:val="rvts46"/>
    <w:basedOn w:val="a0"/>
    <w:rsid w:val="00AB1A5E"/>
  </w:style>
  <w:style w:type="paragraph" w:customStyle="1" w:styleId="ab">
    <w:name w:val="Нормальний текст"/>
    <w:basedOn w:val="a"/>
    <w:rsid w:val="00CF6B69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Default">
    <w:name w:val="Default"/>
    <w:rsid w:val="00F95EB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 w:eastAsia="uk-UA"/>
    </w:rPr>
  </w:style>
  <w:style w:type="character" w:customStyle="1" w:styleId="FontStyle">
    <w:name w:val="Font Style"/>
    <w:uiPriority w:val="99"/>
    <w:rsid w:val="00D02D14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6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2640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9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B71C1-2516-4D6C-A303-DDBA3A1CCE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87D295-8FFF-4A1C-8AFE-81CAF2DC0643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  <ds:schemaRef ds:uri="http://schemas.microsoft.com/office/infopath/2007/PartnerControls"/>
    <ds:schemaRef ds:uri="34080153-28b6-45f6-b1c8-49842029d766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D1ACB1DA-CF83-403C-8471-79692A28D9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D767AD-9555-4A1E-A88F-7302B1AA6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859</Words>
  <Characters>5877</Characters>
  <Application>Microsoft Office Word</Application>
  <DocSecurity>4</DocSecurity>
  <Lines>48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Документ_421830.docx</vt:lpstr>
      <vt:lpstr>Документ_371363.docx</vt:lpstr>
    </vt:vector>
  </TitlesOfParts>
  <Company/>
  <LinksUpToDate>false</LinksUpToDate>
  <CharactersWithSpaces>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Документ_421830.docx</dc:title>
  <dc:subject/>
  <dc:creator>Коваленко В'ячеслав Миколайович</dc:creator>
  <cp:keywords/>
  <dc:description/>
  <cp:lastModifiedBy>Коваленко В'ячеслав Миколайович</cp:lastModifiedBy>
  <cp:revision>2</cp:revision>
  <dcterms:created xsi:type="dcterms:W3CDTF">2021-03-04T10:29:00Z</dcterms:created>
  <dcterms:modified xsi:type="dcterms:W3CDTF">2021-03-04T10:29:00Z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