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5DF20D" w14:textId="77777777" w:rsidR="00024352" w:rsidRDefault="00024352" w:rsidP="00DA307A">
      <w:pPr>
        <w:spacing w:after="0" w:line="240" w:lineRule="auto"/>
        <w:ind w:left="4820"/>
        <w:rPr>
          <w:rFonts w:ascii="Times New Roman" w:hAnsi="Times New Roman"/>
          <w:smallCaps/>
          <w:sz w:val="28"/>
          <w:szCs w:val="28"/>
        </w:rPr>
      </w:pPr>
    </w:p>
    <w:p w14:paraId="081B9E10" w14:textId="77777777" w:rsidR="00107FBD" w:rsidRDefault="00107FBD" w:rsidP="00DA307A">
      <w:pPr>
        <w:spacing w:after="0" w:line="240" w:lineRule="auto"/>
        <w:ind w:left="4820"/>
        <w:rPr>
          <w:rFonts w:ascii="Times New Roman" w:hAnsi="Times New Roman"/>
          <w:smallCaps/>
          <w:sz w:val="28"/>
          <w:szCs w:val="28"/>
        </w:rPr>
      </w:pPr>
    </w:p>
    <w:p w14:paraId="268B8E47" w14:textId="77777777" w:rsidR="00072BF2" w:rsidRPr="00072BF2" w:rsidRDefault="00024352" w:rsidP="00072BF2">
      <w:pPr>
        <w:spacing w:after="0" w:line="240" w:lineRule="auto"/>
        <w:ind w:left="4820"/>
        <w:rPr>
          <w:rFonts w:ascii="Times New Roman" w:hAnsi="Times New Roman"/>
          <w:b/>
          <w:sz w:val="28"/>
          <w:szCs w:val="28"/>
        </w:rPr>
      </w:pPr>
      <w:r w:rsidRPr="00072BF2">
        <w:rPr>
          <w:rFonts w:ascii="Times New Roman" w:hAnsi="Times New Roman"/>
          <w:b/>
          <w:sz w:val="28"/>
          <w:szCs w:val="28"/>
        </w:rPr>
        <w:t>Комітет Верховної Ради України</w:t>
      </w:r>
      <w:r w:rsidRPr="00072BF2">
        <w:rPr>
          <w:rFonts w:ascii="Times New Roman" w:hAnsi="Times New Roman"/>
          <w:b/>
          <w:sz w:val="28"/>
          <w:szCs w:val="28"/>
        </w:rPr>
        <w:br/>
      </w:r>
      <w:r w:rsidR="00072BF2" w:rsidRPr="00072BF2">
        <w:rPr>
          <w:rFonts w:ascii="Times New Roman" w:hAnsi="Times New Roman"/>
          <w:b/>
          <w:sz w:val="28"/>
          <w:szCs w:val="28"/>
        </w:rPr>
        <w:t>з питань економічного розвитку</w:t>
      </w:r>
    </w:p>
    <w:p w14:paraId="52DDF1B0" w14:textId="77777777" w:rsidR="00E37964" w:rsidRDefault="00E37964" w:rsidP="002F58A6">
      <w:pPr>
        <w:spacing w:after="0" w:line="240" w:lineRule="auto"/>
        <w:ind w:right="5952"/>
        <w:rPr>
          <w:rFonts w:ascii="Times New Roman" w:hAnsi="Times New Roman"/>
          <w:i/>
          <w:sz w:val="24"/>
          <w:szCs w:val="28"/>
        </w:rPr>
      </w:pPr>
    </w:p>
    <w:p w14:paraId="278DDA1C" w14:textId="04DEEA2A" w:rsidR="001211E5" w:rsidRPr="00956967" w:rsidRDefault="001211E5" w:rsidP="002F58A6">
      <w:pPr>
        <w:pBdr>
          <w:bottom w:val="single" w:sz="4" w:space="1" w:color="auto"/>
        </w:pBdr>
        <w:spacing w:after="0" w:line="240" w:lineRule="auto"/>
        <w:ind w:right="5668"/>
        <w:rPr>
          <w:rFonts w:ascii="Times New Roman" w:hAnsi="Times New Roman"/>
          <w:i/>
          <w:sz w:val="24"/>
          <w:szCs w:val="28"/>
        </w:rPr>
      </w:pPr>
      <w:r w:rsidRPr="00956967">
        <w:rPr>
          <w:rFonts w:ascii="Times New Roman" w:hAnsi="Times New Roman"/>
          <w:i/>
          <w:sz w:val="24"/>
          <w:szCs w:val="28"/>
        </w:rPr>
        <w:t xml:space="preserve">До законопроекту за </w:t>
      </w:r>
      <w:r w:rsidRPr="00956967">
        <w:rPr>
          <w:rFonts w:ascii="Times New Roman" w:hAnsi="Times New Roman"/>
          <w:i/>
          <w:sz w:val="24"/>
          <w:szCs w:val="28"/>
        </w:rPr>
        <w:br/>
        <w:t>реєстр. № </w:t>
      </w:r>
      <w:r w:rsidR="007F6A53">
        <w:rPr>
          <w:rFonts w:ascii="Times New Roman" w:hAnsi="Times New Roman"/>
          <w:i/>
          <w:sz w:val="24"/>
          <w:szCs w:val="28"/>
        </w:rPr>
        <w:t>42</w:t>
      </w:r>
      <w:r w:rsidR="00F92CE2">
        <w:rPr>
          <w:rFonts w:ascii="Times New Roman" w:hAnsi="Times New Roman"/>
          <w:i/>
          <w:sz w:val="24"/>
          <w:szCs w:val="28"/>
        </w:rPr>
        <w:t>01</w:t>
      </w:r>
      <w:r w:rsidR="002F58A6">
        <w:rPr>
          <w:rFonts w:ascii="Times New Roman" w:hAnsi="Times New Roman"/>
          <w:i/>
          <w:sz w:val="24"/>
          <w:szCs w:val="28"/>
        </w:rPr>
        <w:t>-1</w:t>
      </w:r>
      <w:r w:rsidRPr="00956967">
        <w:rPr>
          <w:rFonts w:ascii="Times New Roman" w:hAnsi="Times New Roman"/>
          <w:i/>
          <w:sz w:val="24"/>
          <w:szCs w:val="28"/>
        </w:rPr>
        <w:t xml:space="preserve"> від </w:t>
      </w:r>
      <w:r w:rsidR="002F58A6">
        <w:rPr>
          <w:rFonts w:ascii="Times New Roman" w:hAnsi="Times New Roman"/>
          <w:i/>
          <w:sz w:val="24"/>
          <w:szCs w:val="28"/>
        </w:rPr>
        <w:t>22</w:t>
      </w:r>
      <w:r w:rsidRPr="00956967">
        <w:rPr>
          <w:rFonts w:ascii="Times New Roman" w:hAnsi="Times New Roman"/>
          <w:i/>
          <w:sz w:val="24"/>
          <w:szCs w:val="28"/>
        </w:rPr>
        <w:t>.</w:t>
      </w:r>
      <w:r w:rsidR="007F6A53">
        <w:rPr>
          <w:rFonts w:ascii="Times New Roman" w:hAnsi="Times New Roman"/>
          <w:i/>
          <w:sz w:val="24"/>
          <w:szCs w:val="28"/>
        </w:rPr>
        <w:t>1</w:t>
      </w:r>
      <w:r w:rsidRPr="001211E5">
        <w:rPr>
          <w:rFonts w:ascii="Times New Roman" w:hAnsi="Times New Roman"/>
          <w:i/>
          <w:sz w:val="24"/>
          <w:szCs w:val="28"/>
        </w:rPr>
        <w:t>0</w:t>
      </w:r>
      <w:r w:rsidRPr="00956967">
        <w:rPr>
          <w:rFonts w:ascii="Times New Roman" w:hAnsi="Times New Roman"/>
          <w:i/>
          <w:sz w:val="24"/>
          <w:szCs w:val="28"/>
        </w:rPr>
        <w:t>.20</w:t>
      </w:r>
      <w:r w:rsidRPr="001211E5">
        <w:rPr>
          <w:rFonts w:ascii="Times New Roman" w:hAnsi="Times New Roman"/>
          <w:i/>
          <w:sz w:val="24"/>
          <w:szCs w:val="28"/>
        </w:rPr>
        <w:t>20</w:t>
      </w:r>
      <w:r w:rsidRPr="00956967">
        <w:rPr>
          <w:rFonts w:ascii="Times New Roman" w:hAnsi="Times New Roman"/>
          <w:i/>
          <w:sz w:val="24"/>
          <w:szCs w:val="28"/>
        </w:rPr>
        <w:t> р.</w:t>
      </w:r>
    </w:p>
    <w:p w14:paraId="07F5309A" w14:textId="77777777" w:rsidR="00024352" w:rsidRDefault="00024352" w:rsidP="00DA307A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45641E9" w14:textId="5D414D5D" w:rsidR="00024352" w:rsidRPr="00024352" w:rsidRDefault="00024352" w:rsidP="002F58A6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24352">
        <w:rPr>
          <w:rFonts w:ascii="Times New Roman" w:hAnsi="Times New Roman"/>
          <w:sz w:val="28"/>
          <w:szCs w:val="28"/>
        </w:rPr>
        <w:t xml:space="preserve">Комітет Верховної Ради України з питань бюджету на засіданні </w:t>
      </w:r>
      <w:r w:rsidR="00421DEB">
        <w:rPr>
          <w:rFonts w:ascii="Times New Roman" w:hAnsi="Times New Roman"/>
          <w:sz w:val="28"/>
          <w:szCs w:val="28"/>
        </w:rPr>
        <w:t>18 листопада</w:t>
      </w:r>
      <w:r w:rsidR="00C92186">
        <w:rPr>
          <w:rFonts w:ascii="Times New Roman" w:hAnsi="Times New Roman"/>
          <w:sz w:val="28"/>
          <w:szCs w:val="28"/>
        </w:rPr>
        <w:t xml:space="preserve"> 2020 року (протокол № </w:t>
      </w:r>
      <w:r w:rsidR="00421DEB">
        <w:rPr>
          <w:rFonts w:ascii="Times New Roman" w:hAnsi="Times New Roman"/>
          <w:sz w:val="28"/>
          <w:szCs w:val="28"/>
        </w:rPr>
        <w:t>63</w:t>
      </w:r>
      <w:r w:rsidR="00C92186">
        <w:rPr>
          <w:rFonts w:ascii="Times New Roman" w:hAnsi="Times New Roman"/>
          <w:sz w:val="28"/>
          <w:szCs w:val="28"/>
        </w:rPr>
        <w:t>)</w:t>
      </w:r>
      <w:r w:rsidRPr="00024352">
        <w:rPr>
          <w:rFonts w:ascii="Times New Roman" w:hAnsi="Times New Roman"/>
          <w:sz w:val="28"/>
          <w:szCs w:val="28"/>
        </w:rPr>
        <w:t xml:space="preserve"> відповідно до статей 27 і 109 Бюджетного кодексу України та статті 93 Регламенту Верховної Ради України розглянув проект Закону України про </w:t>
      </w:r>
      <w:r w:rsidR="002F58A6" w:rsidRPr="002F58A6">
        <w:rPr>
          <w:rFonts w:ascii="Times New Roman" w:hAnsi="Times New Roman"/>
          <w:sz w:val="28"/>
          <w:szCs w:val="28"/>
        </w:rPr>
        <w:t>обчислення часу на території України (про застосування українського часу)</w:t>
      </w:r>
      <w:r w:rsidRPr="00024352">
        <w:rPr>
          <w:rFonts w:ascii="Times New Roman" w:hAnsi="Times New Roman"/>
          <w:sz w:val="28"/>
          <w:szCs w:val="28"/>
        </w:rPr>
        <w:t xml:space="preserve"> (реєстр. № </w:t>
      </w:r>
      <w:r w:rsidR="007F6A53">
        <w:rPr>
          <w:rFonts w:ascii="Times New Roman" w:hAnsi="Times New Roman"/>
          <w:sz w:val="28"/>
          <w:szCs w:val="28"/>
        </w:rPr>
        <w:t>42</w:t>
      </w:r>
      <w:r w:rsidR="00F92CE2">
        <w:rPr>
          <w:rFonts w:ascii="Times New Roman" w:hAnsi="Times New Roman"/>
          <w:sz w:val="28"/>
          <w:szCs w:val="28"/>
        </w:rPr>
        <w:t>01</w:t>
      </w:r>
      <w:r w:rsidR="002F58A6">
        <w:rPr>
          <w:rFonts w:ascii="Times New Roman" w:hAnsi="Times New Roman"/>
          <w:sz w:val="28"/>
          <w:szCs w:val="28"/>
        </w:rPr>
        <w:t>-1</w:t>
      </w:r>
      <w:r w:rsidRPr="00024352">
        <w:rPr>
          <w:rFonts w:ascii="Times New Roman" w:hAnsi="Times New Roman"/>
          <w:sz w:val="28"/>
          <w:szCs w:val="28"/>
        </w:rPr>
        <w:t xml:space="preserve"> від </w:t>
      </w:r>
      <w:r w:rsidR="002F58A6">
        <w:rPr>
          <w:rFonts w:ascii="Times New Roman" w:hAnsi="Times New Roman"/>
          <w:sz w:val="28"/>
          <w:szCs w:val="28"/>
        </w:rPr>
        <w:t>22</w:t>
      </w:r>
      <w:r w:rsidRPr="00024352">
        <w:rPr>
          <w:rFonts w:ascii="Times New Roman" w:hAnsi="Times New Roman"/>
          <w:sz w:val="28"/>
          <w:szCs w:val="28"/>
        </w:rPr>
        <w:t>.</w:t>
      </w:r>
      <w:r w:rsidR="007F6A53">
        <w:rPr>
          <w:rFonts w:ascii="Times New Roman" w:hAnsi="Times New Roman"/>
          <w:sz w:val="28"/>
          <w:szCs w:val="28"/>
        </w:rPr>
        <w:t>1</w:t>
      </w:r>
      <w:r w:rsidRPr="00024352">
        <w:rPr>
          <w:rFonts w:ascii="Times New Roman" w:hAnsi="Times New Roman"/>
          <w:sz w:val="28"/>
          <w:szCs w:val="28"/>
        </w:rPr>
        <w:t>0.2020 р.), внесений народним</w:t>
      </w:r>
      <w:r w:rsidR="002F58A6">
        <w:rPr>
          <w:rFonts w:ascii="Times New Roman" w:hAnsi="Times New Roman"/>
          <w:sz w:val="28"/>
          <w:szCs w:val="28"/>
        </w:rPr>
        <w:t>и</w:t>
      </w:r>
      <w:r w:rsidRPr="00024352">
        <w:rPr>
          <w:rFonts w:ascii="Times New Roman" w:hAnsi="Times New Roman"/>
          <w:sz w:val="28"/>
          <w:szCs w:val="28"/>
        </w:rPr>
        <w:t xml:space="preserve"> депутат</w:t>
      </w:r>
      <w:r w:rsidR="002F58A6">
        <w:rPr>
          <w:rFonts w:ascii="Times New Roman" w:hAnsi="Times New Roman"/>
          <w:sz w:val="28"/>
          <w:szCs w:val="28"/>
        </w:rPr>
        <w:t>а</w:t>
      </w:r>
      <w:r w:rsidRPr="00024352">
        <w:rPr>
          <w:rFonts w:ascii="Times New Roman" w:hAnsi="Times New Roman"/>
          <w:sz w:val="28"/>
          <w:szCs w:val="28"/>
        </w:rPr>
        <w:t>м</w:t>
      </w:r>
      <w:r w:rsidR="002F58A6">
        <w:rPr>
          <w:rFonts w:ascii="Times New Roman" w:hAnsi="Times New Roman"/>
          <w:sz w:val="28"/>
          <w:szCs w:val="28"/>
        </w:rPr>
        <w:t>и</w:t>
      </w:r>
      <w:r w:rsidRPr="00024352">
        <w:rPr>
          <w:rFonts w:ascii="Times New Roman" w:hAnsi="Times New Roman"/>
          <w:sz w:val="28"/>
          <w:szCs w:val="28"/>
        </w:rPr>
        <w:t xml:space="preserve"> України</w:t>
      </w:r>
      <w:r w:rsidR="007F6A53" w:rsidRPr="007F6A53">
        <w:t xml:space="preserve"> </w:t>
      </w:r>
      <w:r w:rsidR="002F58A6" w:rsidRPr="002F58A6">
        <w:rPr>
          <w:rFonts w:ascii="Times New Roman" w:hAnsi="Times New Roman"/>
          <w:sz w:val="28"/>
          <w:szCs w:val="28"/>
        </w:rPr>
        <w:t>Соболєвим</w:t>
      </w:r>
      <w:r w:rsidR="002F58A6">
        <w:rPr>
          <w:rFonts w:ascii="Times New Roman" w:hAnsi="Times New Roman"/>
          <w:sz w:val="28"/>
          <w:szCs w:val="28"/>
        </w:rPr>
        <w:t> </w:t>
      </w:r>
      <w:r w:rsidR="002F58A6" w:rsidRPr="002F58A6">
        <w:rPr>
          <w:rFonts w:ascii="Times New Roman" w:hAnsi="Times New Roman"/>
          <w:sz w:val="28"/>
          <w:szCs w:val="28"/>
        </w:rPr>
        <w:t>С.В.</w:t>
      </w:r>
      <w:r w:rsidR="002F58A6">
        <w:rPr>
          <w:rFonts w:ascii="Times New Roman" w:hAnsi="Times New Roman"/>
          <w:sz w:val="28"/>
          <w:szCs w:val="28"/>
        </w:rPr>
        <w:t xml:space="preserve">, </w:t>
      </w:r>
      <w:r w:rsidR="002F58A6" w:rsidRPr="002F58A6">
        <w:rPr>
          <w:rFonts w:ascii="Times New Roman" w:hAnsi="Times New Roman"/>
          <w:sz w:val="28"/>
          <w:szCs w:val="28"/>
        </w:rPr>
        <w:t>Івченком</w:t>
      </w:r>
      <w:r w:rsidR="002F58A6">
        <w:rPr>
          <w:rFonts w:ascii="Times New Roman" w:hAnsi="Times New Roman"/>
          <w:sz w:val="28"/>
          <w:szCs w:val="28"/>
        </w:rPr>
        <w:t> </w:t>
      </w:r>
      <w:r w:rsidR="002F58A6" w:rsidRPr="002F58A6">
        <w:rPr>
          <w:rFonts w:ascii="Times New Roman" w:hAnsi="Times New Roman"/>
          <w:sz w:val="28"/>
          <w:szCs w:val="28"/>
        </w:rPr>
        <w:t>В.Є.</w:t>
      </w:r>
    </w:p>
    <w:p w14:paraId="4A10ABF4" w14:textId="60AF894F" w:rsidR="007F6A53" w:rsidRDefault="00024352" w:rsidP="002F58A6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24352">
        <w:rPr>
          <w:rFonts w:ascii="Times New Roman" w:hAnsi="Times New Roman"/>
          <w:sz w:val="28"/>
          <w:szCs w:val="28"/>
        </w:rPr>
        <w:t xml:space="preserve">Згідно з експертним висновком Міністерства фінансів України </w:t>
      </w:r>
      <w:r w:rsidR="007F6A53">
        <w:rPr>
          <w:rFonts w:ascii="Times New Roman" w:hAnsi="Times New Roman"/>
          <w:sz w:val="28"/>
          <w:szCs w:val="28"/>
        </w:rPr>
        <w:t>р</w:t>
      </w:r>
      <w:r w:rsidR="007F6A53" w:rsidRPr="007F6A53">
        <w:rPr>
          <w:rFonts w:ascii="Times New Roman" w:hAnsi="Times New Roman"/>
          <w:sz w:val="28"/>
          <w:szCs w:val="28"/>
        </w:rPr>
        <w:t xml:space="preserve">еалізація </w:t>
      </w:r>
      <w:r w:rsidR="007F6A53">
        <w:rPr>
          <w:rFonts w:ascii="Times New Roman" w:hAnsi="Times New Roman"/>
          <w:sz w:val="28"/>
          <w:szCs w:val="28"/>
        </w:rPr>
        <w:t>законо</w:t>
      </w:r>
      <w:r w:rsidR="007F6A53" w:rsidRPr="007F6A53">
        <w:rPr>
          <w:rFonts w:ascii="Times New Roman" w:hAnsi="Times New Roman"/>
          <w:sz w:val="28"/>
          <w:szCs w:val="28"/>
        </w:rPr>
        <w:t>проекту не впливатиме на видаткову та дохідну</w:t>
      </w:r>
      <w:r w:rsidR="007F6A53">
        <w:rPr>
          <w:rFonts w:ascii="Times New Roman" w:hAnsi="Times New Roman"/>
          <w:sz w:val="28"/>
          <w:szCs w:val="28"/>
        </w:rPr>
        <w:t xml:space="preserve"> </w:t>
      </w:r>
      <w:r w:rsidR="007F6A53" w:rsidRPr="007F6A53">
        <w:rPr>
          <w:rFonts w:ascii="Times New Roman" w:hAnsi="Times New Roman"/>
          <w:sz w:val="28"/>
          <w:szCs w:val="28"/>
        </w:rPr>
        <w:t xml:space="preserve">частини </w:t>
      </w:r>
      <w:r w:rsidR="007F6A53">
        <w:rPr>
          <w:rFonts w:ascii="Times New Roman" w:hAnsi="Times New Roman"/>
          <w:sz w:val="28"/>
          <w:szCs w:val="28"/>
        </w:rPr>
        <w:t>д</w:t>
      </w:r>
      <w:r w:rsidR="007F6A53" w:rsidRPr="007F6A53">
        <w:rPr>
          <w:rFonts w:ascii="Times New Roman" w:hAnsi="Times New Roman"/>
          <w:sz w:val="28"/>
          <w:szCs w:val="28"/>
        </w:rPr>
        <w:t>ержавного бюджету</w:t>
      </w:r>
      <w:r w:rsidR="002F58A6">
        <w:rPr>
          <w:rFonts w:ascii="Times New Roman" w:hAnsi="Times New Roman"/>
          <w:sz w:val="28"/>
          <w:szCs w:val="28"/>
        </w:rPr>
        <w:t xml:space="preserve"> та </w:t>
      </w:r>
      <w:r w:rsidR="002F58A6" w:rsidRPr="002F58A6">
        <w:rPr>
          <w:rFonts w:ascii="Times New Roman" w:hAnsi="Times New Roman"/>
          <w:sz w:val="28"/>
          <w:szCs w:val="28"/>
        </w:rPr>
        <w:t>не потребуватиме додаткових видатків з державного</w:t>
      </w:r>
      <w:r w:rsidR="002F58A6">
        <w:rPr>
          <w:rFonts w:ascii="Times New Roman" w:hAnsi="Times New Roman"/>
          <w:sz w:val="28"/>
          <w:szCs w:val="28"/>
        </w:rPr>
        <w:t xml:space="preserve"> </w:t>
      </w:r>
      <w:r w:rsidR="002F58A6" w:rsidRPr="002F58A6">
        <w:rPr>
          <w:rFonts w:ascii="Times New Roman" w:hAnsi="Times New Roman"/>
          <w:sz w:val="28"/>
          <w:szCs w:val="28"/>
        </w:rPr>
        <w:t>бюджету</w:t>
      </w:r>
      <w:r w:rsidRPr="00024352">
        <w:rPr>
          <w:rFonts w:ascii="Times New Roman" w:hAnsi="Times New Roman"/>
          <w:sz w:val="28"/>
          <w:szCs w:val="28"/>
        </w:rPr>
        <w:t>.</w:t>
      </w:r>
      <w:bookmarkStart w:id="0" w:name="_GoBack"/>
      <w:bookmarkEnd w:id="0"/>
    </w:p>
    <w:p w14:paraId="4DF28561" w14:textId="6AD0D1CC" w:rsidR="00DB69EA" w:rsidRPr="00024352" w:rsidRDefault="00024352" w:rsidP="00DB69EA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24352">
        <w:rPr>
          <w:rFonts w:ascii="Times New Roman" w:hAnsi="Times New Roman"/>
          <w:sz w:val="28"/>
          <w:szCs w:val="28"/>
        </w:rPr>
        <w:t xml:space="preserve">За підсумками розгляду законопроекту прийнято рішення: законопроект не матиме </w:t>
      </w:r>
      <w:r w:rsidR="00F92CE2">
        <w:rPr>
          <w:rFonts w:ascii="Times New Roman" w:hAnsi="Times New Roman"/>
          <w:sz w:val="28"/>
          <w:szCs w:val="28"/>
        </w:rPr>
        <w:t xml:space="preserve">прямого </w:t>
      </w:r>
      <w:r w:rsidRPr="00024352">
        <w:rPr>
          <w:rFonts w:ascii="Times New Roman" w:hAnsi="Times New Roman"/>
          <w:sz w:val="28"/>
          <w:szCs w:val="28"/>
        </w:rPr>
        <w:t xml:space="preserve">впливу на показники бюджету. </w:t>
      </w:r>
      <w:r w:rsidR="007F6A53" w:rsidRPr="007F6A53">
        <w:rPr>
          <w:rFonts w:ascii="Times New Roman" w:hAnsi="Times New Roman"/>
          <w:sz w:val="28"/>
          <w:szCs w:val="28"/>
        </w:rPr>
        <w:t xml:space="preserve">У разі прийняття відповідного закону він може набирати чинності </w:t>
      </w:r>
      <w:r w:rsidR="00DB69EA">
        <w:rPr>
          <w:rFonts w:ascii="Times New Roman" w:hAnsi="Times New Roman"/>
          <w:sz w:val="28"/>
          <w:szCs w:val="28"/>
        </w:rPr>
        <w:t xml:space="preserve">згідно </w:t>
      </w:r>
      <w:r w:rsidR="006C6569">
        <w:rPr>
          <w:rFonts w:ascii="Times New Roman" w:hAnsi="Times New Roman"/>
          <w:sz w:val="28"/>
          <w:szCs w:val="28"/>
        </w:rPr>
        <w:t>з законодавством</w:t>
      </w:r>
      <w:r w:rsidR="00DB69EA" w:rsidRPr="00024352">
        <w:rPr>
          <w:rFonts w:ascii="Times New Roman" w:hAnsi="Times New Roman"/>
          <w:sz w:val="28"/>
          <w:szCs w:val="28"/>
        </w:rPr>
        <w:t>.</w:t>
      </w:r>
    </w:p>
    <w:p w14:paraId="32E88D19" w14:textId="77777777" w:rsidR="00DA307A" w:rsidRDefault="00DA307A" w:rsidP="00DA307A">
      <w:pPr>
        <w:tabs>
          <w:tab w:val="left" w:pos="7088"/>
        </w:tabs>
        <w:spacing w:before="120"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1E79C988" w14:textId="77777777" w:rsidR="00024352" w:rsidRPr="00024352" w:rsidRDefault="00024352" w:rsidP="007645DA">
      <w:pPr>
        <w:tabs>
          <w:tab w:val="left" w:pos="7088"/>
        </w:tabs>
        <w:spacing w:before="360"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24352">
        <w:rPr>
          <w:rFonts w:ascii="Times New Roman" w:hAnsi="Times New Roman"/>
          <w:b/>
          <w:sz w:val="28"/>
          <w:szCs w:val="28"/>
        </w:rPr>
        <w:t>Голова Комітету</w:t>
      </w:r>
      <w:r w:rsidRPr="00024352">
        <w:rPr>
          <w:rFonts w:ascii="Times New Roman" w:hAnsi="Times New Roman"/>
          <w:b/>
          <w:sz w:val="28"/>
          <w:szCs w:val="28"/>
        </w:rPr>
        <w:tab/>
      </w:r>
      <w:r w:rsidRPr="00024352">
        <w:rPr>
          <w:rFonts w:ascii="Times New Roman" w:hAnsi="Times New Roman"/>
          <w:b/>
          <w:caps/>
          <w:sz w:val="28"/>
          <w:szCs w:val="28"/>
        </w:rPr>
        <w:t>Ю.Ю. </w:t>
      </w:r>
      <w:r w:rsidRPr="00024352">
        <w:rPr>
          <w:rFonts w:ascii="Times New Roman" w:hAnsi="Times New Roman"/>
          <w:b/>
          <w:sz w:val="28"/>
          <w:szCs w:val="28"/>
        </w:rPr>
        <w:t>Арістов</w:t>
      </w:r>
    </w:p>
    <w:sectPr w:rsidR="00024352" w:rsidRPr="00024352" w:rsidSect="00811821">
      <w:headerReference w:type="default" r:id="rId10"/>
      <w:headerReference w:type="first" r:id="rId11"/>
      <w:footerReference w:type="first" r:id="rId12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95C583" w14:textId="77777777" w:rsidR="00B96DD2" w:rsidRDefault="00B96DD2" w:rsidP="005E306B">
      <w:pPr>
        <w:spacing w:after="0" w:line="240" w:lineRule="auto"/>
      </w:pPr>
      <w:r>
        <w:separator/>
      </w:r>
    </w:p>
  </w:endnote>
  <w:endnote w:type="continuationSeparator" w:id="0">
    <w:p w14:paraId="79282516" w14:textId="77777777" w:rsidR="00B96DD2" w:rsidRDefault="00B96DD2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450A966" w14:textId="77777777" w:rsidR="00A7635E" w:rsidRDefault="00B96DD2">
        <w:pPr>
          <w:pStyle w:val="a5"/>
          <w:jc w:val="center"/>
        </w:pPr>
      </w:p>
    </w:sdtContent>
  </w:sdt>
  <w:p w14:paraId="257F692D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0B0D26" w14:textId="77777777" w:rsidR="00B96DD2" w:rsidRDefault="00B96DD2" w:rsidP="005E306B">
      <w:pPr>
        <w:spacing w:after="0" w:line="240" w:lineRule="auto"/>
      </w:pPr>
      <w:r>
        <w:separator/>
      </w:r>
    </w:p>
  </w:footnote>
  <w:footnote w:type="continuationSeparator" w:id="0">
    <w:p w14:paraId="79EC1005" w14:textId="77777777" w:rsidR="00B96DD2" w:rsidRDefault="00B96DD2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1789F6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4919C35D" w14:textId="77777777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4921B81C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2DA0D54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E21D23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428B4DC5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eastAsia="uk-UA"/>
            </w:rPr>
            <w:drawing>
              <wp:anchor distT="360045" distB="0" distL="114300" distR="114300" simplePos="0" relativeHeight="251660288" behindDoc="0" locked="0" layoutInCell="1" allowOverlap="1" wp14:anchorId="295C57F1" wp14:editId="56A6765E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 xml:space="preserve"> УКРАЇНИ</w:t>
          </w:r>
        </w:p>
        <w:p w14:paraId="75334FB6" w14:textId="77777777"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бюджету</w:t>
          </w:r>
        </w:p>
        <w:p w14:paraId="4C85EE74" w14:textId="77777777"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14:paraId="6B90A717" w14:textId="77777777" w:rsidTr="003E0669">
      <w:tc>
        <w:tcPr>
          <w:tcW w:w="1087" w:type="dxa"/>
          <w:tcBorders>
            <w:top w:val="nil"/>
          </w:tcBorders>
        </w:tcPr>
        <w:p w14:paraId="7C689DD9" w14:textId="77777777"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9714" w:type="dxa"/>
        </w:tcPr>
        <w:p w14:paraId="547C9095" w14:textId="77777777"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1086" w:type="dxa"/>
          <w:tcBorders>
            <w:top w:val="nil"/>
          </w:tcBorders>
        </w:tcPr>
        <w:p w14:paraId="49C37C9E" w14:textId="77777777"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</w:tr>
  </w:tbl>
  <w:p w14:paraId="27671A90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1591"/>
    <w:rsid w:val="000163C3"/>
    <w:rsid w:val="00024352"/>
    <w:rsid w:val="0004046F"/>
    <w:rsid w:val="00072BF2"/>
    <w:rsid w:val="000A2B83"/>
    <w:rsid w:val="000F1586"/>
    <w:rsid w:val="00107FBD"/>
    <w:rsid w:val="001211E5"/>
    <w:rsid w:val="00141617"/>
    <w:rsid w:val="00164C8B"/>
    <w:rsid w:val="0019108F"/>
    <w:rsid w:val="0019231B"/>
    <w:rsid w:val="001966F0"/>
    <w:rsid w:val="001A2216"/>
    <w:rsid w:val="001D3C24"/>
    <w:rsid w:val="0021032F"/>
    <w:rsid w:val="00235CD7"/>
    <w:rsid w:val="00290AEF"/>
    <w:rsid w:val="002A5D4C"/>
    <w:rsid w:val="002B5FC1"/>
    <w:rsid w:val="002D0561"/>
    <w:rsid w:val="002E0A18"/>
    <w:rsid w:val="002E31BF"/>
    <w:rsid w:val="002E44DA"/>
    <w:rsid w:val="002F58A6"/>
    <w:rsid w:val="00321CED"/>
    <w:rsid w:val="003360DB"/>
    <w:rsid w:val="00391C3D"/>
    <w:rsid w:val="0039322C"/>
    <w:rsid w:val="00395866"/>
    <w:rsid w:val="003D0996"/>
    <w:rsid w:val="003D1CBA"/>
    <w:rsid w:val="00421DEB"/>
    <w:rsid w:val="00451750"/>
    <w:rsid w:val="004717F5"/>
    <w:rsid w:val="004852FA"/>
    <w:rsid w:val="004C53C1"/>
    <w:rsid w:val="004E4F5C"/>
    <w:rsid w:val="004F7B8A"/>
    <w:rsid w:val="00500CE7"/>
    <w:rsid w:val="0050620F"/>
    <w:rsid w:val="00521486"/>
    <w:rsid w:val="00545919"/>
    <w:rsid w:val="0055005A"/>
    <w:rsid w:val="0056039F"/>
    <w:rsid w:val="0056228A"/>
    <w:rsid w:val="0056352F"/>
    <w:rsid w:val="00572FBE"/>
    <w:rsid w:val="00592C72"/>
    <w:rsid w:val="005A4728"/>
    <w:rsid w:val="005B71F5"/>
    <w:rsid w:val="005C2B98"/>
    <w:rsid w:val="005C674D"/>
    <w:rsid w:val="005E306B"/>
    <w:rsid w:val="005E45FE"/>
    <w:rsid w:val="005F20B5"/>
    <w:rsid w:val="00626A3E"/>
    <w:rsid w:val="00660B13"/>
    <w:rsid w:val="0066623D"/>
    <w:rsid w:val="006C6569"/>
    <w:rsid w:val="006F10E8"/>
    <w:rsid w:val="00713E93"/>
    <w:rsid w:val="0073224C"/>
    <w:rsid w:val="007645DA"/>
    <w:rsid w:val="007A0252"/>
    <w:rsid w:val="007B31A3"/>
    <w:rsid w:val="007D2B6C"/>
    <w:rsid w:val="007F5D91"/>
    <w:rsid w:val="007F6A53"/>
    <w:rsid w:val="0080545D"/>
    <w:rsid w:val="00811821"/>
    <w:rsid w:val="0084269F"/>
    <w:rsid w:val="008B5652"/>
    <w:rsid w:val="008D0011"/>
    <w:rsid w:val="008D7BBE"/>
    <w:rsid w:val="0092629E"/>
    <w:rsid w:val="00945B68"/>
    <w:rsid w:val="00957D31"/>
    <w:rsid w:val="00972232"/>
    <w:rsid w:val="009865D4"/>
    <w:rsid w:val="009A720A"/>
    <w:rsid w:val="00A00059"/>
    <w:rsid w:val="00A60747"/>
    <w:rsid w:val="00A6249B"/>
    <w:rsid w:val="00A7635E"/>
    <w:rsid w:val="00A76A60"/>
    <w:rsid w:val="00A833C8"/>
    <w:rsid w:val="00AD7F82"/>
    <w:rsid w:val="00B311E8"/>
    <w:rsid w:val="00B60349"/>
    <w:rsid w:val="00B96DD2"/>
    <w:rsid w:val="00BA62CD"/>
    <w:rsid w:val="00BD0801"/>
    <w:rsid w:val="00BF1E95"/>
    <w:rsid w:val="00C00AC6"/>
    <w:rsid w:val="00C11FB6"/>
    <w:rsid w:val="00C27AE9"/>
    <w:rsid w:val="00C434B6"/>
    <w:rsid w:val="00C4764F"/>
    <w:rsid w:val="00C7378B"/>
    <w:rsid w:val="00C86266"/>
    <w:rsid w:val="00C92186"/>
    <w:rsid w:val="00C92F3D"/>
    <w:rsid w:val="00CA18F5"/>
    <w:rsid w:val="00CA7044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A307A"/>
    <w:rsid w:val="00DB69EA"/>
    <w:rsid w:val="00DF0115"/>
    <w:rsid w:val="00DF6964"/>
    <w:rsid w:val="00E37964"/>
    <w:rsid w:val="00F25B8B"/>
    <w:rsid w:val="00F55423"/>
    <w:rsid w:val="00F91DD3"/>
    <w:rsid w:val="00F92CE2"/>
    <w:rsid w:val="00FA6887"/>
    <w:rsid w:val="00FC1E97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A6E9E47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0A5CBE-2F75-468B-8184-F2EA8A4EB6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B336340-8631-4B31-9911-50C1E2F185B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76B2AEF-07FE-4FDA-8D41-E45B4504943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0441964-38D2-4563-B689-013BB2FF73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629</Words>
  <Characters>359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Неля Вікторівна Андросюк</dc:creator>
  <cp:keywords/>
  <dc:description/>
  <cp:lastModifiedBy>Неля Вікторівна Андросюк</cp:lastModifiedBy>
  <cp:revision>4</cp:revision>
  <dcterms:created xsi:type="dcterms:W3CDTF">2020-11-16T08:52:00Z</dcterms:created>
  <dcterms:modified xsi:type="dcterms:W3CDTF">2020-11-18T13:14:00Z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