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796" w:rsidRPr="00593796" w:rsidRDefault="00593796" w:rsidP="00593796">
      <w:pPr>
        <w:spacing w:after="0" w:line="240" w:lineRule="auto"/>
        <w:jc w:val="center"/>
        <w:rPr>
          <w:rFonts w:eastAsia="Times New Roman" w:cs="Times New Roman"/>
          <w:szCs w:val="28"/>
          <w:lang w:eastAsia="uk-UA"/>
        </w:rPr>
      </w:pPr>
      <w:bookmarkStart w:id="0" w:name="_GoBack"/>
      <w:bookmarkEnd w:id="0"/>
      <w:r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>Порівняльна таблиця</w:t>
      </w:r>
    </w:p>
    <w:p w:rsidR="00210A15" w:rsidRPr="00593796" w:rsidRDefault="001C004D" w:rsidP="00210A15">
      <w:pPr>
        <w:spacing w:after="0" w:line="240" w:lineRule="auto"/>
        <w:jc w:val="center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до </w:t>
      </w:r>
      <w:proofErr w:type="spellStart"/>
      <w:r>
        <w:rPr>
          <w:rFonts w:eastAsia="Times New Roman" w:cs="Times New Roman"/>
          <w:b/>
          <w:bCs/>
          <w:color w:val="000000"/>
          <w:szCs w:val="28"/>
          <w:lang w:eastAsia="uk-UA"/>
        </w:rPr>
        <w:t>проє</w:t>
      </w:r>
      <w:r w:rsidR="00593796"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>кту</w:t>
      </w:r>
      <w:proofErr w:type="spellEnd"/>
      <w:r w:rsidR="00593796"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 Закону України «</w:t>
      </w:r>
      <w:r w:rsidR="00210A15"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>Про внесення змін до Кодексу України</w:t>
      </w:r>
    </w:p>
    <w:p w:rsidR="00593796" w:rsidRDefault="00210A15" w:rsidP="00210A15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8"/>
          <w:lang w:eastAsia="uk-UA"/>
        </w:rPr>
      </w:pPr>
      <w:r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про адміністративні правопорушення щодо </w:t>
      </w:r>
      <w:r>
        <w:rPr>
          <w:rFonts w:eastAsia="Times New Roman" w:cs="Times New Roman"/>
          <w:b/>
          <w:bCs/>
          <w:color w:val="000000"/>
          <w:szCs w:val="28"/>
          <w:lang w:eastAsia="uk-UA"/>
        </w:rPr>
        <w:t>забезпечення прозорості та відкритості діяльності місцевих рад та інших суб’єктів владних повноважень</w:t>
      </w:r>
      <w:r w:rsidR="00593796" w:rsidRPr="00593796">
        <w:rPr>
          <w:rFonts w:eastAsia="Times New Roman" w:cs="Times New Roman"/>
          <w:b/>
          <w:bCs/>
          <w:color w:val="000000"/>
          <w:szCs w:val="28"/>
          <w:lang w:eastAsia="uk-UA"/>
        </w:rPr>
        <w:t>» </w:t>
      </w:r>
    </w:p>
    <w:p w:rsidR="00071AB0" w:rsidRPr="00593796" w:rsidRDefault="00071AB0" w:rsidP="00593796">
      <w:pPr>
        <w:spacing w:after="0" w:line="240" w:lineRule="auto"/>
        <w:jc w:val="center"/>
        <w:rPr>
          <w:rFonts w:eastAsia="Times New Roman" w:cs="Times New Roman"/>
          <w:szCs w:val="28"/>
          <w:lang w:eastAsia="uk-U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66"/>
        <w:gridCol w:w="7652"/>
      </w:tblGrid>
      <w:tr w:rsidR="00593796" w:rsidRPr="00593796" w:rsidTr="00593796">
        <w:trPr>
          <w:trHeight w:val="9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3796" w:rsidRPr="00593796" w:rsidRDefault="00593796" w:rsidP="00593796">
            <w:pPr>
              <w:spacing w:before="60" w:after="60" w:line="24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593796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Зміст положення (норми) чинного законодавства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3796" w:rsidRPr="00593796" w:rsidRDefault="00593796" w:rsidP="00593796">
            <w:pPr>
              <w:spacing w:before="60" w:after="60" w:line="24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593796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 xml:space="preserve">Зміст відповідного положення (норми) проекту </w:t>
            </w:r>
            <w:proofErr w:type="spellStart"/>
            <w:r w:rsidRPr="00593796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акта</w:t>
            </w:r>
            <w:proofErr w:type="spellEnd"/>
          </w:p>
        </w:tc>
      </w:tr>
      <w:tr w:rsidR="00593796" w:rsidRPr="00593796" w:rsidTr="00593796">
        <w:trPr>
          <w:trHeight w:val="59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3796" w:rsidRPr="00593796" w:rsidRDefault="00593796" w:rsidP="00593796">
            <w:pPr>
              <w:spacing w:before="40" w:after="40" w:line="24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593796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Кодекс України про адміністративні правопорушення</w:t>
            </w:r>
          </w:p>
        </w:tc>
      </w:tr>
      <w:tr w:rsidR="00593796" w:rsidRPr="00593796" w:rsidTr="00593796">
        <w:trPr>
          <w:trHeight w:val="155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3796" w:rsidRPr="00593796" w:rsidRDefault="00593796" w:rsidP="00593796">
            <w:pPr>
              <w:spacing w:before="40" w:after="40" w:line="24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593796">
              <w:rPr>
                <w:rFonts w:eastAsia="Times New Roman" w:cs="Times New Roman"/>
                <w:b/>
                <w:bCs/>
                <w:color w:val="333333"/>
                <w:szCs w:val="28"/>
                <w:shd w:val="clear" w:color="auto" w:fill="FFFFFF"/>
                <w:lang w:eastAsia="uk-UA"/>
              </w:rPr>
              <w:t>Глава 15</w:t>
            </w:r>
          </w:p>
          <w:p w:rsidR="00593796" w:rsidRPr="00593796" w:rsidRDefault="00593796" w:rsidP="00593796">
            <w:pPr>
              <w:spacing w:before="40" w:after="40" w:line="24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593796">
              <w:rPr>
                <w:rFonts w:eastAsia="Times New Roman" w:cs="Times New Roman"/>
                <w:b/>
                <w:bCs/>
                <w:color w:val="333333"/>
                <w:szCs w:val="28"/>
                <w:shd w:val="clear" w:color="auto" w:fill="FFFFFF"/>
                <w:lang w:eastAsia="uk-UA"/>
              </w:rPr>
              <w:t>АДМІНІСТРАТИВНІ ПРАВОПОРУШЕННЯ, ЩО ПОСЯГАЮТЬ НА ВСТАНОВЛЕНИЙ ПОРЯДОК УПРАВЛІННЯ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3796" w:rsidRPr="00593796" w:rsidRDefault="00593796" w:rsidP="00593796">
            <w:pPr>
              <w:spacing w:before="40" w:after="40" w:line="24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593796">
              <w:rPr>
                <w:rFonts w:eastAsia="Times New Roman" w:cs="Times New Roman"/>
                <w:b/>
                <w:bCs/>
                <w:color w:val="333333"/>
                <w:szCs w:val="28"/>
                <w:shd w:val="clear" w:color="auto" w:fill="FFFFFF"/>
                <w:lang w:eastAsia="uk-UA"/>
              </w:rPr>
              <w:t>Глава 15</w:t>
            </w:r>
          </w:p>
          <w:p w:rsidR="00593796" w:rsidRPr="00593796" w:rsidRDefault="00593796" w:rsidP="00593796">
            <w:pPr>
              <w:spacing w:before="40" w:after="40" w:line="240" w:lineRule="auto"/>
              <w:ind w:left="-60" w:right="-6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593796">
              <w:rPr>
                <w:rFonts w:eastAsia="Times New Roman" w:cs="Times New Roman"/>
                <w:b/>
                <w:bCs/>
                <w:color w:val="333333"/>
                <w:szCs w:val="28"/>
                <w:shd w:val="clear" w:color="auto" w:fill="FFFFFF"/>
                <w:lang w:eastAsia="uk-UA"/>
              </w:rPr>
              <w:t>АДМІНІСТРАТИВНІ ПРАВОПОРУШЕННЯ, ЩО ПОСЯГАЮТЬ НА ВСТАНОВЛЕНИЙ ПОРЯДОК УПРАВЛІННЯ</w:t>
            </w:r>
          </w:p>
        </w:tc>
      </w:tr>
      <w:tr w:rsidR="00593796" w:rsidRPr="00593796" w:rsidTr="00593796">
        <w:trPr>
          <w:trHeight w:val="155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3796" w:rsidRPr="0027183D" w:rsidRDefault="00593796" w:rsidP="00593796">
            <w:pPr>
              <w:shd w:val="clear" w:color="auto" w:fill="FFFFFF"/>
              <w:spacing w:before="160" w:line="240" w:lineRule="auto"/>
              <w:ind w:left="460" w:right="460"/>
              <w:rPr>
                <w:rFonts w:eastAsia="Times New Roman" w:cs="Times New Roman"/>
                <w:szCs w:val="28"/>
                <w:lang w:eastAsia="uk-UA"/>
              </w:rPr>
            </w:pPr>
            <w:r w:rsidRPr="0027183D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Стаття 212</w:t>
            </w:r>
            <w:r w:rsidRPr="0027183D">
              <w:rPr>
                <w:rFonts w:eastAsia="Times New Roman" w:cs="Times New Roman"/>
                <w:b/>
                <w:bCs/>
                <w:color w:val="000000"/>
                <w:szCs w:val="28"/>
                <w:vertAlign w:val="superscript"/>
                <w:lang w:eastAsia="uk-UA"/>
              </w:rPr>
              <w:t>-3</w:t>
            </w:r>
            <w:r w:rsidRPr="0027183D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.</w:t>
            </w:r>
            <w:r w:rsidRPr="0027183D">
              <w:rPr>
                <w:rFonts w:eastAsia="Times New Roman" w:cs="Times New Roman"/>
                <w:color w:val="000000"/>
                <w:szCs w:val="28"/>
                <w:lang w:eastAsia="uk-UA"/>
              </w:rPr>
              <w:t xml:space="preserve"> Порушення права на інформацію та права на звернення</w:t>
            </w:r>
          </w:p>
          <w:p w:rsidR="00593796" w:rsidRDefault="00593796" w:rsidP="00593796">
            <w:pPr>
              <w:spacing w:line="240" w:lineRule="auto"/>
              <w:ind w:firstLine="460"/>
              <w:jc w:val="both"/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</w:pPr>
            <w:proofErr w:type="spellStart"/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>Неоприлюднення</w:t>
            </w:r>
            <w:proofErr w:type="spellEnd"/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 xml:space="preserve"> інформації, обов’язкове оприлюднення якої передбачено законами України </w:t>
            </w:r>
            <w:hyperlink r:id="rId7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>"Про доступ до публічної інформації"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 xml:space="preserve">, </w:t>
            </w:r>
            <w:hyperlink r:id="rId8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>"Про оцінку впливу на довкілля"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 xml:space="preserve">, </w:t>
            </w:r>
            <w:hyperlink r:id="rId9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>"Про особливості доступу до інформації у сферах постачання електричної енергії, природного газу, теплопостачання, централізованого постачання гарячої води, централізованого питного водопостачання та водовідведення"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>,</w:t>
            </w:r>
            <w:r w:rsidRPr="0027183D">
              <w:rPr>
                <w:rFonts w:eastAsia="Times New Roman" w:cs="Times New Roman"/>
                <w:i/>
                <w:iCs/>
                <w:color w:val="000000"/>
                <w:szCs w:val="28"/>
                <w:shd w:val="clear" w:color="auto" w:fill="FFFFFF"/>
                <w:lang w:eastAsia="uk-UA"/>
              </w:rPr>
              <w:t xml:space="preserve"> </w:t>
            </w:r>
            <w:hyperlink r:id="rId10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 xml:space="preserve">"Про доступ до архівів репресивних органів комуністичного тоталітарного режиму 1917-1991 </w:t>
              </w:r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lastRenderedPageBreak/>
                <w:t>років"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 xml:space="preserve">, </w:t>
            </w:r>
            <w:hyperlink r:id="rId11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>"Про відкритість використання публічних коштів"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 xml:space="preserve"> та "</w:t>
            </w:r>
            <w:hyperlink r:id="rId12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>Про запобігання корупції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>", -</w:t>
            </w:r>
          </w:p>
          <w:p w:rsidR="00067B4A" w:rsidRDefault="00067B4A" w:rsidP="00593796">
            <w:pPr>
              <w:spacing w:line="240" w:lineRule="auto"/>
              <w:ind w:firstLine="460"/>
              <w:jc w:val="both"/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</w:pPr>
          </w:p>
          <w:p w:rsidR="00046086" w:rsidRPr="0027183D" w:rsidRDefault="00046086" w:rsidP="00046086">
            <w:pPr>
              <w:spacing w:line="240" w:lineRule="auto"/>
              <w:jc w:val="both"/>
              <w:rPr>
                <w:rFonts w:eastAsia="Times New Roman" w:cs="Times New Roman"/>
                <w:szCs w:val="28"/>
                <w:lang w:eastAsia="uk-UA"/>
              </w:rPr>
            </w:pPr>
          </w:p>
          <w:p w:rsidR="00046086" w:rsidRDefault="00593796" w:rsidP="00046086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eastAsia="Times New Roman" w:cs="Times New Roman"/>
                <w:szCs w:val="28"/>
                <w:lang w:eastAsia="uk-UA"/>
              </w:rPr>
            </w:pPr>
            <w:r w:rsidRPr="0027183D">
              <w:rPr>
                <w:rFonts w:eastAsia="Times New Roman" w:cs="Times New Roman"/>
                <w:color w:val="000000"/>
                <w:szCs w:val="28"/>
                <w:lang w:eastAsia="uk-UA"/>
              </w:rPr>
              <w:t xml:space="preserve">тягне за собою накладення штрафу на посадових осіб </w:t>
            </w:r>
            <w:r w:rsidRPr="00445251">
              <w:rPr>
                <w:rFonts w:eastAsia="Times New Roman" w:cs="Times New Roman"/>
                <w:color w:val="000000"/>
                <w:szCs w:val="28"/>
                <w:lang w:eastAsia="uk-UA"/>
              </w:rPr>
              <w:t>від</w:t>
            </w:r>
            <w:r w:rsidRPr="00067B4A">
              <w:rPr>
                <w:rFonts w:eastAsia="Times New Roman" w:cs="Times New Roman"/>
                <w:strike/>
                <w:color w:val="000000"/>
                <w:szCs w:val="28"/>
                <w:lang w:eastAsia="uk-UA"/>
              </w:rPr>
              <w:t xml:space="preserve"> двадцяти п’яти до п’ятдесяти</w:t>
            </w:r>
            <w:r w:rsidRPr="0027183D">
              <w:rPr>
                <w:rFonts w:eastAsia="Times New Roman" w:cs="Times New Roman"/>
                <w:color w:val="000000"/>
                <w:szCs w:val="28"/>
                <w:lang w:eastAsia="uk-UA"/>
              </w:rPr>
              <w:t xml:space="preserve"> неоподатковуваних мінімумів доходів громадян.</w:t>
            </w:r>
          </w:p>
          <w:p w:rsidR="00593796" w:rsidRPr="0027183D" w:rsidRDefault="00593796" w:rsidP="00046086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eastAsia="Times New Roman" w:cs="Times New Roman"/>
                <w:szCs w:val="28"/>
                <w:lang w:eastAsia="uk-UA"/>
              </w:rPr>
            </w:pPr>
            <w:r w:rsidRPr="0027183D">
              <w:rPr>
                <w:rFonts w:eastAsia="Times New Roman" w:cs="Times New Roman"/>
                <w:color w:val="000000"/>
                <w:szCs w:val="28"/>
                <w:lang w:eastAsia="uk-UA"/>
              </w:rPr>
              <w:t>…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3796" w:rsidRPr="0027183D" w:rsidRDefault="00593796" w:rsidP="00593796">
            <w:pPr>
              <w:shd w:val="clear" w:color="auto" w:fill="FFFFFF"/>
              <w:spacing w:before="160" w:line="240" w:lineRule="auto"/>
              <w:ind w:left="460" w:right="460"/>
              <w:rPr>
                <w:rFonts w:eastAsia="Times New Roman" w:cs="Times New Roman"/>
                <w:szCs w:val="28"/>
                <w:lang w:eastAsia="uk-UA"/>
              </w:rPr>
            </w:pPr>
            <w:r w:rsidRPr="0027183D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lastRenderedPageBreak/>
              <w:t>Стаття 212</w:t>
            </w:r>
            <w:r w:rsidRPr="0027183D">
              <w:rPr>
                <w:rFonts w:eastAsia="Times New Roman" w:cs="Times New Roman"/>
                <w:b/>
                <w:bCs/>
                <w:color w:val="000000"/>
                <w:szCs w:val="28"/>
                <w:vertAlign w:val="superscript"/>
                <w:lang w:eastAsia="uk-UA"/>
              </w:rPr>
              <w:t>-3</w:t>
            </w:r>
            <w:r w:rsidRPr="0027183D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 xml:space="preserve">. </w:t>
            </w:r>
            <w:r w:rsidRPr="0027183D">
              <w:rPr>
                <w:rFonts w:eastAsia="Times New Roman" w:cs="Times New Roman"/>
                <w:color w:val="000000"/>
                <w:szCs w:val="28"/>
                <w:lang w:eastAsia="uk-UA"/>
              </w:rPr>
              <w:t>Порушення права на інформацію та права на звернення</w:t>
            </w:r>
          </w:p>
          <w:p w:rsidR="00210A15" w:rsidRDefault="00593796" w:rsidP="00E1085B">
            <w:pPr>
              <w:spacing w:line="240" w:lineRule="auto"/>
              <w:ind w:firstLine="460"/>
              <w:jc w:val="both"/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</w:pPr>
            <w:proofErr w:type="spellStart"/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>Неоприлюднення</w:t>
            </w:r>
            <w:proofErr w:type="spellEnd"/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 xml:space="preserve"> інформації, </w:t>
            </w:r>
            <w:r w:rsidRPr="0027183D">
              <w:rPr>
                <w:rFonts w:eastAsia="Times New Roman" w:cs="Times New Roman"/>
                <w:b/>
                <w:bCs/>
                <w:color w:val="000000"/>
                <w:szCs w:val="28"/>
                <w:shd w:val="clear" w:color="auto" w:fill="FFFFFF"/>
                <w:lang w:eastAsia="uk-UA"/>
              </w:rPr>
              <w:t>несвоєчасне оприлюднення, оприлюднення не в належному форматі, неповної або недостовірної інформації</w:t>
            </w:r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 xml:space="preserve">, обов’язкове оприлюднення якої передбачено законами України </w:t>
            </w:r>
            <w:hyperlink r:id="rId13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>"Про доступ до публічної інформації"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 xml:space="preserve">, </w:t>
            </w:r>
            <w:hyperlink r:id="rId14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>"Про оцінку впливу на довкілля"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 xml:space="preserve">, </w:t>
            </w:r>
            <w:hyperlink r:id="rId15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 xml:space="preserve">"Про особливості доступу до інформації у сферах постачання електричної енергії, природного газу, теплопостачання, централізованого постачання гарячої води, централізованого питного водопостачання та </w:t>
              </w:r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lastRenderedPageBreak/>
                <w:t>водовідведення"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>,</w:t>
            </w:r>
            <w:r w:rsidRPr="0027183D">
              <w:rPr>
                <w:rFonts w:eastAsia="Times New Roman" w:cs="Times New Roman"/>
                <w:i/>
                <w:iCs/>
                <w:color w:val="000000"/>
                <w:szCs w:val="28"/>
                <w:shd w:val="clear" w:color="auto" w:fill="FFFFFF"/>
                <w:lang w:eastAsia="uk-UA"/>
              </w:rPr>
              <w:t xml:space="preserve"> </w:t>
            </w:r>
            <w:hyperlink r:id="rId16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>"Про доступ до архівів репресивних органів комуністичного тоталітарного режиму 1917-1991 років"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 xml:space="preserve">, </w:t>
            </w:r>
            <w:hyperlink r:id="rId17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>"Про відкритість використання публічних коштів"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 xml:space="preserve"> та "</w:t>
            </w:r>
            <w:hyperlink r:id="rId18" w:history="1">
              <w:r w:rsidRPr="0027183D">
                <w:rPr>
                  <w:rFonts w:eastAsia="Times New Roman" w:cs="Times New Roman"/>
                  <w:color w:val="000000"/>
                  <w:szCs w:val="28"/>
                  <w:shd w:val="clear" w:color="auto" w:fill="FFFFFF"/>
                  <w:lang w:eastAsia="uk-UA"/>
                </w:rPr>
                <w:t>Про запобігання корупції</w:t>
              </w:r>
            </w:hyperlink>
            <w:r w:rsidRPr="0027183D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  <w:t>", -</w:t>
            </w:r>
          </w:p>
          <w:p w:rsidR="00E1085B" w:rsidRPr="00E1085B" w:rsidRDefault="00E1085B" w:rsidP="00E1085B">
            <w:pPr>
              <w:spacing w:after="0" w:line="240" w:lineRule="auto"/>
              <w:ind w:firstLine="460"/>
              <w:jc w:val="both"/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uk-UA"/>
              </w:rPr>
            </w:pPr>
          </w:p>
          <w:p w:rsidR="00046086" w:rsidRDefault="00593796" w:rsidP="00E1085B">
            <w:pPr>
              <w:shd w:val="clear" w:color="auto" w:fill="FFFFFF"/>
              <w:spacing w:after="0" w:line="240" w:lineRule="auto"/>
              <w:ind w:firstLine="460"/>
              <w:jc w:val="both"/>
              <w:rPr>
                <w:rFonts w:eastAsia="Times New Roman" w:cs="Times New Roman"/>
                <w:szCs w:val="28"/>
                <w:lang w:eastAsia="uk-UA"/>
              </w:rPr>
            </w:pPr>
            <w:r w:rsidRPr="0027183D">
              <w:rPr>
                <w:rFonts w:eastAsia="Times New Roman" w:cs="Times New Roman"/>
                <w:color w:val="000000"/>
                <w:szCs w:val="28"/>
                <w:lang w:eastAsia="uk-UA"/>
              </w:rPr>
              <w:t>тягне за собою накладення штрафу на посадових осіб від</w:t>
            </w:r>
            <w:r w:rsidRPr="0027183D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 xml:space="preserve"> </w:t>
            </w:r>
            <w:r w:rsidR="000A5221" w:rsidRPr="000A5221">
              <w:rPr>
                <w:b/>
                <w:color w:val="333333"/>
                <w:shd w:val="clear" w:color="auto" w:fill="FFFFFF"/>
              </w:rPr>
              <w:t>ста двадцяти п’яти до двохсот п’ятдесяти</w:t>
            </w:r>
            <w:r w:rsidR="000A5221">
              <w:rPr>
                <w:color w:val="333333"/>
                <w:shd w:val="clear" w:color="auto" w:fill="FFFFFF"/>
              </w:rPr>
              <w:t xml:space="preserve"> неоподатковуваних мінімумів доходів громадян.</w:t>
            </w:r>
          </w:p>
          <w:p w:rsidR="00593796" w:rsidRPr="00067B4A" w:rsidRDefault="00593796" w:rsidP="00E1085B">
            <w:pPr>
              <w:shd w:val="clear" w:color="auto" w:fill="FFFFFF"/>
              <w:tabs>
                <w:tab w:val="center" w:pos="3909"/>
              </w:tabs>
              <w:spacing w:after="0" w:line="240" w:lineRule="auto"/>
              <w:ind w:firstLine="460"/>
              <w:jc w:val="both"/>
              <w:rPr>
                <w:rFonts w:eastAsia="Times New Roman" w:cs="Times New Roman"/>
                <w:szCs w:val="28"/>
                <w:lang w:eastAsia="uk-UA"/>
              </w:rPr>
            </w:pPr>
            <w:r w:rsidRPr="00067B4A">
              <w:rPr>
                <w:rFonts w:eastAsia="Times New Roman" w:cs="Times New Roman"/>
                <w:bCs/>
                <w:color w:val="000000"/>
                <w:szCs w:val="28"/>
                <w:lang w:eastAsia="uk-UA"/>
              </w:rPr>
              <w:t>…</w:t>
            </w:r>
            <w:r w:rsidR="00E1085B">
              <w:rPr>
                <w:rFonts w:eastAsia="Times New Roman" w:cs="Times New Roman"/>
                <w:bCs/>
                <w:color w:val="000000"/>
                <w:szCs w:val="28"/>
                <w:lang w:eastAsia="uk-UA"/>
              </w:rPr>
              <w:tab/>
            </w:r>
          </w:p>
        </w:tc>
      </w:tr>
    </w:tbl>
    <w:p w:rsidR="00B06B6B" w:rsidRPr="00593796" w:rsidRDefault="00B06B6B" w:rsidP="000A5221">
      <w:pPr>
        <w:jc w:val="right"/>
        <w:rPr>
          <w:b/>
          <w:szCs w:val="28"/>
        </w:rPr>
      </w:pPr>
    </w:p>
    <w:p w:rsidR="000A5221" w:rsidRDefault="00593796" w:rsidP="000A5221">
      <w:pPr>
        <w:tabs>
          <w:tab w:val="left" w:pos="13740"/>
        </w:tabs>
        <w:jc w:val="right"/>
        <w:rPr>
          <w:b/>
          <w:szCs w:val="28"/>
        </w:rPr>
      </w:pPr>
      <w:r>
        <w:rPr>
          <w:b/>
          <w:szCs w:val="28"/>
        </w:rPr>
        <w:t xml:space="preserve">     </w:t>
      </w:r>
      <w:r w:rsidRPr="00593796">
        <w:rPr>
          <w:b/>
          <w:szCs w:val="28"/>
        </w:rPr>
        <w:t>Народні депутати України</w:t>
      </w:r>
      <w:r w:rsidR="000A5221">
        <w:rPr>
          <w:b/>
          <w:szCs w:val="28"/>
        </w:rPr>
        <w:t xml:space="preserve">                                                                                                                                       В. В. </w:t>
      </w:r>
      <w:proofErr w:type="spellStart"/>
      <w:r w:rsidR="000A5221">
        <w:rPr>
          <w:b/>
          <w:szCs w:val="28"/>
        </w:rPr>
        <w:t>Цабаль</w:t>
      </w:r>
      <w:proofErr w:type="spellEnd"/>
      <w:r w:rsidR="000A5221">
        <w:rPr>
          <w:b/>
          <w:szCs w:val="28"/>
        </w:rPr>
        <w:t xml:space="preserve"> </w:t>
      </w:r>
    </w:p>
    <w:p w:rsidR="00210A15" w:rsidRDefault="000A5221" w:rsidP="000A5221">
      <w:pPr>
        <w:tabs>
          <w:tab w:val="left" w:pos="13740"/>
        </w:tabs>
        <w:jc w:val="right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                                                             Р. М. Лозинський </w:t>
      </w:r>
    </w:p>
    <w:p w:rsidR="00593796" w:rsidRDefault="00210A15" w:rsidP="000A5221">
      <w:pPr>
        <w:tabs>
          <w:tab w:val="left" w:pos="13740"/>
        </w:tabs>
        <w:jc w:val="right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0A5221">
        <w:rPr>
          <w:b/>
          <w:szCs w:val="28"/>
        </w:rPr>
        <w:t>та інші</w:t>
      </w:r>
      <w:r w:rsidR="000A5221">
        <w:rPr>
          <w:b/>
          <w:szCs w:val="28"/>
        </w:rPr>
        <w:tab/>
      </w:r>
    </w:p>
    <w:p w:rsidR="000A5221" w:rsidRPr="00593796" w:rsidRDefault="000A5221" w:rsidP="000A5221">
      <w:pPr>
        <w:tabs>
          <w:tab w:val="left" w:pos="13740"/>
        </w:tabs>
        <w:rPr>
          <w:b/>
          <w:szCs w:val="28"/>
        </w:rPr>
      </w:pPr>
    </w:p>
    <w:sectPr w:rsidR="000A5221" w:rsidRPr="00593796" w:rsidSect="00593796">
      <w:pgSz w:w="16838" w:h="11906" w:orient="landscape"/>
      <w:pgMar w:top="1417" w:right="850" w:bottom="850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796"/>
    <w:rsid w:val="00046086"/>
    <w:rsid w:val="00067B4A"/>
    <w:rsid w:val="00071AB0"/>
    <w:rsid w:val="000A5221"/>
    <w:rsid w:val="0018315A"/>
    <w:rsid w:val="001C004D"/>
    <w:rsid w:val="00210A15"/>
    <w:rsid w:val="00266C8C"/>
    <w:rsid w:val="0027183D"/>
    <w:rsid w:val="002B163D"/>
    <w:rsid w:val="0040204B"/>
    <w:rsid w:val="00445251"/>
    <w:rsid w:val="00593796"/>
    <w:rsid w:val="005D04B5"/>
    <w:rsid w:val="00727416"/>
    <w:rsid w:val="00AD227C"/>
    <w:rsid w:val="00B06B6B"/>
    <w:rsid w:val="00DB7D89"/>
    <w:rsid w:val="00E1085B"/>
    <w:rsid w:val="00F7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6F0DB4-6AF6-4974-9644-2989A1AD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379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593796"/>
    <w:rPr>
      <w:color w:val="0000FF"/>
      <w:u w:val="single"/>
    </w:rPr>
  </w:style>
  <w:style w:type="character" w:customStyle="1" w:styleId="apple-tab-span">
    <w:name w:val="apple-tab-span"/>
    <w:basedOn w:val="a0"/>
    <w:rsid w:val="00593796"/>
  </w:style>
  <w:style w:type="character" w:styleId="a5">
    <w:name w:val="annotation reference"/>
    <w:basedOn w:val="a0"/>
    <w:uiPriority w:val="99"/>
    <w:semiHidden/>
    <w:unhideWhenUsed/>
    <w:rsid w:val="00DB7D8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B7D89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DB7D8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B7D89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DB7D89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B7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B7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059-19" TargetMode="External"/><Relationship Id="rId13" Type="http://schemas.openxmlformats.org/officeDocument/2006/relationships/hyperlink" Target="https://zakon.rada.gov.ua/rada/show/2939-17" TargetMode="External"/><Relationship Id="rId18" Type="http://schemas.openxmlformats.org/officeDocument/2006/relationships/hyperlink" Target="https://zakon.rada.gov.ua/rada/show/1700-18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rada/show/2939-17" TargetMode="External"/><Relationship Id="rId12" Type="http://schemas.openxmlformats.org/officeDocument/2006/relationships/hyperlink" Target="https://zakon.rada.gov.ua/rada/show/1700-18" TargetMode="External"/><Relationship Id="rId17" Type="http://schemas.openxmlformats.org/officeDocument/2006/relationships/hyperlink" Target="https://zakon.rada.gov.ua/rada/show/183-1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rada/show/316-19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rada/show/183-1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zakon.rada.gov.ua/rada/show/887-19" TargetMode="External"/><Relationship Id="rId10" Type="http://schemas.openxmlformats.org/officeDocument/2006/relationships/hyperlink" Target="https://zakon.rada.gov.ua/rada/show/316-19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887-19" TargetMode="External"/><Relationship Id="rId14" Type="http://schemas.openxmlformats.org/officeDocument/2006/relationships/hyperlink" Target="https://zakon.rada.gov.ua/rada/show/2059-1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F58F59-205E-4C32-BB6C-1C2F7739D5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ADC359-CAD1-481B-AE4A-15A2EBBB2E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D62182-3AE2-4F0F-BDD0-3FB2971D7A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2192</Words>
  <Characters>1251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2020-10-23T09:40:00Z</dcterms:created>
  <dcterms:modified xsi:type="dcterms:W3CDTF">2020-10-23T09:40:00Z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