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3F1" w:rsidRDefault="007323F1">
      <w:pPr>
        <w:widowControl w:val="0"/>
        <w:tabs>
          <w:tab w:val="left" w:pos="7550"/>
        </w:tabs>
        <w:autoSpaceDE w:val="0"/>
        <w:autoSpaceDN w:val="0"/>
        <w:adjustRightInd w:val="0"/>
        <w:ind w:right="-6"/>
        <w:jc w:val="center"/>
        <w:rPr>
          <w:rFonts w:ascii="Times New Roman" w:hAnsi="Times New Roman"/>
          <w:b/>
          <w:bCs/>
          <w:sz w:val="28"/>
          <w:szCs w:val="28"/>
        </w:rPr>
      </w:pPr>
      <w:bookmarkStart w:id="0" w:name="_GoBack"/>
      <w:bookmarkEnd w:id="0"/>
      <w:r>
        <w:rPr>
          <w:rFonts w:ascii="Times New Roman" w:hAnsi="Times New Roman"/>
          <w:b/>
          <w:bCs/>
          <w:sz w:val="28"/>
          <w:szCs w:val="28"/>
        </w:rPr>
        <w:t>ПОЯСНЮВАЛЬНА ЗАПИСКА</w:t>
      </w:r>
    </w:p>
    <w:p w:rsidR="006246FC" w:rsidRDefault="007323F1" w:rsidP="006246FC">
      <w:pPr>
        <w:widowControl w:val="0"/>
        <w:autoSpaceDE w:val="0"/>
        <w:autoSpaceDN w:val="0"/>
        <w:adjustRightInd w:val="0"/>
        <w:ind w:right="-6"/>
        <w:jc w:val="center"/>
        <w:rPr>
          <w:rFonts w:ascii="Times New Roman" w:hAnsi="Times New Roman"/>
          <w:b/>
          <w:bCs/>
          <w:sz w:val="28"/>
          <w:szCs w:val="28"/>
        </w:rPr>
      </w:pPr>
      <w:r>
        <w:rPr>
          <w:rFonts w:ascii="Times New Roman" w:hAnsi="Times New Roman"/>
          <w:b/>
          <w:bCs/>
          <w:sz w:val="28"/>
          <w:szCs w:val="28"/>
        </w:rPr>
        <w:t xml:space="preserve">до проекту Закону України </w:t>
      </w:r>
    </w:p>
    <w:p w:rsidR="006246FC" w:rsidRPr="006246FC" w:rsidRDefault="007323F1" w:rsidP="006246FC">
      <w:pPr>
        <w:widowControl w:val="0"/>
        <w:autoSpaceDE w:val="0"/>
        <w:autoSpaceDN w:val="0"/>
        <w:adjustRightInd w:val="0"/>
        <w:ind w:right="-6"/>
        <w:jc w:val="center"/>
        <w:rPr>
          <w:rFonts w:ascii="Times New Roman" w:hAnsi="Times New Roman"/>
          <w:sz w:val="28"/>
          <w:szCs w:val="28"/>
          <w:lang w:val="uk-UA"/>
        </w:rPr>
      </w:pPr>
      <w:r>
        <w:rPr>
          <w:rFonts w:ascii="Times New Roman" w:hAnsi="Times New Roman"/>
          <w:b/>
          <w:bCs/>
          <w:sz w:val="28"/>
          <w:szCs w:val="28"/>
        </w:rPr>
        <w:t>«</w:t>
      </w:r>
      <w:r w:rsidR="006246FC" w:rsidRPr="006246FC">
        <w:rPr>
          <w:rFonts w:ascii="Times New Roman" w:hAnsi="Times New Roman"/>
          <w:sz w:val="28"/>
          <w:szCs w:val="28"/>
          <w:lang w:val="uk-UA"/>
        </w:rPr>
        <w:t xml:space="preserve">Про внесення змін до Закону України «Про </w:t>
      </w:r>
      <w:r w:rsidR="00BD6C61">
        <w:rPr>
          <w:rFonts w:ascii="Times New Roman" w:hAnsi="Times New Roman"/>
          <w:sz w:val="28"/>
          <w:szCs w:val="28"/>
          <w:lang w:val="uk-UA"/>
        </w:rPr>
        <w:t>дорожній рух</w:t>
      </w:r>
      <w:r w:rsidR="006246FC" w:rsidRPr="006246FC">
        <w:rPr>
          <w:rFonts w:ascii="Times New Roman" w:hAnsi="Times New Roman"/>
          <w:sz w:val="28"/>
          <w:szCs w:val="28"/>
          <w:lang w:val="uk-UA"/>
        </w:rPr>
        <w:t>»</w:t>
      </w:r>
    </w:p>
    <w:p w:rsidR="006246FC" w:rsidRDefault="006246FC" w:rsidP="006246FC">
      <w:pPr>
        <w:widowControl w:val="0"/>
        <w:autoSpaceDE w:val="0"/>
        <w:autoSpaceDN w:val="0"/>
        <w:adjustRightInd w:val="0"/>
        <w:ind w:right="-6"/>
        <w:jc w:val="center"/>
        <w:rPr>
          <w:rFonts w:ascii="Times New Roman" w:hAnsi="Times New Roman"/>
          <w:sz w:val="28"/>
          <w:szCs w:val="28"/>
        </w:rPr>
      </w:pPr>
    </w:p>
    <w:p w:rsidR="007323F1" w:rsidRDefault="007323F1" w:rsidP="00696490">
      <w:pPr>
        <w:widowControl w:val="0"/>
        <w:numPr>
          <w:ilvl w:val="0"/>
          <w:numId w:val="9"/>
        </w:numPr>
        <w:tabs>
          <w:tab w:val="left" w:pos="720"/>
        </w:tabs>
        <w:autoSpaceDE w:val="0"/>
        <w:autoSpaceDN w:val="0"/>
        <w:adjustRightInd w:val="0"/>
        <w:ind w:right="-6"/>
        <w:jc w:val="both"/>
        <w:rPr>
          <w:rFonts w:ascii="Times New Roman" w:hAnsi="Times New Roman"/>
          <w:b/>
          <w:bCs/>
          <w:sz w:val="28"/>
          <w:szCs w:val="28"/>
        </w:rPr>
      </w:pPr>
      <w:r>
        <w:rPr>
          <w:rFonts w:ascii="Times New Roman" w:hAnsi="Times New Roman"/>
          <w:b/>
          <w:bCs/>
          <w:sz w:val="28"/>
          <w:szCs w:val="28"/>
        </w:rPr>
        <w:t>Обґрунтування необхідності прийняття акта</w:t>
      </w:r>
    </w:p>
    <w:p w:rsidR="00BD6C61" w:rsidRPr="00BD6C61" w:rsidRDefault="00BD6C61" w:rsidP="00BD6C61">
      <w:pPr>
        <w:widowControl w:val="0"/>
        <w:autoSpaceDE w:val="0"/>
        <w:autoSpaceDN w:val="0"/>
        <w:adjustRightInd w:val="0"/>
        <w:ind w:right="-6"/>
        <w:jc w:val="both"/>
        <w:rPr>
          <w:rFonts w:ascii="Times New Roman" w:hAnsi="Times New Roman"/>
          <w:sz w:val="28"/>
          <w:szCs w:val="28"/>
          <w:lang w:val="uk-UA"/>
        </w:rPr>
      </w:pPr>
      <w:r w:rsidRPr="00BD6C61">
        <w:rPr>
          <w:rFonts w:ascii="Times New Roman" w:hAnsi="Times New Roman"/>
          <w:sz w:val="28"/>
          <w:szCs w:val="28"/>
          <w:lang w:val="uk-UA"/>
        </w:rPr>
        <w:t>Відповідно до Закону України «Про дорожній рух» державна реєстрація та облік транспортних засобів здійснюються територіальними органами Міністерства внутрішніх справ України (сервісними центрами МВС). На транспортні засоби оформляються та видаються реєстраційні документи, їм присвоюються номерні знаки, які відповідають установленим вимогам.</w:t>
      </w:r>
    </w:p>
    <w:p w:rsidR="007323F1" w:rsidRDefault="00BD6C61" w:rsidP="00BD6C61">
      <w:pPr>
        <w:widowControl w:val="0"/>
        <w:autoSpaceDE w:val="0"/>
        <w:autoSpaceDN w:val="0"/>
        <w:adjustRightInd w:val="0"/>
        <w:ind w:right="-6"/>
        <w:jc w:val="both"/>
        <w:rPr>
          <w:rFonts w:ascii="Times New Roman" w:hAnsi="Times New Roman"/>
          <w:spacing w:val="-6"/>
          <w:kern w:val="1"/>
          <w:sz w:val="28"/>
          <w:szCs w:val="28"/>
        </w:rPr>
      </w:pPr>
      <w:r>
        <w:rPr>
          <w:rFonts w:ascii="Times New Roman" w:hAnsi="Times New Roman"/>
          <w:sz w:val="28"/>
          <w:szCs w:val="28"/>
          <w:lang w:val="uk-UA"/>
        </w:rPr>
        <w:t xml:space="preserve">Головний </w:t>
      </w:r>
      <w:r w:rsidRPr="00BD6C61">
        <w:rPr>
          <w:rFonts w:ascii="Times New Roman" w:hAnsi="Times New Roman"/>
          <w:sz w:val="28"/>
          <w:szCs w:val="28"/>
          <w:lang w:val="uk-UA"/>
        </w:rPr>
        <w:t>Сервісн</w:t>
      </w:r>
      <w:r>
        <w:rPr>
          <w:rFonts w:ascii="Times New Roman" w:hAnsi="Times New Roman"/>
          <w:sz w:val="28"/>
          <w:szCs w:val="28"/>
          <w:lang w:val="uk-UA"/>
        </w:rPr>
        <w:t>ий центр</w:t>
      </w:r>
      <w:r w:rsidRPr="00BD6C61">
        <w:rPr>
          <w:rFonts w:ascii="Times New Roman" w:hAnsi="Times New Roman"/>
          <w:sz w:val="28"/>
          <w:szCs w:val="28"/>
          <w:lang w:val="uk-UA"/>
        </w:rPr>
        <w:t xml:space="preserve"> МВС</w:t>
      </w:r>
      <w:r>
        <w:rPr>
          <w:rFonts w:ascii="Times New Roman" w:hAnsi="Times New Roman"/>
          <w:sz w:val="28"/>
          <w:szCs w:val="28"/>
          <w:lang w:val="uk-UA"/>
        </w:rPr>
        <w:t xml:space="preserve"> не має функцій з виготовлення номерних знаків, не є їх виробником та</w:t>
      </w:r>
      <w:r w:rsidRPr="00BD6C61">
        <w:rPr>
          <w:rFonts w:ascii="Times New Roman" w:hAnsi="Times New Roman"/>
          <w:sz w:val="28"/>
          <w:szCs w:val="28"/>
          <w:lang w:val="uk-UA"/>
        </w:rPr>
        <w:t xml:space="preserve"> здійсню</w:t>
      </w:r>
      <w:r>
        <w:rPr>
          <w:rFonts w:ascii="Times New Roman" w:hAnsi="Times New Roman"/>
          <w:sz w:val="28"/>
          <w:szCs w:val="28"/>
          <w:lang w:val="uk-UA"/>
        </w:rPr>
        <w:t>є лише</w:t>
      </w:r>
      <w:r w:rsidRPr="00BD6C61">
        <w:rPr>
          <w:rFonts w:ascii="Times New Roman" w:hAnsi="Times New Roman"/>
          <w:sz w:val="28"/>
          <w:szCs w:val="28"/>
          <w:lang w:val="uk-UA"/>
        </w:rPr>
        <w:t xml:space="preserve"> </w:t>
      </w:r>
      <w:r>
        <w:rPr>
          <w:rFonts w:ascii="Times New Roman" w:hAnsi="Times New Roman"/>
          <w:sz w:val="28"/>
          <w:szCs w:val="28"/>
          <w:lang w:val="uk-UA"/>
        </w:rPr>
        <w:t>замовлення/</w:t>
      </w:r>
      <w:r w:rsidRPr="00BD6C61">
        <w:rPr>
          <w:rFonts w:ascii="Times New Roman" w:hAnsi="Times New Roman"/>
          <w:sz w:val="28"/>
          <w:szCs w:val="28"/>
          <w:lang w:val="uk-UA"/>
        </w:rPr>
        <w:t>закупівлю номерних знаків для транспортних засобів відповідно до вимог законодавства</w:t>
      </w:r>
      <w:r>
        <w:rPr>
          <w:rFonts w:ascii="Times New Roman" w:hAnsi="Times New Roman"/>
          <w:sz w:val="28"/>
          <w:szCs w:val="28"/>
          <w:lang w:val="uk-UA"/>
        </w:rPr>
        <w:t>.</w:t>
      </w:r>
    </w:p>
    <w:p w:rsidR="007323F1" w:rsidRDefault="007323F1" w:rsidP="00696490">
      <w:pPr>
        <w:widowControl w:val="0"/>
        <w:autoSpaceDE w:val="0"/>
        <w:autoSpaceDN w:val="0"/>
        <w:adjustRightInd w:val="0"/>
        <w:ind w:left="720" w:right="-6"/>
        <w:jc w:val="both"/>
        <w:rPr>
          <w:rFonts w:ascii="Times New Roman" w:hAnsi="Times New Roman"/>
          <w:b/>
          <w:bCs/>
          <w:spacing w:val="-6"/>
          <w:kern w:val="1"/>
          <w:sz w:val="28"/>
          <w:szCs w:val="28"/>
        </w:rPr>
      </w:pPr>
      <w:r>
        <w:rPr>
          <w:rFonts w:ascii="Times New Roman" w:hAnsi="Times New Roman"/>
          <w:b/>
          <w:bCs/>
          <w:spacing w:val="-6"/>
          <w:kern w:val="1"/>
          <w:sz w:val="28"/>
          <w:szCs w:val="28"/>
        </w:rPr>
        <w:t>2.</w:t>
      </w:r>
      <w:r>
        <w:rPr>
          <w:rFonts w:ascii="Times New Roman" w:hAnsi="Times New Roman"/>
          <w:b/>
          <w:bCs/>
          <w:spacing w:val="-6"/>
          <w:kern w:val="1"/>
          <w:sz w:val="28"/>
          <w:szCs w:val="28"/>
        </w:rPr>
        <w:tab/>
        <w:t>Мета та завдання законопроекту</w:t>
      </w:r>
    </w:p>
    <w:p w:rsidR="007323F1" w:rsidRDefault="00BD6C61">
      <w:pPr>
        <w:widowControl w:val="0"/>
        <w:autoSpaceDE w:val="0"/>
        <w:autoSpaceDN w:val="0"/>
        <w:adjustRightInd w:val="0"/>
        <w:ind w:right="-6" w:firstLine="720"/>
        <w:jc w:val="both"/>
        <w:rPr>
          <w:rFonts w:ascii="Times New Roman" w:hAnsi="Times New Roman"/>
          <w:spacing w:val="-6"/>
          <w:kern w:val="1"/>
          <w:sz w:val="28"/>
          <w:szCs w:val="28"/>
        </w:rPr>
      </w:pPr>
      <w:r w:rsidRPr="00BD6C61">
        <w:rPr>
          <w:rFonts w:ascii="Times New Roman" w:hAnsi="Times New Roman"/>
          <w:spacing w:val="-6"/>
          <w:kern w:val="1"/>
          <w:sz w:val="28"/>
          <w:szCs w:val="28"/>
        </w:rPr>
        <w:t>Проєкт Закону України «Про внесення змін до Закону України «Про дорожній рух» розроблено з метою впорядкування процедури присвоєння та виготовлення номерних знаків для транспортних засобів, що підлягають державній реєстрації, та номерних знаків для разових поїздок, а також ведення обліку суб’єктів господарювання, які їх виготовляють.</w:t>
      </w:r>
      <w:r w:rsidR="00CA7659">
        <w:rPr>
          <w:rFonts w:ascii="Times New Roman" w:hAnsi="Times New Roman"/>
          <w:spacing w:val="-6"/>
          <w:kern w:val="1"/>
          <w:sz w:val="28"/>
          <w:szCs w:val="28"/>
        </w:rPr>
        <w:t xml:space="preserve"> </w:t>
      </w:r>
    </w:p>
    <w:p w:rsidR="007323F1" w:rsidRDefault="007323F1" w:rsidP="00696490">
      <w:pPr>
        <w:widowControl w:val="0"/>
        <w:autoSpaceDE w:val="0"/>
        <w:autoSpaceDN w:val="0"/>
        <w:adjustRightInd w:val="0"/>
        <w:ind w:left="720" w:right="-6"/>
        <w:jc w:val="both"/>
        <w:rPr>
          <w:rFonts w:ascii="Times New Roman" w:hAnsi="Times New Roman"/>
          <w:b/>
          <w:bCs/>
          <w:spacing w:val="-6"/>
          <w:kern w:val="1"/>
          <w:sz w:val="28"/>
          <w:szCs w:val="28"/>
        </w:rPr>
      </w:pPr>
      <w:r>
        <w:rPr>
          <w:rFonts w:ascii="Times New Roman" w:hAnsi="Times New Roman"/>
          <w:b/>
          <w:bCs/>
          <w:spacing w:val="-6"/>
          <w:kern w:val="1"/>
          <w:sz w:val="28"/>
          <w:szCs w:val="28"/>
        </w:rPr>
        <w:t>3.</w:t>
      </w:r>
      <w:r>
        <w:rPr>
          <w:rFonts w:ascii="Times New Roman" w:hAnsi="Times New Roman"/>
          <w:b/>
          <w:bCs/>
          <w:spacing w:val="-6"/>
          <w:kern w:val="1"/>
          <w:sz w:val="28"/>
          <w:szCs w:val="28"/>
        </w:rPr>
        <w:tab/>
        <w:t>Загальна характеристика та основні положення Законопроекту</w:t>
      </w:r>
    </w:p>
    <w:p w:rsidR="007323F1" w:rsidRDefault="007323F1" w:rsidP="00696490">
      <w:pPr>
        <w:widowControl w:val="0"/>
        <w:autoSpaceDE w:val="0"/>
        <w:autoSpaceDN w:val="0"/>
        <w:adjustRightInd w:val="0"/>
        <w:ind w:right="-6" w:firstLine="720"/>
        <w:jc w:val="both"/>
        <w:rPr>
          <w:rFonts w:ascii="Times New Roman" w:hAnsi="Times New Roman"/>
          <w:spacing w:val="-6"/>
          <w:kern w:val="1"/>
          <w:sz w:val="28"/>
          <w:szCs w:val="28"/>
        </w:rPr>
      </w:pPr>
      <w:r>
        <w:rPr>
          <w:rFonts w:ascii="Times New Roman" w:hAnsi="Times New Roman"/>
          <w:spacing w:val="-6"/>
          <w:kern w:val="1"/>
          <w:sz w:val="28"/>
          <w:szCs w:val="28"/>
        </w:rPr>
        <w:t>Законопроект передбачає:</w:t>
      </w:r>
    </w:p>
    <w:p w:rsidR="007323F1" w:rsidRDefault="007323F1" w:rsidP="006E3124">
      <w:pPr>
        <w:widowControl w:val="0"/>
        <w:autoSpaceDE w:val="0"/>
        <w:autoSpaceDN w:val="0"/>
        <w:adjustRightInd w:val="0"/>
        <w:ind w:left="720" w:right="-6"/>
        <w:jc w:val="both"/>
        <w:rPr>
          <w:rFonts w:ascii="Times New Roman" w:hAnsi="Times New Roman"/>
          <w:spacing w:val="-6"/>
          <w:kern w:val="1"/>
          <w:sz w:val="28"/>
          <w:szCs w:val="28"/>
        </w:rPr>
      </w:pPr>
      <w:r>
        <w:rPr>
          <w:rFonts w:ascii="Times New Roman" w:hAnsi="Times New Roman"/>
          <w:spacing w:val="-6"/>
          <w:kern w:val="1"/>
          <w:sz w:val="28"/>
          <w:szCs w:val="28"/>
        </w:rPr>
        <w:t>-</w:t>
      </w:r>
      <w:r>
        <w:rPr>
          <w:rFonts w:ascii="Times New Roman" w:hAnsi="Times New Roman"/>
          <w:spacing w:val="-6"/>
          <w:kern w:val="1"/>
          <w:sz w:val="28"/>
          <w:szCs w:val="28"/>
        </w:rPr>
        <w:tab/>
      </w:r>
      <w:r w:rsidR="006E3124">
        <w:rPr>
          <w:rFonts w:ascii="Times New Roman" w:hAnsi="Times New Roman"/>
          <w:spacing w:val="-6"/>
          <w:kern w:val="1"/>
          <w:sz w:val="28"/>
          <w:szCs w:val="28"/>
          <w:lang w:val="uk-UA"/>
        </w:rPr>
        <w:t>Визначення порядку реєстрації і виготовлення номерних знаків автомобільного транспорту, шляхом змін положень ст. 34 та 52-1 Закону України «Про дорожній рух»</w:t>
      </w:r>
      <w:r w:rsidR="006E3124">
        <w:rPr>
          <w:rFonts w:ascii="Times New Roman" w:hAnsi="Times New Roman"/>
          <w:spacing w:val="-6"/>
          <w:kern w:val="1"/>
          <w:sz w:val="28"/>
          <w:szCs w:val="28"/>
        </w:rPr>
        <w:t xml:space="preserve"> </w:t>
      </w:r>
    </w:p>
    <w:p w:rsidR="007323F1" w:rsidRDefault="007323F1" w:rsidP="00696490">
      <w:pPr>
        <w:widowControl w:val="0"/>
        <w:autoSpaceDE w:val="0"/>
        <w:autoSpaceDN w:val="0"/>
        <w:adjustRightInd w:val="0"/>
        <w:ind w:left="720" w:right="-6"/>
        <w:jc w:val="both"/>
        <w:rPr>
          <w:rFonts w:ascii="Times New Roman" w:hAnsi="Times New Roman"/>
          <w:b/>
          <w:bCs/>
          <w:kern w:val="1"/>
          <w:sz w:val="28"/>
          <w:szCs w:val="28"/>
        </w:rPr>
      </w:pPr>
      <w:r>
        <w:rPr>
          <w:rFonts w:ascii="Times New Roman" w:hAnsi="Times New Roman"/>
          <w:b/>
          <w:bCs/>
          <w:spacing w:val="-6"/>
          <w:kern w:val="1"/>
          <w:sz w:val="28"/>
          <w:szCs w:val="28"/>
        </w:rPr>
        <w:t>4.</w:t>
      </w:r>
      <w:r>
        <w:rPr>
          <w:rFonts w:ascii="Times New Roman" w:hAnsi="Times New Roman"/>
          <w:b/>
          <w:bCs/>
          <w:spacing w:val="-6"/>
          <w:kern w:val="1"/>
          <w:sz w:val="28"/>
          <w:szCs w:val="28"/>
        </w:rPr>
        <w:tab/>
        <w:t>Стан нормативно-правової бази у даній сфері правового регулювання</w:t>
      </w:r>
    </w:p>
    <w:p w:rsidR="006E3124" w:rsidRDefault="006E3124">
      <w:pPr>
        <w:widowControl w:val="0"/>
        <w:autoSpaceDE w:val="0"/>
        <w:autoSpaceDN w:val="0"/>
        <w:adjustRightInd w:val="0"/>
        <w:ind w:right="-6" w:firstLine="720"/>
        <w:jc w:val="both"/>
        <w:rPr>
          <w:rFonts w:ascii="Times New Roman" w:hAnsi="Times New Roman"/>
          <w:kern w:val="1"/>
          <w:sz w:val="28"/>
          <w:szCs w:val="28"/>
          <w:lang w:val="uk-UA"/>
        </w:rPr>
      </w:pPr>
      <w:r>
        <w:rPr>
          <w:rFonts w:ascii="Times New Roman" w:hAnsi="Times New Roman"/>
          <w:kern w:val="1"/>
          <w:sz w:val="28"/>
          <w:szCs w:val="28"/>
          <w:lang w:val="uk-UA"/>
        </w:rPr>
        <w:t>Конституція України</w:t>
      </w:r>
    </w:p>
    <w:p w:rsidR="006E3124" w:rsidRDefault="006E3124">
      <w:pPr>
        <w:widowControl w:val="0"/>
        <w:autoSpaceDE w:val="0"/>
        <w:autoSpaceDN w:val="0"/>
        <w:adjustRightInd w:val="0"/>
        <w:ind w:right="-6" w:firstLine="720"/>
        <w:jc w:val="both"/>
        <w:rPr>
          <w:rFonts w:ascii="Times New Roman" w:hAnsi="Times New Roman"/>
          <w:kern w:val="1"/>
          <w:sz w:val="28"/>
          <w:szCs w:val="28"/>
          <w:lang w:val="uk-UA"/>
        </w:rPr>
      </w:pPr>
      <w:r>
        <w:rPr>
          <w:rFonts w:ascii="Times New Roman" w:hAnsi="Times New Roman"/>
          <w:kern w:val="1"/>
          <w:sz w:val="28"/>
          <w:szCs w:val="28"/>
          <w:lang w:val="uk-UA"/>
        </w:rPr>
        <w:t>Закон України «Про дорожній рух»</w:t>
      </w:r>
    </w:p>
    <w:p w:rsidR="006E3124" w:rsidRDefault="006E3124">
      <w:pPr>
        <w:widowControl w:val="0"/>
        <w:autoSpaceDE w:val="0"/>
        <w:autoSpaceDN w:val="0"/>
        <w:adjustRightInd w:val="0"/>
        <w:ind w:right="-6" w:firstLine="720"/>
        <w:jc w:val="both"/>
        <w:rPr>
          <w:rFonts w:ascii="Times New Roman" w:hAnsi="Times New Roman"/>
          <w:kern w:val="1"/>
          <w:sz w:val="28"/>
          <w:szCs w:val="28"/>
          <w:lang w:val="uk-UA"/>
        </w:rPr>
      </w:pPr>
      <w:r>
        <w:rPr>
          <w:rFonts w:ascii="Times New Roman" w:hAnsi="Times New Roman"/>
          <w:kern w:val="1"/>
          <w:sz w:val="28"/>
          <w:szCs w:val="28"/>
          <w:lang w:val="uk-UA"/>
        </w:rPr>
        <w:t>ДСТУ 4278:2019 «Дорожній транспорт. Знаки номерні транспортних засобів. Загальні вимоги. Правила застосування»</w:t>
      </w:r>
    </w:p>
    <w:p w:rsidR="006E3124" w:rsidRDefault="006E3124">
      <w:pPr>
        <w:widowControl w:val="0"/>
        <w:autoSpaceDE w:val="0"/>
        <w:autoSpaceDN w:val="0"/>
        <w:adjustRightInd w:val="0"/>
        <w:ind w:right="-6" w:firstLine="720"/>
        <w:jc w:val="both"/>
        <w:rPr>
          <w:rFonts w:ascii="Times New Roman" w:hAnsi="Times New Roman"/>
          <w:kern w:val="1"/>
          <w:sz w:val="28"/>
          <w:szCs w:val="28"/>
          <w:lang w:val="uk-UA"/>
        </w:rPr>
      </w:pPr>
      <w:r>
        <w:rPr>
          <w:rFonts w:ascii="Times New Roman" w:hAnsi="Times New Roman"/>
          <w:kern w:val="1"/>
          <w:sz w:val="28"/>
          <w:szCs w:val="28"/>
          <w:lang w:val="uk-UA"/>
        </w:rPr>
        <w:t>ДСТУ 3650:2019</w:t>
      </w:r>
      <w:r w:rsidR="007323F1">
        <w:rPr>
          <w:rFonts w:ascii="Times New Roman" w:hAnsi="Times New Roman"/>
          <w:kern w:val="1"/>
          <w:sz w:val="28"/>
          <w:szCs w:val="28"/>
        </w:rPr>
        <w:t>Н</w:t>
      </w:r>
      <w:r>
        <w:rPr>
          <w:rFonts w:ascii="Times New Roman" w:hAnsi="Times New Roman"/>
          <w:kern w:val="1"/>
          <w:sz w:val="28"/>
          <w:szCs w:val="28"/>
          <w:lang w:val="uk-UA"/>
        </w:rPr>
        <w:t xml:space="preserve"> «Дорожній транспорт»</w:t>
      </w:r>
    </w:p>
    <w:p w:rsidR="007323F1" w:rsidRPr="006E3124" w:rsidRDefault="006E3124" w:rsidP="006E3124">
      <w:pPr>
        <w:widowControl w:val="0"/>
        <w:autoSpaceDE w:val="0"/>
        <w:autoSpaceDN w:val="0"/>
        <w:adjustRightInd w:val="0"/>
        <w:ind w:right="-6" w:firstLine="720"/>
        <w:jc w:val="both"/>
        <w:rPr>
          <w:rFonts w:ascii="Times New Roman" w:hAnsi="Times New Roman"/>
          <w:kern w:val="1"/>
          <w:sz w:val="28"/>
          <w:szCs w:val="28"/>
          <w:lang w:val="uk-UA"/>
        </w:rPr>
      </w:pPr>
      <w:r>
        <w:rPr>
          <w:rFonts w:ascii="Times New Roman" w:hAnsi="Times New Roman"/>
          <w:kern w:val="1"/>
          <w:sz w:val="28"/>
          <w:szCs w:val="28"/>
          <w:lang w:val="uk-UA"/>
        </w:rPr>
        <w:t>Віденська Конвенція «Про дорожній рух»</w:t>
      </w:r>
    </w:p>
    <w:p w:rsidR="007323F1" w:rsidRDefault="007323F1" w:rsidP="00696490">
      <w:pPr>
        <w:widowControl w:val="0"/>
        <w:autoSpaceDE w:val="0"/>
        <w:autoSpaceDN w:val="0"/>
        <w:adjustRightInd w:val="0"/>
        <w:ind w:left="720" w:right="-6"/>
        <w:jc w:val="both"/>
        <w:rPr>
          <w:rFonts w:ascii="Times New Roman" w:hAnsi="Times New Roman"/>
          <w:b/>
          <w:bCs/>
          <w:kern w:val="1"/>
          <w:sz w:val="28"/>
          <w:szCs w:val="28"/>
        </w:rPr>
      </w:pPr>
      <w:r>
        <w:rPr>
          <w:rFonts w:ascii="Times New Roman" w:hAnsi="Times New Roman"/>
          <w:b/>
          <w:bCs/>
          <w:kern w:val="1"/>
          <w:sz w:val="28"/>
          <w:szCs w:val="28"/>
        </w:rPr>
        <w:t>5.</w:t>
      </w:r>
      <w:r>
        <w:rPr>
          <w:rFonts w:ascii="Times New Roman" w:hAnsi="Times New Roman"/>
          <w:b/>
          <w:bCs/>
          <w:kern w:val="1"/>
          <w:sz w:val="28"/>
          <w:szCs w:val="28"/>
        </w:rPr>
        <w:tab/>
        <w:t>Фінансово-економічне обґрунтування</w:t>
      </w:r>
    </w:p>
    <w:p w:rsidR="007323F1" w:rsidRDefault="007323F1" w:rsidP="006E3124">
      <w:pPr>
        <w:widowControl w:val="0"/>
        <w:autoSpaceDE w:val="0"/>
        <w:autoSpaceDN w:val="0"/>
        <w:adjustRightInd w:val="0"/>
        <w:ind w:right="-6" w:firstLine="720"/>
        <w:jc w:val="both"/>
        <w:rPr>
          <w:rFonts w:ascii="Times New Roman" w:hAnsi="Times New Roman"/>
          <w:kern w:val="1"/>
          <w:sz w:val="28"/>
          <w:szCs w:val="28"/>
        </w:rPr>
      </w:pPr>
      <w:r>
        <w:rPr>
          <w:rFonts w:ascii="Times New Roman" w:hAnsi="Times New Roman"/>
          <w:kern w:val="1"/>
          <w:sz w:val="28"/>
          <w:szCs w:val="28"/>
        </w:rPr>
        <w:t>Реалізація положень даного законопроекту не потребує додатков</w:t>
      </w:r>
      <w:r w:rsidR="006E3124">
        <w:rPr>
          <w:rFonts w:ascii="Times New Roman" w:hAnsi="Times New Roman"/>
          <w:kern w:val="1"/>
          <w:sz w:val="28"/>
          <w:szCs w:val="28"/>
        </w:rPr>
        <w:t>их витрат з Державного бюджету.</w:t>
      </w:r>
    </w:p>
    <w:p w:rsidR="007323F1" w:rsidRPr="00696490" w:rsidRDefault="007323F1" w:rsidP="00696490">
      <w:pPr>
        <w:widowControl w:val="0"/>
        <w:tabs>
          <w:tab w:val="left" w:pos="1080"/>
        </w:tabs>
        <w:autoSpaceDE w:val="0"/>
        <w:autoSpaceDN w:val="0"/>
        <w:adjustRightInd w:val="0"/>
        <w:ind w:left="720" w:right="-6"/>
        <w:jc w:val="both"/>
        <w:rPr>
          <w:rFonts w:ascii="Times New Roman" w:hAnsi="Times New Roman"/>
          <w:b/>
          <w:bCs/>
          <w:kern w:val="1"/>
          <w:sz w:val="28"/>
          <w:szCs w:val="28"/>
        </w:rPr>
      </w:pPr>
      <w:r>
        <w:rPr>
          <w:rFonts w:ascii="Times New Roman" w:hAnsi="Times New Roman"/>
          <w:b/>
          <w:bCs/>
          <w:kern w:val="1"/>
          <w:sz w:val="28"/>
          <w:szCs w:val="28"/>
        </w:rPr>
        <w:t>6.</w:t>
      </w:r>
      <w:r>
        <w:rPr>
          <w:rFonts w:ascii="Times New Roman" w:hAnsi="Times New Roman"/>
          <w:b/>
          <w:bCs/>
          <w:kern w:val="1"/>
          <w:sz w:val="28"/>
          <w:szCs w:val="28"/>
        </w:rPr>
        <w:tab/>
        <w:t>Прогноз соціально-економічних результатів прийняття законопроекту:</w:t>
      </w:r>
    </w:p>
    <w:p w:rsidR="007323F1" w:rsidRDefault="00B31533" w:rsidP="00696490">
      <w:pPr>
        <w:widowControl w:val="0"/>
        <w:tabs>
          <w:tab w:val="left" w:pos="1080"/>
        </w:tabs>
        <w:autoSpaceDE w:val="0"/>
        <w:autoSpaceDN w:val="0"/>
        <w:adjustRightInd w:val="0"/>
        <w:ind w:right="-6" w:firstLine="720"/>
        <w:jc w:val="both"/>
        <w:rPr>
          <w:rFonts w:ascii="Times New Roman" w:hAnsi="Times New Roman"/>
          <w:kern w:val="1"/>
          <w:sz w:val="28"/>
          <w:szCs w:val="28"/>
          <w:lang w:val="uk-UA"/>
        </w:rPr>
      </w:pPr>
      <w:r>
        <w:rPr>
          <w:rFonts w:ascii="Times New Roman" w:hAnsi="Times New Roman"/>
          <w:kern w:val="1"/>
          <w:sz w:val="28"/>
          <w:szCs w:val="28"/>
          <w:lang w:val="uk-UA"/>
        </w:rPr>
        <w:t xml:space="preserve">Результатом прийняття даного Закону, стане можливість </w:t>
      </w:r>
      <w:r w:rsidR="006E3124">
        <w:rPr>
          <w:rFonts w:ascii="Times New Roman" w:hAnsi="Times New Roman"/>
          <w:kern w:val="1"/>
          <w:sz w:val="28"/>
          <w:szCs w:val="28"/>
          <w:lang w:val="uk-UA"/>
        </w:rPr>
        <w:t xml:space="preserve">обирати за сервісними центрами лишатиметься функції з реєстрації. </w:t>
      </w:r>
    </w:p>
    <w:p w:rsidR="00B31533" w:rsidRPr="00B31533" w:rsidRDefault="00B31533" w:rsidP="00696490">
      <w:pPr>
        <w:widowControl w:val="0"/>
        <w:tabs>
          <w:tab w:val="left" w:pos="1080"/>
        </w:tabs>
        <w:autoSpaceDE w:val="0"/>
        <w:autoSpaceDN w:val="0"/>
        <w:adjustRightInd w:val="0"/>
        <w:ind w:right="-6" w:firstLine="720"/>
        <w:jc w:val="both"/>
        <w:rPr>
          <w:rFonts w:ascii="Times New Roman" w:hAnsi="Times New Roman"/>
          <w:kern w:val="1"/>
          <w:sz w:val="28"/>
          <w:szCs w:val="28"/>
          <w:lang w:val="uk-UA"/>
        </w:rPr>
      </w:pPr>
    </w:p>
    <w:tbl>
      <w:tblPr>
        <w:tblW w:w="0" w:type="auto"/>
        <w:tblLayout w:type="fixed"/>
        <w:tblLook w:val="0000" w:firstRow="0" w:lastRow="0" w:firstColumn="0" w:lastColumn="0" w:noHBand="0" w:noVBand="0"/>
      </w:tblPr>
      <w:tblGrid>
        <w:gridCol w:w="4785"/>
        <w:gridCol w:w="4786"/>
      </w:tblGrid>
      <w:tr w:rsidR="007323F1">
        <w:tc>
          <w:tcPr>
            <w:tcW w:w="4785" w:type="dxa"/>
            <w:tcBorders>
              <w:top w:val="single" w:sz="8" w:space="0" w:color="BFBFBF"/>
              <w:left w:val="single" w:sz="8" w:space="0" w:color="BFBFBF"/>
              <w:bottom w:val="single" w:sz="8" w:space="0" w:color="BFBFBF"/>
              <w:right w:val="single" w:sz="8" w:space="0" w:color="BFBFBF"/>
            </w:tcBorders>
          </w:tcPr>
          <w:p w:rsidR="007323F1" w:rsidRDefault="00B31533" w:rsidP="00B31533">
            <w:pPr>
              <w:widowControl w:val="0"/>
              <w:autoSpaceDE w:val="0"/>
              <w:autoSpaceDN w:val="0"/>
              <w:adjustRightInd w:val="0"/>
              <w:rPr>
                <w:rFonts w:ascii="Helvetica" w:hAnsi="Helvetica" w:cs="Helvetica"/>
                <w:kern w:val="1"/>
              </w:rPr>
            </w:pPr>
            <w:r>
              <w:rPr>
                <w:rFonts w:ascii="Times New Roman" w:hAnsi="Times New Roman"/>
                <w:b/>
                <w:bCs/>
                <w:kern w:val="1"/>
                <w:sz w:val="28"/>
                <w:szCs w:val="28"/>
              </w:rPr>
              <w:t>Народний</w:t>
            </w:r>
            <w:r w:rsidR="007323F1">
              <w:rPr>
                <w:rFonts w:ascii="Times New Roman" w:hAnsi="Times New Roman"/>
                <w:b/>
                <w:bCs/>
                <w:kern w:val="1"/>
                <w:sz w:val="28"/>
                <w:szCs w:val="28"/>
              </w:rPr>
              <w:t xml:space="preserve"> депутат України</w:t>
            </w:r>
          </w:p>
        </w:tc>
        <w:tc>
          <w:tcPr>
            <w:tcW w:w="4786" w:type="dxa"/>
            <w:tcBorders>
              <w:top w:val="single" w:sz="8" w:space="0" w:color="BFBFBF"/>
              <w:left w:val="single" w:sz="8" w:space="0" w:color="BFBFBF"/>
              <w:bottom w:val="single" w:sz="8" w:space="0" w:color="BFBFBF"/>
              <w:right w:val="single" w:sz="8" w:space="0" w:color="BFBFBF"/>
            </w:tcBorders>
          </w:tcPr>
          <w:p w:rsidR="007323F1" w:rsidRDefault="006E3124">
            <w:pPr>
              <w:widowControl w:val="0"/>
              <w:autoSpaceDE w:val="0"/>
              <w:autoSpaceDN w:val="0"/>
              <w:adjustRightInd w:val="0"/>
              <w:ind w:left="740"/>
              <w:rPr>
                <w:rFonts w:ascii="Times New Roman" w:hAnsi="Times New Roman"/>
                <w:b/>
                <w:bCs/>
                <w:kern w:val="1"/>
                <w:sz w:val="28"/>
                <w:szCs w:val="28"/>
              </w:rPr>
            </w:pPr>
            <w:r>
              <w:rPr>
                <w:rFonts w:ascii="Times New Roman" w:hAnsi="Times New Roman"/>
                <w:b/>
                <w:bCs/>
                <w:kern w:val="1"/>
                <w:sz w:val="28"/>
                <w:szCs w:val="28"/>
                <w:lang w:val="uk-UA"/>
              </w:rPr>
              <w:t>Куницький</w:t>
            </w:r>
            <w:r w:rsidR="007323F1">
              <w:rPr>
                <w:rFonts w:ascii="Times New Roman" w:hAnsi="Times New Roman"/>
                <w:b/>
                <w:bCs/>
                <w:kern w:val="1"/>
                <w:sz w:val="28"/>
                <w:szCs w:val="28"/>
              </w:rPr>
              <w:t xml:space="preserve"> </w:t>
            </w:r>
            <w:r>
              <w:rPr>
                <w:rFonts w:ascii="Times New Roman" w:hAnsi="Times New Roman"/>
                <w:b/>
                <w:bCs/>
                <w:kern w:val="1"/>
                <w:sz w:val="28"/>
                <w:szCs w:val="28"/>
                <w:lang w:val="uk-UA"/>
              </w:rPr>
              <w:t>О</w:t>
            </w:r>
            <w:r w:rsidR="007323F1">
              <w:rPr>
                <w:rFonts w:ascii="Times New Roman" w:hAnsi="Times New Roman"/>
                <w:b/>
                <w:bCs/>
                <w:kern w:val="1"/>
                <w:sz w:val="28"/>
                <w:szCs w:val="28"/>
              </w:rPr>
              <w:t>.</w:t>
            </w:r>
            <w:r>
              <w:rPr>
                <w:rFonts w:ascii="Times New Roman" w:hAnsi="Times New Roman"/>
                <w:b/>
                <w:bCs/>
                <w:kern w:val="1"/>
                <w:sz w:val="28"/>
                <w:szCs w:val="28"/>
                <w:lang w:val="uk-UA"/>
              </w:rPr>
              <w:t>О</w:t>
            </w:r>
            <w:r w:rsidR="007323F1">
              <w:rPr>
                <w:rFonts w:ascii="Times New Roman" w:hAnsi="Times New Roman"/>
                <w:b/>
                <w:bCs/>
                <w:kern w:val="1"/>
                <w:sz w:val="28"/>
                <w:szCs w:val="28"/>
              </w:rPr>
              <w:t xml:space="preserve">. </w:t>
            </w:r>
          </w:p>
          <w:p w:rsidR="007323F1" w:rsidRPr="006E3124" w:rsidRDefault="007323F1">
            <w:pPr>
              <w:widowControl w:val="0"/>
              <w:autoSpaceDE w:val="0"/>
              <w:autoSpaceDN w:val="0"/>
              <w:adjustRightInd w:val="0"/>
              <w:ind w:left="740"/>
              <w:rPr>
                <w:rFonts w:ascii="Times New Roman" w:hAnsi="Times New Roman"/>
                <w:kern w:val="1"/>
              </w:rPr>
            </w:pPr>
            <w:r w:rsidRPr="006E3124">
              <w:rPr>
                <w:rFonts w:ascii="Times New Roman" w:hAnsi="Times New Roman"/>
                <w:kern w:val="1"/>
              </w:rPr>
              <w:t>(посвідчення</w:t>
            </w:r>
            <w:r w:rsidR="006E3124" w:rsidRPr="006E3124">
              <w:rPr>
                <w:rFonts w:ascii="Times New Roman" w:hAnsi="Times New Roman"/>
                <w:kern w:val="1"/>
              </w:rPr>
              <w:t xml:space="preserve"> 370</w:t>
            </w:r>
            <w:r w:rsidRPr="006E3124">
              <w:rPr>
                <w:rFonts w:ascii="Times New Roman" w:hAnsi="Times New Roman"/>
                <w:kern w:val="1"/>
              </w:rPr>
              <w:t>)</w:t>
            </w:r>
          </w:p>
        </w:tc>
      </w:tr>
    </w:tbl>
    <w:p w:rsidR="007323F1" w:rsidRPr="00D03D1E" w:rsidRDefault="007323F1" w:rsidP="00696490">
      <w:pPr>
        <w:widowControl w:val="0"/>
        <w:autoSpaceDE w:val="0"/>
        <w:autoSpaceDN w:val="0"/>
        <w:adjustRightInd w:val="0"/>
        <w:ind w:right="-6"/>
        <w:jc w:val="both"/>
        <w:rPr>
          <w:rFonts w:ascii="Times New Roman" w:hAnsi="Times New Roman"/>
          <w:kern w:val="1"/>
          <w:sz w:val="28"/>
          <w:szCs w:val="28"/>
          <w:lang w:val="uk-UA"/>
        </w:rPr>
      </w:pPr>
    </w:p>
    <w:sectPr w:rsidR="007323F1" w:rsidRPr="00D03D1E" w:rsidSect="00696490">
      <w:pgSz w:w="11900" w:h="16840"/>
      <w:pgMar w:top="1134" w:right="850" w:bottom="989"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2"/>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0005"/>
    <w:multiLevelType w:val="hybridMultilevel"/>
    <w:tmpl w:val="00000005"/>
    <w:lvl w:ilvl="0" w:tplc="00000191">
      <w:start w:val="2"/>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0007"/>
    <w:multiLevelType w:val="hybridMultilevel"/>
    <w:tmpl w:val="00000007"/>
    <w:lvl w:ilvl="0" w:tplc="0000025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0008"/>
    <w:multiLevelType w:val="hybridMultilevel"/>
    <w:tmpl w:val="00000008"/>
    <w:lvl w:ilvl="0" w:tplc="000002BD">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A1E473C"/>
    <w:multiLevelType w:val="hybridMultilevel"/>
    <w:tmpl w:val="23E67F6A"/>
    <w:lvl w:ilvl="0" w:tplc="53903A4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490"/>
    <w:rsid w:val="006246FC"/>
    <w:rsid w:val="00696490"/>
    <w:rsid w:val="006E3124"/>
    <w:rsid w:val="007323F1"/>
    <w:rsid w:val="00AB6506"/>
    <w:rsid w:val="00B31533"/>
    <w:rsid w:val="00BD6C61"/>
    <w:rsid w:val="00C47CD6"/>
    <w:rsid w:val="00CA7659"/>
    <w:rsid w:val="00D03D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C42769-1451-4B28-91CF-2DF5AAE5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097D4-4D40-4063-BC63-E1FCF7769B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B4A2DB-EBEF-40C6-889B-44F14F9E584F}">
  <ds:schemaRefs>
    <ds:schemaRef ds:uri="http://schemas.microsoft.com/sharepoint/v3/contenttype/forms"/>
  </ds:schemaRefs>
</ds:datastoreItem>
</file>

<file path=customXml/itemProps3.xml><?xml version="1.0" encoding="utf-8"?>
<ds:datastoreItem xmlns:ds="http://schemas.openxmlformats.org/officeDocument/2006/customXml" ds:itemID="{867049FC-175A-46ED-BBDB-661FA7E71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1280</Words>
  <Characters>731</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2020-10-28T09:39:00Z</dcterms:created>
  <dcterms:modified xsi:type="dcterms:W3CDTF">2020-10-28T09:39:00Z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