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572FA8" w14:textId="439669AD" w:rsidR="000E65BF" w:rsidRPr="000E65BF" w:rsidRDefault="003F1AAF" w:rsidP="003F1AAF">
      <w:pPr>
        <w:spacing w:line="276" w:lineRule="auto"/>
        <w:contextualSpacing/>
        <w:jc w:val="center"/>
        <w:rPr>
          <w:sz w:val="28"/>
          <w:szCs w:val="28"/>
          <w:lang w:val="uk-UA"/>
        </w:rPr>
      </w:pPr>
      <w:bookmarkStart w:id="0" w:name="_GoBack"/>
      <w:bookmarkEnd w:id="0"/>
      <w:r>
        <w:rPr>
          <w:sz w:val="28"/>
          <w:szCs w:val="28"/>
          <w:lang w:val="uk-UA"/>
        </w:rPr>
        <w:t xml:space="preserve">                                                                                                                   </w:t>
      </w:r>
      <w:r w:rsidR="000E65BF" w:rsidRPr="000E65BF">
        <w:rPr>
          <w:sz w:val="28"/>
          <w:szCs w:val="28"/>
          <w:lang w:val="uk-UA"/>
        </w:rPr>
        <w:t>ПРОЕКТ</w:t>
      </w:r>
    </w:p>
    <w:p w14:paraId="46CC2931" w14:textId="77777777" w:rsidR="000E65BF" w:rsidRPr="000E65BF" w:rsidRDefault="000E65BF" w:rsidP="00AD3E57">
      <w:pPr>
        <w:spacing w:line="276" w:lineRule="auto"/>
        <w:contextualSpacing/>
        <w:jc w:val="right"/>
        <w:rPr>
          <w:sz w:val="28"/>
          <w:szCs w:val="28"/>
          <w:lang w:val="uk-UA"/>
        </w:rPr>
      </w:pPr>
      <w:r w:rsidRPr="000E65BF">
        <w:rPr>
          <w:sz w:val="28"/>
          <w:szCs w:val="28"/>
          <w:lang w:val="uk-UA"/>
        </w:rPr>
        <w:t>вноситься народними депутатами України</w:t>
      </w:r>
    </w:p>
    <w:p w14:paraId="6CCFCF46" w14:textId="77777777" w:rsidR="0000267D" w:rsidRDefault="003F1AAF" w:rsidP="0000267D">
      <w:pPr>
        <w:jc w:val="right"/>
        <w:rPr>
          <w:sz w:val="28"/>
          <w:szCs w:val="28"/>
          <w:lang w:val="uk-UA"/>
        </w:rPr>
      </w:pPr>
      <w:r>
        <w:rPr>
          <w:b/>
          <w:sz w:val="28"/>
          <w:szCs w:val="28"/>
          <w:lang w:val="uk-UA"/>
        </w:rPr>
        <w:t xml:space="preserve">                                                                                         </w:t>
      </w:r>
      <w:r w:rsidR="0000267D">
        <w:rPr>
          <w:sz w:val="28"/>
          <w:szCs w:val="28"/>
          <w:lang w:val="uk-UA"/>
        </w:rPr>
        <w:t>Совою О. Г.</w:t>
      </w:r>
    </w:p>
    <w:p w14:paraId="7B4FA2FE" w14:textId="77777777" w:rsidR="0000267D" w:rsidRDefault="0000267D" w:rsidP="0000267D">
      <w:pPr>
        <w:jc w:val="right"/>
        <w:rPr>
          <w:sz w:val="28"/>
          <w:szCs w:val="28"/>
          <w:lang w:val="uk-UA"/>
        </w:rPr>
      </w:pPr>
      <w:r>
        <w:rPr>
          <w:sz w:val="28"/>
          <w:szCs w:val="28"/>
          <w:lang w:val="uk-UA"/>
        </w:rPr>
        <w:t>Гетманцевим Д.О.</w:t>
      </w:r>
    </w:p>
    <w:p w14:paraId="392CE023" w14:textId="77777777" w:rsidR="0000267D" w:rsidRDefault="0000267D" w:rsidP="0000267D">
      <w:pPr>
        <w:jc w:val="right"/>
        <w:rPr>
          <w:sz w:val="28"/>
          <w:szCs w:val="28"/>
          <w:lang w:val="uk-UA"/>
        </w:rPr>
      </w:pPr>
      <w:r>
        <w:rPr>
          <w:sz w:val="28"/>
          <w:szCs w:val="28"/>
          <w:lang w:val="uk-UA"/>
        </w:rPr>
        <w:t>Ковальчуком О.В.</w:t>
      </w:r>
    </w:p>
    <w:p w14:paraId="099F6DEB" w14:textId="77777777" w:rsidR="0000267D" w:rsidRDefault="0000267D" w:rsidP="0000267D">
      <w:pPr>
        <w:jc w:val="right"/>
        <w:rPr>
          <w:sz w:val="28"/>
          <w:szCs w:val="28"/>
          <w:lang w:val="uk-UA"/>
        </w:rPr>
      </w:pPr>
      <w:r>
        <w:rPr>
          <w:sz w:val="28"/>
          <w:szCs w:val="28"/>
          <w:lang w:val="uk-UA"/>
        </w:rPr>
        <w:t>Колісник А.С.</w:t>
      </w:r>
    </w:p>
    <w:p w14:paraId="201BCC53" w14:textId="4448839F" w:rsidR="008E7CB5" w:rsidRDefault="0000267D" w:rsidP="0000267D">
      <w:pPr>
        <w:contextualSpacing/>
        <w:jc w:val="right"/>
        <w:rPr>
          <w:sz w:val="28"/>
          <w:szCs w:val="28"/>
          <w:lang w:val="uk-UA"/>
        </w:rPr>
      </w:pPr>
      <w:r>
        <w:rPr>
          <w:sz w:val="28"/>
          <w:szCs w:val="28"/>
          <w:lang w:val="uk-UA"/>
        </w:rPr>
        <w:t>та іншими</w:t>
      </w:r>
    </w:p>
    <w:p w14:paraId="49079D1E" w14:textId="77777777" w:rsidR="00377367" w:rsidRPr="000E65BF" w:rsidRDefault="00377367" w:rsidP="00AD3E57">
      <w:pPr>
        <w:spacing w:line="276" w:lineRule="auto"/>
        <w:contextualSpacing/>
        <w:jc w:val="right"/>
        <w:rPr>
          <w:sz w:val="28"/>
          <w:szCs w:val="28"/>
          <w:lang w:val="uk-UA"/>
        </w:rPr>
      </w:pPr>
    </w:p>
    <w:p w14:paraId="1F01AEC7" w14:textId="62CB0C43" w:rsidR="00E51D0D" w:rsidRPr="000E65BF" w:rsidRDefault="00545191" w:rsidP="00AD3E57">
      <w:pPr>
        <w:pStyle w:val="1"/>
        <w:spacing w:after="0"/>
        <w:contextualSpacing/>
        <w:jc w:val="center"/>
        <w:rPr>
          <w:rFonts w:ascii="Times New Roman" w:hAnsi="Times New Roman" w:cs="Times New Roman"/>
          <w:b/>
          <w:bCs/>
          <w:sz w:val="28"/>
          <w:szCs w:val="28"/>
          <w:lang w:val="uk-UA"/>
        </w:rPr>
      </w:pPr>
      <w:r w:rsidRPr="000E65BF">
        <w:rPr>
          <w:rFonts w:ascii="Times New Roman" w:hAnsi="Times New Roman" w:cs="Times New Roman"/>
          <w:b/>
          <w:bCs/>
          <w:sz w:val="28"/>
          <w:szCs w:val="28"/>
          <w:lang w:val="uk-UA"/>
        </w:rPr>
        <w:t>ЗАКОН УКРАЇНИ</w:t>
      </w:r>
    </w:p>
    <w:p w14:paraId="22A23E9C" w14:textId="77777777" w:rsidR="000E65BF" w:rsidRPr="000E65BF" w:rsidRDefault="000E65BF" w:rsidP="00AD3E57">
      <w:pPr>
        <w:pStyle w:val="1"/>
        <w:spacing w:after="0"/>
        <w:contextualSpacing/>
        <w:jc w:val="center"/>
        <w:rPr>
          <w:rFonts w:ascii="Times New Roman" w:eastAsia="Times New Roman" w:hAnsi="Times New Roman" w:cs="Times New Roman"/>
          <w:b/>
          <w:bCs/>
          <w:sz w:val="28"/>
          <w:szCs w:val="28"/>
          <w:lang w:val="uk-UA"/>
        </w:rPr>
      </w:pPr>
    </w:p>
    <w:p w14:paraId="4619AF68" w14:textId="77777777" w:rsidR="00271987" w:rsidRPr="00271987" w:rsidRDefault="00271987" w:rsidP="00AD3E57">
      <w:pPr>
        <w:pStyle w:val="1"/>
        <w:spacing w:after="0"/>
        <w:contextualSpacing/>
        <w:jc w:val="center"/>
        <w:rPr>
          <w:rFonts w:ascii="Times New Roman" w:hAnsi="Times New Roman" w:cs="Times New Roman"/>
          <w:b/>
          <w:bCs/>
          <w:sz w:val="28"/>
          <w:szCs w:val="28"/>
          <w:lang w:val="uk-UA"/>
        </w:rPr>
      </w:pPr>
      <w:r w:rsidRPr="00271987">
        <w:rPr>
          <w:rFonts w:ascii="Times New Roman" w:hAnsi="Times New Roman" w:cs="Times New Roman"/>
          <w:b/>
          <w:bCs/>
          <w:sz w:val="28"/>
          <w:szCs w:val="28"/>
          <w:lang w:val="uk-UA"/>
        </w:rPr>
        <w:t>Про внесення змін до Митного кодексу України</w:t>
      </w:r>
    </w:p>
    <w:p w14:paraId="1E9AD1BA" w14:textId="53D59EA9" w:rsidR="00E51D0D" w:rsidRPr="00271987" w:rsidRDefault="00271987" w:rsidP="00AD3E57">
      <w:pPr>
        <w:pStyle w:val="1"/>
        <w:spacing w:after="0"/>
        <w:contextualSpacing/>
        <w:jc w:val="center"/>
        <w:rPr>
          <w:rFonts w:ascii="Times New Roman" w:hAnsi="Times New Roman" w:cs="Times New Roman"/>
          <w:b/>
          <w:bCs/>
          <w:sz w:val="28"/>
          <w:szCs w:val="28"/>
          <w:lang w:val="uk-UA"/>
        </w:rPr>
      </w:pPr>
      <w:r w:rsidRPr="00271987">
        <w:rPr>
          <w:rFonts w:ascii="Times New Roman" w:hAnsi="Times New Roman" w:cs="Times New Roman"/>
          <w:b/>
          <w:bCs/>
          <w:sz w:val="28"/>
          <w:szCs w:val="28"/>
          <w:lang w:val="uk-UA"/>
        </w:rPr>
        <w:t>(щодо оподаткування митними платежами товарів, що переміщуються (пересилаються)</w:t>
      </w:r>
      <w:r>
        <w:rPr>
          <w:rFonts w:ascii="Times New Roman" w:hAnsi="Times New Roman" w:cs="Times New Roman"/>
          <w:b/>
          <w:bCs/>
          <w:sz w:val="28"/>
          <w:szCs w:val="28"/>
          <w:lang w:val="uk-UA"/>
        </w:rPr>
        <w:t xml:space="preserve"> </w:t>
      </w:r>
      <w:r w:rsidRPr="00271987">
        <w:rPr>
          <w:rFonts w:ascii="Times New Roman" w:hAnsi="Times New Roman" w:cs="Times New Roman"/>
          <w:b/>
          <w:bCs/>
          <w:sz w:val="28"/>
          <w:szCs w:val="28"/>
          <w:lang w:val="uk-UA"/>
        </w:rPr>
        <w:t>у міжнародних поштових відправленнях, міжнародних експрес-відправленнях та порядку їх декларування)</w:t>
      </w:r>
    </w:p>
    <w:p w14:paraId="346C8DFC" w14:textId="77777777" w:rsidR="00E51D0D" w:rsidRPr="000E65BF" w:rsidRDefault="00E51D0D" w:rsidP="00AD3E57">
      <w:pPr>
        <w:pStyle w:val="1"/>
        <w:spacing w:after="0"/>
        <w:contextualSpacing/>
        <w:jc w:val="both"/>
        <w:rPr>
          <w:rFonts w:ascii="Times New Roman" w:eastAsia="Times New Roman" w:hAnsi="Times New Roman" w:cs="Times New Roman"/>
          <w:sz w:val="28"/>
          <w:szCs w:val="28"/>
          <w:lang w:val="uk-UA"/>
        </w:rPr>
      </w:pPr>
    </w:p>
    <w:p w14:paraId="7DAAE1F5" w14:textId="3073947D" w:rsidR="00E51D0D" w:rsidRPr="000E65BF" w:rsidRDefault="00545191" w:rsidP="00AD3E57">
      <w:pPr>
        <w:pStyle w:val="1"/>
        <w:spacing w:after="0"/>
        <w:ind w:firstLine="567"/>
        <w:contextualSpacing/>
        <w:jc w:val="both"/>
        <w:rPr>
          <w:rFonts w:ascii="Times New Roman" w:eastAsia="Times New Roman" w:hAnsi="Times New Roman" w:cs="Times New Roman"/>
          <w:sz w:val="28"/>
          <w:szCs w:val="28"/>
          <w:lang w:val="uk-UA"/>
        </w:rPr>
      </w:pPr>
      <w:r w:rsidRPr="000E65BF">
        <w:rPr>
          <w:rFonts w:ascii="Times New Roman" w:hAnsi="Times New Roman" w:cs="Times New Roman"/>
          <w:sz w:val="28"/>
          <w:szCs w:val="28"/>
          <w:lang w:val="uk-UA"/>
        </w:rPr>
        <w:t>Верховна Рада України п о с т а н о в л я є:</w:t>
      </w:r>
    </w:p>
    <w:p w14:paraId="225C0982" w14:textId="387C7EF4" w:rsidR="004E1F4B" w:rsidRPr="004E1F4B" w:rsidRDefault="004E1F4B" w:rsidP="00AD3E57">
      <w:pPr>
        <w:pStyle w:val="1"/>
        <w:spacing w:after="0"/>
        <w:ind w:firstLine="567"/>
        <w:contextualSpacing/>
        <w:jc w:val="both"/>
        <w:rPr>
          <w:rFonts w:ascii="Times New Roman" w:hAnsi="Times New Roman" w:cs="Times New Roman"/>
          <w:sz w:val="28"/>
          <w:szCs w:val="28"/>
          <w:lang w:val="uk-UA"/>
        </w:rPr>
      </w:pPr>
      <w:r w:rsidRPr="004E1F4B">
        <w:rPr>
          <w:rFonts w:ascii="Times New Roman" w:hAnsi="Times New Roman" w:cs="Times New Roman"/>
          <w:sz w:val="28"/>
          <w:szCs w:val="28"/>
          <w:lang w:val="uk-UA"/>
        </w:rPr>
        <w:t>I.</w:t>
      </w:r>
      <w:r w:rsidRPr="004E1F4B">
        <w:rPr>
          <w:rFonts w:ascii="Times New Roman" w:hAnsi="Times New Roman" w:cs="Times New Roman"/>
          <w:sz w:val="28"/>
          <w:szCs w:val="28"/>
          <w:lang w:val="uk-UA"/>
        </w:rPr>
        <w:tab/>
        <w:t>Внести до Митного кодексу України (Відомості Верх</w:t>
      </w:r>
      <w:r w:rsidR="00AD3E57">
        <w:rPr>
          <w:rFonts w:ascii="Times New Roman" w:hAnsi="Times New Roman" w:cs="Times New Roman"/>
          <w:sz w:val="28"/>
          <w:szCs w:val="28"/>
          <w:lang w:val="uk-UA"/>
        </w:rPr>
        <w:t>овної Ради України, 2012 р., №№</w:t>
      </w:r>
      <w:r w:rsidRPr="004E1F4B">
        <w:rPr>
          <w:rFonts w:ascii="Times New Roman" w:hAnsi="Times New Roman" w:cs="Times New Roman"/>
          <w:sz w:val="28"/>
          <w:szCs w:val="28"/>
          <w:lang w:val="uk-UA"/>
        </w:rPr>
        <w:t xml:space="preserve"> 44 – 48, ст. 552) такі зміни:</w:t>
      </w:r>
    </w:p>
    <w:p w14:paraId="719E90D6" w14:textId="3F20689A" w:rsidR="00271987" w:rsidRDefault="00271987" w:rsidP="00AD3E57">
      <w:pPr>
        <w:pStyle w:val="1"/>
        <w:numPr>
          <w:ilvl w:val="0"/>
          <w:numId w:val="1"/>
        </w:numPr>
        <w:spacing w:after="0"/>
        <w:ind w:left="0"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w:t>
      </w:r>
      <w:r w:rsidRPr="004E1F4B">
        <w:rPr>
          <w:rFonts w:ascii="Times New Roman" w:hAnsi="Times New Roman" w:cs="Times New Roman"/>
          <w:sz w:val="28"/>
          <w:szCs w:val="28"/>
          <w:lang w:val="uk-UA"/>
        </w:rPr>
        <w:t>частин</w:t>
      </w:r>
      <w:r>
        <w:rPr>
          <w:rFonts w:ascii="Times New Roman" w:hAnsi="Times New Roman" w:cs="Times New Roman"/>
          <w:sz w:val="28"/>
          <w:szCs w:val="28"/>
          <w:lang w:val="uk-UA"/>
        </w:rPr>
        <w:t>і</w:t>
      </w:r>
      <w:r w:rsidRPr="004E1F4B">
        <w:rPr>
          <w:rFonts w:ascii="Times New Roman" w:hAnsi="Times New Roman" w:cs="Times New Roman"/>
          <w:sz w:val="28"/>
          <w:szCs w:val="28"/>
          <w:lang w:val="uk-UA"/>
        </w:rPr>
        <w:t xml:space="preserve"> </w:t>
      </w:r>
      <w:r>
        <w:rPr>
          <w:rFonts w:ascii="Times New Roman" w:hAnsi="Times New Roman" w:cs="Times New Roman"/>
          <w:sz w:val="28"/>
          <w:szCs w:val="28"/>
          <w:lang w:val="uk-UA"/>
        </w:rPr>
        <w:t>першій</w:t>
      </w:r>
      <w:r w:rsidRPr="004E1F4B">
        <w:rPr>
          <w:rFonts w:ascii="Times New Roman" w:hAnsi="Times New Roman" w:cs="Times New Roman"/>
          <w:sz w:val="28"/>
          <w:szCs w:val="28"/>
          <w:lang w:val="uk-UA"/>
        </w:rPr>
        <w:t xml:space="preserve"> </w:t>
      </w:r>
      <w:r>
        <w:rPr>
          <w:rFonts w:ascii="Times New Roman" w:hAnsi="Times New Roman" w:cs="Times New Roman"/>
          <w:sz w:val="28"/>
          <w:szCs w:val="28"/>
          <w:lang w:val="uk-UA"/>
        </w:rPr>
        <w:t>статті 4:</w:t>
      </w:r>
    </w:p>
    <w:p w14:paraId="3FE594BF" w14:textId="1B2F6B66" w:rsidR="004E1F4B" w:rsidRDefault="00AD3E57" w:rsidP="00AD3E57">
      <w:pPr>
        <w:pStyle w:val="1"/>
        <w:spacing w:after="0"/>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271987">
        <w:rPr>
          <w:rFonts w:ascii="Times New Roman" w:hAnsi="Times New Roman" w:cs="Times New Roman"/>
          <w:sz w:val="28"/>
          <w:szCs w:val="28"/>
          <w:lang w:val="uk-UA"/>
        </w:rPr>
        <w:t>в п</w:t>
      </w:r>
      <w:r w:rsidR="004E1F4B" w:rsidRPr="004E1F4B">
        <w:rPr>
          <w:rFonts w:ascii="Times New Roman" w:hAnsi="Times New Roman" w:cs="Times New Roman"/>
          <w:sz w:val="28"/>
          <w:szCs w:val="28"/>
          <w:lang w:val="uk-UA"/>
        </w:rPr>
        <w:t>ункт</w:t>
      </w:r>
      <w:r w:rsidR="00271987">
        <w:rPr>
          <w:rFonts w:ascii="Times New Roman" w:hAnsi="Times New Roman" w:cs="Times New Roman"/>
          <w:sz w:val="28"/>
          <w:szCs w:val="28"/>
          <w:lang w:val="uk-UA"/>
        </w:rPr>
        <w:t>і</w:t>
      </w:r>
      <w:r w:rsidR="004E1F4B" w:rsidRPr="004E1F4B">
        <w:rPr>
          <w:rFonts w:ascii="Times New Roman" w:hAnsi="Times New Roman" w:cs="Times New Roman"/>
          <w:sz w:val="28"/>
          <w:szCs w:val="28"/>
          <w:lang w:val="uk-UA"/>
        </w:rPr>
        <w:t xml:space="preserve"> дру</w:t>
      </w:r>
      <w:r w:rsidR="00271987">
        <w:rPr>
          <w:rFonts w:ascii="Times New Roman" w:hAnsi="Times New Roman" w:cs="Times New Roman"/>
          <w:sz w:val="28"/>
          <w:szCs w:val="28"/>
          <w:lang w:val="uk-UA"/>
        </w:rPr>
        <w:t>гому</w:t>
      </w:r>
      <w:r w:rsidR="004E1F4B" w:rsidRPr="004E1F4B">
        <w:rPr>
          <w:rFonts w:ascii="Times New Roman" w:hAnsi="Times New Roman" w:cs="Times New Roman"/>
          <w:sz w:val="28"/>
          <w:szCs w:val="28"/>
          <w:lang w:val="uk-UA"/>
        </w:rPr>
        <w:t xml:space="preserve"> </w:t>
      </w:r>
      <w:r w:rsidR="00271987">
        <w:rPr>
          <w:rFonts w:ascii="Times New Roman" w:hAnsi="Times New Roman" w:cs="Times New Roman"/>
          <w:sz w:val="28"/>
          <w:szCs w:val="28"/>
          <w:lang w:val="uk-UA"/>
        </w:rPr>
        <w:t xml:space="preserve">слова </w:t>
      </w:r>
      <w:r w:rsidR="00271987" w:rsidRPr="004E1F4B">
        <w:rPr>
          <w:rFonts w:ascii="Times New Roman" w:hAnsi="Times New Roman" w:cs="Times New Roman"/>
          <w:sz w:val="28"/>
          <w:szCs w:val="28"/>
          <w:lang w:val="uk-UA"/>
        </w:rPr>
        <w:t>“</w:t>
      </w:r>
      <w:r w:rsidR="00271987" w:rsidRPr="00271987">
        <w:rPr>
          <w:rFonts w:ascii="Times New Roman" w:hAnsi="Times New Roman" w:cs="Times New Roman"/>
          <w:sz w:val="28"/>
          <w:szCs w:val="28"/>
          <w:lang w:val="uk-UA"/>
        </w:rPr>
        <w:t>за єдиним транспортним документом</w:t>
      </w:r>
      <w:r w:rsidR="00271987" w:rsidRPr="004E1F4B">
        <w:rPr>
          <w:rFonts w:ascii="Times New Roman" w:hAnsi="Times New Roman" w:cs="Times New Roman"/>
          <w:sz w:val="28"/>
          <w:szCs w:val="28"/>
          <w:lang w:val="uk-UA"/>
        </w:rPr>
        <w:t>”</w:t>
      </w:r>
      <w:r w:rsidR="00271987" w:rsidRPr="00271987">
        <w:rPr>
          <w:rFonts w:ascii="Times New Roman" w:hAnsi="Times New Roman" w:cs="Times New Roman"/>
          <w:sz w:val="28"/>
          <w:szCs w:val="28"/>
          <w:lang w:val="uk-UA"/>
        </w:rPr>
        <w:t xml:space="preserve"> </w:t>
      </w:r>
      <w:r w:rsidR="00271987">
        <w:rPr>
          <w:rFonts w:ascii="Times New Roman" w:hAnsi="Times New Roman" w:cs="Times New Roman"/>
          <w:sz w:val="28"/>
          <w:szCs w:val="28"/>
          <w:lang w:val="uk-UA"/>
        </w:rPr>
        <w:t xml:space="preserve">замінити словами та знаками </w:t>
      </w:r>
      <w:r w:rsidR="00271987" w:rsidRPr="004E1F4B">
        <w:rPr>
          <w:rFonts w:ascii="Times New Roman" w:hAnsi="Times New Roman" w:cs="Times New Roman"/>
          <w:sz w:val="28"/>
          <w:szCs w:val="28"/>
          <w:lang w:val="uk-UA"/>
        </w:rPr>
        <w:t>“</w:t>
      </w:r>
      <w:r w:rsidR="00271987" w:rsidRPr="00271987">
        <w:rPr>
          <w:rFonts w:ascii="Times New Roman" w:hAnsi="Times New Roman" w:cs="Times New Roman"/>
          <w:sz w:val="28"/>
          <w:szCs w:val="28"/>
          <w:lang w:val="uk-UA"/>
        </w:rPr>
        <w:t>за міжнародним товаротранспортним документом (авіаційна вантажна накладна (Air Waybill), автомобільна вантажна накладна (CMR), коносамент (Bill of Lading) тощо)</w:t>
      </w:r>
      <w:r w:rsidR="00271987" w:rsidRPr="004E1F4B">
        <w:rPr>
          <w:rFonts w:ascii="Times New Roman" w:hAnsi="Times New Roman" w:cs="Times New Roman"/>
          <w:sz w:val="28"/>
          <w:szCs w:val="28"/>
          <w:lang w:val="uk-UA"/>
        </w:rPr>
        <w:t>”</w:t>
      </w:r>
      <w:r w:rsidR="00271987">
        <w:rPr>
          <w:rFonts w:ascii="Times New Roman" w:hAnsi="Times New Roman" w:cs="Times New Roman"/>
          <w:sz w:val="28"/>
          <w:szCs w:val="28"/>
          <w:lang w:val="uk-UA"/>
        </w:rPr>
        <w:t>;</w:t>
      </w:r>
    </w:p>
    <w:p w14:paraId="36E98896" w14:textId="79C0D5F8" w:rsidR="00271987" w:rsidRDefault="00AD3E57" w:rsidP="00AD3E57">
      <w:pPr>
        <w:pStyle w:val="1"/>
        <w:spacing w:after="0"/>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271987">
        <w:rPr>
          <w:rFonts w:ascii="Times New Roman" w:hAnsi="Times New Roman" w:cs="Times New Roman"/>
          <w:sz w:val="28"/>
          <w:szCs w:val="28"/>
          <w:lang w:val="uk-UA"/>
        </w:rPr>
        <w:t>доповнити новим пунктом 9</w:t>
      </w:r>
      <w:r w:rsidR="00271987" w:rsidRPr="00271987">
        <w:rPr>
          <w:rFonts w:ascii="Times New Roman" w:hAnsi="Times New Roman" w:cs="Times New Roman"/>
          <w:sz w:val="28"/>
          <w:szCs w:val="28"/>
          <w:vertAlign w:val="superscript"/>
          <w:lang w:val="uk-UA"/>
        </w:rPr>
        <w:t>2</w:t>
      </w:r>
      <w:r w:rsidR="00271987">
        <w:rPr>
          <w:rFonts w:ascii="Times New Roman" w:hAnsi="Times New Roman" w:cs="Times New Roman"/>
          <w:sz w:val="28"/>
          <w:szCs w:val="28"/>
          <w:lang w:val="uk-UA"/>
        </w:rPr>
        <w:t xml:space="preserve"> наступного змісту:</w:t>
      </w:r>
    </w:p>
    <w:p w14:paraId="3368B64D" w14:textId="49AF8B79" w:rsidR="00271987" w:rsidRDefault="00271987" w:rsidP="00AD3E57">
      <w:pPr>
        <w:pStyle w:val="1"/>
        <w:spacing w:after="0"/>
        <w:ind w:firstLine="567"/>
        <w:contextualSpacing/>
        <w:jc w:val="both"/>
        <w:rPr>
          <w:rFonts w:ascii="Times New Roman" w:hAnsi="Times New Roman" w:cs="Times New Roman"/>
          <w:sz w:val="28"/>
          <w:szCs w:val="28"/>
          <w:lang w:val="uk-UA"/>
        </w:rPr>
      </w:pPr>
      <w:r w:rsidRPr="004E1F4B">
        <w:rPr>
          <w:rFonts w:ascii="Times New Roman" w:hAnsi="Times New Roman" w:cs="Times New Roman"/>
          <w:sz w:val="28"/>
          <w:szCs w:val="28"/>
          <w:lang w:val="uk-UA"/>
        </w:rPr>
        <w:t>“</w:t>
      </w:r>
      <w:r w:rsidRPr="00271987">
        <w:rPr>
          <w:rFonts w:ascii="Times New Roman" w:hAnsi="Times New Roman" w:cs="Times New Roman"/>
          <w:sz w:val="28"/>
          <w:szCs w:val="28"/>
          <w:lang w:val="uk-UA"/>
        </w:rPr>
        <w:t>9</w:t>
      </w:r>
      <w:r w:rsidRPr="00271987">
        <w:rPr>
          <w:rFonts w:ascii="Times New Roman" w:hAnsi="Times New Roman" w:cs="Times New Roman"/>
          <w:sz w:val="28"/>
          <w:szCs w:val="28"/>
          <w:vertAlign w:val="superscript"/>
          <w:lang w:val="uk-UA"/>
        </w:rPr>
        <w:t>2</w:t>
      </w:r>
      <w:r w:rsidRPr="00271987">
        <w:rPr>
          <w:rFonts w:ascii="Times New Roman" w:hAnsi="Times New Roman" w:cs="Times New Roman"/>
          <w:sz w:val="28"/>
          <w:szCs w:val="28"/>
          <w:lang w:val="uk-UA"/>
        </w:rPr>
        <w:t>) депеша - згруповані міжнародні поштові відправлення, які відправляються водночас з місця міжнародного поштового обміну однієї країни до іншої згідно з планом направлення міжнародної пошти та/або планом направлення пошти EMS за однією письмовою картою CN 31, CN 32 або посилковою картою CP 87, та переміщуються через митний кордон України оператором поштового зв’язку;</w:t>
      </w:r>
      <w:r w:rsidRPr="004E1F4B">
        <w:rPr>
          <w:rFonts w:ascii="Times New Roman" w:hAnsi="Times New Roman" w:cs="Times New Roman"/>
          <w:sz w:val="28"/>
          <w:szCs w:val="28"/>
          <w:lang w:val="uk-UA"/>
        </w:rPr>
        <w:t>”</w:t>
      </w:r>
      <w:r>
        <w:rPr>
          <w:rFonts w:ascii="Times New Roman" w:hAnsi="Times New Roman" w:cs="Times New Roman"/>
          <w:sz w:val="28"/>
          <w:szCs w:val="28"/>
          <w:lang w:val="uk-UA"/>
        </w:rPr>
        <w:t>;</w:t>
      </w:r>
    </w:p>
    <w:p w14:paraId="04F13529" w14:textId="2EC9B697" w:rsidR="00271987" w:rsidRDefault="00AD3E57" w:rsidP="00AD3E57">
      <w:pPr>
        <w:pStyle w:val="1"/>
        <w:spacing w:after="0"/>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271987">
        <w:rPr>
          <w:rFonts w:ascii="Times New Roman" w:hAnsi="Times New Roman" w:cs="Times New Roman"/>
          <w:sz w:val="28"/>
          <w:szCs w:val="28"/>
          <w:lang w:val="uk-UA"/>
        </w:rPr>
        <w:t>п</w:t>
      </w:r>
      <w:r w:rsidR="00271987" w:rsidRPr="004E1F4B">
        <w:rPr>
          <w:rFonts w:ascii="Times New Roman" w:hAnsi="Times New Roman" w:cs="Times New Roman"/>
          <w:sz w:val="28"/>
          <w:szCs w:val="28"/>
          <w:lang w:val="uk-UA"/>
        </w:rPr>
        <w:t>ункт д</w:t>
      </w:r>
      <w:r w:rsidR="00271987">
        <w:rPr>
          <w:rFonts w:ascii="Times New Roman" w:hAnsi="Times New Roman" w:cs="Times New Roman"/>
          <w:sz w:val="28"/>
          <w:szCs w:val="28"/>
          <w:lang w:val="uk-UA"/>
        </w:rPr>
        <w:t>ванадцятий</w:t>
      </w:r>
      <w:r w:rsidR="00271987" w:rsidRPr="004E1F4B">
        <w:rPr>
          <w:rFonts w:ascii="Times New Roman" w:hAnsi="Times New Roman" w:cs="Times New Roman"/>
          <w:sz w:val="28"/>
          <w:szCs w:val="28"/>
          <w:lang w:val="uk-UA"/>
        </w:rPr>
        <w:t xml:space="preserve"> </w:t>
      </w:r>
      <w:r w:rsidR="00271987">
        <w:rPr>
          <w:rFonts w:ascii="Times New Roman" w:hAnsi="Times New Roman" w:cs="Times New Roman"/>
          <w:sz w:val="28"/>
          <w:szCs w:val="28"/>
          <w:lang w:val="uk-UA"/>
        </w:rPr>
        <w:t>викласти в наступній редакції:</w:t>
      </w:r>
    </w:p>
    <w:p w14:paraId="49EFE87F" w14:textId="3EB17538" w:rsidR="00271987" w:rsidRPr="004E1F4B" w:rsidRDefault="00271987" w:rsidP="00AD3E57">
      <w:pPr>
        <w:pStyle w:val="1"/>
        <w:spacing w:after="0"/>
        <w:ind w:firstLine="567"/>
        <w:contextualSpacing/>
        <w:jc w:val="both"/>
        <w:rPr>
          <w:rFonts w:ascii="Times New Roman" w:hAnsi="Times New Roman" w:cs="Times New Roman"/>
          <w:sz w:val="28"/>
          <w:szCs w:val="28"/>
          <w:lang w:val="uk-UA"/>
        </w:rPr>
      </w:pPr>
      <w:r w:rsidRPr="004E1F4B">
        <w:rPr>
          <w:rFonts w:ascii="Times New Roman" w:hAnsi="Times New Roman" w:cs="Times New Roman"/>
          <w:sz w:val="28"/>
          <w:szCs w:val="28"/>
          <w:lang w:val="uk-UA"/>
        </w:rPr>
        <w:t>“</w:t>
      </w:r>
      <w:r w:rsidRPr="00271987">
        <w:rPr>
          <w:rFonts w:ascii="Times New Roman" w:hAnsi="Times New Roman" w:cs="Times New Roman"/>
          <w:sz w:val="28"/>
          <w:szCs w:val="28"/>
          <w:lang w:val="uk-UA"/>
        </w:rPr>
        <w:t>12) експрес-перевізник - перевізник, який на виконання угоди (угод) з іноземним оператором про обмін міжнародними експрес-відправленнями здійснює прискорене перевезення міжнародних експрес-відправлень з використанням будь-якого виду транспорту, забезпечує приймання, обробку, пред’явлення таких відправлень митним органам для митного контролю та митного оформлення, видачу одержувачам (повернення відправникам), а також використовує комп’ютерну мережу відстеження проходження міжнародних експрес-відправлень протягом усього часу переміщення від відправника до одержувача;</w:t>
      </w:r>
      <w:r w:rsidRPr="004E1F4B">
        <w:rPr>
          <w:rFonts w:ascii="Times New Roman" w:hAnsi="Times New Roman" w:cs="Times New Roman"/>
          <w:sz w:val="28"/>
          <w:szCs w:val="28"/>
          <w:lang w:val="uk-UA"/>
        </w:rPr>
        <w:t>”</w:t>
      </w:r>
      <w:r>
        <w:rPr>
          <w:rFonts w:ascii="Times New Roman" w:hAnsi="Times New Roman" w:cs="Times New Roman"/>
          <w:sz w:val="28"/>
          <w:szCs w:val="28"/>
          <w:lang w:val="uk-UA"/>
        </w:rPr>
        <w:t>;</w:t>
      </w:r>
    </w:p>
    <w:p w14:paraId="3600B2FC" w14:textId="5EC7694C" w:rsidR="004E1F4B" w:rsidRDefault="00271987" w:rsidP="00AD3E57">
      <w:pPr>
        <w:pStyle w:val="1"/>
        <w:numPr>
          <w:ilvl w:val="0"/>
          <w:numId w:val="1"/>
        </w:numPr>
        <w:spacing w:after="0"/>
        <w:ind w:left="0"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в частині </w:t>
      </w:r>
      <w:r w:rsidR="00E82656">
        <w:rPr>
          <w:rFonts w:ascii="Times New Roman" w:hAnsi="Times New Roman" w:cs="Times New Roman"/>
          <w:sz w:val="28"/>
          <w:szCs w:val="28"/>
          <w:lang w:val="uk-UA"/>
        </w:rPr>
        <w:t>четвертій</w:t>
      </w:r>
      <w:r w:rsidR="00E82656" w:rsidRPr="004E1F4B">
        <w:rPr>
          <w:rFonts w:ascii="Times New Roman" w:hAnsi="Times New Roman" w:cs="Times New Roman"/>
          <w:sz w:val="28"/>
          <w:szCs w:val="28"/>
          <w:lang w:val="uk-UA"/>
        </w:rPr>
        <w:t xml:space="preserve"> </w:t>
      </w:r>
      <w:r w:rsidR="004E1F4B" w:rsidRPr="004E1F4B">
        <w:rPr>
          <w:rFonts w:ascii="Times New Roman" w:hAnsi="Times New Roman" w:cs="Times New Roman"/>
          <w:sz w:val="28"/>
          <w:szCs w:val="28"/>
          <w:lang w:val="uk-UA"/>
        </w:rPr>
        <w:t xml:space="preserve">статті </w:t>
      </w:r>
      <w:r>
        <w:rPr>
          <w:rFonts w:ascii="Times New Roman" w:hAnsi="Times New Roman" w:cs="Times New Roman"/>
          <w:sz w:val="28"/>
          <w:szCs w:val="28"/>
          <w:lang w:val="uk-UA"/>
        </w:rPr>
        <w:t>194</w:t>
      </w:r>
      <w:r w:rsidRPr="00271987">
        <w:rPr>
          <w:rFonts w:ascii="Times New Roman" w:hAnsi="Times New Roman" w:cs="Times New Roman"/>
          <w:sz w:val="28"/>
          <w:szCs w:val="28"/>
          <w:vertAlign w:val="superscript"/>
          <w:lang w:val="uk-UA"/>
        </w:rPr>
        <w:t>1</w:t>
      </w:r>
      <w:r w:rsidR="004E1F4B" w:rsidRPr="004E1F4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слова </w:t>
      </w:r>
      <w:r w:rsidRPr="004E1F4B">
        <w:rPr>
          <w:rFonts w:ascii="Times New Roman" w:hAnsi="Times New Roman" w:cs="Times New Roman"/>
          <w:sz w:val="28"/>
          <w:szCs w:val="28"/>
          <w:lang w:val="uk-UA"/>
        </w:rPr>
        <w:t>“</w:t>
      </w:r>
      <w:r w:rsidRPr="00271987">
        <w:rPr>
          <w:rFonts w:ascii="Times New Roman" w:hAnsi="Times New Roman" w:cs="Times New Roman"/>
          <w:sz w:val="28"/>
          <w:szCs w:val="28"/>
          <w:lang w:val="uk-UA"/>
        </w:rPr>
        <w:t>комерційні портові</w:t>
      </w:r>
      <w:r w:rsidRPr="004E1F4B">
        <w:rPr>
          <w:rFonts w:ascii="Times New Roman" w:hAnsi="Times New Roman" w:cs="Times New Roman"/>
          <w:sz w:val="28"/>
          <w:szCs w:val="28"/>
          <w:lang w:val="uk-UA"/>
        </w:rPr>
        <w:t>”</w:t>
      </w:r>
      <w:r>
        <w:rPr>
          <w:rFonts w:ascii="Times New Roman" w:hAnsi="Times New Roman" w:cs="Times New Roman"/>
          <w:sz w:val="28"/>
          <w:szCs w:val="28"/>
          <w:lang w:val="uk-UA"/>
        </w:rPr>
        <w:t xml:space="preserve"> замінити словами та знаком </w:t>
      </w:r>
      <w:r w:rsidRPr="004E1F4B">
        <w:rPr>
          <w:rFonts w:ascii="Times New Roman" w:hAnsi="Times New Roman" w:cs="Times New Roman"/>
          <w:sz w:val="28"/>
          <w:szCs w:val="28"/>
          <w:lang w:val="uk-UA"/>
        </w:rPr>
        <w:t>“</w:t>
      </w:r>
      <w:r w:rsidRPr="00271987">
        <w:rPr>
          <w:rFonts w:ascii="Times New Roman" w:hAnsi="Times New Roman" w:cs="Times New Roman"/>
          <w:sz w:val="28"/>
          <w:szCs w:val="28"/>
          <w:lang w:val="uk-UA"/>
        </w:rPr>
        <w:t>комерційні</w:t>
      </w:r>
      <w:r>
        <w:rPr>
          <w:rFonts w:ascii="Times New Roman" w:hAnsi="Times New Roman" w:cs="Times New Roman"/>
          <w:sz w:val="28"/>
          <w:szCs w:val="28"/>
          <w:lang w:val="uk-UA"/>
        </w:rPr>
        <w:t>,</w:t>
      </w:r>
      <w:r w:rsidRPr="00271987">
        <w:rPr>
          <w:rFonts w:ascii="Times New Roman" w:hAnsi="Times New Roman" w:cs="Times New Roman"/>
          <w:sz w:val="28"/>
          <w:szCs w:val="28"/>
          <w:lang w:val="uk-UA"/>
        </w:rPr>
        <w:t xml:space="preserve"> портові</w:t>
      </w:r>
      <w:r w:rsidRPr="004E1F4B">
        <w:rPr>
          <w:rFonts w:ascii="Times New Roman" w:hAnsi="Times New Roman" w:cs="Times New Roman"/>
          <w:sz w:val="28"/>
          <w:szCs w:val="28"/>
          <w:lang w:val="uk-UA"/>
        </w:rPr>
        <w:t>”</w:t>
      </w:r>
      <w:r>
        <w:rPr>
          <w:rFonts w:ascii="Times New Roman" w:hAnsi="Times New Roman" w:cs="Times New Roman"/>
          <w:sz w:val="28"/>
          <w:szCs w:val="28"/>
          <w:lang w:val="uk-UA"/>
        </w:rPr>
        <w:t>;</w:t>
      </w:r>
    </w:p>
    <w:p w14:paraId="35C85B12" w14:textId="75D8B581" w:rsidR="00271987" w:rsidRDefault="00271987" w:rsidP="00AD3E57">
      <w:pPr>
        <w:pStyle w:val="1"/>
        <w:numPr>
          <w:ilvl w:val="0"/>
          <w:numId w:val="1"/>
        </w:numPr>
        <w:spacing w:after="0"/>
        <w:ind w:left="0"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 статті 233:</w:t>
      </w:r>
    </w:p>
    <w:p w14:paraId="1860DDF1" w14:textId="079A75BC" w:rsidR="00271987" w:rsidRDefault="00AD3E57" w:rsidP="00AD3E57">
      <w:pPr>
        <w:pStyle w:val="1"/>
        <w:spacing w:after="0"/>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271987">
        <w:rPr>
          <w:rFonts w:ascii="Times New Roman" w:hAnsi="Times New Roman" w:cs="Times New Roman"/>
          <w:sz w:val="28"/>
          <w:szCs w:val="28"/>
          <w:lang w:val="uk-UA"/>
        </w:rPr>
        <w:t xml:space="preserve">в частині </w:t>
      </w:r>
      <w:r w:rsidR="00E82656">
        <w:rPr>
          <w:rFonts w:ascii="Times New Roman" w:hAnsi="Times New Roman" w:cs="Times New Roman"/>
          <w:sz w:val="28"/>
          <w:szCs w:val="28"/>
          <w:lang w:val="uk-UA"/>
        </w:rPr>
        <w:t>третій</w:t>
      </w:r>
      <w:r w:rsidR="00E82656" w:rsidRPr="004E1F4B">
        <w:rPr>
          <w:rFonts w:ascii="Times New Roman" w:hAnsi="Times New Roman" w:cs="Times New Roman"/>
          <w:sz w:val="28"/>
          <w:szCs w:val="28"/>
          <w:lang w:val="uk-UA"/>
        </w:rPr>
        <w:t xml:space="preserve"> </w:t>
      </w:r>
      <w:r w:rsidR="00271987">
        <w:rPr>
          <w:rFonts w:ascii="Times New Roman" w:hAnsi="Times New Roman" w:cs="Times New Roman"/>
          <w:sz w:val="28"/>
          <w:szCs w:val="28"/>
          <w:lang w:val="uk-UA"/>
        </w:rPr>
        <w:t xml:space="preserve">слова та знак </w:t>
      </w:r>
      <w:r w:rsidR="00271987" w:rsidRPr="004E1F4B">
        <w:rPr>
          <w:rFonts w:ascii="Times New Roman" w:hAnsi="Times New Roman" w:cs="Times New Roman"/>
          <w:sz w:val="28"/>
          <w:szCs w:val="28"/>
          <w:lang w:val="uk-UA"/>
        </w:rPr>
        <w:t>“</w:t>
      </w:r>
      <w:r w:rsidR="00271987" w:rsidRPr="00271987">
        <w:rPr>
          <w:rFonts w:ascii="Times New Roman" w:hAnsi="Times New Roman" w:cs="Times New Roman"/>
          <w:sz w:val="28"/>
          <w:szCs w:val="28"/>
          <w:lang w:val="uk-UA"/>
        </w:rPr>
        <w:t>єдиного транспортного документа, який</w:t>
      </w:r>
      <w:r w:rsidR="00271987" w:rsidRPr="004E1F4B">
        <w:rPr>
          <w:rFonts w:ascii="Times New Roman" w:hAnsi="Times New Roman" w:cs="Times New Roman"/>
          <w:sz w:val="28"/>
          <w:szCs w:val="28"/>
          <w:lang w:val="uk-UA"/>
        </w:rPr>
        <w:t>”</w:t>
      </w:r>
      <w:r w:rsidR="00271987" w:rsidRPr="00271987">
        <w:rPr>
          <w:rFonts w:ascii="Times New Roman" w:hAnsi="Times New Roman" w:cs="Times New Roman"/>
          <w:sz w:val="28"/>
          <w:szCs w:val="28"/>
          <w:lang w:val="uk-UA"/>
        </w:rPr>
        <w:t xml:space="preserve"> </w:t>
      </w:r>
      <w:r w:rsidR="00271987">
        <w:rPr>
          <w:rFonts w:ascii="Times New Roman" w:hAnsi="Times New Roman" w:cs="Times New Roman"/>
          <w:sz w:val="28"/>
          <w:szCs w:val="28"/>
          <w:lang w:val="uk-UA"/>
        </w:rPr>
        <w:t xml:space="preserve">замінити словами та цифрами </w:t>
      </w:r>
      <w:r w:rsidR="00271987" w:rsidRPr="004E1F4B">
        <w:rPr>
          <w:rFonts w:ascii="Times New Roman" w:hAnsi="Times New Roman" w:cs="Times New Roman"/>
          <w:sz w:val="28"/>
          <w:szCs w:val="28"/>
          <w:lang w:val="uk-UA"/>
        </w:rPr>
        <w:t>“</w:t>
      </w:r>
      <w:r w:rsidR="00271987" w:rsidRPr="00271987">
        <w:rPr>
          <w:rFonts w:ascii="Times New Roman" w:hAnsi="Times New Roman" w:cs="Times New Roman"/>
          <w:sz w:val="28"/>
          <w:szCs w:val="28"/>
          <w:lang w:val="uk-UA"/>
        </w:rPr>
        <w:t>загальної декларації прибуття та митної декларації, передбаченої частинами першою або шостою статті 94 цього Кодексу</w:t>
      </w:r>
      <w:r>
        <w:rPr>
          <w:rFonts w:ascii="Times New Roman" w:hAnsi="Times New Roman" w:cs="Times New Roman"/>
          <w:sz w:val="28"/>
          <w:szCs w:val="28"/>
          <w:lang w:val="uk-UA"/>
        </w:rPr>
        <w:t>, яка</w:t>
      </w:r>
      <w:r w:rsidR="00271987" w:rsidRPr="004E1F4B">
        <w:rPr>
          <w:rFonts w:ascii="Times New Roman" w:hAnsi="Times New Roman" w:cs="Times New Roman"/>
          <w:sz w:val="28"/>
          <w:szCs w:val="28"/>
          <w:lang w:val="uk-UA"/>
        </w:rPr>
        <w:t>”</w:t>
      </w:r>
      <w:r w:rsidR="00271987">
        <w:rPr>
          <w:rFonts w:ascii="Times New Roman" w:hAnsi="Times New Roman" w:cs="Times New Roman"/>
          <w:sz w:val="28"/>
          <w:szCs w:val="28"/>
          <w:lang w:val="uk-UA"/>
        </w:rPr>
        <w:t>;</w:t>
      </w:r>
    </w:p>
    <w:p w14:paraId="572F33BA" w14:textId="4BA36B30" w:rsidR="00271987" w:rsidRDefault="00AD3E57" w:rsidP="00AD3E57">
      <w:pPr>
        <w:pStyle w:val="1"/>
        <w:spacing w:after="0"/>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271987">
        <w:rPr>
          <w:rFonts w:ascii="Times New Roman" w:hAnsi="Times New Roman" w:cs="Times New Roman"/>
          <w:sz w:val="28"/>
          <w:szCs w:val="28"/>
          <w:lang w:val="uk-UA"/>
        </w:rPr>
        <w:t xml:space="preserve">частину </w:t>
      </w:r>
      <w:r w:rsidR="00E82656">
        <w:rPr>
          <w:rFonts w:ascii="Times New Roman" w:hAnsi="Times New Roman" w:cs="Times New Roman"/>
          <w:sz w:val="28"/>
          <w:szCs w:val="28"/>
          <w:lang w:val="uk-UA"/>
        </w:rPr>
        <w:t xml:space="preserve">третю </w:t>
      </w:r>
      <w:r w:rsidR="00271987">
        <w:rPr>
          <w:rFonts w:ascii="Times New Roman" w:hAnsi="Times New Roman" w:cs="Times New Roman"/>
          <w:sz w:val="28"/>
          <w:szCs w:val="28"/>
          <w:lang w:val="uk-UA"/>
        </w:rPr>
        <w:t>доповнити новим абзацом наступного змісту:</w:t>
      </w:r>
    </w:p>
    <w:p w14:paraId="48E043DB" w14:textId="04FB4C7F" w:rsidR="00271987" w:rsidRDefault="00271987" w:rsidP="00AD3E57">
      <w:pPr>
        <w:pStyle w:val="1"/>
        <w:spacing w:after="0"/>
        <w:ind w:firstLine="567"/>
        <w:contextualSpacing/>
        <w:jc w:val="both"/>
        <w:rPr>
          <w:rFonts w:ascii="Times New Roman" w:hAnsi="Times New Roman" w:cs="Times New Roman"/>
          <w:sz w:val="28"/>
          <w:szCs w:val="28"/>
          <w:lang w:val="uk-UA"/>
        </w:rPr>
      </w:pPr>
      <w:r w:rsidRPr="004E1F4B">
        <w:rPr>
          <w:rFonts w:ascii="Times New Roman" w:hAnsi="Times New Roman" w:cs="Times New Roman"/>
          <w:sz w:val="28"/>
          <w:szCs w:val="28"/>
          <w:lang w:val="uk-UA"/>
        </w:rPr>
        <w:t>“</w:t>
      </w:r>
      <w:r w:rsidRPr="00271987">
        <w:rPr>
          <w:rFonts w:ascii="Times New Roman" w:hAnsi="Times New Roman" w:cs="Times New Roman"/>
          <w:sz w:val="28"/>
          <w:szCs w:val="28"/>
          <w:lang w:val="uk-UA"/>
        </w:rPr>
        <w:t>Вивезення вантажу експрес-перевізника, а також його пропуск за межі митної території України та контроль доставки від центральної сортувальної станції до пункту пропуску через державний кордон України здійснюється на підставі поданої експрес-перевізником митної декларації, передбаченої частиною першою або шостою статті 94 цього Кодексу.</w:t>
      </w:r>
      <w:r w:rsidRPr="004E1F4B">
        <w:rPr>
          <w:rFonts w:ascii="Times New Roman" w:hAnsi="Times New Roman" w:cs="Times New Roman"/>
          <w:sz w:val="28"/>
          <w:szCs w:val="28"/>
          <w:lang w:val="uk-UA"/>
        </w:rPr>
        <w:t>”</w:t>
      </w:r>
      <w:r>
        <w:rPr>
          <w:rFonts w:ascii="Times New Roman" w:hAnsi="Times New Roman" w:cs="Times New Roman"/>
          <w:sz w:val="28"/>
          <w:szCs w:val="28"/>
          <w:lang w:val="uk-UA"/>
        </w:rPr>
        <w:t>;</w:t>
      </w:r>
    </w:p>
    <w:p w14:paraId="5E9807DE" w14:textId="5753EBA0" w:rsidR="00271987" w:rsidRDefault="00AD3E57" w:rsidP="00AD3E57">
      <w:pPr>
        <w:pStyle w:val="1"/>
        <w:spacing w:after="0"/>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317C9F">
        <w:rPr>
          <w:rFonts w:ascii="Times New Roman" w:hAnsi="Times New Roman" w:cs="Times New Roman"/>
          <w:sz w:val="28"/>
          <w:szCs w:val="28"/>
          <w:lang w:val="uk-UA"/>
        </w:rPr>
        <w:t xml:space="preserve">доповнити новою частиною </w:t>
      </w:r>
      <w:r w:rsidR="00E82656">
        <w:rPr>
          <w:rFonts w:ascii="Times New Roman" w:hAnsi="Times New Roman" w:cs="Times New Roman"/>
          <w:sz w:val="28"/>
          <w:szCs w:val="28"/>
          <w:lang w:val="uk-UA"/>
        </w:rPr>
        <w:t xml:space="preserve">четвертою </w:t>
      </w:r>
      <w:r w:rsidR="00317C9F">
        <w:rPr>
          <w:rFonts w:ascii="Times New Roman" w:hAnsi="Times New Roman" w:cs="Times New Roman"/>
          <w:sz w:val="28"/>
          <w:szCs w:val="28"/>
          <w:lang w:val="uk-UA"/>
        </w:rPr>
        <w:t>наступного змісту</w:t>
      </w:r>
      <w:r w:rsidR="00271987">
        <w:rPr>
          <w:rFonts w:ascii="Times New Roman" w:hAnsi="Times New Roman" w:cs="Times New Roman"/>
          <w:sz w:val="28"/>
          <w:szCs w:val="28"/>
          <w:lang w:val="uk-UA"/>
        </w:rPr>
        <w:t>:</w:t>
      </w:r>
    </w:p>
    <w:p w14:paraId="258D39AD" w14:textId="77777777" w:rsidR="00317C9F" w:rsidRPr="00317C9F" w:rsidRDefault="00271987" w:rsidP="00AD3E57">
      <w:pPr>
        <w:pStyle w:val="1"/>
        <w:ind w:firstLine="567"/>
        <w:contextualSpacing/>
        <w:jc w:val="both"/>
        <w:rPr>
          <w:rFonts w:ascii="Times New Roman" w:hAnsi="Times New Roman" w:cs="Times New Roman"/>
          <w:sz w:val="28"/>
          <w:szCs w:val="28"/>
          <w:lang w:val="uk-UA"/>
        </w:rPr>
      </w:pPr>
      <w:r w:rsidRPr="004E1F4B">
        <w:rPr>
          <w:rFonts w:ascii="Times New Roman" w:hAnsi="Times New Roman" w:cs="Times New Roman"/>
          <w:sz w:val="28"/>
          <w:szCs w:val="28"/>
          <w:lang w:val="uk-UA"/>
        </w:rPr>
        <w:t>“</w:t>
      </w:r>
      <w:r w:rsidR="00317C9F" w:rsidRPr="00317C9F">
        <w:rPr>
          <w:rFonts w:ascii="Times New Roman" w:hAnsi="Times New Roman" w:cs="Times New Roman"/>
          <w:sz w:val="28"/>
          <w:szCs w:val="28"/>
          <w:lang w:val="uk-UA"/>
        </w:rPr>
        <w:t>4. Пропуск на митну територію України депеш та їх доставка до митного органу, в зоні діяльності якого знаходиться місце міжнародного поштового обміну здійснюється митним органом, у зоні діяльності якого розташований пункт пропуску через державний кордон України на підставі супровідних поштових документів CN 37, CN 38, CN 41, які використовуються в якості документу контролю доставки.</w:t>
      </w:r>
    </w:p>
    <w:p w14:paraId="0972AB4A" w14:textId="04EAF03D" w:rsidR="00271987" w:rsidRPr="004E1F4B" w:rsidRDefault="00317C9F" w:rsidP="00AD3E57">
      <w:pPr>
        <w:pStyle w:val="1"/>
        <w:spacing w:after="0"/>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Вивезення депеш, а також їх пропуск за межі митної території України та контроль доставки від місця міжнародного поштового обміну до пункту пропуску через державний кордон України здійснюється на підставі супровідних поштових документів CN 37, CN 38, CN 41.</w:t>
      </w:r>
      <w:r w:rsidR="00271987" w:rsidRPr="004E1F4B">
        <w:rPr>
          <w:rFonts w:ascii="Times New Roman" w:hAnsi="Times New Roman" w:cs="Times New Roman"/>
          <w:sz w:val="28"/>
          <w:szCs w:val="28"/>
          <w:lang w:val="uk-UA"/>
        </w:rPr>
        <w:t>”</w:t>
      </w:r>
      <w:r w:rsidR="00386570">
        <w:rPr>
          <w:rFonts w:ascii="Times New Roman" w:hAnsi="Times New Roman" w:cs="Times New Roman"/>
          <w:sz w:val="28"/>
          <w:szCs w:val="28"/>
          <w:lang w:val="uk-UA"/>
        </w:rPr>
        <w:t>.</w:t>
      </w:r>
    </w:p>
    <w:p w14:paraId="15352ED1" w14:textId="499A5BA7" w:rsidR="00271987" w:rsidRDefault="00317C9F" w:rsidP="00E82656">
      <w:pPr>
        <w:pStyle w:val="1"/>
        <w:spacing w:after="0"/>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зв’язку з чим частини </w:t>
      </w:r>
      <w:r w:rsidR="00E82656">
        <w:rPr>
          <w:rFonts w:ascii="Times New Roman" w:hAnsi="Times New Roman" w:cs="Times New Roman"/>
          <w:sz w:val="28"/>
          <w:szCs w:val="28"/>
          <w:lang w:val="uk-UA"/>
        </w:rPr>
        <w:t>четверту – восьму</w:t>
      </w:r>
      <w:r>
        <w:rPr>
          <w:rFonts w:ascii="Times New Roman" w:hAnsi="Times New Roman" w:cs="Times New Roman"/>
          <w:sz w:val="28"/>
          <w:szCs w:val="28"/>
          <w:lang w:val="uk-UA"/>
        </w:rPr>
        <w:t xml:space="preserve"> вважати частинами </w:t>
      </w:r>
      <w:r w:rsidR="00E82656">
        <w:rPr>
          <w:rFonts w:ascii="Times New Roman" w:hAnsi="Times New Roman" w:cs="Times New Roman"/>
          <w:sz w:val="28"/>
          <w:szCs w:val="28"/>
          <w:lang w:val="uk-UA"/>
        </w:rPr>
        <w:t>п’ятою – дев’ятою</w:t>
      </w:r>
      <w:r>
        <w:rPr>
          <w:rFonts w:ascii="Times New Roman" w:hAnsi="Times New Roman" w:cs="Times New Roman"/>
          <w:sz w:val="28"/>
          <w:szCs w:val="28"/>
          <w:lang w:val="uk-UA"/>
        </w:rPr>
        <w:t>;</w:t>
      </w:r>
    </w:p>
    <w:p w14:paraId="152DA39F" w14:textId="3AC8484E" w:rsidR="00317C9F" w:rsidRPr="00317C9F" w:rsidRDefault="00AD3E57" w:rsidP="00AD3E57">
      <w:pPr>
        <w:pStyle w:val="1"/>
        <w:ind w:left="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00317C9F" w:rsidRPr="00317C9F">
        <w:rPr>
          <w:rFonts w:ascii="Times New Roman" w:hAnsi="Times New Roman" w:cs="Times New Roman"/>
          <w:sz w:val="28"/>
          <w:szCs w:val="28"/>
          <w:lang w:val="uk-UA"/>
        </w:rPr>
        <w:t xml:space="preserve">частину </w:t>
      </w:r>
      <w:r w:rsidR="00E82656">
        <w:rPr>
          <w:rFonts w:ascii="Times New Roman" w:hAnsi="Times New Roman" w:cs="Times New Roman"/>
          <w:sz w:val="28"/>
          <w:szCs w:val="28"/>
          <w:lang w:val="uk-UA"/>
        </w:rPr>
        <w:t>шосту</w:t>
      </w:r>
      <w:r w:rsidR="00E82656" w:rsidRPr="00317C9F">
        <w:rPr>
          <w:rFonts w:ascii="Times New Roman" w:hAnsi="Times New Roman" w:cs="Times New Roman"/>
          <w:sz w:val="28"/>
          <w:szCs w:val="28"/>
          <w:lang w:val="uk-UA"/>
        </w:rPr>
        <w:t xml:space="preserve"> </w:t>
      </w:r>
      <w:r w:rsidR="00317C9F">
        <w:rPr>
          <w:rFonts w:ascii="Times New Roman" w:hAnsi="Times New Roman" w:cs="Times New Roman"/>
          <w:sz w:val="28"/>
          <w:szCs w:val="28"/>
          <w:lang w:val="uk-UA"/>
        </w:rPr>
        <w:t>викласти в такій редакції</w:t>
      </w:r>
      <w:r w:rsidR="00317C9F" w:rsidRPr="00317C9F">
        <w:rPr>
          <w:rFonts w:ascii="Times New Roman" w:hAnsi="Times New Roman" w:cs="Times New Roman"/>
          <w:sz w:val="28"/>
          <w:szCs w:val="28"/>
          <w:lang w:val="uk-UA"/>
        </w:rPr>
        <w:t>:</w:t>
      </w:r>
    </w:p>
    <w:p w14:paraId="48128408" w14:textId="73934B7B" w:rsidR="00317C9F" w:rsidRDefault="00317C9F" w:rsidP="00AD3E57">
      <w:pPr>
        <w:pStyle w:val="1"/>
        <w:spacing w:after="0"/>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 xml:space="preserve">“6. </w:t>
      </w:r>
      <w:r w:rsidR="002612D1" w:rsidRPr="002612D1">
        <w:rPr>
          <w:rFonts w:ascii="Times New Roman" w:hAnsi="Times New Roman" w:cs="Times New Roman"/>
          <w:sz w:val="28"/>
          <w:szCs w:val="28"/>
          <w:lang w:val="uk-UA"/>
        </w:rPr>
        <w:t>Строк зберігання міжнародних експрес-відправлень під митним контролем не може перевищувати 30 днів. Цей строк за письмовою заявою експрес-перевізника (повіреного) або декларанта (уповноваженої ним особи) може бути продовжений (але не більше ніж на 15 днів) митним органом, у зоні діяльності якого розташована центральна (регіональна) сортувальна станція, або митним органом, що здійснює митне оформлення відправлення за місцем розташування одержувача. У разі відмови у продовженні строку зберігання митний орган зобов'язаний невідкладно, письмово або в електронній формі, повідомити експрес-перевізника (повіреного) або декларанта (уповноважену ним особу) про причини і підстави такої відмови.</w:t>
      </w:r>
      <w:r w:rsidRPr="00317C9F">
        <w:rPr>
          <w:rFonts w:ascii="Times New Roman" w:hAnsi="Times New Roman" w:cs="Times New Roman"/>
          <w:sz w:val="28"/>
          <w:szCs w:val="28"/>
          <w:lang w:val="uk-UA"/>
        </w:rPr>
        <w:t>”;</w:t>
      </w:r>
    </w:p>
    <w:p w14:paraId="712D5E2E" w14:textId="53B71BF5" w:rsidR="002612D1" w:rsidRPr="00317C9F" w:rsidRDefault="00AD3E57" w:rsidP="00AD3E57">
      <w:pPr>
        <w:pStyle w:val="1"/>
        <w:ind w:left="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002612D1" w:rsidRPr="00317C9F">
        <w:rPr>
          <w:rFonts w:ascii="Times New Roman" w:hAnsi="Times New Roman" w:cs="Times New Roman"/>
          <w:sz w:val="28"/>
          <w:szCs w:val="28"/>
          <w:lang w:val="uk-UA"/>
        </w:rPr>
        <w:t xml:space="preserve">частину </w:t>
      </w:r>
      <w:r w:rsidR="00E82656">
        <w:rPr>
          <w:rFonts w:ascii="Times New Roman" w:hAnsi="Times New Roman" w:cs="Times New Roman"/>
          <w:sz w:val="28"/>
          <w:szCs w:val="28"/>
          <w:lang w:val="uk-UA"/>
        </w:rPr>
        <w:t>восьму</w:t>
      </w:r>
      <w:r w:rsidR="00E82656" w:rsidRPr="00317C9F">
        <w:rPr>
          <w:rFonts w:ascii="Times New Roman" w:hAnsi="Times New Roman" w:cs="Times New Roman"/>
          <w:sz w:val="28"/>
          <w:szCs w:val="28"/>
          <w:lang w:val="uk-UA"/>
        </w:rPr>
        <w:t xml:space="preserve"> </w:t>
      </w:r>
      <w:r w:rsidR="002612D1">
        <w:rPr>
          <w:rFonts w:ascii="Times New Roman" w:hAnsi="Times New Roman" w:cs="Times New Roman"/>
          <w:sz w:val="28"/>
          <w:szCs w:val="28"/>
          <w:lang w:val="uk-UA"/>
        </w:rPr>
        <w:t>викласти в такій редакції</w:t>
      </w:r>
      <w:r w:rsidR="002612D1" w:rsidRPr="00317C9F">
        <w:rPr>
          <w:rFonts w:ascii="Times New Roman" w:hAnsi="Times New Roman" w:cs="Times New Roman"/>
          <w:sz w:val="28"/>
          <w:szCs w:val="28"/>
          <w:lang w:val="uk-UA"/>
        </w:rPr>
        <w:t>:</w:t>
      </w:r>
    </w:p>
    <w:p w14:paraId="4F88B0E2" w14:textId="61260BA4" w:rsidR="002612D1" w:rsidRPr="002612D1" w:rsidRDefault="002612D1" w:rsidP="00AD3E57">
      <w:pPr>
        <w:pStyle w:val="1"/>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lastRenderedPageBreak/>
        <w:t>“</w:t>
      </w:r>
      <w:r>
        <w:rPr>
          <w:rFonts w:ascii="Times New Roman" w:hAnsi="Times New Roman" w:cs="Times New Roman"/>
          <w:sz w:val="28"/>
          <w:szCs w:val="28"/>
          <w:lang w:val="uk-UA"/>
        </w:rPr>
        <w:t>8</w:t>
      </w:r>
      <w:r w:rsidRPr="002612D1">
        <w:rPr>
          <w:rFonts w:ascii="Times New Roman" w:hAnsi="Times New Roman" w:cs="Times New Roman"/>
          <w:sz w:val="28"/>
          <w:szCs w:val="28"/>
          <w:lang w:val="uk-UA"/>
        </w:rPr>
        <w:t>. Оператори поштового зв'язку, експрес-перевізники або їх повірені, декларанти чи уповноважені ними особи на вимогу митного органу пред'являють відправлення для здійснення митного огляду.</w:t>
      </w:r>
    </w:p>
    <w:p w14:paraId="7483116E" w14:textId="49F6BFB1" w:rsidR="002612D1" w:rsidRDefault="002612D1" w:rsidP="00AD3E57">
      <w:pPr>
        <w:pStyle w:val="1"/>
        <w:ind w:firstLine="567"/>
        <w:contextualSpacing/>
        <w:jc w:val="both"/>
        <w:rPr>
          <w:rFonts w:ascii="Times New Roman" w:hAnsi="Times New Roman" w:cs="Times New Roman"/>
          <w:sz w:val="28"/>
          <w:szCs w:val="28"/>
          <w:lang w:val="uk-UA"/>
        </w:rPr>
      </w:pPr>
      <w:r w:rsidRPr="002612D1">
        <w:rPr>
          <w:rFonts w:ascii="Times New Roman" w:hAnsi="Times New Roman" w:cs="Times New Roman"/>
          <w:sz w:val="28"/>
          <w:szCs w:val="28"/>
          <w:lang w:val="uk-UA"/>
        </w:rPr>
        <w:t>При проведенні митного контролю товарів, що переміщуються (пересилаються) в міжнародних поштових та експрес-відправленнях, митні органи використовують технічні та спеціальні засоби митного контролю.</w:t>
      </w:r>
      <w:r w:rsidRPr="00317C9F">
        <w:rPr>
          <w:rFonts w:ascii="Times New Roman" w:hAnsi="Times New Roman" w:cs="Times New Roman"/>
          <w:sz w:val="28"/>
          <w:szCs w:val="28"/>
          <w:lang w:val="uk-UA"/>
        </w:rPr>
        <w:t>”;</w:t>
      </w:r>
    </w:p>
    <w:p w14:paraId="20EB1C85" w14:textId="69B42B6F" w:rsidR="002612D1" w:rsidRPr="00317C9F" w:rsidRDefault="00AD3E57" w:rsidP="00AD3E57">
      <w:pPr>
        <w:pStyle w:val="1"/>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002612D1" w:rsidRPr="00317C9F">
        <w:rPr>
          <w:rFonts w:ascii="Times New Roman" w:hAnsi="Times New Roman" w:cs="Times New Roman"/>
          <w:sz w:val="28"/>
          <w:szCs w:val="28"/>
          <w:lang w:val="uk-UA"/>
        </w:rPr>
        <w:t xml:space="preserve">частину </w:t>
      </w:r>
      <w:r w:rsidR="00E82656">
        <w:rPr>
          <w:rFonts w:ascii="Times New Roman" w:hAnsi="Times New Roman" w:cs="Times New Roman"/>
          <w:sz w:val="28"/>
          <w:szCs w:val="28"/>
          <w:lang w:val="uk-UA"/>
        </w:rPr>
        <w:t>дев’яту</w:t>
      </w:r>
      <w:r w:rsidR="00E82656" w:rsidRPr="00317C9F">
        <w:rPr>
          <w:rFonts w:ascii="Times New Roman" w:hAnsi="Times New Roman" w:cs="Times New Roman"/>
          <w:sz w:val="28"/>
          <w:szCs w:val="28"/>
          <w:lang w:val="uk-UA"/>
        </w:rPr>
        <w:t xml:space="preserve"> </w:t>
      </w:r>
      <w:r w:rsidR="002612D1">
        <w:rPr>
          <w:rFonts w:ascii="Times New Roman" w:hAnsi="Times New Roman" w:cs="Times New Roman"/>
          <w:sz w:val="28"/>
          <w:szCs w:val="28"/>
          <w:lang w:val="uk-UA"/>
        </w:rPr>
        <w:t>виключити;</w:t>
      </w:r>
    </w:p>
    <w:p w14:paraId="118E9F28" w14:textId="3FF341E7" w:rsidR="002612D1" w:rsidRPr="00317C9F" w:rsidRDefault="00AD3E57" w:rsidP="00AD3E57">
      <w:pPr>
        <w:pStyle w:val="1"/>
        <w:ind w:left="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w:t>
      </w:r>
      <w:r w:rsidR="002612D1" w:rsidRPr="00317C9F">
        <w:rPr>
          <w:rFonts w:ascii="Times New Roman" w:hAnsi="Times New Roman" w:cs="Times New Roman"/>
          <w:sz w:val="28"/>
          <w:szCs w:val="28"/>
          <w:lang w:val="uk-UA"/>
        </w:rPr>
        <w:t xml:space="preserve">частину </w:t>
      </w:r>
      <w:r w:rsidR="00E82656">
        <w:rPr>
          <w:rFonts w:ascii="Times New Roman" w:hAnsi="Times New Roman" w:cs="Times New Roman"/>
          <w:sz w:val="28"/>
          <w:szCs w:val="28"/>
          <w:lang w:val="uk-UA"/>
        </w:rPr>
        <w:t>десяту</w:t>
      </w:r>
      <w:r w:rsidR="002612D1" w:rsidRPr="00317C9F">
        <w:rPr>
          <w:rFonts w:ascii="Times New Roman" w:hAnsi="Times New Roman" w:cs="Times New Roman"/>
          <w:sz w:val="28"/>
          <w:szCs w:val="28"/>
          <w:lang w:val="uk-UA"/>
        </w:rPr>
        <w:t xml:space="preserve"> </w:t>
      </w:r>
      <w:r w:rsidR="002612D1">
        <w:rPr>
          <w:rFonts w:ascii="Times New Roman" w:hAnsi="Times New Roman" w:cs="Times New Roman"/>
          <w:sz w:val="28"/>
          <w:szCs w:val="28"/>
          <w:lang w:val="uk-UA"/>
        </w:rPr>
        <w:t>викласти в такій редакції</w:t>
      </w:r>
      <w:r w:rsidR="002612D1" w:rsidRPr="00317C9F">
        <w:rPr>
          <w:rFonts w:ascii="Times New Roman" w:hAnsi="Times New Roman" w:cs="Times New Roman"/>
          <w:sz w:val="28"/>
          <w:szCs w:val="28"/>
          <w:lang w:val="uk-UA"/>
        </w:rPr>
        <w:t>:</w:t>
      </w:r>
    </w:p>
    <w:p w14:paraId="4D9AD47C" w14:textId="77777777" w:rsidR="002612D1" w:rsidRPr="002612D1" w:rsidRDefault="002612D1" w:rsidP="00AD3E57">
      <w:pPr>
        <w:pStyle w:val="1"/>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w:t>
      </w:r>
      <w:r w:rsidRPr="002612D1">
        <w:rPr>
          <w:rFonts w:ascii="Times New Roman" w:hAnsi="Times New Roman" w:cs="Times New Roman"/>
          <w:sz w:val="28"/>
          <w:szCs w:val="28"/>
          <w:lang w:val="uk-UA"/>
        </w:rPr>
        <w:t>10. У разі письмової відмови одержувача від отримання міжнародного експрес-відправлення або на вимогу відправника про його повернення, експрес-перевізник протягом строку зберігання, зазначеного в частині шостій цієї статті, повертає таке міжнародне експрес-відправлення відправникові.</w:t>
      </w:r>
    </w:p>
    <w:p w14:paraId="2999DBBD" w14:textId="47D667CC" w:rsidR="002612D1" w:rsidRDefault="002612D1" w:rsidP="00AD3E57">
      <w:pPr>
        <w:pStyle w:val="1"/>
        <w:ind w:firstLine="567"/>
        <w:contextualSpacing/>
        <w:jc w:val="both"/>
        <w:rPr>
          <w:rFonts w:ascii="Times New Roman" w:hAnsi="Times New Roman" w:cs="Times New Roman"/>
          <w:sz w:val="28"/>
          <w:szCs w:val="28"/>
          <w:lang w:val="uk-UA"/>
        </w:rPr>
      </w:pPr>
      <w:r w:rsidRPr="002612D1">
        <w:rPr>
          <w:rFonts w:ascii="Times New Roman" w:hAnsi="Times New Roman" w:cs="Times New Roman"/>
          <w:sz w:val="28"/>
          <w:szCs w:val="28"/>
          <w:lang w:val="uk-UA"/>
        </w:rPr>
        <w:t>Після закінчення строку зберігання міжнародного експрес-відправлення, зазначеного в частині шостій цієї статті, експрес-перевізник повертає таке міжнародне експрес-відправлення відправникові або передає його на склад митного органу.</w:t>
      </w:r>
      <w:r w:rsidRPr="00317C9F">
        <w:rPr>
          <w:rFonts w:ascii="Times New Roman" w:hAnsi="Times New Roman" w:cs="Times New Roman"/>
          <w:sz w:val="28"/>
          <w:szCs w:val="28"/>
          <w:lang w:val="uk-UA"/>
        </w:rPr>
        <w:t>”;</w:t>
      </w:r>
    </w:p>
    <w:p w14:paraId="0CB9C311" w14:textId="514CBC53" w:rsidR="00386570" w:rsidRPr="00317C9F" w:rsidRDefault="00AD3E57" w:rsidP="00AD3E57">
      <w:pPr>
        <w:pStyle w:val="1"/>
        <w:ind w:left="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8) </w:t>
      </w:r>
      <w:r w:rsidR="00386570">
        <w:rPr>
          <w:rFonts w:ascii="Times New Roman" w:hAnsi="Times New Roman" w:cs="Times New Roman"/>
          <w:sz w:val="28"/>
          <w:szCs w:val="28"/>
          <w:lang w:val="uk-UA"/>
        </w:rPr>
        <w:t>ч</w:t>
      </w:r>
      <w:r w:rsidR="00386570" w:rsidRPr="00317C9F">
        <w:rPr>
          <w:rFonts w:ascii="Times New Roman" w:hAnsi="Times New Roman" w:cs="Times New Roman"/>
          <w:sz w:val="28"/>
          <w:szCs w:val="28"/>
          <w:lang w:val="uk-UA"/>
        </w:rPr>
        <w:t>астину</w:t>
      </w:r>
      <w:r w:rsidR="00386570">
        <w:rPr>
          <w:rFonts w:ascii="Times New Roman" w:hAnsi="Times New Roman" w:cs="Times New Roman"/>
          <w:sz w:val="28"/>
          <w:szCs w:val="28"/>
          <w:lang w:val="uk-UA"/>
        </w:rPr>
        <w:t xml:space="preserve"> </w:t>
      </w:r>
      <w:r w:rsidR="00E82656">
        <w:rPr>
          <w:rFonts w:ascii="Times New Roman" w:hAnsi="Times New Roman" w:cs="Times New Roman"/>
          <w:sz w:val="28"/>
          <w:szCs w:val="28"/>
          <w:lang w:val="uk-UA"/>
        </w:rPr>
        <w:t>одинадцяту</w:t>
      </w:r>
      <w:r w:rsidR="00E82656" w:rsidRPr="00317C9F">
        <w:rPr>
          <w:rFonts w:ascii="Times New Roman" w:hAnsi="Times New Roman" w:cs="Times New Roman"/>
          <w:sz w:val="28"/>
          <w:szCs w:val="28"/>
          <w:lang w:val="uk-UA"/>
        </w:rPr>
        <w:t xml:space="preserve"> </w:t>
      </w:r>
      <w:r w:rsidR="00386570">
        <w:rPr>
          <w:rFonts w:ascii="Times New Roman" w:hAnsi="Times New Roman" w:cs="Times New Roman"/>
          <w:sz w:val="28"/>
          <w:szCs w:val="28"/>
          <w:lang w:val="uk-UA"/>
        </w:rPr>
        <w:t>виключити;</w:t>
      </w:r>
    </w:p>
    <w:p w14:paraId="3A66B731" w14:textId="5EBDB1F0" w:rsidR="002612D1" w:rsidRDefault="00386570" w:rsidP="00AD3E57">
      <w:pPr>
        <w:pStyle w:val="1"/>
        <w:numPr>
          <w:ilvl w:val="0"/>
          <w:numId w:val="1"/>
        </w:numPr>
        <w:spacing w:after="0"/>
        <w:ind w:left="0"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 статті 234</w:t>
      </w:r>
      <w:r w:rsidR="00AD3E57">
        <w:rPr>
          <w:rFonts w:ascii="Times New Roman" w:hAnsi="Times New Roman" w:cs="Times New Roman"/>
          <w:sz w:val="28"/>
          <w:szCs w:val="28"/>
          <w:lang w:val="uk-UA"/>
        </w:rPr>
        <w:t>:</w:t>
      </w:r>
    </w:p>
    <w:p w14:paraId="20373009" w14:textId="72D4137F" w:rsidR="00386570" w:rsidRPr="00317C9F" w:rsidRDefault="00386570" w:rsidP="003F1AAF">
      <w:pPr>
        <w:pStyle w:val="1"/>
        <w:numPr>
          <w:ilvl w:val="0"/>
          <w:numId w:val="3"/>
        </w:numPr>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 xml:space="preserve">частину </w:t>
      </w:r>
      <w:r w:rsidR="00E82656">
        <w:rPr>
          <w:rFonts w:ascii="Times New Roman" w:hAnsi="Times New Roman" w:cs="Times New Roman"/>
          <w:sz w:val="28"/>
          <w:szCs w:val="28"/>
          <w:lang w:val="uk-UA"/>
        </w:rPr>
        <w:t>першу</w:t>
      </w:r>
      <w:r w:rsidR="00E82656" w:rsidRPr="00317C9F">
        <w:rPr>
          <w:rFonts w:ascii="Times New Roman" w:hAnsi="Times New Roman" w:cs="Times New Roman"/>
          <w:sz w:val="28"/>
          <w:szCs w:val="28"/>
          <w:lang w:val="uk-UA"/>
        </w:rPr>
        <w:t xml:space="preserve"> </w:t>
      </w:r>
      <w:r>
        <w:rPr>
          <w:rFonts w:ascii="Times New Roman" w:hAnsi="Times New Roman" w:cs="Times New Roman"/>
          <w:sz w:val="28"/>
          <w:szCs w:val="28"/>
          <w:lang w:val="uk-UA"/>
        </w:rPr>
        <w:t>викласти в такій редакції</w:t>
      </w:r>
      <w:r w:rsidRPr="00317C9F">
        <w:rPr>
          <w:rFonts w:ascii="Times New Roman" w:hAnsi="Times New Roman" w:cs="Times New Roman"/>
          <w:sz w:val="28"/>
          <w:szCs w:val="28"/>
          <w:lang w:val="uk-UA"/>
        </w:rPr>
        <w:t>:</w:t>
      </w:r>
    </w:p>
    <w:p w14:paraId="62993179" w14:textId="25A943C4" w:rsidR="00386570" w:rsidRDefault="00386570" w:rsidP="00AD3E57">
      <w:pPr>
        <w:pStyle w:val="1"/>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w:t>
      </w:r>
      <w:r w:rsidRPr="00386570">
        <w:rPr>
          <w:rFonts w:ascii="Times New Roman" w:hAnsi="Times New Roman" w:cs="Times New Roman"/>
          <w:sz w:val="28"/>
          <w:szCs w:val="28"/>
          <w:lang w:val="uk-UA"/>
        </w:rPr>
        <w:t>1. Товари (крім підакцизних), що переміщуються (пересилаються) на адресу одного одержувача – підприємства в одній депеші від одного відправника у міжнародних поштових відправленнях, на адресу одного одержувача – підприємства в одному вантажі експрес-перевізника від одного відправника у міжнародних експрес-відправленнях, якщо їх сумарна митна вартість не перевищує еквівалент 150 євро, не є об’єктом оподаткування митними платежами.</w:t>
      </w:r>
      <w:r w:rsidRPr="00317C9F">
        <w:rPr>
          <w:rFonts w:ascii="Times New Roman" w:hAnsi="Times New Roman" w:cs="Times New Roman"/>
          <w:sz w:val="28"/>
          <w:szCs w:val="28"/>
          <w:lang w:val="uk-UA"/>
        </w:rPr>
        <w:t>”;</w:t>
      </w:r>
    </w:p>
    <w:p w14:paraId="739F4F04" w14:textId="1CF57FAF" w:rsidR="00386570" w:rsidRPr="00317C9F" w:rsidRDefault="00386570" w:rsidP="003F1AAF">
      <w:pPr>
        <w:pStyle w:val="1"/>
        <w:numPr>
          <w:ilvl w:val="0"/>
          <w:numId w:val="3"/>
        </w:numPr>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 xml:space="preserve">частину </w:t>
      </w:r>
      <w:r w:rsidR="00E82656">
        <w:rPr>
          <w:rFonts w:ascii="Times New Roman" w:hAnsi="Times New Roman" w:cs="Times New Roman"/>
          <w:sz w:val="28"/>
          <w:szCs w:val="28"/>
          <w:lang w:val="uk-UA"/>
        </w:rPr>
        <w:t>другу</w:t>
      </w:r>
      <w:r w:rsidR="00E82656" w:rsidRPr="00317C9F">
        <w:rPr>
          <w:rFonts w:ascii="Times New Roman" w:hAnsi="Times New Roman" w:cs="Times New Roman"/>
          <w:sz w:val="28"/>
          <w:szCs w:val="28"/>
          <w:lang w:val="uk-UA"/>
        </w:rPr>
        <w:t xml:space="preserve"> </w:t>
      </w:r>
      <w:r>
        <w:rPr>
          <w:rFonts w:ascii="Times New Roman" w:hAnsi="Times New Roman" w:cs="Times New Roman"/>
          <w:sz w:val="28"/>
          <w:szCs w:val="28"/>
          <w:lang w:val="uk-UA"/>
        </w:rPr>
        <w:t>викласти в такій редакції</w:t>
      </w:r>
      <w:r w:rsidRPr="00317C9F">
        <w:rPr>
          <w:rFonts w:ascii="Times New Roman" w:hAnsi="Times New Roman" w:cs="Times New Roman"/>
          <w:sz w:val="28"/>
          <w:szCs w:val="28"/>
          <w:lang w:val="uk-UA"/>
        </w:rPr>
        <w:t>:</w:t>
      </w:r>
    </w:p>
    <w:p w14:paraId="54399C88" w14:textId="2A4C88DF" w:rsidR="00386570" w:rsidRDefault="00386570" w:rsidP="00AD3E57">
      <w:pPr>
        <w:pStyle w:val="1"/>
        <w:spacing w:after="0"/>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w:t>
      </w:r>
      <w:r w:rsidRPr="00386570">
        <w:rPr>
          <w:rFonts w:ascii="Times New Roman" w:hAnsi="Times New Roman" w:cs="Times New Roman"/>
          <w:sz w:val="28"/>
          <w:szCs w:val="28"/>
          <w:lang w:val="uk-UA"/>
        </w:rPr>
        <w:t>2. Товари (крім підакцизних), що переміщуються (пересилаються) на адресу одного одержувача – підприємства в одній депеші від одного відправника у міжнародних поштових відправленнях, на адресу одного одержувача – підприємства в одному вантажі експрес-перевізника від одного відправника у міжнародних експрес-відправленнях, якщо їх сумарна митна вартість перевищує еквівалент 150 євро, оподатковуються митом відповідно до цього Кодексу та податком на додану вартість за ставкою, встановленою Податковим кодексом України.</w:t>
      </w:r>
      <w:r w:rsidRPr="00317C9F">
        <w:rPr>
          <w:rFonts w:ascii="Times New Roman" w:hAnsi="Times New Roman" w:cs="Times New Roman"/>
          <w:sz w:val="28"/>
          <w:szCs w:val="28"/>
          <w:lang w:val="uk-UA"/>
        </w:rPr>
        <w:t>”;</w:t>
      </w:r>
    </w:p>
    <w:p w14:paraId="4265F11C" w14:textId="113025B5" w:rsidR="00386570" w:rsidRDefault="00386570" w:rsidP="003F1AAF">
      <w:pPr>
        <w:pStyle w:val="1"/>
        <w:numPr>
          <w:ilvl w:val="0"/>
          <w:numId w:val="3"/>
        </w:numPr>
        <w:spacing w:after="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доповнити новими частинами </w:t>
      </w:r>
      <w:r w:rsidR="00E82656">
        <w:rPr>
          <w:rFonts w:ascii="Times New Roman" w:hAnsi="Times New Roman" w:cs="Times New Roman"/>
          <w:sz w:val="28"/>
          <w:szCs w:val="28"/>
          <w:lang w:val="uk-UA"/>
        </w:rPr>
        <w:t xml:space="preserve">третьою </w:t>
      </w:r>
      <w:r w:rsidR="006562E7">
        <w:rPr>
          <w:rFonts w:ascii="Times New Roman" w:hAnsi="Times New Roman" w:cs="Times New Roman"/>
          <w:sz w:val="28"/>
          <w:szCs w:val="28"/>
          <w:lang w:val="uk-UA"/>
        </w:rPr>
        <w:t>–</w:t>
      </w:r>
      <w:r w:rsidR="00E82656">
        <w:rPr>
          <w:rFonts w:ascii="Times New Roman" w:hAnsi="Times New Roman" w:cs="Times New Roman"/>
          <w:sz w:val="28"/>
          <w:szCs w:val="28"/>
          <w:lang w:val="uk-UA"/>
        </w:rPr>
        <w:t xml:space="preserve"> </w:t>
      </w:r>
      <w:r w:rsidR="006562E7">
        <w:rPr>
          <w:rFonts w:ascii="Times New Roman" w:hAnsi="Times New Roman" w:cs="Times New Roman"/>
          <w:sz w:val="28"/>
          <w:szCs w:val="28"/>
          <w:lang w:val="uk-UA"/>
        </w:rPr>
        <w:t xml:space="preserve">п’ятою </w:t>
      </w:r>
      <w:r>
        <w:rPr>
          <w:rFonts w:ascii="Times New Roman" w:hAnsi="Times New Roman" w:cs="Times New Roman"/>
          <w:sz w:val="28"/>
          <w:szCs w:val="28"/>
          <w:lang w:val="uk-UA"/>
        </w:rPr>
        <w:t>наступного змісту:</w:t>
      </w:r>
    </w:p>
    <w:p w14:paraId="49A03440" w14:textId="77777777" w:rsidR="00386570" w:rsidRDefault="00386570" w:rsidP="00AD3E57">
      <w:pPr>
        <w:pStyle w:val="1"/>
        <w:spacing w:after="0"/>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w:t>
      </w:r>
      <w:r w:rsidRPr="00386570">
        <w:rPr>
          <w:rFonts w:ascii="Times New Roman" w:hAnsi="Times New Roman" w:cs="Times New Roman"/>
          <w:sz w:val="28"/>
          <w:szCs w:val="28"/>
          <w:lang w:val="uk-UA"/>
        </w:rPr>
        <w:t xml:space="preserve">3. Товари (крім підакцизних), що переміщуються (пересилаються) на адресу одного одержувача - громадянина в одній депеші від одного відправника у міжнародних поштових відправленнях, на адресу одного </w:t>
      </w:r>
      <w:r w:rsidRPr="00386570">
        <w:rPr>
          <w:rFonts w:ascii="Times New Roman" w:hAnsi="Times New Roman" w:cs="Times New Roman"/>
          <w:sz w:val="28"/>
          <w:szCs w:val="28"/>
          <w:lang w:val="uk-UA"/>
        </w:rPr>
        <w:lastRenderedPageBreak/>
        <w:t>одержувача - громадянина в одному вантажі експрес-перевізника від одного відправника у міжнародних експрес-відправленнях, якщо їх сумарна фактурна вартість не перевищує еквівалент 150 євро, не є об’єктом оподаткування митними платежами.</w:t>
      </w:r>
    </w:p>
    <w:p w14:paraId="0178DC8D" w14:textId="77777777" w:rsidR="00386570" w:rsidRDefault="00386570" w:rsidP="00AD3E57">
      <w:pPr>
        <w:pStyle w:val="1"/>
        <w:spacing w:after="0"/>
        <w:ind w:firstLine="567"/>
        <w:contextualSpacing/>
        <w:jc w:val="both"/>
        <w:rPr>
          <w:rFonts w:ascii="Times New Roman" w:hAnsi="Times New Roman" w:cs="Times New Roman"/>
          <w:sz w:val="28"/>
          <w:szCs w:val="28"/>
          <w:lang w:val="uk-UA"/>
        </w:rPr>
      </w:pPr>
      <w:r w:rsidRPr="00386570">
        <w:rPr>
          <w:rFonts w:ascii="Times New Roman" w:hAnsi="Times New Roman" w:cs="Times New Roman"/>
          <w:sz w:val="28"/>
          <w:szCs w:val="28"/>
          <w:lang w:val="uk-UA"/>
        </w:rPr>
        <w:t>4. Товари (крім підакцизних), що переміщуються (пересилаються) на адресу одного одержувача - громадянина в одній депеші від одного відправника у міжнародних поштових відправленнях, на адресу одного одержувача - громадянина в одному вантажі експрес-перевізника від одного відправника у міжнародних експрес-відправленнях, якщо їх сумарна фактурна вартість перевищує еквівалент 150 євро, оподатковуються митними платежами у порядку, встановленому статтею 374 цього Кодексу.</w:t>
      </w:r>
    </w:p>
    <w:p w14:paraId="3DE92AE3" w14:textId="77777777" w:rsidR="00386570" w:rsidRDefault="00386570" w:rsidP="00AD3E57">
      <w:pPr>
        <w:pStyle w:val="1"/>
        <w:spacing w:after="0"/>
        <w:ind w:firstLine="567"/>
        <w:contextualSpacing/>
        <w:jc w:val="both"/>
        <w:rPr>
          <w:rFonts w:ascii="Times New Roman" w:hAnsi="Times New Roman" w:cs="Times New Roman"/>
          <w:sz w:val="28"/>
          <w:szCs w:val="28"/>
          <w:lang w:val="uk-UA"/>
        </w:rPr>
      </w:pPr>
      <w:r w:rsidRPr="00386570">
        <w:rPr>
          <w:rFonts w:ascii="Times New Roman" w:hAnsi="Times New Roman" w:cs="Times New Roman"/>
          <w:sz w:val="28"/>
          <w:szCs w:val="28"/>
          <w:lang w:val="uk-UA"/>
        </w:rPr>
        <w:t>5. Товари, що пересилаються громадянами за межі митної території України у міжнародних поштових та експрес-відправленнях, оподатковуються митними платежами у порядку, встановленому статтею 371 цього Кодексу.</w:t>
      </w:r>
      <w:r w:rsidRPr="00317C9F">
        <w:rPr>
          <w:rFonts w:ascii="Times New Roman" w:hAnsi="Times New Roman" w:cs="Times New Roman"/>
          <w:sz w:val="28"/>
          <w:szCs w:val="28"/>
          <w:lang w:val="uk-UA"/>
        </w:rPr>
        <w:t>”</w:t>
      </w:r>
      <w:r>
        <w:rPr>
          <w:rFonts w:ascii="Times New Roman" w:hAnsi="Times New Roman" w:cs="Times New Roman"/>
          <w:sz w:val="28"/>
          <w:szCs w:val="28"/>
          <w:lang w:val="uk-UA"/>
        </w:rPr>
        <w:t>.</w:t>
      </w:r>
    </w:p>
    <w:p w14:paraId="6AAD1381" w14:textId="089B4A7C" w:rsidR="00386570" w:rsidRDefault="00386570" w:rsidP="00AD3E57">
      <w:pPr>
        <w:pStyle w:val="1"/>
        <w:spacing w:after="0"/>
        <w:ind w:left="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зв’язку з чим частину </w:t>
      </w:r>
      <w:r w:rsidR="006562E7">
        <w:rPr>
          <w:rFonts w:ascii="Times New Roman" w:hAnsi="Times New Roman" w:cs="Times New Roman"/>
          <w:sz w:val="28"/>
          <w:szCs w:val="28"/>
          <w:lang w:val="uk-UA"/>
        </w:rPr>
        <w:t xml:space="preserve">третю </w:t>
      </w:r>
      <w:r>
        <w:rPr>
          <w:rFonts w:ascii="Times New Roman" w:hAnsi="Times New Roman" w:cs="Times New Roman"/>
          <w:sz w:val="28"/>
          <w:szCs w:val="28"/>
          <w:lang w:val="uk-UA"/>
        </w:rPr>
        <w:t xml:space="preserve">вважати частиною </w:t>
      </w:r>
      <w:r w:rsidR="006562E7">
        <w:rPr>
          <w:rFonts w:ascii="Times New Roman" w:hAnsi="Times New Roman" w:cs="Times New Roman"/>
          <w:sz w:val="28"/>
          <w:szCs w:val="28"/>
          <w:lang w:val="uk-UA"/>
        </w:rPr>
        <w:t>шостою</w:t>
      </w:r>
      <w:r>
        <w:rPr>
          <w:rFonts w:ascii="Times New Roman" w:hAnsi="Times New Roman" w:cs="Times New Roman"/>
          <w:sz w:val="28"/>
          <w:szCs w:val="28"/>
          <w:lang w:val="uk-UA"/>
        </w:rPr>
        <w:t>;</w:t>
      </w:r>
    </w:p>
    <w:p w14:paraId="7569AFCD" w14:textId="48853E9A" w:rsidR="00386570" w:rsidRDefault="00386570" w:rsidP="00AD3E57">
      <w:pPr>
        <w:pStyle w:val="1"/>
        <w:numPr>
          <w:ilvl w:val="0"/>
          <w:numId w:val="1"/>
        </w:numPr>
        <w:spacing w:after="0"/>
        <w:ind w:left="0"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статті </w:t>
      </w:r>
      <w:r w:rsidR="00C924D8">
        <w:rPr>
          <w:rFonts w:ascii="Times New Roman" w:hAnsi="Times New Roman" w:cs="Times New Roman"/>
          <w:sz w:val="28"/>
          <w:szCs w:val="28"/>
          <w:lang w:val="uk-UA"/>
        </w:rPr>
        <w:t>235:</w:t>
      </w:r>
    </w:p>
    <w:p w14:paraId="2214B49A" w14:textId="6F588100" w:rsidR="00C924D8" w:rsidRPr="00317C9F" w:rsidRDefault="00C924D8" w:rsidP="003F1AAF">
      <w:pPr>
        <w:pStyle w:val="1"/>
        <w:numPr>
          <w:ilvl w:val="0"/>
          <w:numId w:val="4"/>
        </w:num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пункт</w:t>
      </w:r>
      <w:r w:rsidRPr="00317C9F">
        <w:rPr>
          <w:rFonts w:ascii="Times New Roman" w:hAnsi="Times New Roman" w:cs="Times New Roman"/>
          <w:sz w:val="28"/>
          <w:szCs w:val="28"/>
          <w:lang w:val="uk-UA"/>
        </w:rPr>
        <w:t xml:space="preserve"> </w:t>
      </w:r>
      <w:r>
        <w:rPr>
          <w:rFonts w:ascii="Times New Roman" w:hAnsi="Times New Roman" w:cs="Times New Roman"/>
          <w:sz w:val="28"/>
          <w:szCs w:val="28"/>
          <w:lang w:val="uk-UA"/>
        </w:rPr>
        <w:t>6</w:t>
      </w:r>
      <w:r w:rsidRPr="00317C9F">
        <w:rPr>
          <w:rFonts w:ascii="Times New Roman" w:hAnsi="Times New Roman" w:cs="Times New Roman"/>
          <w:sz w:val="28"/>
          <w:szCs w:val="28"/>
          <w:lang w:val="uk-UA"/>
        </w:rPr>
        <w:t xml:space="preserve"> </w:t>
      </w:r>
      <w:r w:rsidR="00625A97">
        <w:rPr>
          <w:rFonts w:ascii="Times New Roman" w:hAnsi="Times New Roman" w:cs="Times New Roman"/>
          <w:sz w:val="28"/>
          <w:szCs w:val="28"/>
          <w:lang w:val="uk-UA"/>
        </w:rPr>
        <w:t xml:space="preserve">частини першої </w:t>
      </w:r>
      <w:r>
        <w:rPr>
          <w:rFonts w:ascii="Times New Roman" w:hAnsi="Times New Roman" w:cs="Times New Roman"/>
          <w:sz w:val="28"/>
          <w:szCs w:val="28"/>
          <w:lang w:val="uk-UA"/>
        </w:rPr>
        <w:t>викласти в такій редакції</w:t>
      </w:r>
      <w:r w:rsidRPr="00317C9F">
        <w:rPr>
          <w:rFonts w:ascii="Times New Roman" w:hAnsi="Times New Roman" w:cs="Times New Roman"/>
          <w:sz w:val="28"/>
          <w:szCs w:val="28"/>
          <w:lang w:val="uk-UA"/>
        </w:rPr>
        <w:t>:</w:t>
      </w:r>
    </w:p>
    <w:p w14:paraId="0F614CC4" w14:textId="5C5C0DB7" w:rsidR="00C924D8" w:rsidRDefault="00C924D8" w:rsidP="00AD3E57">
      <w:pPr>
        <w:pStyle w:val="1"/>
        <w:spacing w:after="0"/>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w:t>
      </w:r>
      <w:r w:rsidRPr="00C924D8">
        <w:rPr>
          <w:rFonts w:ascii="Times New Roman" w:hAnsi="Times New Roman" w:cs="Times New Roman"/>
          <w:sz w:val="28"/>
          <w:szCs w:val="28"/>
          <w:lang w:val="uk-UA"/>
        </w:rPr>
        <w:t>6) товарів, що класифікуються в 1-24 групах згідно з УКТ ЗЕД, які переміщуються (пересилаються) на адресу громадян або відправляються громадянами, крім харчових продуктів загальною вагою не більше 10 кілограмів в упаковці виробника;</w:t>
      </w:r>
      <w:r w:rsidRPr="00317C9F">
        <w:rPr>
          <w:rFonts w:ascii="Times New Roman" w:hAnsi="Times New Roman" w:cs="Times New Roman"/>
          <w:sz w:val="28"/>
          <w:szCs w:val="28"/>
          <w:lang w:val="uk-UA"/>
        </w:rPr>
        <w:t>”;</w:t>
      </w:r>
    </w:p>
    <w:p w14:paraId="22CAC65C" w14:textId="3ABF85B1" w:rsidR="00C924D8" w:rsidRDefault="00C924D8" w:rsidP="003F1AAF">
      <w:pPr>
        <w:pStyle w:val="1"/>
        <w:numPr>
          <w:ilvl w:val="0"/>
          <w:numId w:val="4"/>
        </w:numPr>
        <w:spacing w:after="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доповнити </w:t>
      </w:r>
      <w:r w:rsidR="00625A97">
        <w:rPr>
          <w:rFonts w:ascii="Times New Roman" w:hAnsi="Times New Roman" w:cs="Times New Roman"/>
          <w:sz w:val="28"/>
          <w:szCs w:val="28"/>
          <w:lang w:val="uk-UA"/>
        </w:rPr>
        <w:t xml:space="preserve">частину першу </w:t>
      </w:r>
      <w:r>
        <w:rPr>
          <w:rFonts w:ascii="Times New Roman" w:hAnsi="Times New Roman" w:cs="Times New Roman"/>
          <w:sz w:val="28"/>
          <w:szCs w:val="28"/>
          <w:lang w:val="uk-UA"/>
        </w:rPr>
        <w:t xml:space="preserve">новим пунктом </w:t>
      </w:r>
      <w:r w:rsidR="006562E7">
        <w:rPr>
          <w:rFonts w:ascii="Times New Roman" w:hAnsi="Times New Roman" w:cs="Times New Roman"/>
          <w:sz w:val="28"/>
          <w:szCs w:val="28"/>
          <w:lang w:val="uk-UA"/>
        </w:rPr>
        <w:t>7</w:t>
      </w:r>
      <w:r w:rsidR="00625A97">
        <w:rPr>
          <w:rFonts w:ascii="Times New Roman" w:hAnsi="Times New Roman" w:cs="Times New Roman"/>
          <w:sz w:val="28"/>
          <w:szCs w:val="28"/>
          <w:lang w:val="uk-UA"/>
        </w:rPr>
        <w:t xml:space="preserve"> </w:t>
      </w:r>
      <w:r>
        <w:rPr>
          <w:rFonts w:ascii="Times New Roman" w:hAnsi="Times New Roman" w:cs="Times New Roman"/>
          <w:sz w:val="28"/>
          <w:szCs w:val="28"/>
          <w:lang w:val="uk-UA"/>
        </w:rPr>
        <w:t>наступного змісту:</w:t>
      </w:r>
    </w:p>
    <w:p w14:paraId="6419AF82" w14:textId="70DEBC5E" w:rsidR="00C924D8" w:rsidRDefault="00C924D8" w:rsidP="00AD3E57">
      <w:pPr>
        <w:pStyle w:val="1"/>
        <w:spacing w:after="0"/>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w:t>
      </w:r>
      <w:r w:rsidRPr="00C924D8">
        <w:rPr>
          <w:rFonts w:ascii="Times New Roman" w:hAnsi="Times New Roman" w:cs="Times New Roman"/>
          <w:sz w:val="28"/>
          <w:szCs w:val="28"/>
          <w:lang w:val="uk-UA"/>
        </w:rPr>
        <w:t>7) алкогольних напоїв та/або тютюнових виробів, які переміщуються (пересилаються) на адресу громадян або відправляються громадянами, незалежно від вартості.</w:t>
      </w:r>
      <w:r w:rsidRPr="00317C9F">
        <w:rPr>
          <w:rFonts w:ascii="Times New Roman" w:hAnsi="Times New Roman" w:cs="Times New Roman"/>
          <w:sz w:val="28"/>
          <w:szCs w:val="28"/>
          <w:lang w:val="uk-UA"/>
        </w:rPr>
        <w:t>”;</w:t>
      </w:r>
    </w:p>
    <w:p w14:paraId="472E760E" w14:textId="6F3937D1" w:rsidR="00625A97" w:rsidRPr="004E1F4B" w:rsidRDefault="00E82656">
      <w:pPr>
        <w:pStyle w:val="1"/>
        <w:spacing w:after="0"/>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в частині другій після слів </w:t>
      </w:r>
      <w:r w:rsidRPr="00317C9F">
        <w:rPr>
          <w:rFonts w:ascii="Times New Roman" w:hAnsi="Times New Roman" w:cs="Times New Roman"/>
          <w:sz w:val="28"/>
          <w:szCs w:val="28"/>
          <w:lang w:val="uk-UA"/>
        </w:rPr>
        <w:t>“</w:t>
      </w:r>
      <w:r>
        <w:rPr>
          <w:rFonts w:ascii="Times New Roman" w:hAnsi="Times New Roman" w:cs="Times New Roman"/>
          <w:sz w:val="28"/>
          <w:szCs w:val="28"/>
          <w:lang w:val="uk-UA"/>
        </w:rPr>
        <w:t>відповідно до</w:t>
      </w:r>
      <w:r w:rsidRPr="00317C9F">
        <w:rPr>
          <w:rFonts w:ascii="Times New Roman" w:hAnsi="Times New Roman" w:cs="Times New Roman"/>
          <w:sz w:val="28"/>
          <w:szCs w:val="28"/>
          <w:lang w:val="uk-UA"/>
        </w:rPr>
        <w:t>”</w:t>
      </w:r>
      <w:r>
        <w:rPr>
          <w:rFonts w:ascii="Times New Roman" w:hAnsi="Times New Roman" w:cs="Times New Roman"/>
          <w:sz w:val="28"/>
          <w:szCs w:val="28"/>
          <w:lang w:val="uk-UA"/>
        </w:rPr>
        <w:t xml:space="preserve"> доповнити словами </w:t>
      </w:r>
      <w:r w:rsidRPr="00317C9F">
        <w:rPr>
          <w:rFonts w:ascii="Times New Roman" w:hAnsi="Times New Roman" w:cs="Times New Roman"/>
          <w:sz w:val="28"/>
          <w:szCs w:val="28"/>
          <w:lang w:val="uk-UA"/>
        </w:rPr>
        <w:t>“</w:t>
      </w:r>
      <w:r>
        <w:rPr>
          <w:rFonts w:ascii="Times New Roman" w:hAnsi="Times New Roman" w:cs="Times New Roman"/>
          <w:sz w:val="28"/>
          <w:szCs w:val="28"/>
          <w:lang w:val="uk-UA"/>
        </w:rPr>
        <w:t>законодавства України та</w:t>
      </w:r>
      <w:r w:rsidRPr="00317C9F">
        <w:rPr>
          <w:rFonts w:ascii="Times New Roman" w:hAnsi="Times New Roman" w:cs="Times New Roman"/>
          <w:sz w:val="28"/>
          <w:szCs w:val="28"/>
          <w:lang w:val="uk-UA"/>
        </w:rPr>
        <w:t>”</w:t>
      </w:r>
      <w:r>
        <w:rPr>
          <w:rFonts w:ascii="Times New Roman" w:hAnsi="Times New Roman" w:cs="Times New Roman"/>
          <w:sz w:val="28"/>
          <w:szCs w:val="28"/>
          <w:lang w:val="uk-UA"/>
        </w:rPr>
        <w:t>;</w:t>
      </w:r>
    </w:p>
    <w:p w14:paraId="27A1FFE0" w14:textId="1255B690" w:rsidR="0034787B" w:rsidRDefault="0034787B" w:rsidP="00AD3E57">
      <w:pPr>
        <w:pStyle w:val="1"/>
        <w:numPr>
          <w:ilvl w:val="0"/>
          <w:numId w:val="1"/>
        </w:numPr>
        <w:spacing w:after="0"/>
        <w:ind w:left="0"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статт</w:t>
      </w:r>
      <w:r w:rsidR="00E82656">
        <w:rPr>
          <w:rFonts w:ascii="Times New Roman" w:hAnsi="Times New Roman" w:cs="Times New Roman"/>
          <w:sz w:val="28"/>
          <w:szCs w:val="28"/>
          <w:lang w:val="uk-UA"/>
        </w:rPr>
        <w:t>ю</w:t>
      </w:r>
      <w:r>
        <w:rPr>
          <w:rFonts w:ascii="Times New Roman" w:hAnsi="Times New Roman" w:cs="Times New Roman"/>
          <w:sz w:val="28"/>
          <w:szCs w:val="28"/>
          <w:lang w:val="uk-UA"/>
        </w:rPr>
        <w:t xml:space="preserve"> 236</w:t>
      </w:r>
      <w:r w:rsidR="00E82656">
        <w:rPr>
          <w:rFonts w:ascii="Times New Roman" w:hAnsi="Times New Roman" w:cs="Times New Roman"/>
          <w:sz w:val="28"/>
          <w:szCs w:val="28"/>
          <w:lang w:val="uk-UA"/>
        </w:rPr>
        <w:t xml:space="preserve"> викласти в наступній редакції</w:t>
      </w:r>
      <w:r>
        <w:rPr>
          <w:rFonts w:ascii="Times New Roman" w:hAnsi="Times New Roman" w:cs="Times New Roman"/>
          <w:sz w:val="28"/>
          <w:szCs w:val="28"/>
          <w:lang w:val="uk-UA"/>
        </w:rPr>
        <w:t>:</w:t>
      </w:r>
    </w:p>
    <w:p w14:paraId="3108B43E" w14:textId="77777777" w:rsidR="00E82656" w:rsidRDefault="0034787B" w:rsidP="00AD3E57">
      <w:pPr>
        <w:pStyle w:val="1"/>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w:t>
      </w:r>
      <w:r w:rsidR="00E82656" w:rsidRPr="00E82656">
        <w:rPr>
          <w:rFonts w:ascii="Times New Roman" w:hAnsi="Times New Roman" w:cs="Times New Roman"/>
          <w:sz w:val="28"/>
          <w:szCs w:val="28"/>
          <w:lang w:val="uk-UA"/>
        </w:rPr>
        <w:t>1. Декларування товарів, що переміщуються (пересилаються) через митний кордон України у міжнародних поштових та експрес-відправленнях, здійснюється оператором поштового зв’язку, експрес-перевізником чи декларантом або уповноваженою ним особою. Кореспонденцiя, поштові листи та листівки, література для сліпих, друковані матеріали, міжнародні експрес-відправлення документарного характеру декларуються в уснiй формi на підставі товаросупровідних документів. Інші товари, що переміщуються (пересилаються) через митний кордон України у міжнародних поштових та експрес-відправленнях, підлягають письмовому декларуванню.</w:t>
      </w:r>
    </w:p>
    <w:p w14:paraId="282AED5E" w14:textId="35F77B2D"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lastRenderedPageBreak/>
        <w:t>2. Декларування товарів, зазначених в частині першій статті 234 цього Кодексу, здійснюється декларантом або уповноваженою ним особою шляхом подання заяви за формою, встановленою Кабінетом Міністрів України, у тому числі з використанням інформаційних технологій, або оператором поштового зв’язку чи експрес-перевізником шляхом подання реєстрів (тимчасових та/або додаткових).</w:t>
      </w:r>
    </w:p>
    <w:p w14:paraId="11E0E972"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3. Товари, що переміщуються (пересилаються) на адресу одного одержувача – громадянина в одній депеші від одного відправника у міжнародних поштових відправленнях, сумарна фактурна вартість яких не перевищує еквівалент 150 євро, декларуються оператором поштового зв’язку шляхом подання реєстрів (тимчасових та/або додаткових) міжнародних поштових відправлень з урахуванням відомостей та документів, передбачених актами Всесвітнього поштового союзу.</w:t>
      </w:r>
    </w:p>
    <w:p w14:paraId="7C687A06"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4. Товари, що переміщуються (пересилаються) на адресу одного одержувача – громадянина в одному вантажі експрес-перевізника від одного відправника у міжнародних експрес-відправленнях, сумарна фактурна вартість яких не перевищує еквівалент 150 євро, декларуються експрес-перевізником шляхом подання реєстрів (тимчасових та/або додаткових) міжнародних експрес-відправлень.</w:t>
      </w:r>
    </w:p>
    <w:p w14:paraId="4F1E408C"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Громадянин (уповноважена ним особа) має право самостійно декларувати такі товари у порядку, встановленому для громадян, шляхом подання митної декларації за формою, встановленою Кабінетом Міністрів України, у тому числі з використанням інформаційних технологій.</w:t>
      </w:r>
    </w:p>
    <w:p w14:paraId="569F2B2D"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5. Товари, що переміщуються (пересилаються) для одного одержувача – громадянина в одній депеші від одного відправника у міжнародних поштових відправленнях, сумарна фактурна вартість яких перевищує еквівалент 150 євро, але не перевищує еквівалент 10000 євро, декларуються оператором поштового зв’язку шляхом подання:</w:t>
      </w:r>
    </w:p>
    <w:p w14:paraId="334841E7"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реєстрів (тимчасових та/або додаткових) міжнародних поштових відправлень з урахуванням відомостей та документів, передбачених актами Всесвітнього поштового союзу; або</w:t>
      </w:r>
    </w:p>
    <w:p w14:paraId="76150B9D"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документів, встановлених актами Всесвітнього поштового союзу.</w:t>
      </w:r>
    </w:p>
    <w:p w14:paraId="206B77EE"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6. Товари, що переміщуються (пересилаються) для одного одержувача – громадянина в одному вантажі експрес-перевізника від одного відправника у міжнародних експрес-відправленнях, сумарна фактурна вартість яких перевищує еквівалент 150 євро, але не перевищує еквівалент 10000 євро, декларуються:</w:t>
      </w:r>
    </w:p>
    <w:p w14:paraId="55E49C88" w14:textId="61AB8D95"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 xml:space="preserve">експрес-перевізником шляхом подання реєстрів (тимчасових та/або додаткових) міжнародних експрес-відправлень; </w:t>
      </w:r>
      <w:r w:rsidR="006562E7" w:rsidRPr="0034787B">
        <w:rPr>
          <w:rFonts w:ascii="Times New Roman" w:hAnsi="Times New Roman" w:cs="Times New Roman"/>
          <w:sz w:val="28"/>
          <w:szCs w:val="28"/>
          <w:lang w:val="uk-UA"/>
        </w:rPr>
        <w:t>або</w:t>
      </w:r>
    </w:p>
    <w:p w14:paraId="3E55FAA7" w14:textId="746F19C2"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lastRenderedPageBreak/>
        <w:t>громадянином (уповноваженою ним особою) у порядку, встановленому для громадян, шляхом подання митної декларації за формою, встановленою Кабінетом Міністрів України, у тому числі з використанням інформаційних технологій.</w:t>
      </w:r>
    </w:p>
    <w:p w14:paraId="037DAC11"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7. Для цілей цього Кодексу реєстри (тимчасові та додаткові) міжнародних поштових та експрес-відправлень замінюють митні декларації.</w:t>
      </w:r>
    </w:p>
    <w:p w14:paraId="073EC206"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До тимчасових реєстрів вносяться відомості, зокрема, про:</w:t>
      </w:r>
    </w:p>
    <w:p w14:paraId="0DA61C5A"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1) дату подання тимчасового реєстру;</w:t>
      </w:r>
    </w:p>
    <w:p w14:paraId="389A56B4"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2) вид відправлення;</w:t>
      </w:r>
    </w:p>
    <w:p w14:paraId="13FCFF1A"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3) унікальний номер відправлення;</w:t>
      </w:r>
    </w:p>
    <w:p w14:paraId="6BD33566"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4) відправника відправлення;</w:t>
      </w:r>
    </w:p>
    <w:p w14:paraId="20B489A9"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5) одержувача відправлення;</w:t>
      </w:r>
    </w:p>
    <w:p w14:paraId="4911D8C2"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6) вартість відправлення;</w:t>
      </w:r>
    </w:p>
    <w:p w14:paraId="4CB56570"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7) найменування товарів у відправленні;</w:t>
      </w:r>
    </w:p>
    <w:p w14:paraId="66016728"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8) суми нарахованих митних платежів;</w:t>
      </w:r>
    </w:p>
    <w:p w14:paraId="5EDF51D4"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9) дату оформлення тимчасового реєстру.</w:t>
      </w:r>
    </w:p>
    <w:p w14:paraId="38532C39"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До додаткових реєстрів крім відомостей, що вносяться до тимчасових реєстрів, вносяться відомості, зокрема, про:</w:t>
      </w:r>
    </w:p>
    <w:p w14:paraId="69D46A5C"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1) дату подання додаткового реєстру;</w:t>
      </w:r>
    </w:p>
    <w:p w14:paraId="15013B98"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2) номер і дату відповідного тимчасового реєстру (за наявності);</w:t>
      </w:r>
    </w:p>
    <w:p w14:paraId="6B57E678"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3) суми митних платежів, що підлягають сплаті за цим реєстром;</w:t>
      </w:r>
    </w:p>
    <w:p w14:paraId="263188E6"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4) повернення відправлення відправнику;</w:t>
      </w:r>
    </w:p>
    <w:p w14:paraId="555DAA68"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5) дату оформлення додаткового реєстру.</w:t>
      </w:r>
    </w:p>
    <w:p w14:paraId="055F433B"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Форма та порядок заповнення реєстрів (тимчасового та додаткового) міжнародних поштових та експрес-відправлень, у тому числі порядок внесення змін до таких реєстрів, затверджуються Кабінетом Міністрів України з урахуванням актів Всесвітнього поштового союзу.</w:t>
      </w:r>
    </w:p>
    <w:p w14:paraId="32A2F40B"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8. Оператор поштового зв’язку, експрес-перевізник подає митному органу тимчасовий реєстр під зобов’язання про подання додаткового реєстру (додаткових реєстрів) та сплату митних платежів за товари, які є об’єктом оподаткування, у строк не більше 30 днів з дати оформлення відповідного тимчасового реєстру.</w:t>
      </w:r>
    </w:p>
    <w:p w14:paraId="30791A05" w14:textId="653C2461"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9. Для випуску товарів за тимчасовим реєстром застосовуються курси валют, визначені відповідно до статті 3</w:t>
      </w:r>
      <w:r w:rsidRPr="003F1AAF">
        <w:rPr>
          <w:rFonts w:ascii="Times New Roman" w:hAnsi="Times New Roman" w:cs="Times New Roman"/>
          <w:sz w:val="28"/>
          <w:szCs w:val="28"/>
          <w:vertAlign w:val="superscript"/>
          <w:lang w:val="uk-UA"/>
        </w:rPr>
        <w:t>1</w:t>
      </w:r>
      <w:r w:rsidRPr="0034787B">
        <w:rPr>
          <w:rFonts w:ascii="Times New Roman" w:hAnsi="Times New Roman" w:cs="Times New Roman"/>
          <w:sz w:val="28"/>
          <w:szCs w:val="28"/>
          <w:lang w:val="uk-UA"/>
        </w:rPr>
        <w:t xml:space="preserve"> цього Кодексу, чинні на дату прийняття митним органом такого тимчасового реєстру для оформлення.</w:t>
      </w:r>
    </w:p>
    <w:p w14:paraId="30E80B5B"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Митні платежі сплачуються за додатковим реєстром з урахуванням курсу валют, чинного на дату прийняття митним органом тимчасового реєстру, що йому передував.</w:t>
      </w:r>
    </w:p>
    <w:p w14:paraId="51087E38"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lastRenderedPageBreak/>
        <w:t>Дозволяється подання оператором поштового зв’язку, експрес-перевізником додаткових реєстрів та сплата митних платежів за товари, які є об’єктами оподаткування, без подання тимчасових реєстрів. У такому разі митні платежі нараховуються за курсом валют, чинним на дату прийняття митним органом такого додаткового реєстру для оформлення.</w:t>
      </w:r>
    </w:p>
    <w:p w14:paraId="4DDF1438"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10. У разі декларування товарів оператором поштового зв’язку, експрес-перевізником шляхом подання реєстрів (тимчасових та/або додаткових) суми митних платежів сплачуються оператором поштового зв’язку, експрес-перевізником до або на день подання митному органу відповідних додаткових реєстрів для оформлення.</w:t>
      </w:r>
    </w:p>
    <w:p w14:paraId="02177513" w14:textId="77777777" w:rsidR="0034787B" w:rsidRPr="0034787B" w:rsidRDefault="0034787B" w:rsidP="00AD3E57">
      <w:pPr>
        <w:pStyle w:val="1"/>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Декларування на підставі додаткових реєстрів та митне оформлення товарів, які після ввезення на митну територію України повертаються за її межі відправникам протягом 30 днів з дати оформлення тимчасових реєстрів, припиняє зобов’язання оператора поштового зв’язку, експрес-перевізника із сплати митних платежів за такі товари.</w:t>
      </w:r>
    </w:p>
    <w:p w14:paraId="63C42A5A" w14:textId="116E99C2" w:rsidR="00386570" w:rsidRDefault="0034787B" w:rsidP="00AD3E57">
      <w:pPr>
        <w:pStyle w:val="1"/>
        <w:spacing w:after="0"/>
        <w:ind w:firstLine="567"/>
        <w:contextualSpacing/>
        <w:jc w:val="both"/>
        <w:rPr>
          <w:rFonts w:ascii="Times New Roman" w:hAnsi="Times New Roman" w:cs="Times New Roman"/>
          <w:sz w:val="28"/>
          <w:szCs w:val="28"/>
          <w:lang w:val="uk-UA"/>
        </w:rPr>
      </w:pPr>
      <w:r w:rsidRPr="0034787B">
        <w:rPr>
          <w:rFonts w:ascii="Times New Roman" w:hAnsi="Times New Roman" w:cs="Times New Roman"/>
          <w:sz w:val="28"/>
          <w:szCs w:val="28"/>
          <w:lang w:val="uk-UA"/>
        </w:rPr>
        <w:t>11. Порушення оператором поштового зв’язку, експрес-перевізником зобов’язання, передбаченого у частині восьмій цієї статті, є підставою для відмови митним органом у прийнятті нових тимчасових реєстрів до моменту виконання такого зобов'язання.</w:t>
      </w:r>
      <w:r w:rsidRPr="00317C9F">
        <w:rPr>
          <w:rFonts w:ascii="Times New Roman" w:hAnsi="Times New Roman" w:cs="Times New Roman"/>
          <w:sz w:val="28"/>
          <w:szCs w:val="28"/>
          <w:lang w:val="uk-UA"/>
        </w:rPr>
        <w:t>”;</w:t>
      </w:r>
    </w:p>
    <w:p w14:paraId="5ABCCE98" w14:textId="4F4C95A6" w:rsidR="00386570" w:rsidRDefault="00E01FD5" w:rsidP="00AD3E57">
      <w:pPr>
        <w:pStyle w:val="1"/>
        <w:numPr>
          <w:ilvl w:val="0"/>
          <w:numId w:val="1"/>
        </w:numPr>
        <w:spacing w:after="0"/>
        <w:ind w:left="0"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частину </w:t>
      </w:r>
      <w:r w:rsidR="006562E7">
        <w:rPr>
          <w:rFonts w:ascii="Times New Roman" w:hAnsi="Times New Roman" w:cs="Times New Roman"/>
          <w:sz w:val="28"/>
          <w:szCs w:val="28"/>
          <w:lang w:val="uk-UA"/>
        </w:rPr>
        <w:t xml:space="preserve">першу </w:t>
      </w:r>
      <w:r>
        <w:rPr>
          <w:rFonts w:ascii="Times New Roman" w:hAnsi="Times New Roman" w:cs="Times New Roman"/>
          <w:sz w:val="28"/>
          <w:szCs w:val="28"/>
          <w:lang w:val="uk-UA"/>
        </w:rPr>
        <w:t>статті 293 доповнити новим абзацом такого змісту:</w:t>
      </w:r>
    </w:p>
    <w:p w14:paraId="18D222BD" w14:textId="297BC799" w:rsidR="00386570" w:rsidRDefault="00E01FD5" w:rsidP="00AD3E57">
      <w:pPr>
        <w:pStyle w:val="1"/>
        <w:spacing w:after="0"/>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w:t>
      </w:r>
      <w:r w:rsidRPr="00E01FD5">
        <w:rPr>
          <w:rFonts w:ascii="Times New Roman" w:hAnsi="Times New Roman" w:cs="Times New Roman"/>
          <w:sz w:val="28"/>
          <w:szCs w:val="28"/>
          <w:lang w:val="uk-UA"/>
        </w:rPr>
        <w:t>У разі якщо декларування товарів, що переміщуються (пересилаються) на митну територію України у міжнародних поштових та експрес-відправленнях здійснюється оператором поштового зв'язку, експрес-перевізником шляхом подання реєстрів (тимчасових та/або додаткових), особою, на яку покладається обов’язок із сплати митних платежів, є оператор поштового зв'язку, експрес-перевізник.</w:t>
      </w:r>
      <w:r w:rsidRPr="00317C9F">
        <w:rPr>
          <w:rFonts w:ascii="Times New Roman" w:hAnsi="Times New Roman" w:cs="Times New Roman"/>
          <w:sz w:val="28"/>
          <w:szCs w:val="28"/>
          <w:lang w:val="uk-UA"/>
        </w:rPr>
        <w:t>”;</w:t>
      </w:r>
    </w:p>
    <w:p w14:paraId="5672CE26" w14:textId="4815D72C" w:rsidR="00E01FD5" w:rsidRPr="00E01FD5" w:rsidRDefault="00E01FD5" w:rsidP="00AD3E57">
      <w:pPr>
        <w:pStyle w:val="1"/>
        <w:numPr>
          <w:ilvl w:val="0"/>
          <w:numId w:val="1"/>
        </w:numPr>
        <w:spacing w:after="0"/>
        <w:ind w:left="0"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частині </w:t>
      </w:r>
      <w:r w:rsidR="006562E7">
        <w:rPr>
          <w:rFonts w:ascii="Times New Roman" w:hAnsi="Times New Roman" w:cs="Times New Roman"/>
          <w:sz w:val="28"/>
          <w:szCs w:val="28"/>
          <w:lang w:val="uk-UA"/>
        </w:rPr>
        <w:t xml:space="preserve">сьомій </w:t>
      </w:r>
      <w:r>
        <w:rPr>
          <w:rFonts w:ascii="Times New Roman" w:hAnsi="Times New Roman" w:cs="Times New Roman"/>
          <w:sz w:val="28"/>
          <w:szCs w:val="28"/>
          <w:lang w:val="uk-UA"/>
        </w:rPr>
        <w:t xml:space="preserve">статті 297 після слів та знаку </w:t>
      </w:r>
      <w:r w:rsidRPr="00E01FD5">
        <w:rPr>
          <w:rFonts w:ascii="Times New Roman" w:hAnsi="Times New Roman" w:cs="Times New Roman"/>
          <w:sz w:val="28"/>
          <w:szCs w:val="28"/>
          <w:lang w:val="uk-UA"/>
        </w:rPr>
        <w:t>“через митний кордон України громадянами,”</w:t>
      </w:r>
      <w:r>
        <w:rPr>
          <w:rFonts w:ascii="Times New Roman" w:hAnsi="Times New Roman" w:cs="Times New Roman"/>
          <w:sz w:val="28"/>
          <w:szCs w:val="28"/>
          <w:lang w:val="uk-UA"/>
        </w:rPr>
        <w:t xml:space="preserve"> доповнити словами та знаком </w:t>
      </w:r>
      <w:r w:rsidRPr="00E01FD5">
        <w:rPr>
          <w:rFonts w:ascii="Times New Roman" w:hAnsi="Times New Roman" w:cs="Times New Roman"/>
          <w:sz w:val="28"/>
          <w:szCs w:val="28"/>
          <w:lang w:val="uk-UA"/>
        </w:rPr>
        <w:t>“при переміщенні (пересиланні) товарів у міжнародних поштових та експрес-відправленнях,</w:t>
      </w:r>
      <w:r w:rsidR="00AF3874" w:rsidRPr="00E01FD5">
        <w:rPr>
          <w:rFonts w:ascii="Times New Roman" w:hAnsi="Times New Roman" w:cs="Times New Roman"/>
          <w:sz w:val="28"/>
          <w:szCs w:val="28"/>
          <w:lang w:val="uk-UA"/>
        </w:rPr>
        <w:t>”</w:t>
      </w:r>
      <w:r w:rsidRPr="00E01FD5">
        <w:rPr>
          <w:rFonts w:ascii="Times New Roman" w:hAnsi="Times New Roman" w:cs="Times New Roman"/>
          <w:sz w:val="28"/>
          <w:szCs w:val="28"/>
          <w:lang w:val="uk-UA"/>
        </w:rPr>
        <w:t>;</w:t>
      </w:r>
    </w:p>
    <w:p w14:paraId="7B972A50" w14:textId="09C2742C" w:rsidR="00AF3874" w:rsidRDefault="00AF3874" w:rsidP="00AD3E57">
      <w:pPr>
        <w:pStyle w:val="1"/>
        <w:numPr>
          <w:ilvl w:val="0"/>
          <w:numId w:val="1"/>
        </w:numPr>
        <w:spacing w:after="0"/>
        <w:ind w:left="0"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 статті 368:</w:t>
      </w:r>
    </w:p>
    <w:p w14:paraId="14D8A4EE" w14:textId="76CF01B7" w:rsidR="00AF3874" w:rsidRDefault="00AF3874" w:rsidP="003F1AAF">
      <w:pPr>
        <w:pStyle w:val="1"/>
        <w:numPr>
          <w:ilvl w:val="0"/>
          <w:numId w:val="5"/>
        </w:numPr>
        <w:spacing w:after="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части</w:t>
      </w:r>
      <w:r w:rsidR="00824609">
        <w:rPr>
          <w:rFonts w:ascii="Times New Roman" w:hAnsi="Times New Roman" w:cs="Times New Roman"/>
          <w:sz w:val="28"/>
          <w:szCs w:val="28"/>
          <w:lang w:val="uk-UA"/>
        </w:rPr>
        <w:t>ну</w:t>
      </w:r>
      <w:r>
        <w:rPr>
          <w:rFonts w:ascii="Times New Roman" w:hAnsi="Times New Roman" w:cs="Times New Roman"/>
          <w:sz w:val="28"/>
          <w:szCs w:val="28"/>
          <w:lang w:val="uk-UA"/>
        </w:rPr>
        <w:t xml:space="preserve"> </w:t>
      </w:r>
      <w:r w:rsidR="00E82656">
        <w:rPr>
          <w:rFonts w:ascii="Times New Roman" w:hAnsi="Times New Roman" w:cs="Times New Roman"/>
          <w:sz w:val="28"/>
          <w:szCs w:val="28"/>
          <w:lang w:val="uk-UA"/>
        </w:rPr>
        <w:t xml:space="preserve">першу </w:t>
      </w:r>
      <w:r w:rsidR="00824609">
        <w:rPr>
          <w:rFonts w:ascii="Times New Roman" w:hAnsi="Times New Roman" w:cs="Times New Roman"/>
          <w:sz w:val="28"/>
          <w:szCs w:val="28"/>
          <w:lang w:val="uk-UA"/>
        </w:rPr>
        <w:t>викласти в наступній редакції:</w:t>
      </w:r>
    </w:p>
    <w:p w14:paraId="0167C620" w14:textId="77777777" w:rsidR="00824609" w:rsidRPr="00824609" w:rsidRDefault="00AF3874" w:rsidP="00AD3E57">
      <w:pPr>
        <w:pStyle w:val="1"/>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w:t>
      </w:r>
      <w:r w:rsidR="00824609" w:rsidRPr="00824609">
        <w:rPr>
          <w:rFonts w:ascii="Times New Roman" w:hAnsi="Times New Roman" w:cs="Times New Roman"/>
          <w:sz w:val="28"/>
          <w:szCs w:val="28"/>
          <w:lang w:val="uk-UA"/>
        </w:rPr>
        <w:t>1. Для цілей оподаткування товарів, що переміщуються (пересилаються) громадянами через митний кордон України, застосовується фактурна вартість цих товарів, зазначена в касових або товарних чеках, ярликах, банківських виписках, електронних повідомленнях з інтернет-магазинів, інших документах роздрібної торгівлі та електронної комерції, які містять відомості щодо вартості таких товарів.</w:t>
      </w:r>
    </w:p>
    <w:p w14:paraId="713F3945" w14:textId="78EBC744" w:rsidR="00AF3874" w:rsidRDefault="00824609" w:rsidP="00AD3E57">
      <w:pPr>
        <w:pStyle w:val="1"/>
        <w:ind w:firstLine="567"/>
        <w:contextualSpacing/>
        <w:jc w:val="both"/>
        <w:rPr>
          <w:rFonts w:ascii="Times New Roman" w:hAnsi="Times New Roman" w:cs="Times New Roman"/>
          <w:sz w:val="28"/>
          <w:szCs w:val="28"/>
          <w:lang w:val="uk-UA"/>
        </w:rPr>
      </w:pPr>
      <w:r w:rsidRPr="00824609">
        <w:rPr>
          <w:rFonts w:ascii="Times New Roman" w:hAnsi="Times New Roman" w:cs="Times New Roman"/>
          <w:sz w:val="28"/>
          <w:szCs w:val="28"/>
          <w:lang w:val="uk-UA"/>
        </w:rPr>
        <w:lastRenderedPageBreak/>
        <w:t>У разі переміщення (пересилання) товарів у міжнародних поштових відправленнях для цілей оподаткування може застосовуватись фактурна вартість цих товарів, зазначена у товаросупровідних документах, складених відповідно до актів Всесвітнього поштового союзу.</w:t>
      </w:r>
      <w:r w:rsidR="00AF3874" w:rsidRPr="00317C9F">
        <w:rPr>
          <w:rFonts w:ascii="Times New Roman" w:hAnsi="Times New Roman" w:cs="Times New Roman"/>
          <w:sz w:val="28"/>
          <w:szCs w:val="28"/>
          <w:lang w:val="uk-UA"/>
        </w:rPr>
        <w:t>”;</w:t>
      </w:r>
    </w:p>
    <w:p w14:paraId="0CA4F8F3" w14:textId="7E81D093" w:rsidR="00E01FD5" w:rsidRDefault="00E82656" w:rsidP="00AD3E57">
      <w:pPr>
        <w:pStyle w:val="1"/>
        <w:spacing w:after="0"/>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824609">
        <w:rPr>
          <w:rFonts w:ascii="Times New Roman" w:hAnsi="Times New Roman" w:cs="Times New Roman"/>
          <w:sz w:val="28"/>
          <w:szCs w:val="28"/>
          <w:lang w:val="uk-UA"/>
        </w:rPr>
        <w:t xml:space="preserve">в частині </w:t>
      </w:r>
      <w:r>
        <w:rPr>
          <w:rFonts w:ascii="Times New Roman" w:hAnsi="Times New Roman" w:cs="Times New Roman"/>
          <w:sz w:val="28"/>
          <w:szCs w:val="28"/>
          <w:lang w:val="uk-UA"/>
        </w:rPr>
        <w:t xml:space="preserve">четвертій </w:t>
      </w:r>
      <w:r w:rsidR="00824609">
        <w:rPr>
          <w:rFonts w:ascii="Times New Roman" w:hAnsi="Times New Roman" w:cs="Times New Roman"/>
          <w:sz w:val="28"/>
          <w:szCs w:val="28"/>
          <w:lang w:val="uk-UA"/>
        </w:rPr>
        <w:t xml:space="preserve">після слів </w:t>
      </w:r>
      <w:r w:rsidR="00824609" w:rsidRPr="00E01FD5">
        <w:rPr>
          <w:rFonts w:ascii="Times New Roman" w:hAnsi="Times New Roman" w:cs="Times New Roman"/>
          <w:sz w:val="28"/>
          <w:szCs w:val="28"/>
          <w:lang w:val="uk-UA"/>
        </w:rPr>
        <w:t>“</w:t>
      </w:r>
      <w:r w:rsidR="00824609" w:rsidRPr="00824609">
        <w:rPr>
          <w:rFonts w:ascii="Times New Roman" w:hAnsi="Times New Roman" w:cs="Times New Roman"/>
          <w:sz w:val="28"/>
          <w:szCs w:val="28"/>
          <w:lang w:val="uk-UA"/>
        </w:rPr>
        <w:t>вимог цього Кодексу</w:t>
      </w:r>
      <w:r w:rsidR="00824609" w:rsidRPr="00E01FD5">
        <w:rPr>
          <w:rFonts w:ascii="Times New Roman" w:hAnsi="Times New Roman" w:cs="Times New Roman"/>
          <w:sz w:val="28"/>
          <w:szCs w:val="28"/>
          <w:lang w:val="uk-UA"/>
        </w:rPr>
        <w:t>”</w:t>
      </w:r>
      <w:r w:rsidR="00824609">
        <w:rPr>
          <w:rFonts w:ascii="Times New Roman" w:hAnsi="Times New Roman" w:cs="Times New Roman"/>
          <w:sz w:val="28"/>
          <w:szCs w:val="28"/>
          <w:lang w:val="uk-UA"/>
        </w:rPr>
        <w:t xml:space="preserve"> доповнити словами </w:t>
      </w:r>
      <w:r w:rsidR="00824609" w:rsidRPr="00E01FD5">
        <w:rPr>
          <w:rFonts w:ascii="Times New Roman" w:hAnsi="Times New Roman" w:cs="Times New Roman"/>
          <w:sz w:val="28"/>
          <w:szCs w:val="28"/>
          <w:lang w:val="uk-UA"/>
        </w:rPr>
        <w:t>“</w:t>
      </w:r>
      <w:r w:rsidR="00824609" w:rsidRPr="00824609">
        <w:rPr>
          <w:rFonts w:ascii="Times New Roman" w:hAnsi="Times New Roman" w:cs="Times New Roman"/>
          <w:sz w:val="28"/>
          <w:szCs w:val="28"/>
          <w:lang w:val="uk-UA"/>
        </w:rPr>
        <w:t>шляхом прийняття письмового рішення за формою, встановленою центральним органом виконавчої влади, що забезпечує формування та реалізує державну фінансову політику</w:t>
      </w:r>
      <w:r w:rsidR="00824609" w:rsidRPr="00E01FD5">
        <w:rPr>
          <w:rFonts w:ascii="Times New Roman" w:hAnsi="Times New Roman" w:cs="Times New Roman"/>
          <w:sz w:val="28"/>
          <w:szCs w:val="28"/>
          <w:lang w:val="uk-UA"/>
        </w:rPr>
        <w:t>”;</w:t>
      </w:r>
    </w:p>
    <w:p w14:paraId="6F7F3E06" w14:textId="4D7FC5DE" w:rsidR="00C313A5" w:rsidRDefault="00C313A5" w:rsidP="00AD3E57">
      <w:pPr>
        <w:pStyle w:val="1"/>
        <w:numPr>
          <w:ilvl w:val="0"/>
          <w:numId w:val="1"/>
        </w:numPr>
        <w:spacing w:after="0"/>
        <w:ind w:left="0"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 статті 374:</w:t>
      </w:r>
    </w:p>
    <w:p w14:paraId="5CFEA6FE" w14:textId="552B846C" w:rsidR="00824609" w:rsidRDefault="00E82656" w:rsidP="00AD3E57">
      <w:pPr>
        <w:pStyle w:val="1"/>
        <w:spacing w:after="0"/>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C313A5">
        <w:rPr>
          <w:rFonts w:ascii="Times New Roman" w:hAnsi="Times New Roman" w:cs="Times New Roman"/>
          <w:sz w:val="28"/>
          <w:szCs w:val="28"/>
          <w:lang w:val="uk-UA"/>
        </w:rPr>
        <w:t xml:space="preserve">в частині </w:t>
      </w:r>
      <w:r>
        <w:rPr>
          <w:rFonts w:ascii="Times New Roman" w:hAnsi="Times New Roman" w:cs="Times New Roman"/>
          <w:sz w:val="28"/>
          <w:szCs w:val="28"/>
          <w:lang w:val="uk-UA"/>
        </w:rPr>
        <w:t xml:space="preserve">п’ятій </w:t>
      </w:r>
      <w:r w:rsidR="00C313A5">
        <w:rPr>
          <w:rFonts w:ascii="Times New Roman" w:hAnsi="Times New Roman" w:cs="Times New Roman"/>
          <w:sz w:val="28"/>
          <w:szCs w:val="28"/>
          <w:lang w:val="uk-UA"/>
        </w:rPr>
        <w:t xml:space="preserve">після слів </w:t>
      </w:r>
      <w:r w:rsidR="00C313A5" w:rsidRPr="00E01FD5">
        <w:rPr>
          <w:rFonts w:ascii="Times New Roman" w:hAnsi="Times New Roman" w:cs="Times New Roman"/>
          <w:sz w:val="28"/>
          <w:szCs w:val="28"/>
          <w:lang w:val="uk-UA"/>
        </w:rPr>
        <w:t>“</w:t>
      </w:r>
      <w:r w:rsidR="00C313A5" w:rsidRPr="00C313A5">
        <w:rPr>
          <w:rFonts w:ascii="Times New Roman" w:hAnsi="Times New Roman" w:cs="Times New Roman"/>
          <w:sz w:val="28"/>
          <w:szCs w:val="28"/>
          <w:lang w:val="uk-UA"/>
        </w:rPr>
        <w:t>підлягають письмовому декларуванню</w:t>
      </w:r>
      <w:r w:rsidR="00C313A5" w:rsidRPr="00E01FD5">
        <w:rPr>
          <w:rFonts w:ascii="Times New Roman" w:hAnsi="Times New Roman" w:cs="Times New Roman"/>
          <w:sz w:val="28"/>
          <w:szCs w:val="28"/>
          <w:lang w:val="uk-UA"/>
        </w:rPr>
        <w:t>”</w:t>
      </w:r>
      <w:r w:rsidR="00C313A5">
        <w:rPr>
          <w:rFonts w:ascii="Times New Roman" w:hAnsi="Times New Roman" w:cs="Times New Roman"/>
          <w:sz w:val="28"/>
          <w:szCs w:val="28"/>
          <w:lang w:val="uk-UA"/>
        </w:rPr>
        <w:t xml:space="preserve"> доповнити словами та знаком </w:t>
      </w:r>
      <w:r w:rsidR="00C313A5" w:rsidRPr="00E01FD5">
        <w:rPr>
          <w:rFonts w:ascii="Times New Roman" w:hAnsi="Times New Roman" w:cs="Times New Roman"/>
          <w:sz w:val="28"/>
          <w:szCs w:val="28"/>
          <w:lang w:val="uk-UA"/>
        </w:rPr>
        <w:t>“</w:t>
      </w:r>
      <w:r w:rsidR="00C313A5" w:rsidRPr="00C313A5">
        <w:rPr>
          <w:rFonts w:ascii="Times New Roman" w:hAnsi="Times New Roman" w:cs="Times New Roman"/>
          <w:sz w:val="28"/>
          <w:szCs w:val="28"/>
          <w:lang w:val="uk-UA"/>
        </w:rPr>
        <w:t>в порядку, встановленому для підприємств</w:t>
      </w:r>
      <w:r w:rsidR="00C313A5" w:rsidRPr="00E01FD5">
        <w:rPr>
          <w:rFonts w:ascii="Times New Roman" w:hAnsi="Times New Roman" w:cs="Times New Roman"/>
          <w:sz w:val="28"/>
          <w:szCs w:val="28"/>
          <w:lang w:val="uk-UA"/>
        </w:rPr>
        <w:t>”;</w:t>
      </w:r>
    </w:p>
    <w:p w14:paraId="0E4F2376" w14:textId="0184082B" w:rsidR="00C313A5" w:rsidRDefault="00E82656" w:rsidP="00AD3E57">
      <w:pPr>
        <w:pStyle w:val="1"/>
        <w:spacing w:after="0"/>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C313A5">
        <w:rPr>
          <w:rFonts w:ascii="Times New Roman" w:hAnsi="Times New Roman" w:cs="Times New Roman"/>
          <w:sz w:val="28"/>
          <w:szCs w:val="28"/>
          <w:lang w:val="uk-UA"/>
        </w:rPr>
        <w:t xml:space="preserve">частину </w:t>
      </w:r>
      <w:r>
        <w:rPr>
          <w:rFonts w:ascii="Times New Roman" w:hAnsi="Times New Roman" w:cs="Times New Roman"/>
          <w:sz w:val="28"/>
          <w:szCs w:val="28"/>
          <w:lang w:val="uk-UA"/>
        </w:rPr>
        <w:t xml:space="preserve">шосту </w:t>
      </w:r>
      <w:r w:rsidR="00C313A5">
        <w:rPr>
          <w:rFonts w:ascii="Times New Roman" w:hAnsi="Times New Roman" w:cs="Times New Roman"/>
          <w:sz w:val="28"/>
          <w:szCs w:val="28"/>
          <w:lang w:val="uk-UA"/>
        </w:rPr>
        <w:t>викласти в наступній редакції:</w:t>
      </w:r>
    </w:p>
    <w:p w14:paraId="17388F1B" w14:textId="77777777" w:rsidR="00C313A5" w:rsidRPr="00C313A5" w:rsidRDefault="00C313A5" w:rsidP="00AD3E57">
      <w:pPr>
        <w:pStyle w:val="1"/>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w:t>
      </w:r>
      <w:r w:rsidRPr="00C313A5">
        <w:rPr>
          <w:rFonts w:ascii="Times New Roman" w:hAnsi="Times New Roman" w:cs="Times New Roman"/>
          <w:sz w:val="28"/>
          <w:szCs w:val="28"/>
          <w:lang w:val="uk-UA"/>
        </w:rPr>
        <w:t>6. Товари (крім підакцизних), що переміщуються на митну територію України у несупроводжуваному багажі, сумарна фактурна вартість яких не перевищує еквівалент 150 євро, підлягають усному декларуванню на підставі товаросупровідних документів та не є об’єктами оподаткування митними платежами.</w:t>
      </w:r>
    </w:p>
    <w:p w14:paraId="3D9217AD" w14:textId="6FD6C7F0" w:rsidR="00C313A5" w:rsidRDefault="00C313A5" w:rsidP="00AD3E57">
      <w:pPr>
        <w:pStyle w:val="1"/>
        <w:ind w:firstLine="567"/>
        <w:contextualSpacing/>
        <w:jc w:val="both"/>
        <w:rPr>
          <w:rFonts w:ascii="Times New Roman" w:hAnsi="Times New Roman" w:cs="Times New Roman"/>
          <w:sz w:val="28"/>
          <w:szCs w:val="28"/>
          <w:lang w:val="uk-UA"/>
        </w:rPr>
      </w:pPr>
      <w:r w:rsidRPr="00C313A5">
        <w:rPr>
          <w:rFonts w:ascii="Times New Roman" w:hAnsi="Times New Roman" w:cs="Times New Roman"/>
          <w:sz w:val="28"/>
          <w:szCs w:val="28"/>
          <w:lang w:val="uk-UA"/>
        </w:rPr>
        <w:t>Товари (крім підакцизних), що переміщуються у несупроводжуваному багажі, сумарна фактурна вартість яких перевищує еквівалент 150 євро, але не перевищує еквівалент 10000 євро, підлягають письмовому декларуванню в порядку, встановленому для громадян, та оподатковуються ввізним митом за ставкою 10 відсотків та податком на додану вартість за ставкою, встановленою Податковим кодексом України. Базою оподаткування для таких товарів є частина їх сумарної фактурної вартості, що перевищує еквівалент 150 євро.</w:t>
      </w:r>
      <w:r w:rsidRPr="00317C9F">
        <w:rPr>
          <w:rFonts w:ascii="Times New Roman" w:hAnsi="Times New Roman" w:cs="Times New Roman"/>
          <w:sz w:val="28"/>
          <w:szCs w:val="28"/>
          <w:lang w:val="uk-UA"/>
        </w:rPr>
        <w:t>”;</w:t>
      </w:r>
    </w:p>
    <w:p w14:paraId="076876C1" w14:textId="413A006F" w:rsidR="00C313A5" w:rsidRDefault="00E82656" w:rsidP="00AD3E57">
      <w:pPr>
        <w:pStyle w:val="1"/>
        <w:spacing w:after="0"/>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C313A5">
        <w:rPr>
          <w:rFonts w:ascii="Times New Roman" w:hAnsi="Times New Roman" w:cs="Times New Roman"/>
          <w:sz w:val="28"/>
          <w:szCs w:val="28"/>
          <w:lang w:val="uk-UA"/>
        </w:rPr>
        <w:t xml:space="preserve">частину </w:t>
      </w:r>
      <w:r>
        <w:rPr>
          <w:rFonts w:ascii="Times New Roman" w:hAnsi="Times New Roman" w:cs="Times New Roman"/>
          <w:sz w:val="28"/>
          <w:szCs w:val="28"/>
          <w:lang w:val="uk-UA"/>
        </w:rPr>
        <w:t>сьому</w:t>
      </w:r>
      <w:r w:rsidR="00C313A5">
        <w:rPr>
          <w:rFonts w:ascii="Times New Roman" w:hAnsi="Times New Roman" w:cs="Times New Roman"/>
          <w:sz w:val="28"/>
          <w:szCs w:val="28"/>
          <w:lang w:val="uk-UA"/>
        </w:rPr>
        <w:t xml:space="preserve"> викласти в наступній редакції:</w:t>
      </w:r>
    </w:p>
    <w:p w14:paraId="658922D1" w14:textId="77777777" w:rsidR="00C313A5" w:rsidRPr="00C313A5" w:rsidRDefault="00C313A5" w:rsidP="00AD3E57">
      <w:pPr>
        <w:pStyle w:val="1"/>
        <w:ind w:firstLine="567"/>
        <w:contextualSpacing/>
        <w:jc w:val="both"/>
        <w:rPr>
          <w:rFonts w:ascii="Times New Roman" w:hAnsi="Times New Roman" w:cs="Times New Roman"/>
          <w:sz w:val="28"/>
          <w:szCs w:val="28"/>
          <w:lang w:val="uk-UA"/>
        </w:rPr>
      </w:pPr>
      <w:r w:rsidRPr="00317C9F">
        <w:rPr>
          <w:rFonts w:ascii="Times New Roman" w:hAnsi="Times New Roman" w:cs="Times New Roman"/>
          <w:sz w:val="28"/>
          <w:szCs w:val="28"/>
          <w:lang w:val="uk-UA"/>
        </w:rPr>
        <w:t>“</w:t>
      </w:r>
      <w:r w:rsidRPr="00C313A5">
        <w:rPr>
          <w:rFonts w:ascii="Times New Roman" w:hAnsi="Times New Roman" w:cs="Times New Roman"/>
          <w:sz w:val="28"/>
          <w:szCs w:val="28"/>
          <w:lang w:val="uk-UA"/>
        </w:rPr>
        <w:t xml:space="preserve">7. Товари (крім підакцизних та зазначених у частині п'ятій цієї статті), що переміщуються (пересилаються) на митну територію України у міжнародних поштових та експрес-відправленнях, сумарна фактурна вартість яких не перевищує еквівалент 150 євро, декларуються оператором поштового зв'язку, експрес-перевізником, чи громадянином або уповноваженою ним особою в порядку, визначеному статтею 236 цього Кодексу, та не є об'єктами оподаткування митними платежами. </w:t>
      </w:r>
    </w:p>
    <w:p w14:paraId="5567E87F" w14:textId="5F2C4D0D" w:rsidR="00C313A5" w:rsidRDefault="00C313A5" w:rsidP="00AD3E57">
      <w:pPr>
        <w:pStyle w:val="1"/>
        <w:ind w:firstLine="567"/>
        <w:contextualSpacing/>
        <w:jc w:val="both"/>
        <w:rPr>
          <w:rFonts w:ascii="Times New Roman" w:hAnsi="Times New Roman" w:cs="Times New Roman"/>
          <w:sz w:val="28"/>
          <w:szCs w:val="28"/>
          <w:lang w:val="uk-UA"/>
        </w:rPr>
      </w:pPr>
      <w:r w:rsidRPr="00C313A5">
        <w:rPr>
          <w:rFonts w:ascii="Times New Roman" w:hAnsi="Times New Roman" w:cs="Times New Roman"/>
          <w:sz w:val="28"/>
          <w:szCs w:val="28"/>
          <w:lang w:val="uk-UA"/>
        </w:rPr>
        <w:t xml:space="preserve">Товари (крім підакцизних та зазначених у частині п'ятій цієї статті), що переміщуються (пересилаються) на митну територію України у міжнародних поштових та експрес-відправленнях, сумарна фактурна вартість яких перевищує еквівалент 150 євро, але не перевищує еквівалент 10000 євро, підлягають письмовому декларуванню оператором поштового зв'язку, експрес-перевізником чи громадянином або уповноваженою ним особою в порядку, визначеному статтею 236 цього Кодексу, та оподатковуються </w:t>
      </w:r>
      <w:r w:rsidRPr="00C313A5">
        <w:rPr>
          <w:rFonts w:ascii="Times New Roman" w:hAnsi="Times New Roman" w:cs="Times New Roman"/>
          <w:sz w:val="28"/>
          <w:szCs w:val="28"/>
          <w:lang w:val="uk-UA"/>
        </w:rPr>
        <w:lastRenderedPageBreak/>
        <w:t>ввізним митом за ставкою 10 відсотків та податком на додану вартість за ставкою, встановленою Податковим кодексом України. Базою оподаткування для таких товарів є частина їх сумарної фактурної вартості, що перевищує еквівалент 150 євро.</w:t>
      </w:r>
      <w:r w:rsidRPr="00317C9F">
        <w:rPr>
          <w:rFonts w:ascii="Times New Roman" w:hAnsi="Times New Roman" w:cs="Times New Roman"/>
          <w:sz w:val="28"/>
          <w:szCs w:val="28"/>
          <w:lang w:val="uk-UA"/>
        </w:rPr>
        <w:t>”;</w:t>
      </w:r>
    </w:p>
    <w:p w14:paraId="4194E029" w14:textId="692F7F9C" w:rsidR="00C313A5" w:rsidRDefault="00C313A5" w:rsidP="00AD3E57">
      <w:pPr>
        <w:pStyle w:val="1"/>
        <w:numPr>
          <w:ilvl w:val="0"/>
          <w:numId w:val="1"/>
        </w:numPr>
        <w:spacing w:after="0"/>
        <w:ind w:left="0"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частині </w:t>
      </w:r>
      <w:r w:rsidR="00E82656">
        <w:rPr>
          <w:rFonts w:ascii="Times New Roman" w:hAnsi="Times New Roman" w:cs="Times New Roman"/>
          <w:sz w:val="28"/>
          <w:szCs w:val="28"/>
          <w:lang w:val="uk-UA"/>
        </w:rPr>
        <w:t xml:space="preserve">першій </w:t>
      </w:r>
      <w:r>
        <w:rPr>
          <w:rFonts w:ascii="Times New Roman" w:hAnsi="Times New Roman" w:cs="Times New Roman"/>
          <w:sz w:val="28"/>
          <w:szCs w:val="28"/>
          <w:lang w:val="uk-UA"/>
        </w:rPr>
        <w:t xml:space="preserve">статті 473 </w:t>
      </w:r>
      <w:r w:rsidRPr="00C313A5">
        <w:rPr>
          <w:rFonts w:ascii="Times New Roman" w:hAnsi="Times New Roman" w:cs="Times New Roman"/>
          <w:sz w:val="28"/>
          <w:szCs w:val="28"/>
          <w:lang w:val="uk-UA"/>
        </w:rPr>
        <w:t>після слів “заборонених до пересилання ” доповнити словами “законодавством України та”</w:t>
      </w:r>
      <w:r>
        <w:rPr>
          <w:rFonts w:ascii="Times New Roman" w:hAnsi="Times New Roman" w:cs="Times New Roman"/>
          <w:sz w:val="28"/>
          <w:szCs w:val="28"/>
          <w:lang w:val="uk-UA"/>
        </w:rPr>
        <w:t>.</w:t>
      </w:r>
    </w:p>
    <w:p w14:paraId="6BDE36D3" w14:textId="77777777" w:rsidR="003273F2" w:rsidRPr="00C313A5" w:rsidRDefault="003273F2" w:rsidP="00AD3E57">
      <w:pPr>
        <w:pStyle w:val="1"/>
        <w:spacing w:after="0"/>
        <w:ind w:left="567"/>
        <w:contextualSpacing/>
        <w:jc w:val="both"/>
        <w:rPr>
          <w:rFonts w:ascii="Times New Roman" w:hAnsi="Times New Roman" w:cs="Times New Roman"/>
          <w:sz w:val="28"/>
          <w:szCs w:val="28"/>
          <w:lang w:val="uk-UA"/>
        </w:rPr>
      </w:pPr>
    </w:p>
    <w:p w14:paraId="3F24F4AF" w14:textId="184E8F0A" w:rsidR="004E1F4B" w:rsidRPr="004E1F4B" w:rsidRDefault="004E1F4B" w:rsidP="00AD3E57">
      <w:pPr>
        <w:pStyle w:val="1"/>
        <w:spacing w:after="0"/>
        <w:ind w:firstLine="567"/>
        <w:contextualSpacing/>
        <w:jc w:val="both"/>
        <w:rPr>
          <w:rFonts w:ascii="Times New Roman" w:hAnsi="Times New Roman" w:cs="Times New Roman"/>
          <w:sz w:val="28"/>
          <w:szCs w:val="28"/>
          <w:lang w:val="uk-UA"/>
        </w:rPr>
      </w:pPr>
      <w:r w:rsidRPr="004E1F4B">
        <w:rPr>
          <w:rFonts w:ascii="Times New Roman" w:hAnsi="Times New Roman" w:cs="Times New Roman"/>
          <w:sz w:val="28"/>
          <w:szCs w:val="28"/>
          <w:lang w:val="uk-UA"/>
        </w:rPr>
        <w:t>ІІ.  Прикінцеві положення</w:t>
      </w:r>
    </w:p>
    <w:p w14:paraId="07CBA330" w14:textId="2FA42E99" w:rsidR="004E1F4B" w:rsidRPr="004E1F4B" w:rsidRDefault="004E1F4B" w:rsidP="00AD3E57">
      <w:pPr>
        <w:pStyle w:val="1"/>
        <w:spacing w:after="0"/>
        <w:ind w:firstLine="567"/>
        <w:contextualSpacing/>
        <w:jc w:val="both"/>
        <w:rPr>
          <w:rFonts w:ascii="Times New Roman" w:hAnsi="Times New Roman" w:cs="Times New Roman"/>
          <w:sz w:val="28"/>
          <w:szCs w:val="28"/>
          <w:lang w:val="uk-UA"/>
        </w:rPr>
      </w:pPr>
      <w:r w:rsidRPr="004E1F4B">
        <w:rPr>
          <w:rFonts w:ascii="Times New Roman" w:hAnsi="Times New Roman" w:cs="Times New Roman"/>
          <w:sz w:val="28"/>
          <w:szCs w:val="28"/>
          <w:lang w:val="uk-UA"/>
        </w:rPr>
        <w:t xml:space="preserve">1. </w:t>
      </w:r>
      <w:r w:rsidR="00C313A5" w:rsidRPr="00C313A5">
        <w:rPr>
          <w:rFonts w:ascii="Times New Roman" w:hAnsi="Times New Roman" w:cs="Times New Roman"/>
          <w:sz w:val="28"/>
          <w:szCs w:val="28"/>
          <w:lang w:val="uk-UA"/>
        </w:rPr>
        <w:t>Цей Закон набирає чинності з дня, наступного за днем його опублікування</w:t>
      </w:r>
      <w:r w:rsidRPr="004E1F4B">
        <w:rPr>
          <w:rFonts w:ascii="Times New Roman" w:hAnsi="Times New Roman" w:cs="Times New Roman"/>
          <w:sz w:val="28"/>
          <w:szCs w:val="28"/>
          <w:lang w:val="uk-UA"/>
        </w:rPr>
        <w:t>.</w:t>
      </w:r>
    </w:p>
    <w:p w14:paraId="54F3B3C4" w14:textId="77777777" w:rsidR="003273F2" w:rsidRPr="003273F2" w:rsidRDefault="004E1F4B" w:rsidP="00AD3E57">
      <w:pPr>
        <w:pStyle w:val="1"/>
        <w:ind w:firstLine="567"/>
        <w:contextualSpacing/>
        <w:jc w:val="both"/>
        <w:rPr>
          <w:rFonts w:ascii="Times New Roman" w:hAnsi="Times New Roman" w:cs="Times New Roman"/>
          <w:sz w:val="28"/>
          <w:szCs w:val="28"/>
          <w:lang w:val="uk-UA"/>
        </w:rPr>
      </w:pPr>
      <w:r w:rsidRPr="004E1F4B">
        <w:rPr>
          <w:rFonts w:ascii="Times New Roman" w:hAnsi="Times New Roman" w:cs="Times New Roman"/>
          <w:sz w:val="28"/>
          <w:szCs w:val="28"/>
          <w:lang w:val="uk-UA"/>
        </w:rPr>
        <w:t xml:space="preserve">2. </w:t>
      </w:r>
      <w:r w:rsidR="003273F2" w:rsidRPr="003273F2">
        <w:rPr>
          <w:rFonts w:ascii="Times New Roman" w:hAnsi="Times New Roman" w:cs="Times New Roman"/>
          <w:sz w:val="28"/>
          <w:szCs w:val="28"/>
          <w:lang w:val="uk-UA"/>
        </w:rPr>
        <w:t xml:space="preserve">Кабінету Міністрів України у тримісячний строк з дня набрання чинності цим Законом: </w:t>
      </w:r>
    </w:p>
    <w:p w14:paraId="24444C1C" w14:textId="77777777" w:rsidR="003273F2" w:rsidRPr="003273F2" w:rsidRDefault="003273F2" w:rsidP="00AD3E57">
      <w:pPr>
        <w:pStyle w:val="1"/>
        <w:ind w:firstLine="567"/>
        <w:contextualSpacing/>
        <w:jc w:val="both"/>
        <w:rPr>
          <w:rFonts w:ascii="Times New Roman" w:hAnsi="Times New Roman" w:cs="Times New Roman"/>
          <w:sz w:val="28"/>
          <w:szCs w:val="28"/>
          <w:lang w:val="uk-UA"/>
        </w:rPr>
      </w:pPr>
      <w:r w:rsidRPr="003273F2">
        <w:rPr>
          <w:rFonts w:ascii="Times New Roman" w:hAnsi="Times New Roman" w:cs="Times New Roman"/>
          <w:sz w:val="28"/>
          <w:szCs w:val="28"/>
          <w:lang w:val="uk-UA"/>
        </w:rPr>
        <w:t>привести власні нормативно–правові акти у відповідність із цим Законом та прийняти акти, необхідні для реалізації цього Закону;</w:t>
      </w:r>
    </w:p>
    <w:p w14:paraId="6B2882D8" w14:textId="77777777" w:rsidR="003273F2" w:rsidRPr="003273F2" w:rsidRDefault="003273F2" w:rsidP="00AD3E57">
      <w:pPr>
        <w:pStyle w:val="1"/>
        <w:ind w:firstLine="567"/>
        <w:contextualSpacing/>
        <w:jc w:val="both"/>
        <w:rPr>
          <w:rFonts w:ascii="Times New Roman" w:hAnsi="Times New Roman" w:cs="Times New Roman"/>
          <w:sz w:val="28"/>
          <w:szCs w:val="28"/>
          <w:lang w:val="uk-UA"/>
        </w:rPr>
      </w:pPr>
      <w:r w:rsidRPr="003273F2">
        <w:rPr>
          <w:rFonts w:ascii="Times New Roman" w:hAnsi="Times New Roman" w:cs="Times New Roman"/>
          <w:sz w:val="28"/>
          <w:szCs w:val="28"/>
          <w:lang w:val="uk-UA"/>
        </w:rPr>
        <w:t>забезпечити перегляд та приведення відповідними центральними органами виконавчої влади їх нормативно–правових актів у відповідність із цим Законом.</w:t>
      </w:r>
    </w:p>
    <w:p w14:paraId="77012951" w14:textId="0C308CE9" w:rsidR="00E51D0D" w:rsidRDefault="003273F2" w:rsidP="00AD3E57">
      <w:pPr>
        <w:pStyle w:val="1"/>
        <w:spacing w:after="0"/>
        <w:ind w:firstLine="567"/>
        <w:contextualSpacing/>
        <w:jc w:val="both"/>
        <w:rPr>
          <w:rFonts w:ascii="Times New Roman" w:eastAsia="Times New Roman" w:hAnsi="Times New Roman" w:cs="Times New Roman"/>
          <w:sz w:val="28"/>
          <w:szCs w:val="28"/>
          <w:lang w:val="uk-UA"/>
        </w:rPr>
      </w:pPr>
      <w:r w:rsidRPr="003273F2">
        <w:rPr>
          <w:rFonts w:ascii="Times New Roman" w:hAnsi="Times New Roman" w:cs="Times New Roman"/>
          <w:sz w:val="28"/>
          <w:szCs w:val="28"/>
          <w:lang w:val="uk-UA"/>
        </w:rPr>
        <w:t>3. Установити, що до приведення законодавства України у відповідність із цим Законом інші закони та нормативно-правові акти застосовуються в частині, що не суперечить цьому Закону</w:t>
      </w:r>
      <w:r w:rsidR="004E1F4B" w:rsidRPr="004E1F4B">
        <w:rPr>
          <w:rFonts w:ascii="Times New Roman" w:hAnsi="Times New Roman" w:cs="Times New Roman"/>
          <w:sz w:val="28"/>
          <w:szCs w:val="28"/>
          <w:lang w:val="uk-UA"/>
        </w:rPr>
        <w:t>.</w:t>
      </w:r>
    </w:p>
    <w:p w14:paraId="1CDF68FF" w14:textId="41CBBE2D" w:rsidR="006F06DA" w:rsidRDefault="006F06DA" w:rsidP="00AD3E57">
      <w:pPr>
        <w:pStyle w:val="1"/>
        <w:spacing w:after="0"/>
        <w:ind w:firstLine="567"/>
        <w:contextualSpacing/>
        <w:jc w:val="both"/>
        <w:rPr>
          <w:rFonts w:ascii="Times New Roman" w:eastAsia="Times New Roman" w:hAnsi="Times New Roman" w:cs="Times New Roman"/>
          <w:sz w:val="28"/>
          <w:szCs w:val="28"/>
          <w:lang w:val="uk-UA"/>
        </w:rPr>
      </w:pPr>
    </w:p>
    <w:p w14:paraId="404B9F63" w14:textId="302E670B" w:rsidR="006F06DA" w:rsidRDefault="006F06DA" w:rsidP="00AD3E57">
      <w:pPr>
        <w:pStyle w:val="1"/>
        <w:spacing w:after="0"/>
        <w:ind w:firstLine="567"/>
        <w:contextualSpacing/>
        <w:jc w:val="both"/>
        <w:rPr>
          <w:rFonts w:ascii="Times New Roman" w:eastAsia="Times New Roman" w:hAnsi="Times New Roman" w:cs="Times New Roman"/>
          <w:sz w:val="28"/>
          <w:szCs w:val="28"/>
          <w:lang w:val="uk-UA"/>
        </w:rPr>
      </w:pPr>
    </w:p>
    <w:p w14:paraId="0191D5C9" w14:textId="77777777" w:rsidR="006F06DA" w:rsidRPr="00F062BE" w:rsidRDefault="006F06DA" w:rsidP="00AD3E57">
      <w:pPr>
        <w:pStyle w:val="1"/>
        <w:spacing w:after="0"/>
        <w:contextualSpacing/>
        <w:jc w:val="both"/>
        <w:rPr>
          <w:rFonts w:ascii="Times New Roman" w:hAnsi="Times New Roman" w:cs="Times New Roman"/>
          <w:b/>
          <w:bCs/>
          <w:sz w:val="28"/>
          <w:szCs w:val="28"/>
          <w:lang w:val="uk-UA"/>
        </w:rPr>
      </w:pPr>
      <w:r w:rsidRPr="00F062BE">
        <w:rPr>
          <w:rFonts w:ascii="Times New Roman" w:hAnsi="Times New Roman" w:cs="Times New Roman"/>
          <w:b/>
          <w:bCs/>
          <w:sz w:val="28"/>
          <w:szCs w:val="28"/>
          <w:lang w:val="uk-UA"/>
        </w:rPr>
        <w:t>Голова Верховної Ради</w:t>
      </w:r>
    </w:p>
    <w:p w14:paraId="7F33CECF" w14:textId="272741A7" w:rsidR="006F06DA" w:rsidRPr="00BA7324" w:rsidRDefault="006F06DA" w:rsidP="00AD3E57">
      <w:pPr>
        <w:pStyle w:val="1"/>
        <w:spacing w:after="0"/>
        <w:ind w:firstLine="993"/>
        <w:contextualSpacing/>
        <w:jc w:val="both"/>
        <w:rPr>
          <w:rFonts w:ascii="Times New Roman" w:hAnsi="Times New Roman" w:cs="Times New Roman"/>
          <w:b/>
          <w:bCs/>
          <w:sz w:val="28"/>
          <w:szCs w:val="28"/>
          <w:lang w:val="uk-UA"/>
        </w:rPr>
      </w:pPr>
      <w:r w:rsidRPr="00F062BE">
        <w:rPr>
          <w:rFonts w:ascii="Times New Roman" w:hAnsi="Times New Roman" w:cs="Times New Roman"/>
          <w:b/>
          <w:bCs/>
          <w:sz w:val="28"/>
          <w:szCs w:val="28"/>
          <w:lang w:val="uk-UA"/>
        </w:rPr>
        <w:t xml:space="preserve">України </w:t>
      </w:r>
      <w:r w:rsidRPr="00F062BE">
        <w:rPr>
          <w:rFonts w:ascii="Times New Roman" w:hAnsi="Times New Roman" w:cs="Times New Roman"/>
          <w:b/>
          <w:bCs/>
          <w:sz w:val="28"/>
          <w:szCs w:val="28"/>
          <w:lang w:val="uk-UA"/>
        </w:rPr>
        <w:tab/>
      </w:r>
      <w:r w:rsidRPr="00F062BE">
        <w:rPr>
          <w:rFonts w:ascii="Times New Roman" w:hAnsi="Times New Roman" w:cs="Times New Roman"/>
          <w:b/>
          <w:bCs/>
          <w:sz w:val="28"/>
          <w:szCs w:val="28"/>
          <w:lang w:val="uk-UA"/>
        </w:rPr>
        <w:tab/>
      </w:r>
      <w:r w:rsidRPr="00F062BE">
        <w:rPr>
          <w:rFonts w:ascii="Times New Roman" w:hAnsi="Times New Roman" w:cs="Times New Roman"/>
          <w:b/>
          <w:bCs/>
          <w:sz w:val="28"/>
          <w:szCs w:val="28"/>
          <w:lang w:val="uk-UA"/>
        </w:rPr>
        <w:tab/>
      </w:r>
      <w:r w:rsidRPr="00F062BE">
        <w:rPr>
          <w:rFonts w:ascii="Times New Roman" w:hAnsi="Times New Roman" w:cs="Times New Roman"/>
          <w:b/>
          <w:bCs/>
          <w:sz w:val="28"/>
          <w:szCs w:val="28"/>
          <w:lang w:val="uk-UA"/>
        </w:rPr>
        <w:tab/>
      </w:r>
      <w:r w:rsidRPr="00F062BE">
        <w:rPr>
          <w:rFonts w:ascii="Times New Roman" w:hAnsi="Times New Roman" w:cs="Times New Roman"/>
          <w:b/>
          <w:bCs/>
          <w:sz w:val="28"/>
          <w:szCs w:val="28"/>
          <w:lang w:val="uk-UA"/>
        </w:rPr>
        <w:tab/>
      </w:r>
      <w:r w:rsidRPr="00F062BE">
        <w:rPr>
          <w:rFonts w:ascii="Times New Roman" w:hAnsi="Times New Roman" w:cs="Times New Roman"/>
          <w:b/>
          <w:bCs/>
          <w:sz w:val="28"/>
          <w:szCs w:val="28"/>
          <w:lang w:val="uk-UA"/>
        </w:rPr>
        <w:tab/>
      </w:r>
      <w:r w:rsidRPr="00F062BE">
        <w:rPr>
          <w:rFonts w:ascii="Times New Roman" w:hAnsi="Times New Roman" w:cs="Times New Roman"/>
          <w:b/>
          <w:bCs/>
          <w:sz w:val="28"/>
          <w:szCs w:val="28"/>
          <w:lang w:val="uk-UA"/>
        </w:rPr>
        <w:tab/>
      </w:r>
      <w:r>
        <w:rPr>
          <w:rFonts w:ascii="Times New Roman" w:hAnsi="Times New Roman" w:cs="Times New Roman"/>
          <w:b/>
          <w:bCs/>
          <w:sz w:val="28"/>
          <w:szCs w:val="28"/>
          <w:lang w:val="uk-UA"/>
        </w:rPr>
        <w:t xml:space="preserve">     </w:t>
      </w:r>
      <w:r w:rsidRPr="00F062BE">
        <w:rPr>
          <w:rFonts w:ascii="Times New Roman" w:hAnsi="Times New Roman" w:cs="Times New Roman"/>
          <w:b/>
          <w:bCs/>
          <w:sz w:val="28"/>
          <w:szCs w:val="28"/>
          <w:lang w:val="uk-UA"/>
        </w:rPr>
        <w:t>Д. РАЗУМКОВ</w:t>
      </w:r>
    </w:p>
    <w:sectPr w:rsidR="006F06DA" w:rsidRPr="00BA7324" w:rsidSect="00BA7324">
      <w:headerReference w:type="even" r:id="rId11"/>
      <w:headerReference w:type="default" r:id="rId12"/>
      <w:footerReference w:type="default" r:id="rId13"/>
      <w:pgSz w:w="11900" w:h="16840"/>
      <w:pgMar w:top="1134" w:right="851"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CA2AB" w14:textId="77777777" w:rsidR="00653EF9" w:rsidRDefault="00653EF9">
      <w:r>
        <w:separator/>
      </w:r>
    </w:p>
  </w:endnote>
  <w:endnote w:type="continuationSeparator" w:id="0">
    <w:p w14:paraId="39026329" w14:textId="77777777" w:rsidR="00653EF9" w:rsidRDefault="00653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Neue">
    <w:altName w:val="Corbel"/>
    <w:charset w:val="00"/>
    <w:family w:val="auto"/>
    <w:pitch w:val="variable"/>
    <w:sig w:usb0="00000003" w:usb1="500079DB" w:usb2="00000010" w:usb3="00000000" w:csb0="00000001" w:csb1="00000000"/>
  </w:font>
  <w:font w:name="Calibri">
    <w:panose1 w:val="020F0502020204030204"/>
    <w:charset w:val="CC"/>
    <w:family w:val="swiss"/>
    <w:pitch w:val="variable"/>
    <w:sig w:usb0="E4002E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D8935" w14:textId="77777777" w:rsidR="00E51D0D" w:rsidRDefault="00E51D0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143F1" w14:textId="77777777" w:rsidR="00653EF9" w:rsidRDefault="00653EF9">
      <w:r>
        <w:separator/>
      </w:r>
    </w:p>
  </w:footnote>
  <w:footnote w:type="continuationSeparator" w:id="0">
    <w:p w14:paraId="505C4D62" w14:textId="77777777" w:rsidR="00653EF9" w:rsidRDefault="00653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0"/>
      </w:rPr>
      <w:id w:val="-1509827035"/>
      <w:docPartObj>
        <w:docPartGallery w:val="Page Numbers (Top of Page)"/>
        <w:docPartUnique/>
      </w:docPartObj>
    </w:sdtPr>
    <w:sdtEndPr>
      <w:rPr>
        <w:rStyle w:val="af0"/>
      </w:rPr>
    </w:sdtEndPr>
    <w:sdtContent>
      <w:p w14:paraId="2545707E" w14:textId="3FCAF86D" w:rsidR="00BA7324" w:rsidRDefault="00BA7324" w:rsidP="0081726A">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end"/>
        </w:r>
      </w:p>
    </w:sdtContent>
  </w:sdt>
  <w:p w14:paraId="6865D266" w14:textId="77777777" w:rsidR="00BA7324" w:rsidRDefault="00BA7324">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0"/>
      </w:rPr>
      <w:id w:val="248473979"/>
      <w:docPartObj>
        <w:docPartGallery w:val="Page Numbers (Top of Page)"/>
        <w:docPartUnique/>
      </w:docPartObj>
    </w:sdtPr>
    <w:sdtEndPr>
      <w:rPr>
        <w:rStyle w:val="af0"/>
      </w:rPr>
    </w:sdtEndPr>
    <w:sdtContent>
      <w:p w14:paraId="53E95538" w14:textId="657AD129" w:rsidR="00BA7324" w:rsidRDefault="00BA7324" w:rsidP="0081726A">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sidR="000E1E22">
          <w:rPr>
            <w:rStyle w:val="af0"/>
            <w:noProof/>
          </w:rPr>
          <w:t>9</w:t>
        </w:r>
        <w:r>
          <w:rPr>
            <w:rStyle w:val="af0"/>
          </w:rPr>
          <w:fldChar w:fldCharType="end"/>
        </w:r>
      </w:p>
    </w:sdtContent>
  </w:sdt>
  <w:p w14:paraId="7959B109" w14:textId="77777777" w:rsidR="00E51D0D" w:rsidRDefault="00E51D0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65299"/>
    <w:multiLevelType w:val="hybridMultilevel"/>
    <w:tmpl w:val="73D66F12"/>
    <w:lvl w:ilvl="0" w:tplc="6C50A6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3670D5"/>
    <w:multiLevelType w:val="hybridMultilevel"/>
    <w:tmpl w:val="F2B6B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BB700D"/>
    <w:multiLevelType w:val="hybridMultilevel"/>
    <w:tmpl w:val="B0A07D2C"/>
    <w:lvl w:ilvl="0" w:tplc="813EC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9586012"/>
    <w:multiLevelType w:val="hybridMultilevel"/>
    <w:tmpl w:val="CE10B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A17FAB"/>
    <w:multiLevelType w:val="hybridMultilevel"/>
    <w:tmpl w:val="D8EA1AEC"/>
    <w:lvl w:ilvl="0" w:tplc="BBE0F91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D0D"/>
    <w:rsid w:val="0000267D"/>
    <w:rsid w:val="00065F43"/>
    <w:rsid w:val="000E1E22"/>
    <w:rsid w:val="000E65BF"/>
    <w:rsid w:val="00117124"/>
    <w:rsid w:val="002612D1"/>
    <w:rsid w:val="00271987"/>
    <w:rsid w:val="002B4A86"/>
    <w:rsid w:val="00317C9F"/>
    <w:rsid w:val="003273F2"/>
    <w:rsid w:val="0034787B"/>
    <w:rsid w:val="00377367"/>
    <w:rsid w:val="00386570"/>
    <w:rsid w:val="003B468F"/>
    <w:rsid w:val="003F1AAF"/>
    <w:rsid w:val="004961A3"/>
    <w:rsid w:val="004D572C"/>
    <w:rsid w:val="004E1F4B"/>
    <w:rsid w:val="00545191"/>
    <w:rsid w:val="005F3EAD"/>
    <w:rsid w:val="00603E4A"/>
    <w:rsid w:val="006239C1"/>
    <w:rsid w:val="00625A97"/>
    <w:rsid w:val="00653EF9"/>
    <w:rsid w:val="006562E7"/>
    <w:rsid w:val="006B133A"/>
    <w:rsid w:val="006B7041"/>
    <w:rsid w:val="006F06DA"/>
    <w:rsid w:val="0072299C"/>
    <w:rsid w:val="007502C8"/>
    <w:rsid w:val="00785DEA"/>
    <w:rsid w:val="00824609"/>
    <w:rsid w:val="00866908"/>
    <w:rsid w:val="008D024F"/>
    <w:rsid w:val="008E7CB5"/>
    <w:rsid w:val="00927602"/>
    <w:rsid w:val="00A263CA"/>
    <w:rsid w:val="00A94D26"/>
    <w:rsid w:val="00AD3E57"/>
    <w:rsid w:val="00AF3874"/>
    <w:rsid w:val="00BA278E"/>
    <w:rsid w:val="00BA7324"/>
    <w:rsid w:val="00C313A5"/>
    <w:rsid w:val="00C924D8"/>
    <w:rsid w:val="00D126EC"/>
    <w:rsid w:val="00D93F82"/>
    <w:rsid w:val="00E01FD5"/>
    <w:rsid w:val="00E22D01"/>
    <w:rsid w:val="00E51D0D"/>
    <w:rsid w:val="00E82656"/>
    <w:rsid w:val="00EF7221"/>
    <w:rsid w:val="00F062BE"/>
    <w:rsid w:val="00F70660"/>
    <w:rsid w:val="00F834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81C12"/>
  <w15:docId w15:val="{473312E5-0C04-8D4D-8882-88923F1C6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1">
    <w:name w:val="Обычный1"/>
    <w:pPr>
      <w:spacing w:after="200" w:line="276" w:lineRule="auto"/>
    </w:pPr>
    <w:rPr>
      <w:rFonts w:ascii="Calibri" w:hAnsi="Calibri" w:cs="Arial Unicode MS"/>
      <w:color w:val="000000"/>
      <w:sz w:val="22"/>
      <w:szCs w:val="22"/>
      <w:u w:color="000000"/>
      <w:lang w:val="ru-RU"/>
    </w:rPr>
  </w:style>
  <w:style w:type="paragraph" w:customStyle="1" w:styleId="a5">
    <w:name w:val="Нормальний текст"/>
    <w:pPr>
      <w:spacing w:before="120"/>
      <w:ind w:firstLine="567"/>
      <w:jc w:val="both"/>
    </w:pPr>
    <w:rPr>
      <w:rFonts w:ascii="Antiqua" w:eastAsia="Antiqua" w:hAnsi="Antiqua" w:cs="Antiqua"/>
      <w:color w:val="000000"/>
      <w:sz w:val="26"/>
      <w:szCs w:val="26"/>
      <w:u w:color="000000"/>
    </w:rPr>
  </w:style>
  <w:style w:type="paragraph" w:styleId="a6">
    <w:name w:val="Balloon Text"/>
    <w:basedOn w:val="a"/>
    <w:link w:val="a7"/>
    <w:uiPriority w:val="99"/>
    <w:semiHidden/>
    <w:unhideWhenUsed/>
    <w:rsid w:val="00F062BE"/>
    <w:rPr>
      <w:sz w:val="18"/>
      <w:szCs w:val="18"/>
    </w:rPr>
  </w:style>
  <w:style w:type="character" w:customStyle="1" w:styleId="a7">
    <w:name w:val="Текст у виносці Знак"/>
    <w:basedOn w:val="a0"/>
    <w:link w:val="a6"/>
    <w:uiPriority w:val="99"/>
    <w:semiHidden/>
    <w:rsid w:val="00F062BE"/>
    <w:rPr>
      <w:sz w:val="18"/>
      <w:szCs w:val="18"/>
    </w:rPr>
  </w:style>
  <w:style w:type="character" w:styleId="a8">
    <w:name w:val="annotation reference"/>
    <w:basedOn w:val="a0"/>
    <w:uiPriority w:val="99"/>
    <w:semiHidden/>
    <w:unhideWhenUsed/>
    <w:rsid w:val="004961A3"/>
    <w:rPr>
      <w:sz w:val="16"/>
      <w:szCs w:val="16"/>
    </w:rPr>
  </w:style>
  <w:style w:type="paragraph" w:styleId="a9">
    <w:name w:val="annotation text"/>
    <w:basedOn w:val="a"/>
    <w:link w:val="aa"/>
    <w:uiPriority w:val="99"/>
    <w:semiHidden/>
    <w:unhideWhenUsed/>
    <w:rsid w:val="004961A3"/>
    <w:rPr>
      <w:sz w:val="20"/>
      <w:szCs w:val="20"/>
    </w:rPr>
  </w:style>
  <w:style w:type="character" w:customStyle="1" w:styleId="aa">
    <w:name w:val="Текст примітки Знак"/>
    <w:basedOn w:val="a0"/>
    <w:link w:val="a9"/>
    <w:uiPriority w:val="99"/>
    <w:semiHidden/>
    <w:rsid w:val="004961A3"/>
  </w:style>
  <w:style w:type="paragraph" w:styleId="ab">
    <w:name w:val="annotation subject"/>
    <w:basedOn w:val="a9"/>
    <w:next w:val="a9"/>
    <w:link w:val="ac"/>
    <w:uiPriority w:val="99"/>
    <w:semiHidden/>
    <w:unhideWhenUsed/>
    <w:rsid w:val="004961A3"/>
    <w:rPr>
      <w:b/>
      <w:bCs/>
    </w:rPr>
  </w:style>
  <w:style w:type="character" w:customStyle="1" w:styleId="ac">
    <w:name w:val="Тема примітки Знак"/>
    <w:basedOn w:val="aa"/>
    <w:link w:val="ab"/>
    <w:uiPriority w:val="99"/>
    <w:semiHidden/>
    <w:rsid w:val="004961A3"/>
    <w:rPr>
      <w:b/>
      <w:bCs/>
    </w:rPr>
  </w:style>
  <w:style w:type="paragraph" w:styleId="ad">
    <w:name w:val="Revision"/>
    <w:hidden/>
    <w:uiPriority w:val="99"/>
    <w:semiHidden/>
    <w:rsid w:val="006F06DA"/>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paragraph" w:styleId="ae">
    <w:name w:val="header"/>
    <w:basedOn w:val="a"/>
    <w:link w:val="af"/>
    <w:uiPriority w:val="99"/>
    <w:unhideWhenUsed/>
    <w:rsid w:val="00BA7324"/>
    <w:pPr>
      <w:tabs>
        <w:tab w:val="center" w:pos="4680"/>
        <w:tab w:val="right" w:pos="9360"/>
      </w:tabs>
    </w:pPr>
  </w:style>
  <w:style w:type="character" w:customStyle="1" w:styleId="af">
    <w:name w:val="Верхній колонтитул Знак"/>
    <w:basedOn w:val="a0"/>
    <w:link w:val="ae"/>
    <w:uiPriority w:val="99"/>
    <w:rsid w:val="00BA7324"/>
    <w:rPr>
      <w:sz w:val="24"/>
      <w:szCs w:val="24"/>
    </w:rPr>
  </w:style>
  <w:style w:type="character" w:styleId="af0">
    <w:name w:val="page number"/>
    <w:basedOn w:val="a0"/>
    <w:uiPriority w:val="99"/>
    <w:semiHidden/>
    <w:unhideWhenUsed/>
    <w:rsid w:val="00BA7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478245">
      <w:bodyDiv w:val="1"/>
      <w:marLeft w:val="0"/>
      <w:marRight w:val="0"/>
      <w:marTop w:val="0"/>
      <w:marBottom w:val="0"/>
      <w:divBdr>
        <w:top w:val="none" w:sz="0" w:space="0" w:color="auto"/>
        <w:left w:val="none" w:sz="0" w:space="0" w:color="auto"/>
        <w:bottom w:val="none" w:sz="0" w:space="0" w:color="auto"/>
        <w:right w:val="none" w:sz="0" w:space="0" w:color="auto"/>
      </w:divBdr>
    </w:div>
    <w:div w:id="1280799860">
      <w:bodyDiv w:val="1"/>
      <w:marLeft w:val="0"/>
      <w:marRight w:val="0"/>
      <w:marTop w:val="0"/>
      <w:marBottom w:val="0"/>
      <w:divBdr>
        <w:top w:val="none" w:sz="0" w:space="0" w:color="auto"/>
        <w:left w:val="none" w:sz="0" w:space="0" w:color="auto"/>
        <w:bottom w:val="none" w:sz="0" w:space="0" w:color="auto"/>
        <w:right w:val="none" w:sz="0" w:space="0" w:color="auto"/>
      </w:divBdr>
    </w:div>
    <w:div w:id="1773474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242B0-12F6-4310-B3AD-463C24C433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1D167E-88CB-49DB-AF66-69E04DCB2B24}">
  <ds:schemaRefs>
    <ds:schemaRef ds:uri="http://schemas.microsoft.com/sharepoint/v3/contenttype/forms"/>
  </ds:schemaRefs>
</ds:datastoreItem>
</file>

<file path=customXml/itemProps3.xml><?xml version="1.0" encoding="utf-8"?>
<ds:datastoreItem xmlns:ds="http://schemas.openxmlformats.org/officeDocument/2006/customXml" ds:itemID="{F5DB20C2-D422-4DCF-BE5D-D90B367467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95832F-4825-4532-B24E-A1BAE15EC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12234</Words>
  <Characters>6974</Characters>
  <Application>Microsoft Office Word</Application>
  <DocSecurity>0</DocSecurity>
  <Lines>58</Lines>
  <Paragraphs>38</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19170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2020-10-28T11:46:00Z</dcterms:created>
  <dcterms:modified xsi:type="dcterms:W3CDTF">2020-10-28T11:46:00Z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