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A7898" w14:textId="77777777" w:rsidR="00755423" w:rsidRPr="00335063" w:rsidRDefault="00755423" w:rsidP="00684F21">
      <w:pPr>
        <w:pStyle w:val="aa"/>
        <w:jc w:val="center"/>
        <w:rPr>
          <w:rFonts w:cs="Times New Roman"/>
          <w:sz w:val="24"/>
          <w:szCs w:val="24"/>
        </w:rPr>
      </w:pPr>
      <w:bookmarkStart w:id="0" w:name="_GoBack"/>
      <w:bookmarkEnd w:id="0"/>
    </w:p>
    <w:p w14:paraId="4BF14A11" w14:textId="77777777" w:rsidR="00684F21" w:rsidRPr="00D806AB" w:rsidRDefault="00684F21" w:rsidP="00684F21">
      <w:pPr>
        <w:pStyle w:val="aa"/>
        <w:jc w:val="center"/>
        <w:rPr>
          <w:rFonts w:cs="Times New Roman"/>
          <w:b/>
          <w:szCs w:val="28"/>
        </w:rPr>
      </w:pPr>
      <w:r w:rsidRPr="00D806AB">
        <w:rPr>
          <w:rFonts w:cs="Times New Roman"/>
          <w:b/>
          <w:szCs w:val="28"/>
        </w:rPr>
        <w:t>ПОРІВНЯЛЬНА ТАБЛИЦЯ</w:t>
      </w:r>
    </w:p>
    <w:p w14:paraId="02B348C5" w14:textId="77777777" w:rsidR="00684F21" w:rsidRPr="00D806AB" w:rsidRDefault="00684F21" w:rsidP="00684F21">
      <w:pPr>
        <w:pStyle w:val="aa"/>
        <w:jc w:val="center"/>
        <w:rPr>
          <w:rFonts w:cs="Times New Roman"/>
          <w:b/>
          <w:szCs w:val="28"/>
        </w:rPr>
      </w:pPr>
      <w:r w:rsidRPr="00D806AB">
        <w:rPr>
          <w:rFonts w:cs="Times New Roman"/>
          <w:b/>
          <w:szCs w:val="28"/>
        </w:rPr>
        <w:t>до проекту Закону України “Про внесення змін до Митного кодексу України</w:t>
      </w:r>
    </w:p>
    <w:p w14:paraId="32FB51D5" w14:textId="77777777" w:rsidR="00684F21" w:rsidRPr="00D806AB" w:rsidRDefault="00684F21" w:rsidP="00684F21">
      <w:pPr>
        <w:pStyle w:val="aa"/>
        <w:jc w:val="center"/>
        <w:rPr>
          <w:rFonts w:cs="Times New Roman"/>
          <w:b/>
          <w:szCs w:val="28"/>
        </w:rPr>
      </w:pPr>
      <w:r w:rsidRPr="00D806AB">
        <w:rPr>
          <w:rFonts w:cs="Times New Roman"/>
          <w:b/>
          <w:szCs w:val="28"/>
        </w:rPr>
        <w:t>(щодо оподаткування митними платежами товарів, що переміщуються (пересилаються)</w:t>
      </w:r>
    </w:p>
    <w:p w14:paraId="6E7F2EEC" w14:textId="77777777" w:rsidR="00684F21" w:rsidRPr="00D806AB" w:rsidRDefault="00684F21" w:rsidP="00684F21">
      <w:pPr>
        <w:pStyle w:val="aa"/>
        <w:jc w:val="center"/>
        <w:rPr>
          <w:rFonts w:cs="Times New Roman"/>
          <w:b/>
          <w:szCs w:val="28"/>
        </w:rPr>
      </w:pPr>
      <w:r w:rsidRPr="00D806AB">
        <w:rPr>
          <w:rFonts w:cs="Times New Roman"/>
          <w:b/>
          <w:szCs w:val="28"/>
        </w:rPr>
        <w:t>у міжнародних поштових відправленнях, міжнародних експрес-відправленнях та порядку їх декларування)”</w:t>
      </w:r>
    </w:p>
    <w:p w14:paraId="2037FCB6" w14:textId="77777777" w:rsidR="00684F21" w:rsidRPr="00D806AB" w:rsidRDefault="00684F21">
      <w:pPr>
        <w:rPr>
          <w:rFonts w:cs="Times New Roman"/>
          <w:szCs w:val="28"/>
        </w:rPr>
      </w:pPr>
    </w:p>
    <w:tbl>
      <w:tblPr>
        <w:tblW w:w="15018" w:type="dxa"/>
        <w:tblCellMar>
          <w:left w:w="0" w:type="dxa"/>
          <w:right w:w="0" w:type="dxa"/>
        </w:tblCellMar>
        <w:tblLook w:val="04A0" w:firstRow="1" w:lastRow="0" w:firstColumn="1" w:lastColumn="0" w:noHBand="0" w:noVBand="1"/>
      </w:tblPr>
      <w:tblGrid>
        <w:gridCol w:w="7647"/>
        <w:gridCol w:w="7371"/>
      </w:tblGrid>
      <w:tr w:rsidR="003F4C29" w:rsidRPr="00D806AB" w14:paraId="65866A52" w14:textId="77777777" w:rsidTr="00D806AB">
        <w:trPr>
          <w:trHeight w:val="315"/>
        </w:trPr>
        <w:tc>
          <w:tcPr>
            <w:tcW w:w="7647" w:type="dxa"/>
            <w:tcBorders>
              <w:top w:val="single" w:sz="6" w:space="0" w:color="000000"/>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1EE69807" w14:textId="7EF7158F" w:rsidR="005F7B48" w:rsidRPr="00D806AB" w:rsidRDefault="005F7B48" w:rsidP="00D806AB">
            <w:pPr>
              <w:spacing w:after="0" w:line="240" w:lineRule="auto"/>
              <w:jc w:val="center"/>
              <w:rPr>
                <w:rFonts w:eastAsia="Times New Roman" w:cs="Times New Roman"/>
                <w:b/>
                <w:bCs/>
                <w:szCs w:val="28"/>
                <w:lang w:eastAsia="uk-UA"/>
              </w:rPr>
            </w:pPr>
            <w:r w:rsidRPr="00D806AB">
              <w:rPr>
                <w:rFonts w:cs="Times New Roman"/>
                <w:b/>
                <w:bCs/>
                <w:szCs w:val="28"/>
              </w:rPr>
              <w:t>Зміст положення чинного законодавства</w:t>
            </w:r>
          </w:p>
        </w:tc>
        <w:tc>
          <w:tcPr>
            <w:tcW w:w="7371" w:type="dxa"/>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0F630A14" w14:textId="594C32C6" w:rsidR="005F7B48" w:rsidRPr="00D806AB" w:rsidRDefault="005F7B48" w:rsidP="00D806AB">
            <w:pPr>
              <w:spacing w:after="0" w:line="240" w:lineRule="auto"/>
              <w:jc w:val="both"/>
              <w:rPr>
                <w:rFonts w:eastAsia="Times New Roman" w:cs="Times New Roman"/>
                <w:b/>
                <w:szCs w:val="28"/>
                <w:lang w:eastAsia="uk-UA"/>
              </w:rPr>
            </w:pPr>
            <w:r w:rsidRPr="00D806AB">
              <w:rPr>
                <w:rFonts w:cs="Times New Roman"/>
                <w:b/>
                <w:bCs/>
                <w:szCs w:val="28"/>
              </w:rPr>
              <w:t>Зміст відповідного положення (норми) проекту закону</w:t>
            </w:r>
          </w:p>
        </w:tc>
      </w:tr>
      <w:tr w:rsidR="003F4C29" w:rsidRPr="00D806AB" w14:paraId="3A758DC9"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70A9A972" w14:textId="74519329"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4. Визначення основних термінів і понять</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37D67C91" w14:textId="7FA3F474"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4. Визначення основних термінів і понять</w:t>
            </w:r>
          </w:p>
        </w:tc>
      </w:tr>
      <w:tr w:rsidR="003F4C29" w:rsidRPr="00D806AB" w14:paraId="24262B7D"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4ACD19F5" w14:textId="466031C9"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1. У цьому Кодексі наведені нижче терміни і поняття вживаються в такому значенні:</w:t>
            </w:r>
          </w:p>
        </w:tc>
        <w:tc>
          <w:tcPr>
            <w:tcW w:w="7371" w:type="dxa"/>
            <w:tcBorders>
              <w:top w:val="single" w:sz="6" w:space="0" w:color="CCCCCC"/>
              <w:left w:val="single" w:sz="6" w:space="0" w:color="CCCCCC"/>
              <w:bottom w:val="single" w:sz="4" w:space="0" w:color="auto"/>
              <w:right w:val="single" w:sz="6" w:space="0" w:color="000000"/>
            </w:tcBorders>
            <w:shd w:val="clear" w:color="auto" w:fill="FFFFFF"/>
            <w:tcMar>
              <w:top w:w="30" w:type="dxa"/>
              <w:left w:w="45" w:type="dxa"/>
              <w:bottom w:w="30" w:type="dxa"/>
              <w:right w:w="45" w:type="dxa"/>
            </w:tcMar>
            <w:hideMark/>
          </w:tcPr>
          <w:p w14:paraId="39699FD9" w14:textId="2EA981F7"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1. У цьому Кодексі наведені нижче терміни і поняття вживаються в такому значенні:</w:t>
            </w:r>
          </w:p>
        </w:tc>
      </w:tr>
      <w:tr w:rsidR="00FF5AAC" w:rsidRPr="00D806AB" w14:paraId="17D6482A"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E45D619" w14:textId="42A983A4" w:rsidR="00FF5AAC" w:rsidRPr="00D806AB" w:rsidRDefault="00FF5AAC" w:rsidP="00D806AB">
            <w:pPr>
              <w:spacing w:after="0" w:line="240" w:lineRule="auto"/>
              <w:jc w:val="both"/>
              <w:rPr>
                <w:rFonts w:cs="Times New Roman"/>
                <w:szCs w:val="28"/>
                <w:lang w:val="ru-RU"/>
              </w:rPr>
            </w:pPr>
            <w:r w:rsidRPr="00D806AB">
              <w:rPr>
                <w:rFonts w:cs="Times New Roman"/>
                <w:szCs w:val="28"/>
                <w:lang w:val="ru-RU"/>
              </w:rPr>
              <w:t>…</w:t>
            </w:r>
          </w:p>
        </w:tc>
        <w:tc>
          <w:tcPr>
            <w:tcW w:w="7371" w:type="dxa"/>
            <w:tcBorders>
              <w:top w:val="single" w:sz="6" w:space="0" w:color="CCCCCC"/>
              <w:left w:val="single" w:sz="6" w:space="0" w:color="CCCCCC"/>
              <w:bottom w:val="single" w:sz="4" w:space="0" w:color="auto"/>
              <w:right w:val="single" w:sz="6" w:space="0" w:color="000000"/>
            </w:tcBorders>
            <w:shd w:val="clear" w:color="auto" w:fill="FFFFFF"/>
            <w:tcMar>
              <w:top w:w="30" w:type="dxa"/>
              <w:left w:w="45" w:type="dxa"/>
              <w:bottom w:w="30" w:type="dxa"/>
              <w:right w:w="45" w:type="dxa"/>
            </w:tcMar>
          </w:tcPr>
          <w:p w14:paraId="68336C80" w14:textId="719BACB1" w:rsidR="00FF5AAC" w:rsidRPr="00D806AB" w:rsidRDefault="00FF5AAC" w:rsidP="00D806AB">
            <w:pPr>
              <w:spacing w:after="0" w:line="240" w:lineRule="auto"/>
              <w:jc w:val="both"/>
              <w:rPr>
                <w:rFonts w:cs="Times New Roman"/>
                <w:szCs w:val="28"/>
                <w:lang w:val="ru-RU"/>
              </w:rPr>
            </w:pPr>
            <w:r w:rsidRPr="00D806AB">
              <w:rPr>
                <w:rFonts w:cs="Times New Roman"/>
                <w:szCs w:val="28"/>
                <w:lang w:val="ru-RU"/>
              </w:rPr>
              <w:t>…</w:t>
            </w:r>
          </w:p>
        </w:tc>
      </w:tr>
      <w:tr w:rsidR="003F4C29" w:rsidRPr="00D806AB" w14:paraId="560B4E85"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hideMark/>
          </w:tcPr>
          <w:p w14:paraId="675F2436" w14:textId="767A2672" w:rsidR="005F7B48" w:rsidRPr="00D806AB" w:rsidRDefault="001D00E8" w:rsidP="00D806AB">
            <w:pPr>
              <w:spacing w:after="0" w:line="240" w:lineRule="auto"/>
              <w:jc w:val="both"/>
              <w:rPr>
                <w:rFonts w:eastAsia="Times New Roman" w:cs="Times New Roman"/>
                <w:szCs w:val="28"/>
                <w:lang w:eastAsia="uk-UA"/>
              </w:rPr>
            </w:pPr>
            <w:r w:rsidRPr="00D806AB">
              <w:rPr>
                <w:rFonts w:cs="Times New Roman"/>
                <w:szCs w:val="28"/>
              </w:rPr>
              <w:t xml:space="preserve">2) вантаж експрес-перевізника - консолідовані </w:t>
            </w:r>
            <w:r w:rsidRPr="00D806AB">
              <w:rPr>
                <w:rFonts w:cs="Times New Roman"/>
                <w:b/>
                <w:bCs/>
                <w:strike/>
                <w:szCs w:val="28"/>
              </w:rPr>
              <w:t>за єдиним транспортним документом</w:t>
            </w:r>
            <w:r w:rsidRPr="00D806AB">
              <w:rPr>
                <w:rFonts w:cs="Times New Roman"/>
                <w:szCs w:val="28"/>
              </w:rPr>
              <w:t xml:space="preserve"> міжнародні експрес-відправлення чи міжнародні експрес-відправлення, що не увійшли до складу цих консолідованих міжнародних експрес-відправлень за своїм характером, розмірами або з інших причин, що переміщуються (пересилаються) експрес-перевізником через митний кордон України;</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hideMark/>
          </w:tcPr>
          <w:p w14:paraId="47FD2899" w14:textId="3139A357" w:rsidR="005F7B48" w:rsidRPr="00D806AB" w:rsidRDefault="001D00E8" w:rsidP="00D806AB">
            <w:pPr>
              <w:spacing w:line="240" w:lineRule="auto"/>
              <w:jc w:val="both"/>
              <w:rPr>
                <w:rFonts w:eastAsia="Times New Roman" w:cs="Times New Roman"/>
                <w:szCs w:val="28"/>
                <w:lang w:eastAsia="uk-UA"/>
              </w:rPr>
            </w:pPr>
            <w:r w:rsidRPr="00D806AB">
              <w:rPr>
                <w:rFonts w:cs="Times New Roman"/>
                <w:szCs w:val="28"/>
              </w:rPr>
              <w:t xml:space="preserve">2) вантаж експрес-перевізника - консолідовані </w:t>
            </w:r>
            <w:r w:rsidR="004C3B66" w:rsidRPr="00D806AB">
              <w:rPr>
                <w:rFonts w:cs="Times New Roman"/>
                <w:b/>
                <w:bCs/>
                <w:szCs w:val="28"/>
              </w:rPr>
              <w:t xml:space="preserve">за міжнародним товаротранспортним документом (авіаційна вантажна накладна (Air Waybill), автомобільна вантажна накладна (CMR), коносамент (Bill of Lading) тощо) </w:t>
            </w:r>
            <w:r w:rsidRPr="00D806AB">
              <w:rPr>
                <w:rFonts w:cs="Times New Roman"/>
                <w:szCs w:val="28"/>
              </w:rPr>
              <w:t>міжнародні експрес-відправлення чи міжнародні експрес-відправлення, що не увійшли до складу цих консолідованих міжнародних експрес-відправлень за своїм характером, розмірами або з інших причин, що переміщуються (пересилаються) експрес-перевізником через митний кордон України.</w:t>
            </w:r>
          </w:p>
        </w:tc>
      </w:tr>
      <w:tr w:rsidR="003F4C29" w:rsidRPr="00D806AB" w14:paraId="519887F0"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607A8171" w14:textId="49B000AF"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w:t>
            </w:r>
          </w:p>
        </w:tc>
        <w:tc>
          <w:tcPr>
            <w:tcW w:w="7371" w:type="dxa"/>
            <w:tcBorders>
              <w:top w:val="single" w:sz="4" w:space="0" w:color="auto"/>
              <w:left w:val="single" w:sz="6" w:space="0" w:color="CCCCCC"/>
              <w:bottom w:val="single" w:sz="4" w:space="0" w:color="auto"/>
              <w:right w:val="single" w:sz="6" w:space="0" w:color="000000"/>
            </w:tcBorders>
            <w:shd w:val="clear" w:color="auto" w:fill="FFFFFF"/>
            <w:tcMar>
              <w:top w:w="30" w:type="dxa"/>
              <w:left w:w="45" w:type="dxa"/>
              <w:bottom w:w="30" w:type="dxa"/>
              <w:right w:w="45" w:type="dxa"/>
            </w:tcMar>
            <w:hideMark/>
          </w:tcPr>
          <w:p w14:paraId="56C4A91C" w14:textId="107E991D"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w:t>
            </w:r>
          </w:p>
        </w:tc>
      </w:tr>
      <w:tr w:rsidR="003F4C29" w:rsidRPr="00D806AB" w14:paraId="4122A6B5"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hideMark/>
          </w:tcPr>
          <w:p w14:paraId="63A3EA30" w14:textId="0AEE7D93"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Відсутня</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hideMark/>
          </w:tcPr>
          <w:p w14:paraId="225C11C6" w14:textId="4188434C" w:rsidR="005F7B48" w:rsidRPr="00D806AB" w:rsidRDefault="004844BD" w:rsidP="00D806AB">
            <w:pPr>
              <w:spacing w:line="240" w:lineRule="auto"/>
              <w:jc w:val="both"/>
              <w:rPr>
                <w:rFonts w:eastAsia="Times New Roman" w:cs="Times New Roman"/>
                <w:b/>
                <w:szCs w:val="28"/>
                <w:lang w:eastAsia="uk-UA"/>
              </w:rPr>
            </w:pPr>
            <w:r w:rsidRPr="00D806AB">
              <w:rPr>
                <w:rFonts w:cs="Times New Roman"/>
                <w:b/>
                <w:szCs w:val="28"/>
              </w:rPr>
              <w:t>9</w:t>
            </w:r>
            <w:r w:rsidR="001D00E8" w:rsidRPr="00D806AB">
              <w:rPr>
                <w:rFonts w:cs="Times New Roman"/>
                <w:b/>
                <w:szCs w:val="28"/>
                <w:vertAlign w:val="superscript"/>
              </w:rPr>
              <w:t>2</w:t>
            </w:r>
            <w:r w:rsidR="001D00E8" w:rsidRPr="00D806AB">
              <w:rPr>
                <w:rFonts w:cs="Times New Roman"/>
                <w:b/>
                <w:szCs w:val="28"/>
              </w:rPr>
              <w:t xml:space="preserve">) депеша - згруповані міжнародні поштові відправлення, які відправляються водночас з місця міжнародного поштового обміну однієї країни до іншої згідно з планом направлення міжнародної пошти та/або планом направлення пошти EMS за однією письмовою картою CN 31, CN 32 або посилковою картою CP 87, та </w:t>
            </w:r>
            <w:r w:rsidR="001D00E8" w:rsidRPr="00D806AB">
              <w:rPr>
                <w:rFonts w:cs="Times New Roman"/>
                <w:b/>
                <w:szCs w:val="28"/>
              </w:rPr>
              <w:lastRenderedPageBreak/>
              <w:t>переміщуються через митний кордон України оператором поштового зв’язку;</w:t>
            </w:r>
          </w:p>
        </w:tc>
      </w:tr>
      <w:tr w:rsidR="00FF5AAC" w:rsidRPr="00D806AB" w14:paraId="72DF8E63"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tcPr>
          <w:p w14:paraId="7ACA1A46" w14:textId="26ECD55B" w:rsidR="00FF5AAC" w:rsidRPr="00D806AB" w:rsidRDefault="00FF5AAC" w:rsidP="00D806AB">
            <w:pPr>
              <w:spacing w:after="0" w:line="240" w:lineRule="auto"/>
              <w:jc w:val="both"/>
              <w:rPr>
                <w:rFonts w:cs="Times New Roman"/>
                <w:b/>
                <w:bCs/>
                <w:szCs w:val="28"/>
                <w:lang w:val="ru-RU"/>
              </w:rPr>
            </w:pPr>
            <w:r w:rsidRPr="00D806AB">
              <w:rPr>
                <w:rFonts w:cs="Times New Roman"/>
                <w:b/>
                <w:bCs/>
                <w:szCs w:val="28"/>
                <w:lang w:val="ru-RU"/>
              </w:rPr>
              <w:lastRenderedPageBreak/>
              <w:t>…</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tcPr>
          <w:p w14:paraId="365EEE0F" w14:textId="39CED35B" w:rsidR="00FF5AAC" w:rsidRPr="00D806AB" w:rsidRDefault="00FF5AAC" w:rsidP="00D806AB">
            <w:pPr>
              <w:spacing w:after="0" w:line="240" w:lineRule="auto"/>
              <w:jc w:val="both"/>
              <w:rPr>
                <w:rFonts w:cs="Times New Roman"/>
                <w:b/>
                <w:szCs w:val="28"/>
                <w:lang w:val="ru-RU"/>
              </w:rPr>
            </w:pPr>
            <w:r w:rsidRPr="00D806AB">
              <w:rPr>
                <w:rFonts w:cs="Times New Roman"/>
                <w:b/>
                <w:szCs w:val="28"/>
                <w:lang w:val="ru-RU"/>
              </w:rPr>
              <w:t>…</w:t>
            </w:r>
          </w:p>
        </w:tc>
      </w:tr>
      <w:tr w:rsidR="00FF5AAC" w:rsidRPr="00D806AB" w14:paraId="070118AA"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hideMark/>
          </w:tcPr>
          <w:p w14:paraId="36E28FCF" w14:textId="77777777" w:rsidR="00FF5AAC" w:rsidRPr="00D806AB" w:rsidRDefault="00FF5AAC" w:rsidP="00D806AB">
            <w:pPr>
              <w:spacing w:after="0" w:line="240" w:lineRule="auto"/>
              <w:jc w:val="both"/>
              <w:rPr>
                <w:rFonts w:eastAsia="Times New Roman" w:cs="Times New Roman"/>
                <w:szCs w:val="28"/>
                <w:lang w:eastAsia="uk-UA"/>
              </w:rPr>
            </w:pPr>
            <w:r w:rsidRPr="00D806AB">
              <w:rPr>
                <w:rFonts w:cs="Times New Roman"/>
                <w:szCs w:val="28"/>
              </w:rPr>
              <w:t xml:space="preserve">12) експрес-перевізник - перевізник, який </w:t>
            </w:r>
            <w:r w:rsidRPr="00D806AB">
              <w:rPr>
                <w:rFonts w:cs="Times New Roman"/>
                <w:b/>
                <w:strike/>
                <w:szCs w:val="28"/>
              </w:rPr>
              <w:t xml:space="preserve">з використанням будь-якого виду транспорту здійснює прискорене перевезення міжнародних експрес-відправлень </w:t>
            </w:r>
            <w:r w:rsidRPr="00D806AB">
              <w:rPr>
                <w:rFonts w:cs="Times New Roman"/>
                <w:b/>
                <w:bCs/>
                <w:strike/>
                <w:szCs w:val="28"/>
              </w:rPr>
              <w:t xml:space="preserve">за єдиним транспортним документом (загальні авіанакладні (AWB - airwaybill, MAWB - master airwaybill), CMR, bill of lading (коносамент) тощо), </w:t>
            </w:r>
            <w:r w:rsidRPr="00D806AB">
              <w:rPr>
                <w:rFonts w:cs="Times New Roman"/>
                <w:b/>
                <w:strike/>
                <w:szCs w:val="28"/>
              </w:rPr>
              <w:t>а також</w:t>
            </w:r>
            <w:r w:rsidRPr="00D806AB">
              <w:rPr>
                <w:rFonts w:cs="Times New Roman"/>
                <w:szCs w:val="28"/>
              </w:rPr>
              <w:t xml:space="preserve"> забезпечує приймання, обробку, пред’явлення таких відправлень митним органам для митного контролю та митного оформлення в місцях їх митного оформлення та видачу одержувачам (повернення відправникам);</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hideMark/>
          </w:tcPr>
          <w:p w14:paraId="2CB3C108" w14:textId="32F8D43B" w:rsidR="00FF5AAC" w:rsidRPr="00D806AB" w:rsidRDefault="00FF5AAC" w:rsidP="00D806AB">
            <w:pPr>
              <w:spacing w:line="240" w:lineRule="auto"/>
              <w:jc w:val="both"/>
              <w:rPr>
                <w:rFonts w:eastAsia="Times New Roman" w:cs="Times New Roman"/>
                <w:szCs w:val="28"/>
                <w:lang w:eastAsia="uk-UA"/>
              </w:rPr>
            </w:pPr>
            <w:r w:rsidRPr="00D806AB">
              <w:rPr>
                <w:rFonts w:cs="Times New Roman"/>
                <w:szCs w:val="28"/>
              </w:rPr>
              <w:t xml:space="preserve">12) експрес-перевізник - перевізник, який </w:t>
            </w:r>
            <w:r w:rsidRPr="00D806AB">
              <w:rPr>
                <w:rFonts w:cs="Times New Roman"/>
                <w:b/>
                <w:szCs w:val="28"/>
              </w:rPr>
              <w:t>на виконання угоди (угод) з іноземним оператором про обмін міжнародними експрес-відправленнями здійснює прискорене перевезення міжнародних експрес-відправлень з використанням будь-якого виду транспорту</w:t>
            </w:r>
            <w:r w:rsidRPr="00D806AB">
              <w:rPr>
                <w:rFonts w:cs="Times New Roman"/>
                <w:b/>
                <w:bCs/>
                <w:szCs w:val="28"/>
              </w:rPr>
              <w:t xml:space="preserve">, </w:t>
            </w:r>
            <w:r w:rsidRPr="00D806AB">
              <w:rPr>
                <w:rFonts w:cs="Times New Roman"/>
                <w:szCs w:val="28"/>
              </w:rPr>
              <w:t xml:space="preserve">забезпечує приймання, обробку, пред’явлення таких відправлень митним органам для митного контролю та митного оформлення, видачу одержувачам (повернення відправникам), </w:t>
            </w:r>
            <w:r w:rsidRPr="00D806AB">
              <w:rPr>
                <w:rFonts w:cs="Times New Roman"/>
                <w:b/>
                <w:szCs w:val="28"/>
              </w:rPr>
              <w:t xml:space="preserve">а також </w:t>
            </w:r>
            <w:r w:rsidRPr="00D806AB">
              <w:rPr>
                <w:rFonts w:cs="Times New Roman"/>
                <w:b/>
                <w:bCs/>
                <w:szCs w:val="28"/>
              </w:rPr>
              <w:t>використовує комп’ютерну мережу відстеження проходження міжнародних експрес-відправлень протягом усього часу переміщення від відправника до одержувача;</w:t>
            </w:r>
          </w:p>
        </w:tc>
      </w:tr>
      <w:tr w:rsidR="00A4020A" w:rsidRPr="00D806AB" w14:paraId="1C479D38"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B0FA83D" w14:textId="48BBED3F" w:rsidR="00A4020A" w:rsidRPr="00D806AB" w:rsidRDefault="00A4020A" w:rsidP="00D806AB">
            <w:pPr>
              <w:spacing w:after="0" w:line="240" w:lineRule="auto"/>
              <w:jc w:val="both"/>
              <w:rPr>
                <w:rFonts w:cs="Times New Roman"/>
                <w:b/>
                <w:bCs/>
                <w:szCs w:val="28"/>
              </w:rPr>
            </w:pPr>
            <w:r w:rsidRPr="00D806AB">
              <w:rPr>
                <w:rStyle w:val="rvts9"/>
                <w:rFonts w:cs="Times New Roman"/>
                <w:b/>
                <w:bCs/>
                <w:szCs w:val="28"/>
                <w:shd w:val="clear" w:color="auto" w:fill="FFFFFF"/>
              </w:rPr>
              <w:t>Стаття 194</w:t>
            </w:r>
            <w:r w:rsidRPr="00D806AB">
              <w:rPr>
                <w:rStyle w:val="rvts37"/>
                <w:rFonts w:cs="Times New Roman"/>
                <w:b/>
                <w:bCs/>
                <w:szCs w:val="28"/>
                <w:shd w:val="clear" w:color="auto" w:fill="FFFFFF"/>
                <w:vertAlign w:val="superscript"/>
              </w:rPr>
              <w:t>1</w:t>
            </w:r>
            <w:r w:rsidRPr="00D806AB">
              <w:rPr>
                <w:rStyle w:val="rvts9"/>
                <w:rFonts w:cs="Times New Roman"/>
                <w:b/>
                <w:bCs/>
                <w:szCs w:val="28"/>
                <w:shd w:val="clear" w:color="auto" w:fill="FFFFFF"/>
              </w:rPr>
              <w:t>. </w:t>
            </w:r>
            <w:r w:rsidRPr="00D806AB">
              <w:rPr>
                <w:rFonts w:cs="Times New Roman"/>
                <w:szCs w:val="28"/>
                <w:shd w:val="clear" w:color="auto" w:fill="FFFFFF"/>
              </w:rPr>
              <w:t>Загальна декларація прибуття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2B6076D" w14:textId="6C896E97" w:rsidR="00A4020A" w:rsidRPr="00D806AB" w:rsidRDefault="00A4020A" w:rsidP="00D806AB">
            <w:pPr>
              <w:spacing w:after="0" w:line="240" w:lineRule="auto"/>
              <w:jc w:val="both"/>
              <w:rPr>
                <w:rFonts w:cs="Times New Roman"/>
                <w:b/>
                <w:bCs/>
                <w:szCs w:val="28"/>
              </w:rPr>
            </w:pPr>
            <w:r w:rsidRPr="00D806AB">
              <w:rPr>
                <w:rStyle w:val="rvts9"/>
                <w:rFonts w:cs="Times New Roman"/>
                <w:b/>
                <w:bCs/>
                <w:szCs w:val="28"/>
                <w:shd w:val="clear" w:color="auto" w:fill="FFFFFF"/>
              </w:rPr>
              <w:t>Стаття 194</w:t>
            </w:r>
            <w:r w:rsidRPr="00D806AB">
              <w:rPr>
                <w:rStyle w:val="rvts37"/>
                <w:rFonts w:cs="Times New Roman"/>
                <w:b/>
                <w:bCs/>
                <w:szCs w:val="28"/>
                <w:shd w:val="clear" w:color="auto" w:fill="FFFFFF"/>
                <w:vertAlign w:val="superscript"/>
              </w:rPr>
              <w:t>1</w:t>
            </w:r>
            <w:r w:rsidRPr="00D806AB">
              <w:rPr>
                <w:rStyle w:val="rvts9"/>
                <w:rFonts w:cs="Times New Roman"/>
                <w:b/>
                <w:bCs/>
                <w:szCs w:val="28"/>
                <w:shd w:val="clear" w:color="auto" w:fill="FFFFFF"/>
              </w:rPr>
              <w:t>. </w:t>
            </w:r>
            <w:r w:rsidRPr="00D806AB">
              <w:rPr>
                <w:rFonts w:cs="Times New Roman"/>
                <w:szCs w:val="28"/>
                <w:shd w:val="clear" w:color="auto" w:fill="FFFFFF"/>
              </w:rPr>
              <w:t>Загальна декларація прибуття</w:t>
            </w:r>
          </w:p>
        </w:tc>
      </w:tr>
      <w:tr w:rsidR="00FF5AAC" w:rsidRPr="00D806AB" w14:paraId="44F57321"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20EA5A13" w14:textId="37981384" w:rsidR="00FF5AAC" w:rsidRPr="00D806AB" w:rsidRDefault="00FF5AAC" w:rsidP="00D806AB">
            <w:pPr>
              <w:spacing w:after="0" w:line="240" w:lineRule="auto"/>
              <w:jc w:val="both"/>
              <w:rPr>
                <w:rStyle w:val="rvts9"/>
                <w:rFonts w:cs="Times New Roman"/>
                <w:b/>
                <w:bCs/>
                <w:szCs w:val="28"/>
                <w:shd w:val="clear" w:color="auto" w:fill="FFFFFF"/>
                <w:lang w:val="ru-RU"/>
              </w:rPr>
            </w:pPr>
            <w:r w:rsidRPr="00D806AB">
              <w:rPr>
                <w:rStyle w:val="rvts9"/>
                <w:rFonts w:cs="Times New Roman"/>
                <w:b/>
                <w:bCs/>
                <w:szCs w:val="28"/>
                <w:shd w:val="clear" w:color="auto" w:fill="FFFFFF"/>
                <w:lang w:val="ru-RU"/>
              </w:rPr>
              <w:t>…</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98E58E7" w14:textId="1D085925" w:rsidR="00FF5AAC" w:rsidRPr="00D806AB" w:rsidRDefault="00FF5AAC" w:rsidP="00D806AB">
            <w:pPr>
              <w:spacing w:after="0" w:line="240" w:lineRule="auto"/>
              <w:jc w:val="both"/>
              <w:rPr>
                <w:rStyle w:val="rvts9"/>
                <w:rFonts w:cs="Times New Roman"/>
                <w:b/>
                <w:bCs/>
                <w:szCs w:val="28"/>
                <w:shd w:val="clear" w:color="auto" w:fill="FFFFFF"/>
                <w:lang w:val="ru-RU"/>
              </w:rPr>
            </w:pPr>
            <w:r w:rsidRPr="00D806AB">
              <w:rPr>
                <w:rStyle w:val="rvts9"/>
                <w:rFonts w:cs="Times New Roman"/>
                <w:b/>
                <w:bCs/>
                <w:szCs w:val="28"/>
                <w:shd w:val="clear" w:color="auto" w:fill="FFFFFF"/>
                <w:lang w:val="ru-RU"/>
              </w:rPr>
              <w:t>…</w:t>
            </w:r>
          </w:p>
        </w:tc>
      </w:tr>
      <w:tr w:rsidR="00A4020A" w:rsidRPr="00D806AB" w14:paraId="6B656CF9"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5362060" w14:textId="77777777" w:rsidR="00A4020A" w:rsidRPr="00D806AB" w:rsidRDefault="00A4020A" w:rsidP="00D806AB">
            <w:pPr>
              <w:pStyle w:val="rvps2"/>
              <w:shd w:val="clear" w:color="auto" w:fill="FFFFFF"/>
              <w:spacing w:before="0" w:beforeAutospacing="0" w:after="150" w:afterAutospacing="0"/>
              <w:jc w:val="both"/>
              <w:rPr>
                <w:sz w:val="28"/>
                <w:szCs w:val="28"/>
                <w:lang w:val="uk-UA"/>
              </w:rPr>
            </w:pPr>
            <w:r w:rsidRPr="00D806AB">
              <w:rPr>
                <w:sz w:val="28"/>
                <w:szCs w:val="28"/>
                <w:lang w:val="uk-UA"/>
              </w:rPr>
              <w:t>4. Загальна декларація прибуття подається до митного органу у вигляді електронного повідомлення, засвідченого електронним цифровим підписом, або через інтерфейс для подання такої декларації, розміщений на офіційному веб-сайті центрального органу виконавчої влади, що реалізує державну митну політику.</w:t>
            </w:r>
          </w:p>
          <w:p w14:paraId="42A88295" w14:textId="7741D5E3" w:rsidR="00A4020A" w:rsidRPr="00D806AB" w:rsidRDefault="00A4020A" w:rsidP="00D806AB">
            <w:pPr>
              <w:pStyle w:val="rvps2"/>
              <w:shd w:val="clear" w:color="auto" w:fill="FFFFFF"/>
              <w:spacing w:before="0" w:beforeAutospacing="0" w:after="150" w:afterAutospacing="0"/>
              <w:jc w:val="both"/>
              <w:rPr>
                <w:rStyle w:val="rvts9"/>
                <w:b/>
                <w:bCs/>
                <w:sz w:val="28"/>
                <w:szCs w:val="28"/>
                <w:shd w:val="clear" w:color="auto" w:fill="FFFFFF"/>
                <w:lang w:val="uk-UA"/>
              </w:rPr>
            </w:pPr>
            <w:bookmarkStart w:id="1" w:name="n5631"/>
            <w:bookmarkEnd w:id="1"/>
            <w:r w:rsidRPr="00D806AB">
              <w:rPr>
                <w:sz w:val="28"/>
                <w:szCs w:val="28"/>
                <w:lang w:val="uk-UA"/>
              </w:rPr>
              <w:t xml:space="preserve">У випадках, визначених Кабінетом Міністрів України, для подання загальної декларації прибуття можуть використовуватися комерційні портові або транспортні інформаційні системи, за умови що такі системи забезпечують </w:t>
            </w:r>
            <w:r w:rsidRPr="00D806AB">
              <w:rPr>
                <w:sz w:val="28"/>
                <w:szCs w:val="28"/>
                <w:lang w:val="uk-UA"/>
              </w:rPr>
              <w:lastRenderedPageBreak/>
              <w:t>передачу загальних декларацій прибуття до митних органів у строки, встановлені статтею 194</w:t>
            </w:r>
            <w:hyperlink r:id="rId8" w:anchor="n5644" w:history="1">
              <w:r w:rsidRPr="00D806AB">
                <w:rPr>
                  <w:rStyle w:val="ab"/>
                  <w:b/>
                  <w:bCs/>
                  <w:color w:val="auto"/>
                  <w:sz w:val="28"/>
                  <w:szCs w:val="28"/>
                  <w:u w:val="none"/>
                  <w:vertAlign w:val="superscript"/>
                  <w:lang w:val="uk-UA"/>
                </w:rPr>
                <w:t>2</w:t>
              </w:r>
            </w:hyperlink>
            <w:r w:rsidRPr="00D806AB">
              <w:rPr>
                <w:rStyle w:val="rvts37"/>
                <w:b/>
                <w:bCs/>
                <w:sz w:val="28"/>
                <w:szCs w:val="28"/>
                <w:vertAlign w:val="superscript"/>
                <w:lang w:val="uk-UA"/>
              </w:rPr>
              <w:t> </w:t>
            </w:r>
            <w:r w:rsidRPr="00D806AB">
              <w:rPr>
                <w:sz w:val="28"/>
                <w:szCs w:val="28"/>
                <w:lang w:val="uk-UA"/>
              </w:rPr>
              <w:t>цього Кодексу.</w:t>
            </w:r>
          </w:p>
        </w:tc>
        <w:tc>
          <w:tcPr>
            <w:tcW w:w="7371" w:type="dxa"/>
            <w:tcBorders>
              <w:top w:val="single" w:sz="6" w:space="0" w:color="CCCCCC"/>
              <w:left w:val="single" w:sz="6" w:space="0" w:color="CCCCCC"/>
              <w:bottom w:val="single" w:sz="4" w:space="0" w:color="auto"/>
              <w:right w:val="single" w:sz="6" w:space="0" w:color="000000"/>
            </w:tcBorders>
            <w:shd w:val="clear" w:color="auto" w:fill="FFFFFF"/>
            <w:tcMar>
              <w:top w:w="30" w:type="dxa"/>
              <w:left w:w="45" w:type="dxa"/>
              <w:bottom w:w="30" w:type="dxa"/>
              <w:right w:w="45" w:type="dxa"/>
            </w:tcMar>
          </w:tcPr>
          <w:p w14:paraId="123F63A1" w14:textId="77777777" w:rsidR="00A4020A" w:rsidRPr="00D806AB" w:rsidRDefault="00A4020A" w:rsidP="00D806AB">
            <w:pPr>
              <w:pStyle w:val="rvps2"/>
              <w:shd w:val="clear" w:color="auto" w:fill="FFFFFF"/>
              <w:spacing w:before="0" w:beforeAutospacing="0" w:after="150" w:afterAutospacing="0"/>
              <w:jc w:val="both"/>
              <w:rPr>
                <w:sz w:val="28"/>
                <w:szCs w:val="28"/>
                <w:lang w:val="uk-UA"/>
              </w:rPr>
            </w:pPr>
            <w:r w:rsidRPr="00D806AB">
              <w:rPr>
                <w:sz w:val="28"/>
                <w:szCs w:val="28"/>
                <w:lang w:val="uk-UA"/>
              </w:rPr>
              <w:lastRenderedPageBreak/>
              <w:t>4. Загальна декларація прибуття подається до митного органу у вигляді електронного повідомлення, засвідченого електронним цифровим підписом, або через інтерфейс для подання такої декларації, розміщений на офіційному веб-сайті центрального органу виконавчої влади, що реалізує державну митну політику.</w:t>
            </w:r>
          </w:p>
          <w:p w14:paraId="55A6645F" w14:textId="1CDB4D6C" w:rsidR="00FF5AAC" w:rsidRPr="00D806AB" w:rsidRDefault="00A4020A" w:rsidP="00D806AB">
            <w:pPr>
              <w:pStyle w:val="rvps2"/>
              <w:shd w:val="clear" w:color="auto" w:fill="FFFFFF"/>
              <w:spacing w:before="0" w:beforeAutospacing="0" w:after="150" w:afterAutospacing="0"/>
              <w:jc w:val="both"/>
              <w:rPr>
                <w:rStyle w:val="rvts9"/>
                <w:b/>
                <w:bCs/>
                <w:sz w:val="28"/>
                <w:szCs w:val="28"/>
                <w:shd w:val="clear" w:color="auto" w:fill="FFFFFF"/>
                <w:lang w:val="uk-UA"/>
              </w:rPr>
            </w:pPr>
            <w:r w:rsidRPr="00D806AB">
              <w:rPr>
                <w:sz w:val="28"/>
                <w:szCs w:val="28"/>
                <w:lang w:val="uk-UA"/>
              </w:rPr>
              <w:t>У випадках, визначених Кабінетом Міністрів України, для подання загальної декларації прибуття можуть використовуватися комерційні</w:t>
            </w:r>
            <w:r w:rsidRPr="00D806AB">
              <w:rPr>
                <w:b/>
                <w:sz w:val="28"/>
                <w:szCs w:val="28"/>
                <w:lang w:val="uk-UA"/>
              </w:rPr>
              <w:t>,</w:t>
            </w:r>
            <w:r w:rsidRPr="00D806AB">
              <w:rPr>
                <w:sz w:val="28"/>
                <w:szCs w:val="28"/>
                <w:lang w:val="uk-UA"/>
              </w:rPr>
              <w:t xml:space="preserve"> портові або транспортні інформаційні системи, за умови що такі системи </w:t>
            </w:r>
            <w:r w:rsidRPr="00D806AB">
              <w:rPr>
                <w:sz w:val="28"/>
                <w:szCs w:val="28"/>
                <w:lang w:val="uk-UA"/>
              </w:rPr>
              <w:lastRenderedPageBreak/>
              <w:t>забезпечують передачу загальних декларацій прибуття до митних органів у строки, встановлені статтею 194</w:t>
            </w:r>
            <w:hyperlink r:id="rId9" w:anchor="n5644" w:history="1">
              <w:r w:rsidRPr="00D806AB">
                <w:rPr>
                  <w:rStyle w:val="ab"/>
                  <w:b/>
                  <w:bCs/>
                  <w:color w:val="auto"/>
                  <w:sz w:val="28"/>
                  <w:szCs w:val="28"/>
                  <w:u w:val="none"/>
                  <w:vertAlign w:val="superscript"/>
                  <w:lang w:val="uk-UA"/>
                </w:rPr>
                <w:t>2</w:t>
              </w:r>
            </w:hyperlink>
            <w:r w:rsidRPr="00D806AB">
              <w:rPr>
                <w:rStyle w:val="rvts37"/>
                <w:b/>
                <w:bCs/>
                <w:sz w:val="28"/>
                <w:szCs w:val="28"/>
                <w:vertAlign w:val="superscript"/>
                <w:lang w:val="uk-UA"/>
              </w:rPr>
              <w:t> </w:t>
            </w:r>
            <w:r w:rsidRPr="00D806AB">
              <w:rPr>
                <w:sz w:val="28"/>
                <w:szCs w:val="28"/>
                <w:lang w:val="uk-UA"/>
              </w:rPr>
              <w:t>цього Кодексу.</w:t>
            </w:r>
          </w:p>
        </w:tc>
      </w:tr>
      <w:tr w:rsidR="003F4C29" w:rsidRPr="00D806AB" w14:paraId="7096413B"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hideMark/>
          </w:tcPr>
          <w:p w14:paraId="24E43227" w14:textId="66FCB8A1"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lastRenderedPageBreak/>
              <w:t>Стаття 233. Загальні правила переміщення (пересилання) міжнародних поштових та експрес-відправлень через митний кордон України</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hideMark/>
          </w:tcPr>
          <w:p w14:paraId="6164BC3C" w14:textId="30C86592"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b/>
                <w:bCs/>
                <w:szCs w:val="28"/>
              </w:rPr>
              <w:t>Стаття 233. Загальні правила переміщення (пересилання) міжнародних поштових та експрес-відправлень через митний кордон України</w:t>
            </w:r>
          </w:p>
        </w:tc>
      </w:tr>
      <w:tr w:rsidR="005624C3" w:rsidRPr="00D806AB" w14:paraId="0DB18DDE"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tcPr>
          <w:p w14:paraId="07CF7560" w14:textId="58F28851" w:rsidR="005624C3" w:rsidRPr="00D806AB" w:rsidRDefault="005624C3" w:rsidP="00D806AB">
            <w:pPr>
              <w:spacing w:after="0" w:line="240" w:lineRule="auto"/>
              <w:jc w:val="both"/>
              <w:rPr>
                <w:rFonts w:cs="Times New Roman"/>
                <w:b/>
                <w:bCs/>
                <w:szCs w:val="28"/>
                <w:lang w:val="ru-RU"/>
              </w:rPr>
            </w:pPr>
            <w:r w:rsidRPr="00D806AB">
              <w:rPr>
                <w:rFonts w:cs="Times New Roman"/>
                <w:b/>
                <w:bCs/>
                <w:szCs w:val="28"/>
                <w:lang w:val="ru-RU"/>
              </w:rPr>
              <w:t>…</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tcPr>
          <w:p w14:paraId="3CD68B7A" w14:textId="4D23FC4D" w:rsidR="005624C3" w:rsidRPr="00D806AB" w:rsidRDefault="005624C3" w:rsidP="00D806AB">
            <w:pPr>
              <w:spacing w:after="0" w:line="240" w:lineRule="auto"/>
              <w:jc w:val="both"/>
              <w:rPr>
                <w:rFonts w:cs="Times New Roman"/>
                <w:b/>
                <w:bCs/>
                <w:szCs w:val="28"/>
                <w:lang w:val="ru-RU"/>
              </w:rPr>
            </w:pPr>
            <w:r w:rsidRPr="00D806AB">
              <w:rPr>
                <w:rFonts w:cs="Times New Roman"/>
                <w:b/>
                <w:bCs/>
                <w:szCs w:val="28"/>
                <w:lang w:val="ru-RU"/>
              </w:rPr>
              <w:t>…</w:t>
            </w:r>
          </w:p>
        </w:tc>
      </w:tr>
      <w:tr w:rsidR="003F4C29" w:rsidRPr="00D806AB" w14:paraId="6F0EE5BF"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hideMark/>
          </w:tcPr>
          <w:p w14:paraId="4F5162CD" w14:textId="000988FB" w:rsidR="005F7B48" w:rsidRPr="00D806AB" w:rsidRDefault="001D00E8" w:rsidP="00D806AB">
            <w:pPr>
              <w:spacing w:after="0" w:line="240" w:lineRule="auto"/>
              <w:jc w:val="both"/>
              <w:rPr>
                <w:rFonts w:eastAsia="Times New Roman" w:cs="Times New Roman"/>
                <w:szCs w:val="28"/>
                <w:lang w:eastAsia="uk-UA"/>
              </w:rPr>
            </w:pPr>
            <w:r w:rsidRPr="00D806AB">
              <w:rPr>
                <w:rFonts w:cs="Times New Roman"/>
                <w:szCs w:val="28"/>
              </w:rPr>
              <w:t xml:space="preserve">3. Митний орган, у зоні діяльності якого розташований пункт пропуску через державний кордон України, здійснює пропуск вантажу експрес-перевізника на митну територію України на підставі поданого експрес-перевізником </w:t>
            </w:r>
            <w:r w:rsidRPr="00D806AB">
              <w:rPr>
                <w:rFonts w:cs="Times New Roman"/>
                <w:b/>
                <w:strike/>
                <w:szCs w:val="28"/>
              </w:rPr>
              <w:t xml:space="preserve">єдиного транспортного документа, який </w:t>
            </w:r>
            <w:r w:rsidRPr="00D806AB">
              <w:rPr>
                <w:rFonts w:cs="Times New Roman"/>
                <w:szCs w:val="28"/>
              </w:rPr>
              <w:t>одночасно є документом контролю доставки з пункту пропуску через державний кордон України до центральної сортувальної станції, та направляє його під митним контролем до митного органу призначення.</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hideMark/>
          </w:tcPr>
          <w:p w14:paraId="0AF537F6" w14:textId="77777777" w:rsidR="00335063" w:rsidRPr="00D806AB" w:rsidRDefault="001D00E8" w:rsidP="00D806AB">
            <w:pPr>
              <w:pStyle w:val="rvps2"/>
              <w:shd w:val="clear" w:color="auto" w:fill="FFFFFF"/>
              <w:spacing w:before="0" w:beforeAutospacing="0" w:after="150" w:afterAutospacing="0"/>
              <w:jc w:val="both"/>
              <w:rPr>
                <w:sz w:val="28"/>
                <w:szCs w:val="28"/>
                <w:lang w:val="uk-UA"/>
              </w:rPr>
            </w:pPr>
            <w:r w:rsidRPr="00D806AB">
              <w:rPr>
                <w:sz w:val="28"/>
                <w:szCs w:val="28"/>
                <w:lang w:val="uk-UA"/>
              </w:rPr>
              <w:t xml:space="preserve">3. Митний орган, у зоні діяльності якого розташований пункт пропуску через державний кордон України, здійснює пропуск вантажу експрес-перевізника на митну територію України на підставі поданих експрес-перевізником </w:t>
            </w:r>
            <w:r w:rsidRPr="00D806AB">
              <w:rPr>
                <w:b/>
                <w:sz w:val="28"/>
                <w:szCs w:val="28"/>
                <w:lang w:val="uk-UA"/>
              </w:rPr>
              <w:t>загальної декларації прибуття та митної декларації, передбаченої частинами першою або шостою статті 94 цього Кодексу</w:t>
            </w:r>
            <w:r w:rsidRPr="00D806AB">
              <w:rPr>
                <w:sz w:val="28"/>
                <w:szCs w:val="28"/>
                <w:lang w:val="uk-UA"/>
              </w:rPr>
              <w:t>,</w:t>
            </w:r>
            <w:r w:rsidRPr="00D806AB">
              <w:rPr>
                <w:b/>
                <w:sz w:val="28"/>
                <w:szCs w:val="28"/>
                <w:lang w:val="uk-UA"/>
              </w:rPr>
              <w:t xml:space="preserve"> яка</w:t>
            </w:r>
            <w:r w:rsidRPr="00D806AB">
              <w:rPr>
                <w:sz w:val="28"/>
                <w:szCs w:val="28"/>
                <w:lang w:val="uk-UA"/>
              </w:rPr>
              <w:t xml:space="preserve"> одночасно є документом контролю доставки з пункту пропуску через державний кордон України до центральної сортувальної станції, та направляє його під митним контролем до митного органу призначення.</w:t>
            </w:r>
          </w:p>
          <w:p w14:paraId="004841BF" w14:textId="7C709D26" w:rsidR="005F7B48" w:rsidRPr="00D806AB" w:rsidRDefault="001D00E8" w:rsidP="00D806AB">
            <w:pPr>
              <w:pStyle w:val="rvps2"/>
              <w:shd w:val="clear" w:color="auto" w:fill="FFFFFF"/>
              <w:spacing w:before="0" w:beforeAutospacing="0" w:after="150" w:afterAutospacing="0"/>
              <w:jc w:val="both"/>
              <w:rPr>
                <w:sz w:val="28"/>
                <w:szCs w:val="28"/>
                <w:lang w:val="uk-UA" w:eastAsia="uk-UA"/>
              </w:rPr>
            </w:pPr>
            <w:r w:rsidRPr="00D806AB">
              <w:rPr>
                <w:b/>
                <w:bCs/>
                <w:sz w:val="28"/>
                <w:szCs w:val="28"/>
                <w:lang w:val="uk-UA"/>
              </w:rPr>
              <w:t>Вивезення вантажу експрес-перевізника, а також його пропуск за межі митної території України та контроль доставки від центральної сортувальної станції до пункту пропуску через державний кордон України здійснюється</w:t>
            </w:r>
            <w:r w:rsidRPr="00D806AB">
              <w:rPr>
                <w:sz w:val="28"/>
                <w:szCs w:val="28"/>
                <w:lang w:val="uk-UA"/>
              </w:rPr>
              <w:t xml:space="preserve"> </w:t>
            </w:r>
            <w:r w:rsidRPr="00D806AB">
              <w:rPr>
                <w:b/>
                <w:sz w:val="28"/>
                <w:szCs w:val="28"/>
                <w:lang w:val="uk-UA"/>
              </w:rPr>
              <w:t>на підставі поданої експрес-перевізником митної декларації, передбаченої частиною першою або шостою статті 94 цього Кодексу.</w:t>
            </w:r>
          </w:p>
        </w:tc>
      </w:tr>
      <w:tr w:rsidR="003F4C29" w:rsidRPr="00D806AB" w14:paraId="00F00E96"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hideMark/>
          </w:tcPr>
          <w:p w14:paraId="2990B46B" w14:textId="4F1085C2" w:rsidR="005F7B48" w:rsidRPr="00D806AB" w:rsidRDefault="00335063" w:rsidP="00D806AB">
            <w:pPr>
              <w:spacing w:after="0" w:line="240" w:lineRule="auto"/>
              <w:jc w:val="both"/>
              <w:rPr>
                <w:rFonts w:eastAsia="Times New Roman" w:cs="Times New Roman"/>
                <w:b/>
                <w:bCs/>
                <w:szCs w:val="28"/>
                <w:lang w:eastAsia="uk-UA"/>
              </w:rPr>
            </w:pPr>
            <w:r w:rsidRPr="00D806AB">
              <w:rPr>
                <w:rFonts w:cs="Times New Roman"/>
                <w:b/>
                <w:bCs/>
                <w:szCs w:val="28"/>
              </w:rPr>
              <w:t>Відсутня</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hideMark/>
          </w:tcPr>
          <w:p w14:paraId="6C075405" w14:textId="77777777" w:rsidR="00335063" w:rsidRPr="00D806AB" w:rsidRDefault="001D00E8" w:rsidP="00D806AB">
            <w:pPr>
              <w:spacing w:after="260" w:line="240" w:lineRule="auto"/>
              <w:jc w:val="both"/>
              <w:rPr>
                <w:rFonts w:cs="Times New Roman"/>
                <w:b/>
                <w:szCs w:val="28"/>
              </w:rPr>
            </w:pPr>
            <w:r w:rsidRPr="00D806AB">
              <w:rPr>
                <w:rFonts w:cs="Times New Roman"/>
                <w:b/>
                <w:szCs w:val="28"/>
              </w:rPr>
              <w:t xml:space="preserve">4. Пропуск на митну територію України депеш та їх доставка до митного органу, в зоні діяльності якого знаходиться місце міжнародного поштового обміну здійснюється митним органом, у зоні діяльності якого </w:t>
            </w:r>
            <w:r w:rsidRPr="00D806AB">
              <w:rPr>
                <w:rFonts w:cs="Times New Roman"/>
                <w:b/>
                <w:szCs w:val="28"/>
              </w:rPr>
              <w:lastRenderedPageBreak/>
              <w:t>розташований пункт пропуску через державний кордон України на підставі супровідних поштових документів CN 37, CN 38, CN 41, які використовуються в якості документу контролю доставки.</w:t>
            </w:r>
          </w:p>
          <w:p w14:paraId="2F66419E" w14:textId="702F34E1" w:rsidR="005F7B48" w:rsidRPr="00D806AB" w:rsidRDefault="001D00E8" w:rsidP="00D806AB">
            <w:pPr>
              <w:pStyle w:val="rvps2"/>
              <w:shd w:val="clear" w:color="auto" w:fill="FFFFFF"/>
              <w:spacing w:before="0" w:beforeAutospacing="0" w:after="150" w:afterAutospacing="0"/>
              <w:jc w:val="both"/>
              <w:rPr>
                <w:b/>
                <w:sz w:val="28"/>
                <w:szCs w:val="28"/>
                <w:lang w:val="uk-UA" w:eastAsia="uk-UA"/>
              </w:rPr>
            </w:pPr>
            <w:r w:rsidRPr="00D806AB">
              <w:rPr>
                <w:b/>
                <w:bCs/>
                <w:sz w:val="28"/>
                <w:szCs w:val="28"/>
                <w:lang w:val="uk-UA"/>
              </w:rPr>
              <w:t xml:space="preserve">Вивезення депеш, а також їх пропуск за межі митної території України та контроль доставки від місця міжнародного поштового обміну до пункту пропуску через державний кордон України здійснюється на підставі супровідних поштових документів </w:t>
            </w:r>
            <w:r w:rsidR="00335063" w:rsidRPr="00D806AB">
              <w:rPr>
                <w:b/>
                <w:bCs/>
                <w:sz w:val="28"/>
                <w:szCs w:val="28"/>
                <w:lang w:val="uk-UA"/>
              </w:rPr>
              <w:t>CN 37, CN 38, CN 41.</w:t>
            </w:r>
          </w:p>
        </w:tc>
      </w:tr>
      <w:tr w:rsidR="005624C3" w:rsidRPr="00D806AB" w14:paraId="061ED42D"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tcPr>
          <w:p w14:paraId="62A9CECF" w14:textId="630226D6" w:rsidR="005624C3" w:rsidRPr="00D806AB" w:rsidRDefault="005624C3" w:rsidP="00D806AB">
            <w:pPr>
              <w:spacing w:after="0" w:line="240" w:lineRule="auto"/>
              <w:jc w:val="both"/>
              <w:rPr>
                <w:rFonts w:cs="Times New Roman"/>
                <w:b/>
                <w:bCs/>
                <w:szCs w:val="28"/>
                <w:lang w:val="ru-RU"/>
              </w:rPr>
            </w:pPr>
            <w:r w:rsidRPr="00D806AB">
              <w:rPr>
                <w:rFonts w:cs="Times New Roman"/>
                <w:b/>
                <w:bCs/>
                <w:szCs w:val="28"/>
                <w:lang w:val="ru-RU"/>
              </w:rPr>
              <w:lastRenderedPageBreak/>
              <w:t>…</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tcPr>
          <w:p w14:paraId="276FC680" w14:textId="7F3C804E" w:rsidR="005624C3" w:rsidRPr="00D806AB" w:rsidRDefault="005624C3" w:rsidP="00D806AB">
            <w:pPr>
              <w:spacing w:after="260" w:line="240" w:lineRule="auto"/>
              <w:jc w:val="both"/>
              <w:rPr>
                <w:rFonts w:cs="Times New Roman"/>
                <w:b/>
                <w:szCs w:val="28"/>
                <w:lang w:val="ru-RU"/>
              </w:rPr>
            </w:pPr>
            <w:r w:rsidRPr="00D806AB">
              <w:rPr>
                <w:rFonts w:cs="Times New Roman"/>
                <w:b/>
                <w:szCs w:val="28"/>
                <w:lang w:val="ru-RU"/>
              </w:rPr>
              <w:t>…</w:t>
            </w:r>
          </w:p>
        </w:tc>
      </w:tr>
      <w:tr w:rsidR="003F4C29" w:rsidRPr="00D806AB" w14:paraId="784E19B1"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hideMark/>
          </w:tcPr>
          <w:p w14:paraId="146C4F36" w14:textId="7508EC85" w:rsidR="005F7B48" w:rsidRPr="00D806AB" w:rsidRDefault="001D00E8" w:rsidP="00D806AB">
            <w:pPr>
              <w:spacing w:after="0" w:line="240" w:lineRule="auto"/>
              <w:jc w:val="both"/>
              <w:rPr>
                <w:rFonts w:eastAsia="Times New Roman" w:cs="Times New Roman"/>
                <w:szCs w:val="28"/>
                <w:lang w:eastAsia="uk-UA"/>
              </w:rPr>
            </w:pPr>
            <w:r w:rsidRPr="00D806AB">
              <w:rPr>
                <w:rFonts w:cs="Times New Roman"/>
                <w:szCs w:val="28"/>
              </w:rPr>
              <w:t xml:space="preserve">6. Строк зберігання міжнародних експрес-відправлень під митним контролем не може перевищувати 30 днів. Цей строк за письмовою заявою </w:t>
            </w:r>
            <w:r w:rsidRPr="00D806AB">
              <w:rPr>
                <w:rFonts w:cs="Times New Roman"/>
                <w:b/>
                <w:szCs w:val="28"/>
              </w:rPr>
              <w:t>декларанта (повіреного)</w:t>
            </w:r>
            <w:r w:rsidRPr="00D806AB">
              <w:rPr>
                <w:rFonts w:cs="Times New Roman"/>
                <w:szCs w:val="28"/>
              </w:rPr>
              <w:t xml:space="preserve"> може бути продовжений (але не більше ніж на 15 днів) митним органом, у зоні діяльності якого </w:t>
            </w:r>
            <w:r w:rsidRPr="00D806AB">
              <w:rPr>
                <w:rFonts w:cs="Times New Roman"/>
                <w:b/>
                <w:strike/>
                <w:szCs w:val="28"/>
              </w:rPr>
              <w:t>розташовані місця зберігання міжнародних експрес-відправлень</w:t>
            </w:r>
            <w:r w:rsidRPr="00D806AB">
              <w:rPr>
                <w:rFonts w:cs="Times New Roman"/>
                <w:szCs w:val="28"/>
              </w:rPr>
              <w:t xml:space="preserve">, або митним органом, що здійснює митне оформлення відправлення за місцем розташування одержувача. У разі відмови у продовженні строку зберігання митний орган зобов'язаний невідкладно, письмово або в електронній формі, повідомити </w:t>
            </w:r>
            <w:r w:rsidRPr="00D806AB">
              <w:rPr>
                <w:rFonts w:cs="Times New Roman"/>
                <w:b/>
                <w:szCs w:val="28"/>
              </w:rPr>
              <w:t>декларанта (повіреного)</w:t>
            </w:r>
            <w:r w:rsidRPr="00D806AB">
              <w:rPr>
                <w:rFonts w:cs="Times New Roman"/>
                <w:szCs w:val="28"/>
              </w:rPr>
              <w:t xml:space="preserve"> про причини і підстави такої відмови.</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hideMark/>
          </w:tcPr>
          <w:p w14:paraId="1A277F5F" w14:textId="306DEB9B" w:rsidR="005F7B48" w:rsidRPr="00D806AB" w:rsidRDefault="001D00E8" w:rsidP="00D806AB">
            <w:pPr>
              <w:spacing w:after="0" w:line="240" w:lineRule="auto"/>
              <w:jc w:val="both"/>
              <w:rPr>
                <w:rFonts w:eastAsia="Times New Roman" w:cs="Times New Roman"/>
                <w:szCs w:val="28"/>
                <w:lang w:eastAsia="uk-UA"/>
              </w:rPr>
            </w:pPr>
            <w:r w:rsidRPr="00D806AB">
              <w:rPr>
                <w:rFonts w:cs="Times New Roman"/>
                <w:szCs w:val="28"/>
              </w:rPr>
              <w:t xml:space="preserve">6. Строк зберігання міжнародних експрес-відправлень під митним контролем не може перевищувати 30 днів. Цей строк за письмовою заявою </w:t>
            </w:r>
            <w:r w:rsidRPr="00D806AB">
              <w:rPr>
                <w:rFonts w:cs="Times New Roman"/>
                <w:b/>
                <w:szCs w:val="28"/>
              </w:rPr>
              <w:t>експрес-перевізника (повіреного) або декларанта (уповноваженої ним особи)</w:t>
            </w:r>
            <w:r w:rsidRPr="00D806AB">
              <w:rPr>
                <w:rFonts w:cs="Times New Roman"/>
                <w:szCs w:val="28"/>
              </w:rPr>
              <w:t xml:space="preserve"> може бути продовжений (але не більше ніж на 15 днів) митним органом, у зоні діяльності якого </w:t>
            </w:r>
            <w:r w:rsidRPr="00D806AB">
              <w:rPr>
                <w:rFonts w:cs="Times New Roman"/>
                <w:b/>
                <w:szCs w:val="28"/>
              </w:rPr>
              <w:t>розташована</w:t>
            </w:r>
            <w:r w:rsidRPr="00D806AB">
              <w:rPr>
                <w:rFonts w:cs="Times New Roman"/>
                <w:szCs w:val="28"/>
              </w:rPr>
              <w:t xml:space="preserve"> </w:t>
            </w:r>
            <w:r w:rsidRPr="00D806AB">
              <w:rPr>
                <w:rFonts w:cs="Times New Roman"/>
                <w:b/>
                <w:szCs w:val="28"/>
              </w:rPr>
              <w:t>центральна (регіональна) сортувальна станція,</w:t>
            </w:r>
            <w:r w:rsidRPr="00D806AB">
              <w:rPr>
                <w:rFonts w:cs="Times New Roman"/>
                <w:szCs w:val="28"/>
              </w:rPr>
              <w:t xml:space="preserve"> або митним органом, що здійснює митне оформлення відправлення за місцем розташування одержувача. У разі відмови у продовженні строку зберігання митний орган зобов'язаний невідкладно, письмово або в електронній формі, повідомити </w:t>
            </w:r>
            <w:r w:rsidRPr="00D806AB">
              <w:rPr>
                <w:rFonts w:cs="Times New Roman"/>
                <w:b/>
                <w:szCs w:val="28"/>
              </w:rPr>
              <w:t>експрес-перевізника (повіреного) або декларанта (уповноважену ним особу)</w:t>
            </w:r>
            <w:r w:rsidRPr="00D806AB">
              <w:rPr>
                <w:rFonts w:cs="Times New Roman"/>
                <w:szCs w:val="28"/>
              </w:rPr>
              <w:t xml:space="preserve"> про причини і підстави такої відмови.</w:t>
            </w:r>
          </w:p>
        </w:tc>
      </w:tr>
      <w:tr w:rsidR="005624C3" w:rsidRPr="00D806AB" w14:paraId="46AA9A40"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tcPr>
          <w:p w14:paraId="63F90C5E" w14:textId="6173757F" w:rsidR="005624C3" w:rsidRPr="00D806AB" w:rsidRDefault="005624C3" w:rsidP="00D806AB">
            <w:pPr>
              <w:spacing w:after="0" w:line="240" w:lineRule="auto"/>
              <w:jc w:val="both"/>
              <w:rPr>
                <w:rFonts w:cs="Times New Roman"/>
                <w:szCs w:val="28"/>
                <w:lang w:val="ru-RU"/>
              </w:rPr>
            </w:pPr>
            <w:r w:rsidRPr="00D806AB">
              <w:rPr>
                <w:rFonts w:cs="Times New Roman"/>
                <w:szCs w:val="28"/>
                <w:lang w:val="ru-RU"/>
              </w:rPr>
              <w:t>…</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tcPr>
          <w:p w14:paraId="645C5EB8" w14:textId="61C45AEF" w:rsidR="005624C3" w:rsidRPr="00D806AB" w:rsidRDefault="005624C3" w:rsidP="00D806AB">
            <w:pPr>
              <w:spacing w:after="0" w:line="240" w:lineRule="auto"/>
              <w:jc w:val="both"/>
              <w:rPr>
                <w:rFonts w:cs="Times New Roman"/>
                <w:szCs w:val="28"/>
                <w:lang w:val="ru-RU"/>
              </w:rPr>
            </w:pPr>
            <w:r w:rsidRPr="00D806AB">
              <w:rPr>
                <w:rFonts w:cs="Times New Roman"/>
                <w:szCs w:val="28"/>
                <w:lang w:val="ru-RU"/>
              </w:rPr>
              <w:t>…</w:t>
            </w:r>
          </w:p>
        </w:tc>
      </w:tr>
      <w:tr w:rsidR="003F4C29" w:rsidRPr="00D806AB" w14:paraId="60341AB8" w14:textId="77777777" w:rsidTr="00D806AB">
        <w:trPr>
          <w:trHeight w:val="315"/>
        </w:trPr>
        <w:tc>
          <w:tcPr>
            <w:tcW w:w="7647" w:type="dxa"/>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hideMark/>
          </w:tcPr>
          <w:p w14:paraId="188743C6" w14:textId="3C0E235E" w:rsidR="005F7B48" w:rsidRPr="00D806AB" w:rsidRDefault="001D00E8" w:rsidP="00D806AB">
            <w:pPr>
              <w:spacing w:after="0" w:line="240" w:lineRule="auto"/>
              <w:jc w:val="both"/>
              <w:rPr>
                <w:rFonts w:eastAsia="Times New Roman" w:cs="Times New Roman"/>
                <w:szCs w:val="28"/>
                <w:lang w:eastAsia="uk-UA"/>
              </w:rPr>
            </w:pPr>
            <w:r w:rsidRPr="00D806AB">
              <w:rPr>
                <w:rFonts w:cs="Times New Roman"/>
                <w:szCs w:val="28"/>
              </w:rPr>
              <w:t xml:space="preserve">8. Оператори поштового зв'язку та експрес-перевізники на вимогу митного органу пред'являють відправлення для </w:t>
            </w:r>
            <w:r w:rsidRPr="00D806AB">
              <w:rPr>
                <w:rFonts w:cs="Times New Roman"/>
                <w:szCs w:val="28"/>
              </w:rPr>
              <w:lastRenderedPageBreak/>
              <w:t xml:space="preserve">здійснення митного огляду. </w:t>
            </w:r>
            <w:r w:rsidRPr="00D806AB">
              <w:rPr>
                <w:rFonts w:cs="Times New Roman"/>
                <w:b/>
                <w:strike/>
                <w:szCs w:val="28"/>
              </w:rPr>
              <w:t xml:space="preserve">Способи такого пред'явлення визначаються центральним органом виконавчої влади, що забезпечує формування та реалізує державну фінансову політику. Як правило, </w:t>
            </w:r>
            <w:r w:rsidRPr="00D806AB">
              <w:rPr>
                <w:rFonts w:cs="Times New Roman"/>
                <w:szCs w:val="28"/>
              </w:rPr>
              <w:t>при проведенні митного огляду товарів, що переміщуються (пересилаються) в міжнародних поштових та експрес-відправленнях, митні органи використовують технічні засоби митного контролю.</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hideMark/>
          </w:tcPr>
          <w:p w14:paraId="0E87F588" w14:textId="77777777" w:rsidR="00335063" w:rsidRPr="00D806AB" w:rsidRDefault="001D00E8" w:rsidP="00D806AB">
            <w:pPr>
              <w:spacing w:after="260" w:line="240" w:lineRule="auto"/>
              <w:jc w:val="both"/>
              <w:rPr>
                <w:rFonts w:cs="Times New Roman"/>
                <w:szCs w:val="28"/>
              </w:rPr>
            </w:pPr>
            <w:r w:rsidRPr="00D806AB">
              <w:rPr>
                <w:rFonts w:cs="Times New Roman"/>
                <w:bCs/>
                <w:szCs w:val="28"/>
              </w:rPr>
              <w:lastRenderedPageBreak/>
              <w:t xml:space="preserve">8. Оператори поштового зв'язку, експрес-перевізники </w:t>
            </w:r>
            <w:r w:rsidRPr="00D806AB">
              <w:rPr>
                <w:rFonts w:cs="Times New Roman"/>
                <w:b/>
                <w:bCs/>
                <w:szCs w:val="28"/>
              </w:rPr>
              <w:t>або їх повірені, декларанти чи уповноважені ними особи</w:t>
            </w:r>
            <w:r w:rsidRPr="00D806AB">
              <w:rPr>
                <w:rFonts w:cs="Times New Roman"/>
                <w:szCs w:val="28"/>
              </w:rPr>
              <w:t xml:space="preserve"> на </w:t>
            </w:r>
            <w:r w:rsidRPr="00D806AB">
              <w:rPr>
                <w:rFonts w:cs="Times New Roman"/>
                <w:szCs w:val="28"/>
              </w:rPr>
              <w:lastRenderedPageBreak/>
              <w:t>вимогу митного орган</w:t>
            </w:r>
            <w:r w:rsidR="00AE609E" w:rsidRPr="00D806AB">
              <w:rPr>
                <w:rFonts w:cs="Times New Roman"/>
                <w:szCs w:val="28"/>
              </w:rPr>
              <w:t xml:space="preserve">у пред'являють відправлення для </w:t>
            </w:r>
            <w:r w:rsidRPr="00D806AB">
              <w:rPr>
                <w:rFonts w:cs="Times New Roman"/>
                <w:szCs w:val="28"/>
              </w:rPr>
              <w:t>здійснення митного огляду.</w:t>
            </w:r>
          </w:p>
          <w:p w14:paraId="183FBCA1" w14:textId="22026B64" w:rsidR="005F7B48" w:rsidRPr="00D806AB" w:rsidRDefault="001D00E8" w:rsidP="00D806AB">
            <w:pPr>
              <w:pStyle w:val="rvps2"/>
              <w:shd w:val="clear" w:color="auto" w:fill="FFFFFF"/>
              <w:spacing w:before="0" w:beforeAutospacing="0" w:after="150" w:afterAutospacing="0"/>
              <w:jc w:val="both"/>
              <w:rPr>
                <w:sz w:val="28"/>
                <w:szCs w:val="28"/>
                <w:lang w:val="uk-UA" w:eastAsia="uk-UA"/>
              </w:rPr>
            </w:pPr>
            <w:r w:rsidRPr="00D806AB">
              <w:rPr>
                <w:b/>
                <w:bCs/>
                <w:sz w:val="28"/>
                <w:szCs w:val="28"/>
                <w:lang w:val="uk-UA"/>
              </w:rPr>
              <w:t>При проведенні митного контролю товарів, що переміщуються (пересилаються) в міжнародних поштових та експрес-відправленнях, митні органи використовують технічні та спеціальні засоби митного контролю.</w:t>
            </w:r>
          </w:p>
        </w:tc>
      </w:tr>
      <w:tr w:rsidR="003F4C29" w:rsidRPr="00D806AB" w14:paraId="75E1E53A"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49F1E174" w14:textId="1DD26CBB" w:rsidR="005F7B48" w:rsidRPr="00D806AB" w:rsidRDefault="001D00E8" w:rsidP="00D806AB">
            <w:pPr>
              <w:spacing w:after="0" w:line="240" w:lineRule="auto"/>
              <w:jc w:val="both"/>
              <w:rPr>
                <w:rFonts w:eastAsia="Times New Roman" w:cs="Times New Roman"/>
                <w:b/>
                <w:bCs/>
                <w:strike/>
                <w:szCs w:val="28"/>
                <w:lang w:eastAsia="uk-UA"/>
              </w:rPr>
            </w:pPr>
            <w:r w:rsidRPr="00D806AB">
              <w:rPr>
                <w:rFonts w:cs="Times New Roman"/>
                <w:b/>
                <w:bCs/>
                <w:strike/>
                <w:szCs w:val="28"/>
              </w:rPr>
              <w:lastRenderedPageBreak/>
              <w:t>9. Митні органи не вимагають пред'явлення для митного контролю листів, поштових карток та секограм. За наявності достатніх підстав вважати, що в зазначених відправленнях містяться товари, щодо яких законодавством встановлено заборони та/або обмеження щодо переміщення через митний кордон України, а також за результатами проведення митного огляду на підставі вибіркових або випадкових перевірок митні органи мають право вимагати пред'явлення зазначених відправлень. Вичерпний перелік відповідних підстав визначається Кабінетом Міністрів України.</w:t>
            </w:r>
          </w:p>
        </w:tc>
        <w:tc>
          <w:tcPr>
            <w:tcW w:w="7371" w:type="dxa"/>
            <w:tcBorders>
              <w:top w:val="single" w:sz="4" w:space="0" w:color="auto"/>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5F630C76" w14:textId="595D32EC"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Виключити</w:t>
            </w:r>
          </w:p>
        </w:tc>
      </w:tr>
      <w:tr w:rsidR="003F4C29" w:rsidRPr="00D806AB" w14:paraId="328C2C80"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7623E484" w14:textId="2F4B5FC9" w:rsidR="005F7B48" w:rsidRPr="00D806AB" w:rsidRDefault="001D00E8" w:rsidP="00D806AB">
            <w:pPr>
              <w:spacing w:after="0" w:line="240" w:lineRule="auto"/>
              <w:jc w:val="both"/>
              <w:rPr>
                <w:rFonts w:eastAsia="Times New Roman" w:cs="Times New Roman"/>
                <w:b/>
                <w:strike/>
                <w:szCs w:val="28"/>
                <w:lang w:eastAsia="uk-UA"/>
              </w:rPr>
            </w:pPr>
            <w:r w:rsidRPr="00D806AB">
              <w:rPr>
                <w:rFonts w:cs="Times New Roman"/>
                <w:b/>
                <w:strike/>
                <w:szCs w:val="28"/>
              </w:rPr>
              <w:t>10. У разі письмової відмови одержувача від отримання міжнародного експрес-відправлення експрес-перевізник після закінчення строку зберігання, зазначеного в частині шостій цієї статті, повертає таке міжнародне експрес-відправлення відправникові або передає його на склад митного органу.</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63D3F297" w14:textId="77777777" w:rsidR="00335063" w:rsidRPr="00D806AB" w:rsidRDefault="001D00E8" w:rsidP="00D806AB">
            <w:pPr>
              <w:spacing w:line="240" w:lineRule="auto"/>
              <w:jc w:val="both"/>
              <w:rPr>
                <w:rFonts w:cs="Times New Roman"/>
                <w:szCs w:val="28"/>
              </w:rPr>
            </w:pPr>
            <w:r w:rsidRPr="00D806AB">
              <w:rPr>
                <w:rFonts w:cs="Times New Roman"/>
                <w:szCs w:val="28"/>
              </w:rPr>
              <w:t xml:space="preserve">10. У разі письмової відмови одержувача від отримання міжнародного експрес-відправлення </w:t>
            </w:r>
            <w:r w:rsidRPr="00D806AB">
              <w:rPr>
                <w:rFonts w:cs="Times New Roman"/>
                <w:b/>
                <w:szCs w:val="28"/>
              </w:rPr>
              <w:t>або на вимогу відправника про його повернення</w:t>
            </w:r>
            <w:r w:rsidRPr="00D806AB">
              <w:rPr>
                <w:rFonts w:cs="Times New Roman"/>
                <w:szCs w:val="28"/>
              </w:rPr>
              <w:t xml:space="preserve">, експрес-перевізник </w:t>
            </w:r>
            <w:r w:rsidRPr="00D806AB">
              <w:rPr>
                <w:rFonts w:cs="Times New Roman"/>
                <w:b/>
                <w:szCs w:val="28"/>
              </w:rPr>
              <w:t xml:space="preserve">протягом строку зберігання, зазначеного в частині шостій цієї статті, </w:t>
            </w:r>
            <w:r w:rsidRPr="00D806AB">
              <w:rPr>
                <w:rFonts w:cs="Times New Roman"/>
                <w:szCs w:val="28"/>
              </w:rPr>
              <w:t>повертає таке міжнародне експрес-відправлення відправникові.</w:t>
            </w:r>
          </w:p>
          <w:p w14:paraId="5A02A54C" w14:textId="550E75C7" w:rsidR="005F7B48" w:rsidRPr="00D806AB" w:rsidRDefault="001D00E8" w:rsidP="00D806AB">
            <w:pPr>
              <w:pStyle w:val="rvps2"/>
              <w:shd w:val="clear" w:color="auto" w:fill="FFFFFF"/>
              <w:spacing w:before="0" w:beforeAutospacing="0" w:after="150" w:afterAutospacing="0"/>
              <w:jc w:val="both"/>
              <w:rPr>
                <w:sz w:val="28"/>
                <w:szCs w:val="28"/>
                <w:lang w:val="uk-UA" w:eastAsia="uk-UA"/>
              </w:rPr>
            </w:pPr>
            <w:r w:rsidRPr="00D806AB">
              <w:rPr>
                <w:b/>
                <w:bCs/>
                <w:sz w:val="28"/>
                <w:szCs w:val="28"/>
                <w:lang w:val="uk-UA"/>
              </w:rPr>
              <w:t xml:space="preserve">Після закінчення строку зберігання міжнародного експрес-відправлення, зазначеного в частині шостій цієї статті, експрес-перевізник повертає таке міжнародне </w:t>
            </w:r>
            <w:r w:rsidRPr="00D806AB">
              <w:rPr>
                <w:b/>
                <w:bCs/>
                <w:sz w:val="28"/>
                <w:szCs w:val="28"/>
                <w:lang w:val="uk-UA"/>
              </w:rPr>
              <w:lastRenderedPageBreak/>
              <w:t>експрес-відправлення відправникові або передає його на склад митного органу.</w:t>
            </w:r>
          </w:p>
        </w:tc>
      </w:tr>
      <w:tr w:rsidR="003F4C29" w:rsidRPr="00D806AB" w14:paraId="2E3CD693"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469406D0" w14:textId="642DF418" w:rsidR="005F7B48" w:rsidRPr="00D806AB" w:rsidRDefault="001D00E8" w:rsidP="00D806AB">
            <w:pPr>
              <w:spacing w:after="0" w:line="240" w:lineRule="auto"/>
              <w:jc w:val="both"/>
              <w:rPr>
                <w:rFonts w:eastAsia="Times New Roman" w:cs="Times New Roman"/>
                <w:b/>
                <w:bCs/>
                <w:strike/>
                <w:szCs w:val="28"/>
                <w:lang w:eastAsia="uk-UA"/>
              </w:rPr>
            </w:pPr>
            <w:r w:rsidRPr="00D806AB">
              <w:rPr>
                <w:rFonts w:cs="Times New Roman"/>
                <w:b/>
                <w:bCs/>
                <w:strike/>
                <w:szCs w:val="28"/>
              </w:rPr>
              <w:lastRenderedPageBreak/>
              <w:t>11. При надходженні міжнародного експрес-відправлення до митниці призначення посадова особа цієї митниці здійснює підтвердження з відміткою на супровідних документах, що експрес-перевізник виконав узяті на себе зобов'язання щодо доставки та пред'явлення цього експрес-відправлення. Допускається з дозволу митного органу та під його контролем зберігання експрес-перевізником або його повіреним експрес-відправлень до завершення їх митного оформлення.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37D62B03" w14:textId="72C47687"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Виключити</w:t>
            </w:r>
          </w:p>
        </w:tc>
      </w:tr>
      <w:tr w:rsidR="003F4C29" w:rsidRPr="00D806AB" w14:paraId="46E47D76"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6F009FFD" w14:textId="145DCDAD"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234. Оподаткування митними платежами товарів, що переміщуються (пересилаються) у міжнародних поштових та експрес-відправленнях</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06069DE8" w14:textId="66F13F07"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234. Оподаткування митними платежами товарів, що переміщуються (пересилаються) у міжнародних поштових та експрес-відправленнях</w:t>
            </w:r>
          </w:p>
        </w:tc>
      </w:tr>
      <w:tr w:rsidR="003F4C29" w:rsidRPr="00D806AB" w14:paraId="64038677"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46ADE9D7" w14:textId="66EA8D23" w:rsidR="005F7B48" w:rsidRPr="00D806AB" w:rsidRDefault="001D00E8" w:rsidP="00D806AB">
            <w:pPr>
              <w:spacing w:after="0" w:line="240" w:lineRule="auto"/>
              <w:jc w:val="both"/>
              <w:rPr>
                <w:rFonts w:eastAsia="Times New Roman" w:cs="Times New Roman"/>
                <w:szCs w:val="28"/>
                <w:lang w:eastAsia="uk-UA"/>
              </w:rPr>
            </w:pPr>
            <w:r w:rsidRPr="00D806AB">
              <w:rPr>
                <w:rFonts w:cs="Times New Roman"/>
                <w:szCs w:val="28"/>
              </w:rPr>
              <w:t>1. Товари (</w:t>
            </w:r>
            <w:r w:rsidRPr="00D806AB">
              <w:rPr>
                <w:rFonts w:cs="Times New Roman"/>
                <w:b/>
                <w:strike/>
                <w:szCs w:val="28"/>
              </w:rPr>
              <w:t>за винятком</w:t>
            </w:r>
            <w:r w:rsidRPr="00D806AB">
              <w:rPr>
                <w:rFonts w:cs="Times New Roman"/>
                <w:szCs w:val="28"/>
              </w:rPr>
              <w:t xml:space="preserve"> підакцизних), що переміщуються (пересилаються) на адресу одного </w:t>
            </w:r>
            <w:r w:rsidRPr="00D806AB">
              <w:rPr>
                <w:rFonts w:cs="Times New Roman"/>
                <w:b/>
                <w:strike/>
                <w:szCs w:val="28"/>
              </w:rPr>
              <w:t>одержувача (юридичної або фізичної особи)</w:t>
            </w:r>
            <w:r w:rsidRPr="00D806AB">
              <w:rPr>
                <w:rFonts w:cs="Times New Roman"/>
                <w:szCs w:val="28"/>
              </w:rPr>
              <w:t xml:space="preserve"> в одній депеші від одного відправника у міжнародних поштових відправленнях, на адресу одного </w:t>
            </w:r>
            <w:r w:rsidRPr="00D806AB">
              <w:rPr>
                <w:rFonts w:cs="Times New Roman"/>
                <w:b/>
                <w:strike/>
                <w:szCs w:val="28"/>
              </w:rPr>
              <w:t xml:space="preserve">одержувача (юридичної або фізичної особи) </w:t>
            </w:r>
            <w:r w:rsidRPr="00D806AB">
              <w:rPr>
                <w:rFonts w:cs="Times New Roman"/>
                <w:szCs w:val="28"/>
              </w:rPr>
              <w:t xml:space="preserve">в одному вантажі експрес-перевізника від одного відправника у міжнародних експрес-відправленнях, якщо їх сумарна </w:t>
            </w:r>
            <w:r w:rsidRPr="00D806AB">
              <w:rPr>
                <w:rFonts w:cs="Times New Roman"/>
                <w:b/>
                <w:strike/>
                <w:szCs w:val="28"/>
              </w:rPr>
              <w:t xml:space="preserve">фактурна </w:t>
            </w:r>
            <w:r w:rsidRPr="00D806AB">
              <w:rPr>
                <w:rFonts w:cs="Times New Roman"/>
                <w:szCs w:val="28"/>
              </w:rPr>
              <w:t>вартість не перевищує еквівалент 150 євро, не є об'єктом оподаткування митними платежами.</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18F0AC02" w14:textId="2B958972" w:rsidR="005F7B48" w:rsidRPr="00D806AB" w:rsidRDefault="001D00E8" w:rsidP="00D806AB">
            <w:pPr>
              <w:spacing w:after="0" w:line="240" w:lineRule="auto"/>
              <w:jc w:val="both"/>
              <w:rPr>
                <w:rFonts w:eastAsia="Times New Roman" w:cs="Times New Roman"/>
                <w:szCs w:val="28"/>
                <w:lang w:eastAsia="uk-UA"/>
              </w:rPr>
            </w:pPr>
            <w:r w:rsidRPr="00D806AB">
              <w:rPr>
                <w:rFonts w:cs="Times New Roman"/>
                <w:szCs w:val="28"/>
              </w:rPr>
              <w:t>1. Товари (</w:t>
            </w:r>
            <w:r w:rsidRPr="00D806AB">
              <w:rPr>
                <w:rFonts w:cs="Times New Roman"/>
                <w:b/>
                <w:szCs w:val="28"/>
              </w:rPr>
              <w:t xml:space="preserve">крім </w:t>
            </w:r>
            <w:r w:rsidRPr="00D806AB">
              <w:rPr>
                <w:rFonts w:cs="Times New Roman"/>
                <w:szCs w:val="28"/>
              </w:rPr>
              <w:t xml:space="preserve">підакцизних), що переміщуються (пересилаються) на адресу одного </w:t>
            </w:r>
            <w:r w:rsidRPr="00D806AB">
              <w:rPr>
                <w:rFonts w:cs="Times New Roman"/>
                <w:b/>
                <w:szCs w:val="28"/>
              </w:rPr>
              <w:t>одержувача –</w:t>
            </w:r>
            <w:r w:rsidRPr="00D806AB">
              <w:rPr>
                <w:rFonts w:cs="Times New Roman"/>
                <w:szCs w:val="28"/>
              </w:rPr>
              <w:t xml:space="preserve"> </w:t>
            </w:r>
            <w:r w:rsidRPr="00D806AB">
              <w:rPr>
                <w:rFonts w:cs="Times New Roman"/>
                <w:b/>
                <w:szCs w:val="28"/>
              </w:rPr>
              <w:t>підприємства</w:t>
            </w:r>
            <w:r w:rsidRPr="00D806AB">
              <w:rPr>
                <w:rFonts w:cs="Times New Roman"/>
                <w:szCs w:val="28"/>
              </w:rPr>
              <w:t xml:space="preserve"> в одній депеші від одного відправника у міжнародних поштових відправленнях, на адресу одного </w:t>
            </w:r>
            <w:r w:rsidRPr="00D806AB">
              <w:rPr>
                <w:rFonts w:cs="Times New Roman"/>
                <w:b/>
                <w:szCs w:val="28"/>
              </w:rPr>
              <w:t>одержувача –</w:t>
            </w:r>
            <w:r w:rsidRPr="00D806AB">
              <w:rPr>
                <w:rFonts w:cs="Times New Roman"/>
                <w:szCs w:val="28"/>
              </w:rPr>
              <w:t xml:space="preserve"> </w:t>
            </w:r>
            <w:r w:rsidRPr="00D806AB">
              <w:rPr>
                <w:rFonts w:cs="Times New Roman"/>
                <w:b/>
                <w:szCs w:val="28"/>
              </w:rPr>
              <w:t>підприємства</w:t>
            </w:r>
            <w:r w:rsidRPr="00D806AB">
              <w:rPr>
                <w:rFonts w:cs="Times New Roman"/>
                <w:szCs w:val="28"/>
              </w:rPr>
              <w:t xml:space="preserve"> в одному вантажі експрес-перевізника від одного відправника у міжнародних експрес-відправленнях, якщо їх сумарна</w:t>
            </w:r>
            <w:r w:rsidRPr="00D806AB">
              <w:rPr>
                <w:rFonts w:cs="Times New Roman"/>
                <w:b/>
                <w:szCs w:val="28"/>
              </w:rPr>
              <w:t xml:space="preserve"> митна</w:t>
            </w:r>
            <w:r w:rsidRPr="00D806AB">
              <w:rPr>
                <w:rFonts w:cs="Times New Roman"/>
                <w:szCs w:val="28"/>
              </w:rPr>
              <w:t xml:space="preserve"> вартість не перевищує еквівалент 150 євро, не є об’єктом оподаткування митними платежами.</w:t>
            </w:r>
          </w:p>
        </w:tc>
      </w:tr>
      <w:tr w:rsidR="003F4C29" w:rsidRPr="00D806AB" w14:paraId="15FA348C"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764A76D8" w14:textId="1F6217C5"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2. Товари (</w:t>
            </w:r>
            <w:r w:rsidRPr="00D806AB">
              <w:rPr>
                <w:rFonts w:cs="Times New Roman"/>
                <w:b/>
                <w:strike/>
                <w:szCs w:val="28"/>
              </w:rPr>
              <w:t>за винятком</w:t>
            </w:r>
            <w:r w:rsidRPr="00D806AB">
              <w:rPr>
                <w:rFonts w:cs="Times New Roman"/>
                <w:szCs w:val="28"/>
              </w:rPr>
              <w:t xml:space="preserve"> підакцизних), що переміщуються (пересилаються) на адресу одного </w:t>
            </w:r>
            <w:r w:rsidRPr="00D806AB">
              <w:rPr>
                <w:rFonts w:cs="Times New Roman"/>
                <w:b/>
                <w:strike/>
                <w:szCs w:val="28"/>
              </w:rPr>
              <w:t xml:space="preserve">одержувача (юридичної або фізичної особи) </w:t>
            </w:r>
            <w:r w:rsidRPr="00D806AB">
              <w:rPr>
                <w:rFonts w:cs="Times New Roman"/>
                <w:szCs w:val="28"/>
              </w:rPr>
              <w:t xml:space="preserve">в одній депеші від одного відправника у міжнародних поштових відправленнях, на адресу одного </w:t>
            </w:r>
            <w:r w:rsidRPr="00D806AB">
              <w:rPr>
                <w:rFonts w:cs="Times New Roman"/>
                <w:b/>
                <w:strike/>
                <w:szCs w:val="28"/>
              </w:rPr>
              <w:t>одержувача (юридичної або фізичної особи)</w:t>
            </w:r>
            <w:r w:rsidRPr="00D806AB">
              <w:rPr>
                <w:rFonts w:cs="Times New Roman"/>
                <w:szCs w:val="28"/>
              </w:rPr>
              <w:t xml:space="preserve"> в одному вантажі експрес-перевізника від одного відправника у </w:t>
            </w:r>
            <w:r w:rsidRPr="00D806AB">
              <w:rPr>
                <w:rFonts w:cs="Times New Roman"/>
                <w:szCs w:val="28"/>
              </w:rPr>
              <w:lastRenderedPageBreak/>
              <w:t xml:space="preserve">міжнародних експрес-відправленнях, якщо їх сумарна </w:t>
            </w:r>
            <w:r w:rsidRPr="00D806AB">
              <w:rPr>
                <w:rFonts w:cs="Times New Roman"/>
                <w:b/>
                <w:strike/>
                <w:szCs w:val="28"/>
              </w:rPr>
              <w:t>фактурна</w:t>
            </w:r>
            <w:r w:rsidRPr="00D806AB">
              <w:rPr>
                <w:rFonts w:cs="Times New Roman"/>
                <w:szCs w:val="28"/>
              </w:rPr>
              <w:t xml:space="preserve"> вартість перевищує еквівалент 150 євро, оподатковуються митом відповідно до цього Кодексу та податком на додану вартість </w:t>
            </w:r>
            <w:r w:rsidRPr="00D806AB">
              <w:rPr>
                <w:rFonts w:cs="Times New Roman"/>
                <w:b/>
                <w:strike/>
                <w:szCs w:val="28"/>
              </w:rPr>
              <w:t>відповідно до Податкового кодексу України.</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21BE20BA" w14:textId="4132FDBC" w:rsidR="005F7B48" w:rsidRPr="00D806AB" w:rsidRDefault="001D00E8" w:rsidP="00D806AB">
            <w:pPr>
              <w:spacing w:line="240" w:lineRule="auto"/>
              <w:jc w:val="both"/>
              <w:rPr>
                <w:rFonts w:eastAsia="Times New Roman" w:cs="Times New Roman"/>
                <w:szCs w:val="28"/>
                <w:lang w:eastAsia="uk-UA"/>
              </w:rPr>
            </w:pPr>
            <w:r w:rsidRPr="00D806AB">
              <w:rPr>
                <w:rFonts w:cs="Times New Roman"/>
                <w:szCs w:val="28"/>
              </w:rPr>
              <w:lastRenderedPageBreak/>
              <w:t xml:space="preserve">2. Товари </w:t>
            </w:r>
            <w:r w:rsidRPr="00D806AB">
              <w:rPr>
                <w:rFonts w:cs="Times New Roman"/>
                <w:b/>
                <w:szCs w:val="28"/>
              </w:rPr>
              <w:t xml:space="preserve">(крім </w:t>
            </w:r>
            <w:r w:rsidRPr="00D806AB">
              <w:rPr>
                <w:rFonts w:cs="Times New Roman"/>
                <w:szCs w:val="28"/>
              </w:rPr>
              <w:t xml:space="preserve">підакцизних), що переміщуються (пересилаються) на адресу одного одержувача – </w:t>
            </w:r>
            <w:r w:rsidRPr="00D806AB">
              <w:rPr>
                <w:rFonts w:cs="Times New Roman"/>
                <w:b/>
                <w:szCs w:val="28"/>
              </w:rPr>
              <w:t>підприємства</w:t>
            </w:r>
            <w:r w:rsidRPr="00D806AB">
              <w:rPr>
                <w:rFonts w:cs="Times New Roman"/>
                <w:szCs w:val="28"/>
              </w:rPr>
              <w:t xml:space="preserve"> в одній депеші від одного відправника у міжнародних поштових відправленнях, на адресу одного одержувача – </w:t>
            </w:r>
            <w:r w:rsidRPr="00D806AB">
              <w:rPr>
                <w:rFonts w:cs="Times New Roman"/>
                <w:b/>
                <w:szCs w:val="28"/>
              </w:rPr>
              <w:t>підприємства</w:t>
            </w:r>
            <w:r w:rsidRPr="00D806AB">
              <w:rPr>
                <w:rFonts w:cs="Times New Roman"/>
                <w:szCs w:val="28"/>
              </w:rPr>
              <w:t xml:space="preserve"> в одному вантажі експрес-перевізника від одного відправника у міжнародних експрес-</w:t>
            </w:r>
            <w:r w:rsidRPr="00D806AB">
              <w:rPr>
                <w:rFonts w:cs="Times New Roman"/>
                <w:szCs w:val="28"/>
              </w:rPr>
              <w:lastRenderedPageBreak/>
              <w:t xml:space="preserve">відправленнях, якщо їх сумарна </w:t>
            </w:r>
            <w:r w:rsidRPr="00D806AB">
              <w:rPr>
                <w:rFonts w:cs="Times New Roman"/>
                <w:b/>
                <w:szCs w:val="28"/>
              </w:rPr>
              <w:t xml:space="preserve">митна </w:t>
            </w:r>
            <w:r w:rsidRPr="00D806AB">
              <w:rPr>
                <w:rFonts w:cs="Times New Roman"/>
                <w:szCs w:val="28"/>
              </w:rPr>
              <w:t xml:space="preserve">вартість перевищує еквівалент 150 євро, оподатковуються митом відповідно до цього Кодексу та податком на додану вартість </w:t>
            </w:r>
            <w:r w:rsidRPr="00D806AB">
              <w:rPr>
                <w:rFonts w:cs="Times New Roman"/>
                <w:b/>
                <w:szCs w:val="28"/>
              </w:rPr>
              <w:t>за ставкою, встановленою Податковим кодексом України.</w:t>
            </w:r>
          </w:p>
        </w:tc>
      </w:tr>
      <w:tr w:rsidR="003F4C29" w:rsidRPr="00D806AB" w14:paraId="20CBDEE4"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3ABEA272" w14:textId="5C3CF2F5"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lastRenderedPageBreak/>
              <w:t>Відсутня</w:t>
            </w:r>
            <w:r w:rsidRPr="00D806AB">
              <w:rPr>
                <w:rFonts w:cs="Times New Roman"/>
                <w:b/>
                <w:bCs/>
                <w:szCs w:val="28"/>
              </w:rPr>
              <w:br/>
            </w:r>
            <w:r w:rsidRPr="00D806AB">
              <w:rPr>
                <w:rFonts w:cs="Times New Roman"/>
                <w:b/>
                <w:bCs/>
                <w:szCs w:val="28"/>
              </w:rPr>
              <w:br/>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3E6AC31C" w14:textId="1841F16D" w:rsidR="005F7B48" w:rsidRPr="00D806AB" w:rsidRDefault="001D00E8" w:rsidP="00D806AB">
            <w:pPr>
              <w:spacing w:line="240" w:lineRule="auto"/>
              <w:jc w:val="both"/>
              <w:rPr>
                <w:rFonts w:eastAsia="Times New Roman" w:cs="Times New Roman"/>
                <w:b/>
                <w:bCs/>
                <w:szCs w:val="28"/>
                <w:lang w:eastAsia="uk-UA"/>
              </w:rPr>
            </w:pPr>
            <w:r w:rsidRPr="00D806AB">
              <w:rPr>
                <w:rFonts w:cs="Times New Roman"/>
                <w:b/>
                <w:szCs w:val="28"/>
              </w:rPr>
              <w:t>3. Товари (крім підакцизних), що переміщуються (пересилаються) на адресу одного одержувача - громадянина в одній депеші від одного відправника у міжнародних поштових відправленнях, на адресу одного одержувача - громадянина в одному вантажі експрес-перевізника від одного відправника у міжнародних експрес-відправленнях, якщо їх сумарна фактурна вартість не перевищує еквівалент 150 євро, не є об’єктом оподаткування митними платежами.</w:t>
            </w:r>
          </w:p>
        </w:tc>
      </w:tr>
      <w:tr w:rsidR="003F4C29" w:rsidRPr="00D806AB" w14:paraId="4D96C782"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4832A2E0" w14:textId="2080CD04"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599F413E" w14:textId="4CEDF252" w:rsidR="005F7B48" w:rsidRPr="00D806AB" w:rsidRDefault="001D00E8" w:rsidP="00D806AB">
            <w:pPr>
              <w:spacing w:line="240" w:lineRule="auto"/>
              <w:jc w:val="both"/>
              <w:rPr>
                <w:rFonts w:eastAsia="Times New Roman" w:cs="Times New Roman"/>
                <w:b/>
                <w:bCs/>
                <w:szCs w:val="28"/>
                <w:lang w:eastAsia="uk-UA"/>
              </w:rPr>
            </w:pPr>
            <w:r w:rsidRPr="00D806AB">
              <w:rPr>
                <w:rFonts w:cs="Times New Roman"/>
                <w:b/>
                <w:szCs w:val="28"/>
              </w:rPr>
              <w:t>4. Товари (крім підакцизних), що переміщуються (пересилаються) на адресу одного одержувача - громадянина в одній депеші від одного відправника у міжнародних поштових відправленнях, на адресу одного одержувача - громадянина в одному вантажі експрес-перевізника від одного відправника у міжнародних експрес-відправленнях, якщо їх сумарна фактурна вартість перевищує еквівалент 150 євро, оподатковуються митними платежами у порядку, встановленому статтею 374 цього Кодексу.</w:t>
            </w:r>
          </w:p>
        </w:tc>
      </w:tr>
      <w:tr w:rsidR="00335063" w:rsidRPr="00D806AB" w14:paraId="12658E3B"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4EC802A" w14:textId="2C542FD4" w:rsidR="00335063" w:rsidRPr="00D806AB" w:rsidRDefault="00335063" w:rsidP="00D806AB">
            <w:pPr>
              <w:spacing w:after="0" w:line="240" w:lineRule="auto"/>
              <w:jc w:val="both"/>
              <w:rPr>
                <w:rFonts w:cs="Times New Roman"/>
                <w:b/>
                <w:bCs/>
                <w:szCs w:val="28"/>
              </w:rPr>
            </w:pPr>
            <w:r w:rsidRPr="00D806AB">
              <w:rPr>
                <w:rFonts w:cs="Times New Roman"/>
                <w:b/>
                <w:bCs/>
                <w:szCs w:val="28"/>
              </w:rPr>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FFDB06A" w14:textId="23E9BA40" w:rsidR="00335063" w:rsidRPr="00D806AB" w:rsidRDefault="00335063" w:rsidP="00D806AB">
            <w:pPr>
              <w:spacing w:line="240" w:lineRule="auto"/>
              <w:jc w:val="both"/>
              <w:rPr>
                <w:rFonts w:cs="Times New Roman"/>
                <w:b/>
                <w:szCs w:val="28"/>
              </w:rPr>
            </w:pPr>
            <w:r w:rsidRPr="00D806AB">
              <w:rPr>
                <w:rFonts w:cs="Times New Roman"/>
                <w:b/>
                <w:szCs w:val="28"/>
              </w:rPr>
              <w:t xml:space="preserve">5. Товари, що пересилаються громадянами за межі митної території України у міжнародних поштових та експрес-відправленнях, оподатковуються митними </w:t>
            </w:r>
            <w:r w:rsidRPr="00D806AB">
              <w:rPr>
                <w:rFonts w:cs="Times New Roman"/>
                <w:b/>
                <w:szCs w:val="28"/>
              </w:rPr>
              <w:lastRenderedPageBreak/>
              <w:t>платежами у порядку, встановленому статтею 371 цього Кодексу.</w:t>
            </w:r>
          </w:p>
        </w:tc>
      </w:tr>
      <w:tr w:rsidR="003F4C29" w:rsidRPr="00D806AB" w14:paraId="6B485B0B"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2C7093DB" w14:textId="70069A7C"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lastRenderedPageBreak/>
              <w:t>Стаття 235. Заборони та обмеження щодо переміщення (пересилання) окремих видів товарів у міжнародних поштових та експрес-відправленнях</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75E4F2ED" w14:textId="5DDC9309"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235. Заборони та обмеження щодо переміщення (пересилання) окремих видів товарів у міжнародних поштових та експрес-відправленнях</w:t>
            </w:r>
          </w:p>
        </w:tc>
      </w:tr>
      <w:tr w:rsidR="003F4C29" w:rsidRPr="00D806AB" w14:paraId="172DBAA6"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51D99308" w14:textId="423A1914"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1. Забороняється переміщення (пересилання) в міжнародних поштових та експрес-відправленнях:</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22EA7240" w14:textId="533E28F3"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1. Забороняється переміщення (пересилання) в міжнародних поштових та експрес-відправленнях:</w:t>
            </w:r>
          </w:p>
        </w:tc>
      </w:tr>
      <w:tr w:rsidR="003F4C29" w:rsidRPr="00D806AB" w14:paraId="311DD341"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505E2B06" w14:textId="625BF877"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47A57246" w14:textId="307ED588"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w:t>
            </w:r>
          </w:p>
        </w:tc>
      </w:tr>
      <w:tr w:rsidR="003F4C29" w:rsidRPr="00D806AB" w14:paraId="2A2A1A9D"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603E26B3" w14:textId="0733E964"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 xml:space="preserve">6) товарів, що </w:t>
            </w:r>
            <w:r w:rsidRPr="00D806AB">
              <w:rPr>
                <w:rFonts w:cs="Times New Roman"/>
                <w:b/>
                <w:szCs w:val="28"/>
              </w:rPr>
              <w:t>підпадають під визначення 1 - 24 груп УКТ ЗЕД</w:t>
            </w:r>
            <w:r w:rsidRPr="00D806AB">
              <w:rPr>
                <w:rFonts w:cs="Times New Roman"/>
                <w:szCs w:val="28"/>
              </w:rPr>
              <w:t xml:space="preserve">, які переміщуються (пересилаються) на адресу громадян, крім </w:t>
            </w:r>
            <w:r w:rsidRPr="00D806AB">
              <w:rPr>
                <w:rFonts w:cs="Times New Roman"/>
                <w:b/>
                <w:szCs w:val="28"/>
              </w:rPr>
              <w:t>продуктів харчування</w:t>
            </w:r>
            <w:r w:rsidRPr="00D806AB">
              <w:rPr>
                <w:rFonts w:cs="Times New Roman"/>
                <w:szCs w:val="28"/>
              </w:rPr>
              <w:t xml:space="preserve"> загальною вагою не більше 10 кілограмів в упаковці виробника.</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4B5F82CF" w14:textId="02539B25" w:rsidR="005F7B48" w:rsidRPr="00D806AB" w:rsidRDefault="001D00E8" w:rsidP="00D806AB">
            <w:pPr>
              <w:spacing w:line="240" w:lineRule="auto"/>
              <w:jc w:val="both"/>
              <w:rPr>
                <w:rFonts w:eastAsia="Times New Roman" w:cs="Times New Roman"/>
                <w:szCs w:val="28"/>
                <w:lang w:eastAsia="uk-UA"/>
              </w:rPr>
            </w:pPr>
            <w:r w:rsidRPr="00D806AB">
              <w:rPr>
                <w:rFonts w:cs="Times New Roman"/>
                <w:szCs w:val="28"/>
              </w:rPr>
              <w:t xml:space="preserve">6) товарів, що </w:t>
            </w:r>
            <w:r w:rsidRPr="00D806AB">
              <w:rPr>
                <w:rFonts w:cs="Times New Roman"/>
                <w:b/>
                <w:szCs w:val="28"/>
              </w:rPr>
              <w:t xml:space="preserve">класифікуються в 1-24 групах </w:t>
            </w:r>
            <w:r w:rsidR="00335063" w:rsidRPr="00D806AB">
              <w:rPr>
                <w:rFonts w:cs="Times New Roman"/>
                <w:b/>
                <w:szCs w:val="28"/>
              </w:rPr>
              <w:t xml:space="preserve">згідно з </w:t>
            </w:r>
            <w:r w:rsidRPr="00D806AB">
              <w:rPr>
                <w:rFonts w:cs="Times New Roman"/>
                <w:b/>
                <w:szCs w:val="28"/>
              </w:rPr>
              <w:t>УКТ ЗЕД,</w:t>
            </w:r>
            <w:r w:rsidRPr="00D806AB">
              <w:rPr>
                <w:rFonts w:cs="Times New Roman"/>
                <w:szCs w:val="28"/>
              </w:rPr>
              <w:t xml:space="preserve"> які переміщуються (пересилаються) на адресу громадян </w:t>
            </w:r>
            <w:r w:rsidRPr="00D806AB">
              <w:rPr>
                <w:rFonts w:cs="Times New Roman"/>
                <w:b/>
                <w:szCs w:val="28"/>
              </w:rPr>
              <w:t>або відправляються громадянами,</w:t>
            </w:r>
            <w:r w:rsidRPr="00D806AB">
              <w:rPr>
                <w:rFonts w:cs="Times New Roman"/>
                <w:szCs w:val="28"/>
              </w:rPr>
              <w:t xml:space="preserve"> </w:t>
            </w:r>
            <w:r w:rsidRPr="00D806AB">
              <w:rPr>
                <w:rFonts w:cs="Times New Roman"/>
                <w:b/>
                <w:szCs w:val="28"/>
              </w:rPr>
              <w:t>крім харчових продуктів</w:t>
            </w:r>
            <w:r w:rsidRPr="00D806AB">
              <w:rPr>
                <w:rFonts w:cs="Times New Roman"/>
                <w:szCs w:val="28"/>
              </w:rPr>
              <w:t xml:space="preserve"> загальною вагою не більше 10 кілограмів в упаковці виробника;</w:t>
            </w:r>
          </w:p>
        </w:tc>
      </w:tr>
      <w:tr w:rsidR="003F4C29" w:rsidRPr="00D806AB" w14:paraId="6D101D0D"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2C4BC397" w14:textId="5DD6B8FD" w:rsidR="005F7B48" w:rsidRPr="00D806AB" w:rsidRDefault="004D606E" w:rsidP="00D806AB">
            <w:pPr>
              <w:spacing w:after="0" w:line="240" w:lineRule="auto"/>
              <w:jc w:val="both"/>
              <w:rPr>
                <w:rFonts w:eastAsia="Times New Roman" w:cs="Times New Roman"/>
                <w:b/>
                <w:bCs/>
                <w:szCs w:val="28"/>
                <w:lang w:eastAsia="uk-UA"/>
              </w:rPr>
            </w:pPr>
            <w:r w:rsidRPr="00D806AB">
              <w:rPr>
                <w:rFonts w:cs="Times New Roman"/>
                <w:b/>
                <w:bCs/>
                <w:szCs w:val="28"/>
              </w:rPr>
              <w:t>В</w:t>
            </w:r>
            <w:r w:rsidR="005F7B48" w:rsidRPr="00D806AB">
              <w:rPr>
                <w:rFonts w:cs="Times New Roman"/>
                <w:b/>
                <w:bCs/>
                <w:szCs w:val="28"/>
              </w:rPr>
              <w:t>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719B476D" w14:textId="660EAFC3" w:rsidR="005F7B48" w:rsidRPr="00D806AB" w:rsidRDefault="001D00E8" w:rsidP="00D806AB">
            <w:pPr>
              <w:spacing w:line="240" w:lineRule="auto"/>
              <w:jc w:val="both"/>
              <w:rPr>
                <w:rFonts w:eastAsia="Times New Roman" w:cs="Times New Roman"/>
                <w:b/>
                <w:bCs/>
                <w:szCs w:val="28"/>
                <w:lang w:eastAsia="uk-UA"/>
              </w:rPr>
            </w:pPr>
            <w:r w:rsidRPr="00D806AB">
              <w:rPr>
                <w:rFonts w:cs="Times New Roman"/>
                <w:b/>
                <w:szCs w:val="28"/>
              </w:rPr>
              <w:t>7) алкогольних напоїв та/або тютюнових виробів, які переміщуються (пересилаються) на адресу громадян або відправляються громадянами, незалежно від вартості</w:t>
            </w:r>
            <w:r w:rsidRPr="00D806AB">
              <w:rPr>
                <w:rFonts w:cs="Times New Roman"/>
                <w:szCs w:val="28"/>
              </w:rPr>
              <w:t>.</w:t>
            </w:r>
          </w:p>
        </w:tc>
      </w:tr>
      <w:tr w:rsidR="001E7A18" w:rsidRPr="00D806AB" w14:paraId="10801570"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F6EC317" w14:textId="7A5E8721" w:rsidR="001E7A18" w:rsidRPr="00D806AB" w:rsidRDefault="001E7A18" w:rsidP="00D806AB">
            <w:pPr>
              <w:spacing w:after="0" w:line="240" w:lineRule="auto"/>
              <w:jc w:val="both"/>
              <w:rPr>
                <w:rFonts w:cs="Times New Roman"/>
                <w:b/>
                <w:bCs/>
                <w:szCs w:val="28"/>
              </w:rPr>
            </w:pPr>
            <w:r w:rsidRPr="00D806AB">
              <w:rPr>
                <w:rFonts w:cs="Times New Roman"/>
                <w:szCs w:val="28"/>
              </w:rPr>
              <w:t>2. Забороняється переміщення (пересилання) в міжнародних поштових відправленнях товарів, заборонених до пересилання відповідно до актів Всесвітнього поштового союзу, а також товарів, відправлених з порушенням вимог нормативно-правових актів з питань надання послуг поштового зв’язку.</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73F3FD1" w14:textId="0C504931" w:rsidR="001E7A18" w:rsidRPr="00D806AB" w:rsidRDefault="001E7A18" w:rsidP="00D806AB">
            <w:pPr>
              <w:spacing w:line="240" w:lineRule="auto"/>
              <w:jc w:val="both"/>
              <w:rPr>
                <w:rFonts w:cs="Times New Roman"/>
                <w:b/>
                <w:szCs w:val="28"/>
              </w:rPr>
            </w:pPr>
            <w:r w:rsidRPr="00D806AB">
              <w:rPr>
                <w:rFonts w:cs="Times New Roman"/>
                <w:szCs w:val="28"/>
              </w:rPr>
              <w:t xml:space="preserve">2. Забороняється переміщення (пересилання) в міжнародних поштових відправленнях товарів, заборонених до пересилання відповідно до </w:t>
            </w:r>
            <w:r w:rsidRPr="00D806AB">
              <w:rPr>
                <w:rFonts w:cs="Times New Roman"/>
                <w:b/>
                <w:szCs w:val="28"/>
              </w:rPr>
              <w:t xml:space="preserve">законодавства України та </w:t>
            </w:r>
            <w:r w:rsidRPr="00D806AB">
              <w:rPr>
                <w:rFonts w:cs="Times New Roman"/>
                <w:szCs w:val="28"/>
              </w:rPr>
              <w:t>актів Всесвітнього поштового союзу, а також товарів, відправлених з порушенням вимог нормативно-правових актів з питань надання послуг поштового зв’язку</w:t>
            </w:r>
          </w:p>
        </w:tc>
      </w:tr>
      <w:tr w:rsidR="003F4C29" w:rsidRPr="00D806AB" w14:paraId="7F76A739"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1E3770B0" w14:textId="0B9F9ADD"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236. Декларування товарiв, що перемiщуються (пересилаються) через митний кордон України у мiжнародних поштових та експрес-вiдправленнях</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4FEAD83E" w14:textId="22F95FF6"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236. Декларування товарiв, що перемiщуються (пересилаються) через митний кордон України у мiжнародних поштових та експрес-вiдправленнях</w:t>
            </w:r>
          </w:p>
        </w:tc>
      </w:tr>
      <w:tr w:rsidR="003F4C29" w:rsidRPr="00D806AB" w14:paraId="188A3EB1"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05FA3AB5" w14:textId="4D8228D7"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lastRenderedPageBreak/>
              <w:t xml:space="preserve">1. Декларування товарiв, що перемiщуються (пересилаються) через митний кордон України у мiжнародних поштових та експрес-вiдправленнях, здiйснюється оператором поштового зв’язку, експрес-перевiзником чи декларантом або уповноваженою ним особою. </w:t>
            </w:r>
            <w:r w:rsidRPr="00D806AB">
              <w:rPr>
                <w:rFonts w:cs="Times New Roman"/>
                <w:b/>
                <w:strike/>
                <w:szCs w:val="28"/>
              </w:rPr>
              <w:t xml:space="preserve">При цьому товари, якi не є об’єктом оподаткування митними платежами, а також </w:t>
            </w:r>
            <w:r w:rsidRPr="00D806AB">
              <w:rPr>
                <w:rFonts w:cs="Times New Roman"/>
                <w:szCs w:val="28"/>
              </w:rPr>
              <w:t>кореспонденцiя, поштовi листи та листiвки, лiтература для слiпих, друкованi матерiали, мiжнароднi експрес-вiдправлення документарного характеру декларуються в уснiй формi на пiдставi товаросупровiдних документiв. Iншi товари, що перемiщуються (пересилаються) через митний кордон України у мiжнародних поштових та експрес-вiдправленнях, пiдлягають письмовому декларуванню.</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6BAAF51D" w14:textId="0CA3F6D1" w:rsidR="00956B7E" w:rsidRPr="00D806AB" w:rsidRDefault="001D00E8" w:rsidP="00D806AB">
            <w:pPr>
              <w:spacing w:line="240" w:lineRule="auto"/>
              <w:jc w:val="both"/>
              <w:rPr>
                <w:rFonts w:eastAsia="Times New Roman" w:cs="Times New Roman"/>
                <w:szCs w:val="28"/>
                <w:lang w:eastAsia="uk-UA"/>
              </w:rPr>
            </w:pPr>
            <w:r w:rsidRPr="00D806AB">
              <w:rPr>
                <w:rFonts w:cs="Times New Roman"/>
                <w:szCs w:val="28"/>
              </w:rPr>
              <w:t xml:space="preserve"> 1. Декларування товарів, що переміщуються (пересилаються) через митний кордон України у міжнародних поштових та експрес-відправленнях, здійснюється оператором поштового зв’язку, експрес-перевізником чи декларантом або уповноваженою ним особою. Кореспонденцiя, поштові листи та листівки, література для сліпих, друковані матеріали, міжнародні експрес-відправлення документарного характеру декларуються в уснiй формi на підставі товаросупровідних документів. Інші товари, що переміщуються (пересилаються) через митний кордон України у міжнародних поштових та експрес-відправленнях, під</w:t>
            </w:r>
            <w:r w:rsidR="00335063" w:rsidRPr="00D806AB">
              <w:rPr>
                <w:rFonts w:cs="Times New Roman"/>
                <w:szCs w:val="28"/>
              </w:rPr>
              <w:t>лягають письмовому декларуванню</w:t>
            </w:r>
            <w:r w:rsidRPr="00D806AB">
              <w:rPr>
                <w:rFonts w:cs="Times New Roman"/>
                <w:b/>
                <w:szCs w:val="28"/>
              </w:rPr>
              <w:t>.</w:t>
            </w:r>
          </w:p>
        </w:tc>
      </w:tr>
      <w:tr w:rsidR="003F4C29" w:rsidRPr="00D806AB" w14:paraId="6FB35EDF"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0A93C82C" w14:textId="5CF9848D"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6272F87B" w14:textId="495383C0" w:rsidR="006F6885" w:rsidRPr="00D806AB" w:rsidRDefault="001D00E8" w:rsidP="00D806AB">
            <w:pPr>
              <w:spacing w:line="240" w:lineRule="auto"/>
              <w:jc w:val="both"/>
              <w:rPr>
                <w:rFonts w:eastAsia="Times New Roman" w:cs="Times New Roman"/>
                <w:b/>
                <w:bCs/>
                <w:szCs w:val="28"/>
                <w:lang w:eastAsia="uk-UA"/>
              </w:rPr>
            </w:pPr>
            <w:r w:rsidRPr="00D806AB">
              <w:rPr>
                <w:rFonts w:cs="Times New Roman"/>
                <w:b/>
                <w:szCs w:val="28"/>
              </w:rPr>
              <w:t xml:space="preserve">2. Декларування товарів, зазначених в частині першій статті 234 цього Кодексу, здійснюється декларантом або уповноваженою ним особою шляхом подання заяви за формою, встановленою Кабінетом Міністрів України, </w:t>
            </w:r>
            <w:r w:rsidR="00956B7E" w:rsidRPr="00D806AB">
              <w:rPr>
                <w:rFonts w:cs="Times New Roman"/>
                <w:b/>
                <w:szCs w:val="28"/>
              </w:rPr>
              <w:t xml:space="preserve">у тому числі з використанням інформаційних технологій, </w:t>
            </w:r>
            <w:r w:rsidRPr="00D806AB">
              <w:rPr>
                <w:rFonts w:cs="Times New Roman"/>
                <w:b/>
                <w:szCs w:val="28"/>
              </w:rPr>
              <w:t>або оператором поштового зв’язку чи експрес-перевізником шляхом подання реєстрів (тимчасових та/або додаткових).</w:t>
            </w:r>
          </w:p>
        </w:tc>
      </w:tr>
      <w:tr w:rsidR="003F4C29" w:rsidRPr="00D806AB" w14:paraId="35F9E9C2"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4F4B8932" w14:textId="7812EE94"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1FDB2A7E" w14:textId="46A7C2BD" w:rsidR="005F7B48" w:rsidRPr="00D806AB" w:rsidRDefault="001D00E8" w:rsidP="00D806AB">
            <w:pPr>
              <w:spacing w:line="240" w:lineRule="auto"/>
              <w:jc w:val="both"/>
              <w:rPr>
                <w:rFonts w:eastAsia="Times New Roman" w:cs="Times New Roman"/>
                <w:b/>
                <w:szCs w:val="28"/>
                <w:lang w:eastAsia="uk-UA"/>
              </w:rPr>
            </w:pPr>
            <w:r w:rsidRPr="00D806AB">
              <w:rPr>
                <w:rFonts w:cs="Times New Roman"/>
                <w:b/>
                <w:szCs w:val="28"/>
              </w:rPr>
              <w:t xml:space="preserve">3. Товари, що переміщуються (пересилаються) на адресу одного одержувача – громадянина в одній депеші від одного відправника у міжнародних поштових відправленнях, сумарна фактурна вартість яких не перевищує еквівалент 150 євро, декларуються оператором поштового зв’язку шляхом подання реєстрів (тимчасових та/або додаткових) міжнародних поштових </w:t>
            </w:r>
            <w:r w:rsidRPr="00D806AB">
              <w:rPr>
                <w:rFonts w:cs="Times New Roman"/>
                <w:b/>
                <w:szCs w:val="28"/>
              </w:rPr>
              <w:lastRenderedPageBreak/>
              <w:t>відправлень з урахуванням відомостей та документів, передбачених актами Всесвітнього поштового союзу.</w:t>
            </w:r>
          </w:p>
        </w:tc>
      </w:tr>
      <w:tr w:rsidR="003F4C29" w:rsidRPr="00D806AB" w14:paraId="2C99D1EF"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4F8983FA" w14:textId="35F81A7E" w:rsidR="005F7B48" w:rsidRPr="00D806AB" w:rsidRDefault="003F4C29" w:rsidP="00D806AB">
            <w:pPr>
              <w:spacing w:after="0" w:line="240" w:lineRule="auto"/>
              <w:jc w:val="both"/>
              <w:rPr>
                <w:rFonts w:eastAsia="Times New Roman" w:cs="Times New Roman"/>
                <w:b/>
                <w:szCs w:val="28"/>
                <w:lang w:eastAsia="uk-UA"/>
              </w:rPr>
            </w:pPr>
            <w:r w:rsidRPr="00D806AB">
              <w:rPr>
                <w:rFonts w:eastAsia="Times New Roman" w:cs="Times New Roman"/>
                <w:b/>
                <w:szCs w:val="28"/>
                <w:lang w:eastAsia="uk-UA"/>
              </w:rPr>
              <w:lastRenderedPageBreak/>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00B83C64" w14:textId="77777777" w:rsidR="00956B7E" w:rsidRPr="00D806AB" w:rsidRDefault="001D00E8" w:rsidP="00D806AB">
            <w:pPr>
              <w:spacing w:line="240" w:lineRule="auto"/>
              <w:jc w:val="both"/>
              <w:rPr>
                <w:rFonts w:cs="Times New Roman"/>
                <w:b/>
                <w:szCs w:val="28"/>
              </w:rPr>
            </w:pPr>
            <w:r w:rsidRPr="00D806AB">
              <w:rPr>
                <w:rFonts w:cs="Times New Roman"/>
                <w:b/>
                <w:szCs w:val="28"/>
              </w:rPr>
              <w:t>4. Товари, що переміщуються (пересилаються) на адресу одного одержувача – громадянина в одному вантажі експрес-перевізника від одного відправника у міжнародних експрес-відправленнях, сумарна фактурна вартість яких не перевищує еквівалент 150 євро, декларуються експрес-перевізником шляхом подання реєстрів (тимчасових та/або додаткових) міжнародних експрес-відправлень.</w:t>
            </w:r>
          </w:p>
          <w:p w14:paraId="6998F91E" w14:textId="36F16B19" w:rsidR="005F7B48" w:rsidRPr="00D806AB" w:rsidRDefault="001D00E8" w:rsidP="00D806AB">
            <w:pPr>
              <w:pStyle w:val="rvps2"/>
              <w:shd w:val="clear" w:color="auto" w:fill="FFFFFF"/>
              <w:spacing w:before="0" w:beforeAutospacing="0" w:after="150" w:afterAutospacing="0"/>
              <w:jc w:val="both"/>
              <w:rPr>
                <w:b/>
                <w:bCs/>
                <w:sz w:val="28"/>
                <w:szCs w:val="28"/>
                <w:lang w:val="uk-UA" w:eastAsia="uk-UA"/>
              </w:rPr>
            </w:pPr>
            <w:r w:rsidRPr="00D806AB">
              <w:rPr>
                <w:b/>
                <w:bCs/>
                <w:sz w:val="28"/>
                <w:szCs w:val="28"/>
                <w:lang w:val="uk-UA"/>
              </w:rPr>
              <w:t>Громадянин</w:t>
            </w:r>
            <w:r w:rsidRPr="00D806AB">
              <w:rPr>
                <w:b/>
                <w:sz w:val="28"/>
                <w:szCs w:val="28"/>
                <w:lang w:val="uk-UA"/>
              </w:rPr>
              <w:t xml:space="preserve"> (уповноважена ним особа) має право самостійно декларувати такі товари у порядку, встановленому для громадян, шляхом подання митної декларації за формою, встановленою Кабінетом Міністрів України, у тому числі з використанням інформаційних технологій.</w:t>
            </w:r>
          </w:p>
        </w:tc>
      </w:tr>
      <w:tr w:rsidR="003F4C29" w:rsidRPr="00D806AB" w14:paraId="056273A6"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24179617" w14:textId="735C6940"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Відсутня</w:t>
            </w:r>
            <w:r w:rsidRPr="00D806AB">
              <w:rPr>
                <w:rFonts w:cs="Times New Roman"/>
                <w:b/>
                <w:bCs/>
                <w:szCs w:val="28"/>
              </w:rPr>
              <w:br/>
            </w:r>
            <w:r w:rsidRPr="00D806AB">
              <w:rPr>
                <w:rFonts w:cs="Times New Roman"/>
                <w:b/>
                <w:bCs/>
                <w:szCs w:val="28"/>
              </w:rPr>
              <w:br/>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7712D45F" w14:textId="77777777" w:rsidR="00956B7E" w:rsidRPr="00D806AB" w:rsidRDefault="001D00E8" w:rsidP="00D806AB">
            <w:pPr>
              <w:spacing w:line="240" w:lineRule="auto"/>
              <w:jc w:val="both"/>
              <w:rPr>
                <w:rFonts w:cs="Times New Roman"/>
                <w:b/>
                <w:szCs w:val="28"/>
              </w:rPr>
            </w:pPr>
            <w:r w:rsidRPr="00D806AB">
              <w:rPr>
                <w:rFonts w:cs="Times New Roman"/>
                <w:b/>
                <w:szCs w:val="28"/>
              </w:rPr>
              <w:t>5. Товари, що переміщуються (пересилаються) для одного одержувача – громадянина в одній депеші від одного відправника у міжнародних поштових відправленнях, сумарна фактурна вартість яких перевищує еквівалент 150 євро, але не перевищує еквівалент 10000 євро, декларуються оператором поштового зв’язку шляхом подання:</w:t>
            </w:r>
          </w:p>
          <w:p w14:paraId="50620708" w14:textId="62C6E3B7" w:rsidR="00AE609E" w:rsidRPr="00D806AB" w:rsidRDefault="001D00E8" w:rsidP="00D806AB">
            <w:pPr>
              <w:pStyle w:val="rvps2"/>
              <w:shd w:val="clear" w:color="auto" w:fill="FFFFFF"/>
              <w:spacing w:before="0" w:beforeAutospacing="0" w:after="150" w:afterAutospacing="0"/>
              <w:jc w:val="both"/>
              <w:rPr>
                <w:b/>
                <w:sz w:val="28"/>
                <w:szCs w:val="28"/>
                <w:lang w:val="uk-UA"/>
              </w:rPr>
            </w:pPr>
            <w:r w:rsidRPr="00D806AB">
              <w:rPr>
                <w:b/>
                <w:bCs/>
                <w:sz w:val="28"/>
                <w:szCs w:val="28"/>
                <w:lang w:val="uk-UA"/>
              </w:rPr>
              <w:t>реєстрів</w:t>
            </w:r>
            <w:r w:rsidRPr="00D806AB">
              <w:rPr>
                <w:b/>
                <w:sz w:val="28"/>
                <w:szCs w:val="28"/>
                <w:lang w:val="uk-UA"/>
              </w:rPr>
              <w:t xml:space="preserve"> (тимчасових та/або додаткових) міжнародних поштових відправлень з урахуванням відомостей та документів, передбачених актами Всесвітнього поштового союзу; </w:t>
            </w:r>
            <w:r w:rsidR="00956B7E" w:rsidRPr="00D806AB">
              <w:rPr>
                <w:b/>
                <w:sz w:val="28"/>
                <w:szCs w:val="28"/>
                <w:lang w:val="uk-UA"/>
              </w:rPr>
              <w:t>або</w:t>
            </w:r>
          </w:p>
          <w:p w14:paraId="37E5C925" w14:textId="68D517D1" w:rsidR="005F7B48" w:rsidRPr="00D806AB" w:rsidRDefault="001D00E8" w:rsidP="00D806AB">
            <w:pPr>
              <w:pStyle w:val="rvps2"/>
              <w:shd w:val="clear" w:color="auto" w:fill="FFFFFF"/>
              <w:spacing w:before="0" w:beforeAutospacing="0" w:after="150" w:afterAutospacing="0"/>
              <w:jc w:val="both"/>
              <w:rPr>
                <w:b/>
                <w:bCs/>
                <w:sz w:val="28"/>
                <w:szCs w:val="28"/>
                <w:lang w:val="uk-UA" w:eastAsia="uk-UA"/>
              </w:rPr>
            </w:pPr>
            <w:r w:rsidRPr="00D806AB">
              <w:rPr>
                <w:b/>
                <w:bCs/>
                <w:sz w:val="28"/>
                <w:szCs w:val="28"/>
                <w:lang w:val="uk-UA"/>
              </w:rPr>
              <w:lastRenderedPageBreak/>
              <w:t>документів</w:t>
            </w:r>
            <w:r w:rsidRPr="00D806AB">
              <w:rPr>
                <w:b/>
                <w:sz w:val="28"/>
                <w:szCs w:val="28"/>
                <w:lang w:val="uk-UA"/>
              </w:rPr>
              <w:t xml:space="preserve">, встановлених актами </w:t>
            </w:r>
            <w:r w:rsidR="005624C3" w:rsidRPr="00D806AB">
              <w:rPr>
                <w:b/>
                <w:sz w:val="28"/>
                <w:szCs w:val="28"/>
                <w:lang w:val="uk-UA"/>
              </w:rPr>
              <w:t>Всесвітнього</w:t>
            </w:r>
            <w:r w:rsidRPr="00D806AB">
              <w:rPr>
                <w:b/>
                <w:sz w:val="28"/>
                <w:szCs w:val="28"/>
                <w:lang w:val="uk-UA"/>
              </w:rPr>
              <w:t xml:space="preserve"> поштового союзу.</w:t>
            </w:r>
          </w:p>
        </w:tc>
      </w:tr>
      <w:tr w:rsidR="003F4C29" w:rsidRPr="00D806AB" w14:paraId="69BCB85A"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2CFB6DAA" w14:textId="6C0CC1BD" w:rsidR="005F7B48" w:rsidRPr="00D806AB" w:rsidRDefault="003F4C29" w:rsidP="00D806AB">
            <w:pPr>
              <w:spacing w:after="0" w:line="240" w:lineRule="auto"/>
              <w:jc w:val="both"/>
              <w:rPr>
                <w:rFonts w:eastAsia="Times New Roman" w:cs="Times New Roman"/>
                <w:b/>
                <w:bCs/>
                <w:szCs w:val="28"/>
                <w:lang w:eastAsia="uk-UA"/>
              </w:rPr>
            </w:pPr>
            <w:r w:rsidRPr="00D806AB">
              <w:rPr>
                <w:rFonts w:eastAsia="Times New Roman" w:cs="Times New Roman"/>
                <w:b/>
                <w:bCs/>
                <w:szCs w:val="28"/>
                <w:lang w:eastAsia="uk-UA"/>
              </w:rPr>
              <w:lastRenderedPageBreak/>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37759B14" w14:textId="77777777" w:rsidR="00956B7E" w:rsidRPr="00D806AB" w:rsidRDefault="003F4C29" w:rsidP="00D806AB">
            <w:pPr>
              <w:spacing w:line="240" w:lineRule="auto"/>
              <w:jc w:val="both"/>
              <w:rPr>
                <w:rFonts w:cs="Times New Roman"/>
                <w:b/>
                <w:szCs w:val="28"/>
              </w:rPr>
            </w:pPr>
            <w:r w:rsidRPr="00D806AB">
              <w:rPr>
                <w:rFonts w:cs="Times New Roman"/>
                <w:b/>
                <w:szCs w:val="28"/>
              </w:rPr>
              <w:t>6. Товари, що переміщуються (пересилаються) для одного одержувача – громадянина в одному вантажі експрес-перевізника від одного відправника у міжнародних експрес-відправленнях, сумарна фактурна вартість яких перевищує еквівалент 150 євро, але не перевищує еквівалент 10000 євро, декларуються:</w:t>
            </w:r>
          </w:p>
          <w:p w14:paraId="04B722A8" w14:textId="1F0F12F9" w:rsidR="00AE609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bCs/>
                <w:sz w:val="28"/>
                <w:szCs w:val="28"/>
                <w:lang w:val="uk-UA"/>
              </w:rPr>
              <w:t>експрес</w:t>
            </w:r>
            <w:r w:rsidRPr="00D806AB">
              <w:rPr>
                <w:b/>
                <w:sz w:val="28"/>
                <w:szCs w:val="28"/>
                <w:lang w:val="uk-UA"/>
              </w:rPr>
              <w:t xml:space="preserve">-перевізником шляхом подання реєстрів (тимчасових та/або додаткових) міжнародних експрес-відправлень; </w:t>
            </w:r>
            <w:r w:rsidR="004844BD" w:rsidRPr="00D806AB">
              <w:rPr>
                <w:b/>
                <w:sz w:val="28"/>
                <w:szCs w:val="28"/>
                <w:lang w:val="uk-UA"/>
              </w:rPr>
              <w:t>або</w:t>
            </w:r>
          </w:p>
          <w:p w14:paraId="44AADBBD" w14:textId="70699F3E" w:rsidR="005F7B48" w:rsidRPr="00D806AB" w:rsidRDefault="003F4C29" w:rsidP="00D806AB">
            <w:pPr>
              <w:pStyle w:val="rvps2"/>
              <w:shd w:val="clear" w:color="auto" w:fill="FFFFFF"/>
              <w:spacing w:before="0" w:beforeAutospacing="0" w:after="150" w:afterAutospacing="0"/>
              <w:jc w:val="both"/>
              <w:rPr>
                <w:b/>
                <w:bCs/>
                <w:sz w:val="28"/>
                <w:szCs w:val="28"/>
                <w:lang w:val="uk-UA" w:eastAsia="uk-UA"/>
              </w:rPr>
            </w:pPr>
            <w:r w:rsidRPr="00D806AB">
              <w:rPr>
                <w:b/>
                <w:bCs/>
                <w:sz w:val="28"/>
                <w:szCs w:val="28"/>
                <w:lang w:val="uk-UA"/>
              </w:rPr>
              <w:t>громадянином</w:t>
            </w:r>
            <w:r w:rsidRPr="00D806AB">
              <w:rPr>
                <w:b/>
                <w:sz w:val="28"/>
                <w:szCs w:val="28"/>
                <w:lang w:val="uk-UA"/>
              </w:rPr>
              <w:t xml:space="preserve"> (уповноваженою ним особою) у порядку, встановленому для громадян, шляхом подання митної декларації за формою, встановленою Кабінетом Міністрів України, у тому числі з використанням інформаційних технологій.</w:t>
            </w:r>
          </w:p>
        </w:tc>
      </w:tr>
      <w:tr w:rsidR="003F4C29" w:rsidRPr="00D806AB" w14:paraId="5953BC95"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07F9349B" w14:textId="0A029733" w:rsidR="005F7B48" w:rsidRPr="00D806AB" w:rsidRDefault="005F7B48" w:rsidP="00D806AB">
            <w:pPr>
              <w:spacing w:after="0" w:line="240" w:lineRule="auto"/>
              <w:jc w:val="both"/>
              <w:rPr>
                <w:rFonts w:eastAsia="Times New Roman" w:cs="Times New Roman"/>
                <w:b/>
                <w:szCs w:val="28"/>
                <w:lang w:eastAsia="uk-UA"/>
              </w:rPr>
            </w:pPr>
            <w:r w:rsidRPr="00D806AB">
              <w:rPr>
                <w:rFonts w:cs="Times New Roman"/>
                <w:b/>
                <w:szCs w:val="28"/>
              </w:rPr>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0F0128A6"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7. Для цілей цього Кодексу реєстри (тимчасові та додаткові) міжнародних поштових та експрес-відправлень замінюють митні декларації.</w:t>
            </w:r>
          </w:p>
          <w:p w14:paraId="0BD94743"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До тимчасових реєстрів вносяться відомості, зокрема, про:</w:t>
            </w:r>
          </w:p>
          <w:p w14:paraId="0C1604BD"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1) дату подання тимчасового реєстру;</w:t>
            </w:r>
          </w:p>
          <w:p w14:paraId="48348E0D"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2) вид відправлення;</w:t>
            </w:r>
          </w:p>
          <w:p w14:paraId="7ABA0A67"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3) унікальний номер відправлення;</w:t>
            </w:r>
          </w:p>
          <w:p w14:paraId="5E485CBF" w14:textId="77777777" w:rsidR="00956B7E" w:rsidRPr="00D806AB" w:rsidRDefault="00956B7E"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4) відправника відправлення;</w:t>
            </w:r>
          </w:p>
          <w:p w14:paraId="6F5280E4" w14:textId="77777777" w:rsidR="00956B7E" w:rsidRPr="00D806AB" w:rsidRDefault="00956B7E"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lastRenderedPageBreak/>
              <w:t>5) одержувача відправлення;</w:t>
            </w:r>
          </w:p>
          <w:p w14:paraId="5875CE31" w14:textId="77777777" w:rsidR="00956B7E" w:rsidRPr="00D806AB" w:rsidRDefault="00956B7E"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6) вартість відправлення;</w:t>
            </w:r>
          </w:p>
          <w:p w14:paraId="76FD5D1C"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7) найменування товарів у відправлен</w:t>
            </w:r>
            <w:r w:rsidR="00956B7E" w:rsidRPr="00D806AB">
              <w:rPr>
                <w:b/>
                <w:sz w:val="28"/>
                <w:szCs w:val="28"/>
                <w:lang w:val="uk-UA"/>
              </w:rPr>
              <w:t>ні;</w:t>
            </w:r>
          </w:p>
          <w:p w14:paraId="2E9A545D"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8) су</w:t>
            </w:r>
            <w:r w:rsidR="00956B7E" w:rsidRPr="00D806AB">
              <w:rPr>
                <w:b/>
                <w:sz w:val="28"/>
                <w:szCs w:val="28"/>
                <w:lang w:val="uk-UA"/>
              </w:rPr>
              <w:t>ми нарахованих митних платежів;</w:t>
            </w:r>
          </w:p>
          <w:p w14:paraId="2BB71851"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9) дату оформлення тимчасового реєстру.</w:t>
            </w:r>
          </w:p>
          <w:p w14:paraId="7B14BAE1"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До додаткових реєстрів крім відомостей, що вносяться до тимчасових реєстрів, вно</w:t>
            </w:r>
            <w:r w:rsidR="00956B7E" w:rsidRPr="00D806AB">
              <w:rPr>
                <w:b/>
                <w:sz w:val="28"/>
                <w:szCs w:val="28"/>
                <w:lang w:val="uk-UA"/>
              </w:rPr>
              <w:t>сяться відомості, зокрема, про:</w:t>
            </w:r>
          </w:p>
          <w:p w14:paraId="1FCD412B" w14:textId="77777777" w:rsidR="00956B7E" w:rsidRPr="00D806AB" w:rsidRDefault="003F4C29"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1) да</w:t>
            </w:r>
            <w:r w:rsidR="00956B7E" w:rsidRPr="00D806AB">
              <w:rPr>
                <w:b/>
                <w:sz w:val="28"/>
                <w:szCs w:val="28"/>
                <w:lang w:val="uk-UA"/>
              </w:rPr>
              <w:t>ту подання додаткового реєстру;</w:t>
            </w:r>
          </w:p>
          <w:p w14:paraId="5D88181C" w14:textId="72883435" w:rsidR="00956B7E" w:rsidRPr="00D806AB" w:rsidRDefault="00956B7E"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2) номер і дату відповідного тимчасового реєстру (за наявності);</w:t>
            </w:r>
          </w:p>
          <w:p w14:paraId="5F5C3FDB" w14:textId="51EC3CAC" w:rsidR="00956B7E" w:rsidRPr="00D806AB" w:rsidRDefault="00956B7E"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3</w:t>
            </w:r>
            <w:r w:rsidR="003F4C29" w:rsidRPr="00D806AB">
              <w:rPr>
                <w:b/>
                <w:sz w:val="28"/>
                <w:szCs w:val="28"/>
                <w:lang w:val="uk-UA"/>
              </w:rPr>
              <w:t>) суми митних платежів, що під</w:t>
            </w:r>
            <w:r w:rsidRPr="00D806AB">
              <w:rPr>
                <w:b/>
                <w:sz w:val="28"/>
                <w:szCs w:val="28"/>
                <w:lang w:val="uk-UA"/>
              </w:rPr>
              <w:t>лягають сплаті за цим реєстром;</w:t>
            </w:r>
          </w:p>
          <w:p w14:paraId="646635B9" w14:textId="31948A3E" w:rsidR="00956B7E" w:rsidRPr="00D806AB" w:rsidRDefault="00956B7E"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4</w:t>
            </w:r>
            <w:r w:rsidR="003F4C29" w:rsidRPr="00D806AB">
              <w:rPr>
                <w:b/>
                <w:sz w:val="28"/>
                <w:szCs w:val="28"/>
                <w:lang w:val="uk-UA"/>
              </w:rPr>
              <w:t>) повер</w:t>
            </w:r>
            <w:r w:rsidRPr="00D806AB">
              <w:rPr>
                <w:b/>
                <w:sz w:val="28"/>
                <w:szCs w:val="28"/>
                <w:lang w:val="uk-UA"/>
              </w:rPr>
              <w:t>нення відправлення відправнику;</w:t>
            </w:r>
          </w:p>
          <w:p w14:paraId="68BB2D3C" w14:textId="4500DD7F" w:rsidR="00956B7E" w:rsidRPr="00D806AB" w:rsidRDefault="00956B7E" w:rsidP="00D806AB">
            <w:pPr>
              <w:pStyle w:val="rvps2"/>
              <w:shd w:val="clear" w:color="auto" w:fill="FFFFFF"/>
              <w:spacing w:before="0" w:beforeAutospacing="0" w:after="150" w:afterAutospacing="0"/>
              <w:jc w:val="both"/>
              <w:rPr>
                <w:b/>
                <w:sz w:val="28"/>
                <w:szCs w:val="28"/>
                <w:lang w:val="uk-UA"/>
              </w:rPr>
            </w:pPr>
            <w:r w:rsidRPr="00D806AB">
              <w:rPr>
                <w:b/>
                <w:sz w:val="28"/>
                <w:szCs w:val="28"/>
                <w:lang w:val="uk-UA"/>
              </w:rPr>
              <w:t>5</w:t>
            </w:r>
            <w:r w:rsidR="003F4C29" w:rsidRPr="00D806AB">
              <w:rPr>
                <w:b/>
                <w:sz w:val="28"/>
                <w:szCs w:val="28"/>
                <w:lang w:val="uk-UA"/>
              </w:rPr>
              <w:t xml:space="preserve">) дату </w:t>
            </w:r>
            <w:r w:rsidRPr="00D806AB">
              <w:rPr>
                <w:b/>
                <w:sz w:val="28"/>
                <w:szCs w:val="28"/>
                <w:lang w:val="uk-UA"/>
              </w:rPr>
              <w:t>оформлення додаткового реєстру.</w:t>
            </w:r>
          </w:p>
          <w:p w14:paraId="7E63E4F6" w14:textId="037CE072" w:rsidR="005F7B48" w:rsidRPr="00D806AB" w:rsidRDefault="003F4C29" w:rsidP="00D806AB">
            <w:pPr>
              <w:pStyle w:val="rvps2"/>
              <w:shd w:val="clear" w:color="auto" w:fill="FFFFFF"/>
              <w:spacing w:before="0" w:beforeAutospacing="0" w:after="150" w:afterAutospacing="0"/>
              <w:jc w:val="both"/>
              <w:rPr>
                <w:b/>
                <w:bCs/>
                <w:sz w:val="28"/>
                <w:szCs w:val="28"/>
                <w:lang w:val="uk-UA" w:eastAsia="uk-UA"/>
              </w:rPr>
            </w:pPr>
            <w:r w:rsidRPr="00D806AB">
              <w:rPr>
                <w:b/>
                <w:sz w:val="28"/>
                <w:szCs w:val="28"/>
                <w:lang w:val="uk-UA"/>
              </w:rPr>
              <w:t>Форм</w:t>
            </w:r>
            <w:r w:rsidRPr="00D806AB">
              <w:rPr>
                <w:rFonts w:eastAsiaTheme="minorHAnsi"/>
                <w:b/>
                <w:sz w:val="28"/>
                <w:szCs w:val="28"/>
                <w:lang w:val="uk-UA"/>
              </w:rPr>
              <w:t>а та порядок заповнення реєстрів (тимчасового та додаткового) міжнародних поштових та експрес-відправлень, у тому числі порядок внесення змін до таких реєстрів, затверджуються Кабінетом Міністрів України з урахуванням актів Всесвітнього поштового союзу.</w:t>
            </w:r>
          </w:p>
        </w:tc>
      </w:tr>
      <w:tr w:rsidR="003F4C29" w:rsidRPr="00D806AB" w14:paraId="6C3EA530"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7C768CD9" w14:textId="6FC33CFF"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lastRenderedPageBreak/>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6B06502C" w14:textId="189D5635" w:rsidR="005F7B48" w:rsidRPr="00D806AB" w:rsidRDefault="003F4C29" w:rsidP="00D806AB">
            <w:pPr>
              <w:spacing w:after="0" w:line="240" w:lineRule="auto"/>
              <w:jc w:val="both"/>
              <w:rPr>
                <w:rFonts w:eastAsia="Times New Roman" w:cs="Times New Roman"/>
                <w:b/>
                <w:bCs/>
                <w:szCs w:val="28"/>
                <w:lang w:eastAsia="uk-UA"/>
              </w:rPr>
            </w:pPr>
            <w:r w:rsidRPr="00D806AB">
              <w:rPr>
                <w:rFonts w:cs="Times New Roman"/>
                <w:b/>
                <w:szCs w:val="28"/>
              </w:rPr>
              <w:t xml:space="preserve">8. Оператор поштового зв’язку, експрес-перевізник подає митному органу тимчасовий реєстр під зобов’язання про подання додаткового реєстру (додаткових реєстрів) та сплату митних платежів за товари, які є об’єктом </w:t>
            </w:r>
            <w:r w:rsidRPr="00D806AB">
              <w:rPr>
                <w:rFonts w:cs="Times New Roman"/>
                <w:b/>
                <w:szCs w:val="28"/>
              </w:rPr>
              <w:lastRenderedPageBreak/>
              <w:t>оподаткування, у строк не більше 30 днів з дати оформлення відповідного тимчасового реєстру.</w:t>
            </w:r>
          </w:p>
        </w:tc>
      </w:tr>
      <w:tr w:rsidR="003F4C29" w:rsidRPr="00D806AB" w14:paraId="30B8C631"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3A54105C" w14:textId="050E8F44" w:rsidR="005F7B48" w:rsidRPr="00D806AB" w:rsidRDefault="005F7B48" w:rsidP="00D806AB">
            <w:pPr>
              <w:spacing w:after="0" w:line="240" w:lineRule="auto"/>
              <w:jc w:val="both"/>
              <w:rPr>
                <w:rFonts w:eastAsia="Times New Roman" w:cs="Times New Roman"/>
                <w:b/>
                <w:szCs w:val="28"/>
                <w:lang w:eastAsia="uk-UA"/>
              </w:rPr>
            </w:pPr>
            <w:r w:rsidRPr="00D806AB">
              <w:rPr>
                <w:rFonts w:cs="Times New Roman"/>
                <w:b/>
                <w:szCs w:val="28"/>
              </w:rPr>
              <w:lastRenderedPageBreak/>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2F64A9F6" w14:textId="7BA2F196" w:rsidR="00956B7E" w:rsidRPr="00D806AB" w:rsidRDefault="003F4C29" w:rsidP="00D806AB">
            <w:pPr>
              <w:spacing w:line="240" w:lineRule="auto"/>
              <w:jc w:val="both"/>
              <w:rPr>
                <w:rFonts w:cs="Times New Roman"/>
                <w:b/>
                <w:szCs w:val="28"/>
              </w:rPr>
            </w:pPr>
            <w:r w:rsidRPr="00D806AB">
              <w:rPr>
                <w:rFonts w:cs="Times New Roman"/>
                <w:b/>
                <w:szCs w:val="28"/>
              </w:rPr>
              <w:t>9. Для випуску товарів за тимчасовим реєстром застосовуються курси валют, в</w:t>
            </w:r>
            <w:r w:rsidR="004844BD" w:rsidRPr="00D806AB">
              <w:rPr>
                <w:rFonts w:cs="Times New Roman"/>
                <w:b/>
                <w:szCs w:val="28"/>
              </w:rPr>
              <w:t>изначені відповідно до статті 3</w:t>
            </w:r>
            <w:r w:rsidRPr="00D806AB">
              <w:rPr>
                <w:rFonts w:cs="Times New Roman"/>
                <w:b/>
                <w:szCs w:val="28"/>
                <w:vertAlign w:val="superscript"/>
              </w:rPr>
              <w:t>1</w:t>
            </w:r>
            <w:r w:rsidRPr="00D806AB">
              <w:rPr>
                <w:rFonts w:cs="Times New Roman"/>
                <w:b/>
                <w:szCs w:val="28"/>
              </w:rPr>
              <w:t xml:space="preserve"> цього Кодексу, чинні на дату прийняття митним органом такого тимчасового реєстру для оформлення.</w:t>
            </w:r>
          </w:p>
          <w:p w14:paraId="410CA05A" w14:textId="77777777" w:rsidR="00956B7E" w:rsidRPr="00D806AB" w:rsidRDefault="003F4C29" w:rsidP="00D806AB">
            <w:pPr>
              <w:pStyle w:val="rvps2"/>
              <w:shd w:val="clear" w:color="auto" w:fill="FFFFFF"/>
              <w:spacing w:before="0" w:beforeAutospacing="0" w:after="150" w:afterAutospacing="0"/>
              <w:jc w:val="both"/>
              <w:rPr>
                <w:b/>
                <w:sz w:val="28"/>
                <w:szCs w:val="28"/>
                <w:lang w:val="ru-RU"/>
              </w:rPr>
            </w:pPr>
            <w:r w:rsidRPr="00D806AB">
              <w:rPr>
                <w:b/>
                <w:sz w:val="28"/>
                <w:szCs w:val="28"/>
                <w:lang w:val="uk-UA"/>
              </w:rPr>
              <w:t>Митні платежі сплачуються за додатковим реєстром з урахуванням курсу валют, чинного на дату прийняття митним органом тимчасового реєстру, що йому передував.</w:t>
            </w:r>
          </w:p>
          <w:p w14:paraId="46045EE1" w14:textId="1C707B2F" w:rsidR="002B278D" w:rsidRPr="00D806AB" w:rsidRDefault="003F4C29" w:rsidP="00D806AB">
            <w:pPr>
              <w:pStyle w:val="rvps2"/>
              <w:shd w:val="clear" w:color="auto" w:fill="FFFFFF"/>
              <w:spacing w:before="0" w:beforeAutospacing="0" w:after="150" w:afterAutospacing="0"/>
              <w:jc w:val="both"/>
              <w:rPr>
                <w:b/>
                <w:bCs/>
                <w:i/>
                <w:sz w:val="28"/>
                <w:szCs w:val="28"/>
                <w:u w:val="single"/>
                <w:lang w:val="uk-UA" w:eastAsia="uk-UA"/>
              </w:rPr>
            </w:pPr>
            <w:r w:rsidRPr="00D806AB">
              <w:rPr>
                <w:b/>
                <w:sz w:val="28"/>
                <w:szCs w:val="28"/>
                <w:lang w:val="uk-UA"/>
              </w:rPr>
              <w:t>Дозволяється подання оператором поштового зв’язку, експрес-перевізником додаткових реєстрів та сплата митних платежів за товари, які є об’єктами оподаткування, без подання тимчасових реєстрів. У такому разі митні платежі нараховуються за курсом валют, чинним на дату прийняття митним органом такого додаткового реєстру для оформлення.</w:t>
            </w:r>
          </w:p>
        </w:tc>
      </w:tr>
      <w:tr w:rsidR="003F4C29" w:rsidRPr="00D806AB" w14:paraId="5B518907"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3B980138" w14:textId="1377AAE0"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0B65623D" w14:textId="77777777" w:rsidR="000967E8" w:rsidRPr="00D806AB" w:rsidRDefault="003F4C29" w:rsidP="00D806AB">
            <w:pPr>
              <w:spacing w:line="240" w:lineRule="auto"/>
              <w:jc w:val="both"/>
              <w:rPr>
                <w:rFonts w:cs="Times New Roman"/>
                <w:b/>
                <w:szCs w:val="28"/>
              </w:rPr>
            </w:pPr>
            <w:r w:rsidRPr="00D806AB">
              <w:rPr>
                <w:rFonts w:cs="Times New Roman"/>
                <w:b/>
                <w:szCs w:val="28"/>
              </w:rPr>
              <w:t>10. У разі декларування товарів оператором поштового зв’язку, експрес-перевізником шляхом подання реєстрів (тимчасових та/або додаткових) суми митних платежів сплачуються оператором поштового зв’язку, експрес-перевізником до або на день подання митному органу відповідних додаткових реєстрів для оформлення.</w:t>
            </w:r>
          </w:p>
          <w:p w14:paraId="51739CC1" w14:textId="0F6DE70B" w:rsidR="005F7B48" w:rsidRPr="00D806AB" w:rsidRDefault="00FF5AAC" w:rsidP="00D806AB">
            <w:pPr>
              <w:pStyle w:val="rvps2"/>
              <w:shd w:val="clear" w:color="auto" w:fill="FFFFFF"/>
              <w:spacing w:before="0" w:beforeAutospacing="0" w:after="150" w:afterAutospacing="0"/>
              <w:jc w:val="both"/>
              <w:rPr>
                <w:b/>
                <w:bCs/>
                <w:sz w:val="28"/>
                <w:szCs w:val="28"/>
                <w:lang w:val="uk-UA" w:eastAsia="uk-UA"/>
              </w:rPr>
            </w:pPr>
            <w:r w:rsidRPr="00D806AB">
              <w:rPr>
                <w:b/>
                <w:sz w:val="28"/>
                <w:szCs w:val="28"/>
                <w:lang w:val="uk-UA"/>
              </w:rPr>
              <w:t xml:space="preserve">Декларування на підставі додаткових реєстрів та митне оформлення </w:t>
            </w:r>
            <w:r w:rsidR="000967E8" w:rsidRPr="00D806AB">
              <w:rPr>
                <w:b/>
                <w:sz w:val="28"/>
                <w:szCs w:val="28"/>
                <w:lang w:val="uk-UA"/>
              </w:rPr>
              <w:t xml:space="preserve">товарів, які після ввезення на митну територію України повертаються за її межі відправникам протягом 30 днів з дати оформлення тимчасових реєстрів, припиняє зобов’язання оператора поштового зв’язку, </w:t>
            </w:r>
            <w:r w:rsidR="000967E8" w:rsidRPr="00D806AB">
              <w:rPr>
                <w:b/>
                <w:sz w:val="28"/>
                <w:szCs w:val="28"/>
                <w:lang w:val="uk-UA"/>
              </w:rPr>
              <w:lastRenderedPageBreak/>
              <w:t>експрес-перевізника із сплати митних платежів за такі товари.</w:t>
            </w:r>
          </w:p>
        </w:tc>
      </w:tr>
      <w:tr w:rsidR="003F4C29" w:rsidRPr="00D806AB" w14:paraId="13B793D2"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6202C77A" w14:textId="743A1D80" w:rsidR="005F7B48" w:rsidRPr="00D806AB" w:rsidRDefault="003F4C29" w:rsidP="00D806AB">
            <w:pPr>
              <w:spacing w:after="0" w:line="240" w:lineRule="auto"/>
              <w:jc w:val="both"/>
              <w:rPr>
                <w:rFonts w:eastAsia="Times New Roman" w:cs="Times New Roman"/>
                <w:b/>
                <w:bCs/>
                <w:szCs w:val="28"/>
                <w:lang w:eastAsia="uk-UA"/>
              </w:rPr>
            </w:pPr>
            <w:r w:rsidRPr="00D806AB">
              <w:rPr>
                <w:rFonts w:eastAsia="Times New Roman" w:cs="Times New Roman"/>
                <w:b/>
                <w:bCs/>
                <w:szCs w:val="28"/>
                <w:lang w:eastAsia="uk-UA"/>
              </w:rPr>
              <w:lastRenderedPageBreak/>
              <w:t>Відсутня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1FAB8FC7" w14:textId="7EDFDA89" w:rsidR="005F7B48" w:rsidRPr="00D806AB" w:rsidRDefault="003F4C29" w:rsidP="00D806AB">
            <w:pPr>
              <w:spacing w:line="240" w:lineRule="auto"/>
              <w:jc w:val="both"/>
              <w:rPr>
                <w:rFonts w:eastAsia="Times New Roman" w:cs="Times New Roman"/>
                <w:b/>
                <w:bCs/>
                <w:szCs w:val="28"/>
                <w:lang w:eastAsia="uk-UA"/>
              </w:rPr>
            </w:pPr>
            <w:r w:rsidRPr="00D806AB">
              <w:rPr>
                <w:rFonts w:cs="Times New Roman"/>
                <w:b/>
                <w:szCs w:val="28"/>
              </w:rPr>
              <w:t>11. Порушення оператором поштового зв’язку, експрес-перевізником зобов’язання, передбаченого у частині восьмій цієї статті, є підставою для відмови митним органом у прийнятті нових тимчасових реєстрів до моменту виконання такого зобов'язання.</w:t>
            </w:r>
          </w:p>
        </w:tc>
      </w:tr>
      <w:tr w:rsidR="003F4C29" w:rsidRPr="00D806AB" w14:paraId="7C1898A5"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04AEA08E" w14:textId="186AFE0E"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293. Особи, на яких покладається обов’язок із сплати митних платежів</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3A522314" w14:textId="4EA80098"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293. Особи, на яких покладається обов’язок із сплати митних платежів</w:t>
            </w:r>
          </w:p>
        </w:tc>
      </w:tr>
      <w:tr w:rsidR="003F4C29" w:rsidRPr="00D806AB" w14:paraId="7579DB3D"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56A4DEBC" w14:textId="0FA33DFE"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1. Особою, на яку покладається обов’язок із сплати митних платежів, є декларант. Якщо декларування товарів здійснюється особою, уповноваженою на це декларантом, на таку особу покладається обов</w:t>
            </w:r>
            <w:r w:rsidR="00AE609E" w:rsidRPr="00D806AB">
              <w:rPr>
                <w:rFonts w:cs="Times New Roman"/>
                <w:szCs w:val="28"/>
              </w:rPr>
              <w:t xml:space="preserve">’язок із сплати митних платежів </w:t>
            </w:r>
            <w:r w:rsidRPr="00D806AB">
              <w:rPr>
                <w:rFonts w:cs="Times New Roman"/>
                <w:szCs w:val="28"/>
              </w:rPr>
              <w:t>сол</w:t>
            </w:r>
            <w:r w:rsidR="003F4C29" w:rsidRPr="00D806AB">
              <w:rPr>
                <w:rFonts w:cs="Times New Roman"/>
                <w:szCs w:val="28"/>
              </w:rPr>
              <w:t>ідарно з декларантом.</w:t>
            </w:r>
            <w:r w:rsidR="003F4C29" w:rsidRPr="00D806AB">
              <w:rPr>
                <w:rFonts w:cs="Times New Roman"/>
                <w:szCs w:val="28"/>
              </w:rPr>
              <w:br/>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51DD6926" w14:textId="77777777" w:rsidR="00AE609E" w:rsidRPr="00D806AB" w:rsidRDefault="003F4C29" w:rsidP="00D806AB">
            <w:pPr>
              <w:spacing w:line="240" w:lineRule="auto"/>
              <w:jc w:val="both"/>
              <w:rPr>
                <w:rFonts w:cs="Times New Roman"/>
                <w:szCs w:val="28"/>
              </w:rPr>
            </w:pPr>
            <w:r w:rsidRPr="00D806AB">
              <w:rPr>
                <w:rFonts w:cs="Times New Roman"/>
                <w:szCs w:val="28"/>
              </w:rPr>
              <w:t>1. Особою, на яку покладається обов’язок із сплати митних платежів, є декларант. Якщо декларування товарів здійснюється особою, уповноваженою на це декларантом, на таку особу покладається обов’язок із сплати митних платежів солідарно з декларантом.</w:t>
            </w:r>
          </w:p>
          <w:p w14:paraId="0E01C89D" w14:textId="159C0B8D" w:rsidR="005F7B48" w:rsidRPr="00D806AB" w:rsidRDefault="003F4C29" w:rsidP="00D806AB">
            <w:pPr>
              <w:pStyle w:val="rvps2"/>
              <w:shd w:val="clear" w:color="auto" w:fill="FFFFFF"/>
              <w:spacing w:before="0" w:beforeAutospacing="0" w:after="150" w:afterAutospacing="0"/>
              <w:jc w:val="both"/>
              <w:rPr>
                <w:sz w:val="28"/>
                <w:szCs w:val="28"/>
                <w:lang w:val="uk-UA" w:eastAsia="uk-UA"/>
              </w:rPr>
            </w:pPr>
            <w:r w:rsidRPr="00D806AB">
              <w:rPr>
                <w:b/>
                <w:sz w:val="28"/>
                <w:szCs w:val="28"/>
                <w:lang w:val="uk-UA"/>
              </w:rPr>
              <w:t>У разі якщо декларування товарів, що переміщуються (пересилаються) на митну територію України у міжнародних поштових та експрес-відправленнях здійснюється оператором поштового зв'язку, експрес-перевізником шляхом подання реєстрів (тимчасових та/або додаткових), особою, на яку покладається обов’язок із сплати митних платежів, є оператор поштового зв'язку, експрес-перевізник</w:t>
            </w:r>
            <w:r w:rsidRPr="00D806AB">
              <w:rPr>
                <w:sz w:val="28"/>
                <w:szCs w:val="28"/>
                <w:lang w:val="uk-UA"/>
              </w:rPr>
              <w:t>.</w:t>
            </w:r>
          </w:p>
        </w:tc>
      </w:tr>
      <w:tr w:rsidR="003F4C29" w:rsidRPr="00D806AB" w14:paraId="70967C5C"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5EDCB9CE" w14:textId="4F2D64F0"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297. Строки сплати (виконання обов’язку зі сплати) митних платежів</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54D0FD69" w14:textId="057241C5"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297. Строки сплати (виконання обов’язку зі сплати) митних платежів</w:t>
            </w:r>
          </w:p>
        </w:tc>
      </w:tr>
      <w:tr w:rsidR="00A02F76" w:rsidRPr="00D806AB" w14:paraId="48415057"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65F70244" w14:textId="4126A139" w:rsidR="00A02F76" w:rsidRPr="00D806AB" w:rsidRDefault="00A02F76" w:rsidP="00D806AB">
            <w:pPr>
              <w:spacing w:after="0" w:line="240" w:lineRule="auto"/>
              <w:jc w:val="both"/>
              <w:rPr>
                <w:rFonts w:cs="Times New Roman"/>
                <w:b/>
                <w:bCs/>
                <w:szCs w:val="28"/>
                <w:lang w:val="ru-RU"/>
              </w:rPr>
            </w:pPr>
            <w:r w:rsidRPr="00D806AB">
              <w:rPr>
                <w:rFonts w:cs="Times New Roman"/>
                <w:b/>
                <w:bCs/>
                <w:szCs w:val="28"/>
                <w:lang w:val="ru-RU"/>
              </w:rPr>
              <w:t>…</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01ECA3C" w14:textId="2A8AF1DC" w:rsidR="00A02F76" w:rsidRPr="00D806AB" w:rsidRDefault="00A02F76" w:rsidP="00D806AB">
            <w:pPr>
              <w:spacing w:after="0" w:line="240" w:lineRule="auto"/>
              <w:jc w:val="both"/>
              <w:rPr>
                <w:rFonts w:cs="Times New Roman"/>
                <w:b/>
                <w:bCs/>
                <w:szCs w:val="28"/>
                <w:lang w:val="ru-RU"/>
              </w:rPr>
            </w:pPr>
            <w:r w:rsidRPr="00D806AB">
              <w:rPr>
                <w:rFonts w:cs="Times New Roman"/>
                <w:b/>
                <w:bCs/>
                <w:szCs w:val="28"/>
                <w:lang w:val="ru-RU"/>
              </w:rPr>
              <w:t>…</w:t>
            </w:r>
          </w:p>
        </w:tc>
      </w:tr>
      <w:tr w:rsidR="003F4C29" w:rsidRPr="00D806AB" w14:paraId="229A7F4C"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582DBFBE" w14:textId="5C7F01D3" w:rsidR="005F7B48" w:rsidRPr="00D806AB" w:rsidRDefault="00B1597E" w:rsidP="00D806AB">
            <w:pPr>
              <w:spacing w:after="0" w:line="240" w:lineRule="auto"/>
              <w:jc w:val="both"/>
              <w:rPr>
                <w:rFonts w:eastAsia="Times New Roman" w:cs="Times New Roman"/>
                <w:szCs w:val="28"/>
                <w:lang w:eastAsia="uk-UA"/>
              </w:rPr>
            </w:pPr>
            <w:hyperlink r:id="rId10" w:anchor="n68" w:tgtFrame="_blank" w:history="1">
              <w:r w:rsidR="005F7B48" w:rsidRPr="00D806AB">
                <w:rPr>
                  <w:rStyle w:val="ab"/>
                  <w:rFonts w:cs="Times New Roman"/>
                  <w:color w:val="auto"/>
                  <w:szCs w:val="28"/>
                  <w:u w:val="none"/>
                </w:rPr>
                <w:t xml:space="preserve">7. Строки сплати митних платежів при переміщенні (пересиланні) товарів через митний кордон України </w:t>
              </w:r>
              <w:r w:rsidR="005F7B48" w:rsidRPr="00D806AB">
                <w:rPr>
                  <w:rStyle w:val="ab"/>
                  <w:rFonts w:cs="Times New Roman"/>
                  <w:color w:val="auto"/>
                  <w:szCs w:val="28"/>
                  <w:u w:val="none"/>
                </w:rPr>
                <w:lastRenderedPageBreak/>
                <w:t xml:space="preserve">громадянами, при переміщенні товарів через митний кордон України трубопровідним транспортом та лініями електропередачі, при тимчасовому ввезенні товарів на митну територію України з умовним частковим звільненням від оподаткування митними платежами, а також при незаконному переміщенні товарів через митний кордон України визначаються цим Кодексом та </w:t>
              </w:r>
            </w:hyperlink>
            <w:hyperlink r:id="rId11" w:anchor="n68" w:tgtFrame="_blank" w:history="1">
              <w:r w:rsidR="005F7B48" w:rsidRPr="00D806AB">
                <w:rPr>
                  <w:rStyle w:val="ab"/>
                  <w:rFonts w:cs="Times New Roman"/>
                  <w:color w:val="auto"/>
                  <w:szCs w:val="28"/>
                  <w:u w:val="none"/>
                </w:rPr>
                <w:t>Податковим кодексом України</w:t>
              </w:r>
            </w:hyperlink>
            <w:r w:rsidR="005F7B48" w:rsidRPr="00D806AB">
              <w:rPr>
                <w:rFonts w:cs="Times New Roman"/>
                <w:szCs w:val="28"/>
                <w:u w:val="single"/>
              </w:rPr>
              <w:t>.</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3E70F290" w14:textId="324B22D6" w:rsidR="005F7B48" w:rsidRPr="00D806AB" w:rsidRDefault="003F4C29" w:rsidP="00D806AB">
            <w:pPr>
              <w:spacing w:after="0" w:line="240" w:lineRule="auto"/>
              <w:jc w:val="both"/>
              <w:rPr>
                <w:rFonts w:cs="Times New Roman"/>
                <w:szCs w:val="28"/>
              </w:rPr>
            </w:pPr>
            <w:r w:rsidRPr="00D806AB">
              <w:rPr>
                <w:rFonts w:cs="Times New Roman"/>
                <w:szCs w:val="28"/>
              </w:rPr>
              <w:lastRenderedPageBreak/>
              <w:t xml:space="preserve">7. Строки сплати митних платежів при переміщенні товарів через митний кордон України громадянами, </w:t>
            </w:r>
            <w:r w:rsidRPr="00D806AB">
              <w:rPr>
                <w:rFonts w:cs="Times New Roman"/>
                <w:b/>
                <w:szCs w:val="28"/>
              </w:rPr>
              <w:t xml:space="preserve">при </w:t>
            </w:r>
            <w:r w:rsidRPr="00D806AB">
              <w:rPr>
                <w:rFonts w:cs="Times New Roman"/>
                <w:b/>
                <w:szCs w:val="28"/>
              </w:rPr>
              <w:lastRenderedPageBreak/>
              <w:t xml:space="preserve">переміщенні (пересиланні) товарів у міжнародних поштових </w:t>
            </w:r>
            <w:r w:rsidR="00FF5AAC" w:rsidRPr="00D806AB">
              <w:rPr>
                <w:rFonts w:cs="Times New Roman"/>
                <w:b/>
                <w:szCs w:val="28"/>
              </w:rPr>
              <w:t>та</w:t>
            </w:r>
            <w:r w:rsidR="00466372" w:rsidRPr="00D806AB">
              <w:rPr>
                <w:rFonts w:cs="Times New Roman"/>
                <w:b/>
                <w:szCs w:val="28"/>
              </w:rPr>
              <w:t xml:space="preserve"> </w:t>
            </w:r>
            <w:r w:rsidRPr="00D806AB">
              <w:rPr>
                <w:rFonts w:cs="Times New Roman"/>
                <w:b/>
                <w:szCs w:val="28"/>
              </w:rPr>
              <w:t xml:space="preserve">експрес-відправленнях, </w:t>
            </w:r>
            <w:r w:rsidRPr="00D806AB">
              <w:rPr>
                <w:rFonts w:cs="Times New Roman"/>
                <w:szCs w:val="28"/>
              </w:rPr>
              <w:t>при переміщенні товарів через митний кордон України трубопровідним транспортом та лініями електропередачі, при тимчасовому ввезенні товарів на митну територію України з умовним частковим звільненням від оподаткування митними платежами, а також при незаконному переміщенні товарів через митний кордон України визначаються цим Кодексом та Податковим кодексом України.</w:t>
            </w:r>
          </w:p>
          <w:p w14:paraId="6E21D2A2" w14:textId="20FDAA0A" w:rsidR="00466372" w:rsidRPr="00D806AB" w:rsidRDefault="00466372" w:rsidP="00D806AB">
            <w:pPr>
              <w:spacing w:after="0" w:line="240" w:lineRule="auto"/>
              <w:jc w:val="both"/>
              <w:rPr>
                <w:rFonts w:eastAsia="Times New Roman" w:cs="Times New Roman"/>
                <w:szCs w:val="28"/>
                <w:lang w:eastAsia="uk-UA"/>
              </w:rPr>
            </w:pPr>
          </w:p>
        </w:tc>
      </w:tr>
      <w:tr w:rsidR="003F4C29" w:rsidRPr="00D806AB" w14:paraId="49F59499"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1C12568F" w14:textId="223C9FFC"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lastRenderedPageBreak/>
              <w:t>Стаття 368. Визначення вартості товарів, що переміщуються (пересилаються) громадянами через митний кордон України, для цілей нарахування митних платежів</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068F7E86" w14:textId="4172A289"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368. Визначення вартості товарів, що переміщуються (пересилаються) громадянами через митний кордон України, для цілей нарахування митних платежів</w:t>
            </w:r>
          </w:p>
        </w:tc>
      </w:tr>
      <w:tr w:rsidR="003F4C29" w:rsidRPr="00D806AB" w14:paraId="45A333E5"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6D529B14" w14:textId="4F2E4B5C"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1. Для цілей оподаткування товарів, що переміщуються (пересилаються) громадянами через митний кордон України, застосовується фактурна вартість цих товарів, зазначена в касових або товарних чеках, ярликах, інших документах роздрібної торгівлі, які містять відомості щодо вартості таких товарів.</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0EFD72B7" w14:textId="77777777" w:rsidR="00A4020A" w:rsidRPr="00D806AB" w:rsidRDefault="003F4C29" w:rsidP="00D806AB">
            <w:pPr>
              <w:spacing w:line="240" w:lineRule="auto"/>
              <w:jc w:val="both"/>
              <w:rPr>
                <w:rFonts w:cs="Times New Roman"/>
                <w:szCs w:val="28"/>
              </w:rPr>
            </w:pPr>
            <w:r w:rsidRPr="00D806AB">
              <w:rPr>
                <w:rFonts w:cs="Times New Roman"/>
                <w:szCs w:val="28"/>
              </w:rPr>
              <w:t xml:space="preserve">1. Для цілей оподаткування товарів, що переміщуються (пересилаються) громадянами через митний кордон України, застосовується фактурна вартість цих товарів, зазначена в касових або товарних чеках, ярликах, </w:t>
            </w:r>
            <w:r w:rsidRPr="00D806AB">
              <w:rPr>
                <w:rFonts w:cs="Times New Roman"/>
                <w:b/>
                <w:szCs w:val="28"/>
              </w:rPr>
              <w:t>банківських виписках, електронних повідомленнях з інтернет-магазинів</w:t>
            </w:r>
            <w:r w:rsidRPr="00D806AB">
              <w:rPr>
                <w:rFonts w:cs="Times New Roman"/>
                <w:szCs w:val="28"/>
              </w:rPr>
              <w:t xml:space="preserve">, інших документах роздрібної торгівлі </w:t>
            </w:r>
            <w:r w:rsidRPr="00D806AB">
              <w:rPr>
                <w:rFonts w:cs="Times New Roman"/>
                <w:b/>
                <w:szCs w:val="28"/>
              </w:rPr>
              <w:t xml:space="preserve">та електронної комерції, </w:t>
            </w:r>
            <w:r w:rsidRPr="00D806AB">
              <w:rPr>
                <w:rFonts w:cs="Times New Roman"/>
                <w:szCs w:val="28"/>
              </w:rPr>
              <w:t>які містят</w:t>
            </w:r>
            <w:r w:rsidR="00E67600" w:rsidRPr="00D806AB">
              <w:rPr>
                <w:rFonts w:cs="Times New Roman"/>
                <w:szCs w:val="28"/>
              </w:rPr>
              <w:t xml:space="preserve">ь відомості щодо вартості таких </w:t>
            </w:r>
            <w:r w:rsidR="00A4020A" w:rsidRPr="00D806AB">
              <w:rPr>
                <w:rFonts w:cs="Times New Roman"/>
                <w:szCs w:val="28"/>
              </w:rPr>
              <w:t>товарів.</w:t>
            </w:r>
          </w:p>
          <w:p w14:paraId="151444E1" w14:textId="4DFA1B7D" w:rsidR="005F7B48" w:rsidRPr="00D806AB" w:rsidRDefault="003F4C29" w:rsidP="00D806AB">
            <w:pPr>
              <w:spacing w:after="0" w:line="240" w:lineRule="auto"/>
              <w:jc w:val="both"/>
              <w:rPr>
                <w:rFonts w:eastAsia="Times New Roman" w:cs="Times New Roman"/>
                <w:strike/>
                <w:szCs w:val="28"/>
                <w:lang w:eastAsia="uk-UA"/>
              </w:rPr>
            </w:pPr>
            <w:r w:rsidRPr="00D806AB">
              <w:rPr>
                <w:rFonts w:cs="Times New Roman"/>
                <w:b/>
                <w:szCs w:val="28"/>
              </w:rPr>
              <w:t>У разі переміщення (пересилання) товарів у міжнародних поштових відправленнях для цілей оподаткування може застосовуватись фактурна вартість цих товарів, зазначена у товаросупровідних документах, складених відповідно до актів Всесвітнього поштового союзу.</w:t>
            </w:r>
          </w:p>
        </w:tc>
      </w:tr>
      <w:tr w:rsidR="00FF5AAC" w:rsidRPr="00D806AB" w14:paraId="4B253DEA"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4BF6F25" w14:textId="55D51AD9" w:rsidR="00FF5AAC" w:rsidRPr="00D806AB" w:rsidRDefault="00FF5AAC" w:rsidP="00D806AB">
            <w:pPr>
              <w:spacing w:after="0" w:line="240" w:lineRule="auto"/>
              <w:jc w:val="both"/>
              <w:rPr>
                <w:rFonts w:cs="Times New Roman"/>
                <w:szCs w:val="28"/>
                <w:lang w:val="ru-RU"/>
              </w:rPr>
            </w:pPr>
            <w:r w:rsidRPr="00D806AB">
              <w:rPr>
                <w:rFonts w:cs="Times New Roman"/>
                <w:szCs w:val="28"/>
                <w:lang w:val="ru-RU"/>
              </w:rPr>
              <w:t>…</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F17B26F" w14:textId="6C9273CA" w:rsidR="00FF5AAC" w:rsidRPr="00D806AB" w:rsidRDefault="00FF5AAC" w:rsidP="00D806AB">
            <w:pPr>
              <w:spacing w:line="240" w:lineRule="auto"/>
              <w:jc w:val="both"/>
              <w:rPr>
                <w:rFonts w:cs="Times New Roman"/>
                <w:szCs w:val="28"/>
                <w:lang w:val="ru-RU"/>
              </w:rPr>
            </w:pPr>
            <w:r w:rsidRPr="00D806AB">
              <w:rPr>
                <w:rFonts w:cs="Times New Roman"/>
                <w:szCs w:val="28"/>
                <w:lang w:val="ru-RU"/>
              </w:rPr>
              <w:t>…</w:t>
            </w:r>
          </w:p>
        </w:tc>
      </w:tr>
      <w:tr w:rsidR="003F4C29" w:rsidRPr="00D806AB" w14:paraId="4012CF31"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6BD81D71" w14:textId="36FD0A22"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lastRenderedPageBreak/>
              <w:t>4. У разі наявності доказів недостовірності заявленої фактурної вартості товарів митні органи визначають їх вартість самостійно, на підставі ціни на ідентичні або подібні (аналогічні) товари відповідно до вимог цього Кодексу.</w:t>
            </w:r>
          </w:p>
        </w:tc>
        <w:tc>
          <w:tcPr>
            <w:tcW w:w="7371" w:type="dxa"/>
            <w:tcBorders>
              <w:top w:val="single" w:sz="6" w:space="0" w:color="CCCCCC"/>
              <w:left w:val="single" w:sz="6" w:space="0" w:color="CCCCCC"/>
              <w:bottom w:val="single" w:sz="4" w:space="0" w:color="auto"/>
              <w:right w:val="single" w:sz="6" w:space="0" w:color="000000"/>
            </w:tcBorders>
            <w:shd w:val="clear" w:color="auto" w:fill="FFFFFF"/>
            <w:tcMar>
              <w:top w:w="30" w:type="dxa"/>
              <w:left w:w="45" w:type="dxa"/>
              <w:bottom w:w="30" w:type="dxa"/>
              <w:right w:w="45" w:type="dxa"/>
            </w:tcMar>
            <w:hideMark/>
          </w:tcPr>
          <w:p w14:paraId="5CEE612C" w14:textId="07842BA9" w:rsidR="005F7B48" w:rsidRPr="00D806AB" w:rsidRDefault="003F4C29" w:rsidP="00D806AB">
            <w:pPr>
              <w:spacing w:line="240" w:lineRule="auto"/>
              <w:jc w:val="both"/>
              <w:rPr>
                <w:rFonts w:eastAsia="Times New Roman" w:cs="Times New Roman"/>
                <w:szCs w:val="28"/>
                <w:lang w:eastAsia="uk-UA"/>
              </w:rPr>
            </w:pPr>
            <w:r w:rsidRPr="00D806AB">
              <w:rPr>
                <w:rFonts w:cs="Times New Roman"/>
                <w:szCs w:val="28"/>
              </w:rPr>
              <w:t xml:space="preserve">4. У разі наявності доказів недостовірності заявленої фактурної вартості товарів митні органи визначають їх вартість самостійно, на підставі ціни на ідентичні або подібні (аналогічні) товари відповідно до вимог цього Кодексу </w:t>
            </w:r>
            <w:r w:rsidRPr="00D806AB">
              <w:rPr>
                <w:rFonts w:cs="Times New Roman"/>
                <w:b/>
                <w:szCs w:val="28"/>
              </w:rPr>
              <w:t>шляхом прийняття письмового рішення за формою, встановленою центральним органом виконавчої влади, що забезпечує формування та реалізує державну фінансову політику.</w:t>
            </w:r>
          </w:p>
        </w:tc>
      </w:tr>
      <w:tr w:rsidR="003F4C29" w:rsidRPr="00D806AB" w14:paraId="4654CD94"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2F375D5E" w14:textId="6D5A5D81"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374. Умови ввезення (пересилання) громадянами товарів на митну територію України</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7A05A9EC" w14:textId="332B9BFF"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374. Умови ввезення (пересилання) громадянами товарів на митну територію України</w:t>
            </w:r>
          </w:p>
        </w:tc>
      </w:tr>
      <w:tr w:rsidR="00FF5AAC" w:rsidRPr="00D806AB" w14:paraId="706F3765"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0C0663F9" w14:textId="2F62E8AE" w:rsidR="00FF5AAC" w:rsidRPr="00D806AB" w:rsidRDefault="00FF5AAC" w:rsidP="00D806AB">
            <w:pPr>
              <w:spacing w:after="0" w:line="240" w:lineRule="auto"/>
              <w:jc w:val="both"/>
              <w:rPr>
                <w:rFonts w:cs="Times New Roman"/>
                <w:bCs/>
                <w:szCs w:val="28"/>
                <w:lang w:val="ru-RU"/>
              </w:rPr>
            </w:pPr>
            <w:r w:rsidRPr="00D806AB">
              <w:rPr>
                <w:rFonts w:cs="Times New Roman"/>
                <w:bCs/>
                <w:szCs w:val="28"/>
                <w:lang w:val="ru-RU"/>
              </w:rPr>
              <w:t>…</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C360BCA" w14:textId="6C67EA30" w:rsidR="00FF5AAC" w:rsidRPr="00D806AB" w:rsidRDefault="00FF5AAC" w:rsidP="00D806AB">
            <w:pPr>
              <w:spacing w:after="0" w:line="240" w:lineRule="auto"/>
              <w:jc w:val="both"/>
              <w:rPr>
                <w:rFonts w:cs="Times New Roman"/>
                <w:bCs/>
                <w:szCs w:val="28"/>
                <w:lang w:val="ru-RU"/>
              </w:rPr>
            </w:pPr>
            <w:r w:rsidRPr="00D806AB">
              <w:rPr>
                <w:rFonts w:cs="Times New Roman"/>
                <w:bCs/>
                <w:szCs w:val="28"/>
                <w:lang w:val="ru-RU"/>
              </w:rPr>
              <w:t>…</w:t>
            </w:r>
          </w:p>
        </w:tc>
      </w:tr>
      <w:tr w:rsidR="003F4C29" w:rsidRPr="00D806AB" w14:paraId="1C8B70F9"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3E5F7092" w14:textId="13F145EB" w:rsidR="005F7B48" w:rsidRPr="00D806AB" w:rsidRDefault="00B1597E" w:rsidP="00D806AB">
            <w:pPr>
              <w:spacing w:after="0" w:line="240" w:lineRule="auto"/>
              <w:jc w:val="both"/>
              <w:rPr>
                <w:rFonts w:eastAsia="Times New Roman" w:cs="Times New Roman"/>
                <w:szCs w:val="28"/>
                <w:lang w:eastAsia="uk-UA"/>
              </w:rPr>
            </w:pPr>
            <w:hyperlink r:id="rId12" w:tgtFrame="_blank" w:history="1">
              <w:r w:rsidR="005F7B48" w:rsidRPr="00D806AB">
                <w:rPr>
                  <w:rStyle w:val="ab"/>
                  <w:rFonts w:cs="Times New Roman"/>
                  <w:color w:val="auto"/>
                  <w:szCs w:val="28"/>
                  <w:u w:val="none"/>
                </w:rPr>
                <w:t xml:space="preserve">5. Культурні цінності за кодами 9701 10 00 00, 9701 90 00 00, 9702 00 00 00, 9703 00 00 00, 9704 00 00 00, 9705 00 00 00, 9706 00 00 00 згідно з </w:t>
              </w:r>
            </w:hyperlink>
            <w:hyperlink r:id="rId13" w:tgtFrame="_blank" w:history="1">
              <w:r w:rsidR="005F7B48" w:rsidRPr="00D806AB">
                <w:rPr>
                  <w:rStyle w:val="ab"/>
                  <w:rFonts w:cs="Times New Roman"/>
                  <w:color w:val="auto"/>
                  <w:szCs w:val="28"/>
                  <w:u w:val="none"/>
                </w:rPr>
                <w:t>УКТ ЗЕД</w:t>
              </w:r>
            </w:hyperlink>
            <w:r w:rsidR="005F7B48" w:rsidRPr="00D806AB">
              <w:rPr>
                <w:rFonts w:cs="Times New Roman"/>
                <w:szCs w:val="28"/>
              </w:rPr>
              <w:t>, виготовлені 50 і більше років тому, незалежно від їх вартості та способу переміщення через митний кордон України, підлягають письмовому декларуванню.</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6E6E67A7" w14:textId="48AFBEE1" w:rsidR="005F7B48" w:rsidRPr="00D806AB" w:rsidRDefault="003F4C29" w:rsidP="00D806AB">
            <w:pPr>
              <w:spacing w:line="240" w:lineRule="auto"/>
              <w:jc w:val="both"/>
              <w:rPr>
                <w:rFonts w:eastAsia="Times New Roman" w:cs="Times New Roman"/>
                <w:szCs w:val="28"/>
                <w:u w:val="single"/>
                <w:lang w:eastAsia="uk-UA"/>
              </w:rPr>
            </w:pPr>
            <w:r w:rsidRPr="00D806AB">
              <w:rPr>
                <w:rFonts w:cs="Times New Roman"/>
                <w:szCs w:val="28"/>
              </w:rPr>
              <w:t xml:space="preserve">5. Культурні цінності за кодами 9701 10 00 00, 9701 90 00 00, 9702 00 00 00, 9703 00 00 00, 9704 00 00 00, 9705 00 00 00, 9706 00 00 00 згідно з УКТ ЗЕД, виготовлені 50 і більше років тому, незалежно від їх вартості та способу переміщення через митний кордон України, підлягають письмовому декларуванню </w:t>
            </w:r>
            <w:r w:rsidRPr="00D806AB">
              <w:rPr>
                <w:rFonts w:cs="Times New Roman"/>
                <w:b/>
                <w:szCs w:val="28"/>
              </w:rPr>
              <w:t>в порядку, встановленому для підприємств</w:t>
            </w:r>
            <w:r w:rsidRPr="00D806AB">
              <w:rPr>
                <w:rFonts w:cs="Times New Roman"/>
                <w:szCs w:val="28"/>
              </w:rPr>
              <w:t>.</w:t>
            </w:r>
          </w:p>
        </w:tc>
      </w:tr>
      <w:tr w:rsidR="003F4C29" w:rsidRPr="00D806AB" w14:paraId="223E9814"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501F3688" w14:textId="41594671" w:rsidR="005F7B48" w:rsidRPr="00D806AB" w:rsidRDefault="005F7B48" w:rsidP="00D806AB">
            <w:pPr>
              <w:spacing w:after="0" w:line="240" w:lineRule="auto"/>
              <w:jc w:val="both"/>
              <w:rPr>
                <w:rFonts w:eastAsia="Times New Roman" w:cs="Times New Roman"/>
                <w:b/>
                <w:strike/>
                <w:szCs w:val="28"/>
                <w:lang w:eastAsia="uk-UA"/>
              </w:rPr>
            </w:pPr>
            <w:r w:rsidRPr="00D806AB">
              <w:rPr>
                <w:rFonts w:cs="Times New Roman"/>
                <w:b/>
                <w:strike/>
                <w:szCs w:val="28"/>
              </w:rPr>
              <w:t xml:space="preserve">6. Товари (крім підакцизних), сумарна фактурна вартість яких не перевищує еквівалент 150 євро, що переміщуються (пересилаються) на митну територію України на адресу одного одержувача в одній депеші від одного відправника у міжнародних поштових відправленнях, на адресу одного одержувача в одному вантажі експрес-перевізника від одного відправника у міжнародних експрес-відправленнях, а також товари (крім підакцизних), сумарна фактурна вартість яких не перевищує еквівалент 150 євро, що переміщуються у несупроводжуваному багажі, підлягають усному декларуванню на підставі товаросупровідних </w:t>
            </w:r>
            <w:r w:rsidRPr="00D806AB">
              <w:rPr>
                <w:rFonts w:cs="Times New Roman"/>
                <w:b/>
                <w:strike/>
                <w:szCs w:val="28"/>
              </w:rPr>
              <w:lastRenderedPageBreak/>
              <w:t>документів та не є об'єктами оподаткування митними платежами.</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32C9996E" w14:textId="77777777" w:rsidR="00FF5AAC" w:rsidRPr="00D806AB" w:rsidRDefault="003F4C29" w:rsidP="00D806AB">
            <w:pPr>
              <w:spacing w:line="240" w:lineRule="auto"/>
              <w:jc w:val="both"/>
              <w:rPr>
                <w:rFonts w:cs="Times New Roman"/>
                <w:b/>
                <w:szCs w:val="28"/>
              </w:rPr>
            </w:pPr>
            <w:r w:rsidRPr="00D806AB">
              <w:rPr>
                <w:rFonts w:cs="Times New Roman"/>
                <w:b/>
                <w:szCs w:val="28"/>
              </w:rPr>
              <w:lastRenderedPageBreak/>
              <w:t>6. Товари (крім підакцизних), що переміщуються на митну територію України у несупроводжуваному багажі, сумарна фактурна вартість яких не перевищує еквівалент 150 євро, підлягають усному декларуванню на підставі товаросупровідних документів та не є об’єктами оподаткування митн</w:t>
            </w:r>
            <w:r w:rsidR="00FF5AAC" w:rsidRPr="00D806AB">
              <w:rPr>
                <w:rFonts w:cs="Times New Roman"/>
                <w:b/>
                <w:szCs w:val="28"/>
              </w:rPr>
              <w:t>ими платежами.</w:t>
            </w:r>
          </w:p>
          <w:p w14:paraId="587BD8F2" w14:textId="2C0E11B2" w:rsidR="005F7B48" w:rsidRPr="00D806AB" w:rsidRDefault="003F4C29" w:rsidP="00D806AB">
            <w:pPr>
              <w:spacing w:line="240" w:lineRule="auto"/>
              <w:ind w:firstLine="528"/>
              <w:jc w:val="both"/>
              <w:rPr>
                <w:rFonts w:eastAsia="Times New Roman" w:cs="Times New Roman"/>
                <w:b/>
                <w:bCs/>
                <w:szCs w:val="28"/>
                <w:lang w:eastAsia="uk-UA"/>
              </w:rPr>
            </w:pPr>
            <w:r w:rsidRPr="00D806AB">
              <w:rPr>
                <w:rFonts w:cs="Times New Roman"/>
                <w:b/>
                <w:szCs w:val="28"/>
              </w:rPr>
              <w:t xml:space="preserve">Товари (крім підакцизних), що переміщуються у несупроводжуваному багажі, сумарна фактурна вартість яких перевищує еквівалент 150 євро, але не перевищує еквівалент 10000 євро, підлягають письмовому декларуванню в порядку, встановленому для громадян, </w:t>
            </w:r>
            <w:r w:rsidRPr="00D806AB">
              <w:rPr>
                <w:rFonts w:cs="Times New Roman"/>
                <w:b/>
                <w:szCs w:val="28"/>
              </w:rPr>
              <w:lastRenderedPageBreak/>
              <w:t>та оподатковуються ввізним митом за ставкою 10 відсотків та податком на додану вартість за ставкою, встановленою Податковим кодексом України. Базою оподаткування для таких товарів є частина їх сумарної фактурної вартості, що перевищує еквівалент 150 євро.</w:t>
            </w:r>
          </w:p>
        </w:tc>
      </w:tr>
      <w:tr w:rsidR="003F4C29" w:rsidRPr="00D806AB" w14:paraId="46B5A6A8"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565CFAC6" w14:textId="7B0FDA8A"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lastRenderedPageBreak/>
              <w:t>7. Товари (крім підакцизних), що переміщуються (пересилаються) у міжнародних поштових, міжнародних експрес-відправленнях, несупроводжуваному багажі, сумарна фактурна вартість яких перевищує еквівалент 150 євро, але не перевищує еквівалент 10000 євро, або переміщуються (пересилаються) без дотримання умов, передбачених частиною п'ятою цієї статті, підлягають письмовому декларуванню в порядку, встановленому для громадян, та оподатковуються ввізним митом за ставкою 10 відсотків та податком на додану вартість за ставкою, встановленою Податковим кодексом України. Базою оподаткування для таких товарів є частина їх сумарної фактурної вартості, що перевищує еквівалент 150 євро.</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4CD49292" w14:textId="77777777" w:rsidR="00FF5AAC" w:rsidRPr="00D806AB" w:rsidRDefault="003F4C29" w:rsidP="00D806AB">
            <w:pPr>
              <w:spacing w:line="240" w:lineRule="auto"/>
              <w:jc w:val="both"/>
              <w:rPr>
                <w:rFonts w:cs="Times New Roman"/>
                <w:b/>
                <w:szCs w:val="28"/>
              </w:rPr>
            </w:pPr>
            <w:r w:rsidRPr="00D806AB">
              <w:rPr>
                <w:rFonts w:cs="Times New Roman"/>
                <w:b/>
                <w:szCs w:val="28"/>
              </w:rPr>
              <w:t>7. Товари (крім підакцизних та зазначених у частині п'ятій цієї статті), що переміщуються (пересилаються) на митну територію України у міжнародних поштових та експрес-відправленнях, сумарна фактурна вартість яких не перевищує еквівалент 150 євро, декларуються оператором поштового зв'язку, експрес-перевізником, чи громадянином або уповноваженою ним особою в порядку, визначеному статтею 236 цього Кодексу, та не є об'єктами оп</w:t>
            </w:r>
            <w:r w:rsidR="00FF5AAC" w:rsidRPr="00D806AB">
              <w:rPr>
                <w:rFonts w:cs="Times New Roman"/>
                <w:b/>
                <w:szCs w:val="28"/>
              </w:rPr>
              <w:t xml:space="preserve">одаткування митними платежами. </w:t>
            </w:r>
          </w:p>
          <w:p w14:paraId="480D7105" w14:textId="25065CFF" w:rsidR="00FF5AAC" w:rsidRPr="00D806AB" w:rsidRDefault="003F4C29" w:rsidP="00D806AB">
            <w:pPr>
              <w:spacing w:line="240" w:lineRule="auto"/>
              <w:jc w:val="both"/>
              <w:rPr>
                <w:rFonts w:eastAsia="Times New Roman" w:cs="Times New Roman"/>
                <w:b/>
                <w:bCs/>
                <w:szCs w:val="28"/>
                <w:lang w:eastAsia="uk-UA"/>
              </w:rPr>
            </w:pPr>
            <w:r w:rsidRPr="00D806AB">
              <w:rPr>
                <w:rFonts w:cs="Times New Roman"/>
                <w:b/>
                <w:szCs w:val="28"/>
              </w:rPr>
              <w:t>Товари (крім підакцизних та зазначених у частині п'ятій цієї статті), що переміщуються (пересилаються) на митну територію України у міжнародних поштових та експрес-відправленнях, сумарна фактурна вартість яких перевищує еквівалент 150 євро, але не перевищує еквівалент 10000 євро, підлягають письмовому декларуванню оператором поштового зв'язку, експрес-перевізником чи громадянином або уповноваженою ним особою в порядку, визначеному статтею 236 цього Кодексу, та оподатковуються ввізним митом за ставкою 10 відсотків та податком на додану вартість за ставкою, встановленою Податковим кодексом України. Базою оподаткування для таких товарів є частина їх сумарної фактурної вартості, що перевищує еквівалент 150 євро.</w:t>
            </w:r>
          </w:p>
        </w:tc>
      </w:tr>
      <w:tr w:rsidR="003F4C29" w:rsidRPr="00D806AB" w14:paraId="5E64BCE1"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41C74CB4" w14:textId="1207BC31"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lastRenderedPageBreak/>
              <w:t>Стаття 473. Пересилання через митний кордон України у міжнародних поштових та експрес-відправленнях товарів, заборонених до такого пересилання</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15D66EC8" w14:textId="09497455" w:rsidR="005F7B48" w:rsidRPr="00D806AB" w:rsidRDefault="005F7B48" w:rsidP="00D806AB">
            <w:pPr>
              <w:spacing w:after="0" w:line="240" w:lineRule="auto"/>
              <w:jc w:val="both"/>
              <w:rPr>
                <w:rFonts w:eastAsia="Times New Roman" w:cs="Times New Roman"/>
                <w:b/>
                <w:bCs/>
                <w:szCs w:val="28"/>
                <w:lang w:eastAsia="uk-UA"/>
              </w:rPr>
            </w:pPr>
            <w:r w:rsidRPr="00D806AB">
              <w:rPr>
                <w:rFonts w:cs="Times New Roman"/>
                <w:b/>
                <w:bCs/>
                <w:szCs w:val="28"/>
              </w:rPr>
              <w:t>Стаття 473. Пересилання через митний кордон України у міжнародних поштових та експрес-відправленнях товарів, заборонених до такого пересилання</w:t>
            </w:r>
          </w:p>
        </w:tc>
      </w:tr>
      <w:tr w:rsidR="003F4C29" w:rsidRPr="00D806AB" w14:paraId="2040CEA7" w14:textId="77777777" w:rsidTr="00D806AB">
        <w:trPr>
          <w:trHeight w:val="315"/>
        </w:trPr>
        <w:tc>
          <w:tcPr>
            <w:tcW w:w="7647"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hideMark/>
          </w:tcPr>
          <w:p w14:paraId="27FAD1CF" w14:textId="5C4FCA63" w:rsidR="00FF5AAC" w:rsidRPr="00D806AB" w:rsidRDefault="005F7B48" w:rsidP="00D806AB">
            <w:pPr>
              <w:spacing w:line="240" w:lineRule="auto"/>
              <w:jc w:val="both"/>
              <w:rPr>
                <w:rFonts w:cs="Times New Roman"/>
                <w:szCs w:val="28"/>
              </w:rPr>
            </w:pPr>
            <w:r w:rsidRPr="00D806AB">
              <w:rPr>
                <w:rFonts w:cs="Times New Roman"/>
                <w:szCs w:val="28"/>
              </w:rPr>
              <w:t xml:space="preserve">1. Пересилання через митний кордон України в міжнародних експрес-відправленнях товарів, заборонених до такого пересилання законодавством України, а також пересилання у міжнародних поштових відправленнях товарів, заборонених до пересилання актами </w:t>
            </w:r>
            <w:r w:rsidR="00FF5AAC" w:rsidRPr="00D806AB">
              <w:rPr>
                <w:rFonts w:cs="Times New Roman"/>
                <w:szCs w:val="28"/>
              </w:rPr>
              <w:t>Всесвітнього поштового союзу, -</w:t>
            </w:r>
          </w:p>
          <w:p w14:paraId="59AEF5DA" w14:textId="1B084990" w:rsidR="005F7B48" w:rsidRPr="00D806AB" w:rsidRDefault="005F7B48" w:rsidP="00D806AB">
            <w:pPr>
              <w:spacing w:after="0" w:line="240" w:lineRule="auto"/>
              <w:jc w:val="both"/>
              <w:rPr>
                <w:rFonts w:eastAsia="Times New Roman" w:cs="Times New Roman"/>
                <w:szCs w:val="28"/>
                <w:lang w:eastAsia="uk-UA"/>
              </w:rPr>
            </w:pPr>
            <w:r w:rsidRPr="00D806AB">
              <w:rPr>
                <w:rFonts w:cs="Times New Roman"/>
                <w:szCs w:val="28"/>
              </w:rPr>
              <w:t>тягне за собою конфіскацію цих товарів.</w:t>
            </w:r>
          </w:p>
        </w:tc>
        <w:tc>
          <w:tcPr>
            <w:tcW w:w="7371"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hideMark/>
          </w:tcPr>
          <w:p w14:paraId="3CEFC091" w14:textId="77777777" w:rsidR="00FF5AAC" w:rsidRPr="00D806AB" w:rsidRDefault="003F4C29" w:rsidP="00D806AB">
            <w:pPr>
              <w:spacing w:line="240" w:lineRule="auto"/>
              <w:jc w:val="both"/>
              <w:rPr>
                <w:rFonts w:cs="Times New Roman"/>
                <w:szCs w:val="28"/>
              </w:rPr>
            </w:pPr>
            <w:r w:rsidRPr="00D806AB">
              <w:rPr>
                <w:rFonts w:cs="Times New Roman"/>
                <w:szCs w:val="28"/>
              </w:rPr>
              <w:t>1. Пересилання через митний кордон України в міжнародних експрес-відправленнях товарів, заборонених до такого пересилання законодавством України, а також пересилання у міжнародних поштових відправленнях</w:t>
            </w:r>
            <w:r w:rsidR="00FF5AAC" w:rsidRPr="00D806AB">
              <w:rPr>
                <w:rFonts w:cs="Times New Roman"/>
                <w:szCs w:val="28"/>
                <w:lang w:val="ru-RU"/>
              </w:rPr>
              <w:t xml:space="preserve"> </w:t>
            </w:r>
            <w:r w:rsidRPr="00D806AB">
              <w:rPr>
                <w:rFonts w:cs="Times New Roman"/>
                <w:szCs w:val="28"/>
              </w:rPr>
              <w:t xml:space="preserve">товарів, заборонених до пересилання </w:t>
            </w:r>
            <w:r w:rsidRPr="00D806AB">
              <w:rPr>
                <w:rFonts w:cs="Times New Roman"/>
                <w:b/>
                <w:szCs w:val="28"/>
              </w:rPr>
              <w:t>законодавством України та</w:t>
            </w:r>
            <w:r w:rsidRPr="00D806AB">
              <w:rPr>
                <w:rFonts w:cs="Times New Roman"/>
                <w:szCs w:val="28"/>
              </w:rPr>
              <w:t xml:space="preserve"> актами </w:t>
            </w:r>
            <w:r w:rsidR="00FF5AAC" w:rsidRPr="00D806AB">
              <w:rPr>
                <w:rFonts w:cs="Times New Roman"/>
                <w:szCs w:val="28"/>
              </w:rPr>
              <w:t>Всесвітнього поштового союзу, -</w:t>
            </w:r>
          </w:p>
          <w:p w14:paraId="281A9E8A" w14:textId="4A43A96C" w:rsidR="00FF5AAC" w:rsidRPr="00D806AB" w:rsidRDefault="003F4C29" w:rsidP="00D806AB">
            <w:pPr>
              <w:spacing w:line="240" w:lineRule="auto"/>
              <w:jc w:val="both"/>
              <w:rPr>
                <w:rFonts w:eastAsia="Times New Roman" w:cs="Times New Roman"/>
                <w:szCs w:val="28"/>
                <w:lang w:eastAsia="uk-UA"/>
              </w:rPr>
            </w:pPr>
            <w:r w:rsidRPr="00D806AB">
              <w:rPr>
                <w:rFonts w:cs="Times New Roman"/>
                <w:szCs w:val="28"/>
              </w:rPr>
              <w:t>тягне за собою конфіскацію цих товарів.</w:t>
            </w:r>
          </w:p>
        </w:tc>
      </w:tr>
    </w:tbl>
    <w:p w14:paraId="7144B12F" w14:textId="54BB4275" w:rsidR="00684F21" w:rsidRPr="00335063" w:rsidRDefault="00684F21">
      <w:pPr>
        <w:rPr>
          <w:rFonts w:cs="Times New Roman"/>
          <w:sz w:val="24"/>
          <w:szCs w:val="24"/>
        </w:rPr>
      </w:pPr>
    </w:p>
    <w:p w14:paraId="7C0520A4" w14:textId="6BD4DB2C" w:rsidR="00D806AB" w:rsidRPr="009662F5" w:rsidRDefault="00D806AB" w:rsidP="00D806AB">
      <w:pPr>
        <w:contextualSpacing/>
        <w:jc w:val="both"/>
        <w:rPr>
          <w:b/>
          <w:szCs w:val="28"/>
        </w:rPr>
      </w:pPr>
      <w:r w:rsidRPr="008C4017">
        <w:rPr>
          <w:b/>
          <w:szCs w:val="28"/>
        </w:rPr>
        <w:t>Народні депутати України</w:t>
      </w:r>
      <w:r w:rsidRPr="00CC2FA5">
        <w:rPr>
          <w:szCs w:val="28"/>
        </w:rPr>
        <w:t xml:space="preserve"> </w:t>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sidRPr="009662F5">
        <w:rPr>
          <w:b/>
          <w:szCs w:val="28"/>
        </w:rPr>
        <w:t>Сова О. Г.</w:t>
      </w:r>
    </w:p>
    <w:p w14:paraId="6BC2393F" w14:textId="77777777" w:rsidR="00D806AB" w:rsidRPr="009662F5" w:rsidRDefault="00D806AB" w:rsidP="00D806AB">
      <w:pPr>
        <w:contextualSpacing/>
        <w:jc w:val="both"/>
        <w:rPr>
          <w:b/>
          <w:szCs w:val="28"/>
        </w:rPr>
      </w:pPr>
    </w:p>
    <w:p w14:paraId="151B27E4" w14:textId="77777777" w:rsidR="00D806AB" w:rsidRPr="009662F5" w:rsidRDefault="00D806AB" w:rsidP="00D806AB">
      <w:pPr>
        <w:ind w:left="12024" w:firstLine="720"/>
        <w:contextualSpacing/>
        <w:jc w:val="both"/>
        <w:rPr>
          <w:b/>
          <w:szCs w:val="28"/>
        </w:rPr>
      </w:pPr>
      <w:r w:rsidRPr="009662F5">
        <w:rPr>
          <w:b/>
          <w:szCs w:val="28"/>
        </w:rPr>
        <w:t>Гетманцев Д.О.</w:t>
      </w:r>
    </w:p>
    <w:p w14:paraId="4DD60EFF" w14:textId="77777777" w:rsidR="00D806AB" w:rsidRPr="009662F5" w:rsidRDefault="00D806AB" w:rsidP="00D806AB">
      <w:pPr>
        <w:ind w:left="6480" w:firstLine="720"/>
        <w:contextualSpacing/>
        <w:jc w:val="both"/>
        <w:rPr>
          <w:b/>
          <w:szCs w:val="28"/>
        </w:rPr>
      </w:pPr>
    </w:p>
    <w:p w14:paraId="280A3D2E" w14:textId="77777777" w:rsidR="00D806AB" w:rsidRPr="009662F5" w:rsidRDefault="00D806AB" w:rsidP="00D806AB">
      <w:pPr>
        <w:ind w:left="12024" w:firstLine="720"/>
        <w:contextualSpacing/>
        <w:jc w:val="both"/>
        <w:rPr>
          <w:b/>
          <w:szCs w:val="28"/>
        </w:rPr>
      </w:pPr>
      <w:r w:rsidRPr="009662F5">
        <w:rPr>
          <w:b/>
          <w:szCs w:val="28"/>
        </w:rPr>
        <w:t>Ковальчук О.В</w:t>
      </w:r>
    </w:p>
    <w:p w14:paraId="2BD9E0CF" w14:textId="77777777" w:rsidR="00D806AB" w:rsidRPr="009662F5" w:rsidRDefault="00D806AB" w:rsidP="00D806AB">
      <w:pPr>
        <w:ind w:left="6480" w:firstLine="720"/>
        <w:contextualSpacing/>
        <w:jc w:val="both"/>
        <w:rPr>
          <w:b/>
          <w:szCs w:val="28"/>
        </w:rPr>
      </w:pPr>
    </w:p>
    <w:p w14:paraId="60922988" w14:textId="77777777" w:rsidR="00D806AB" w:rsidRPr="009662F5" w:rsidRDefault="00D806AB" w:rsidP="00D806AB">
      <w:pPr>
        <w:ind w:left="12024" w:firstLine="720"/>
        <w:contextualSpacing/>
        <w:jc w:val="both"/>
        <w:rPr>
          <w:b/>
          <w:szCs w:val="28"/>
        </w:rPr>
      </w:pPr>
      <w:r w:rsidRPr="009662F5">
        <w:rPr>
          <w:b/>
          <w:szCs w:val="28"/>
        </w:rPr>
        <w:t>Колісник А.С.</w:t>
      </w:r>
    </w:p>
    <w:p w14:paraId="6250396B" w14:textId="77777777" w:rsidR="00D806AB" w:rsidRPr="009662F5" w:rsidRDefault="00D806AB" w:rsidP="00D806AB">
      <w:pPr>
        <w:ind w:left="6480" w:firstLine="720"/>
        <w:contextualSpacing/>
        <w:jc w:val="both"/>
        <w:rPr>
          <w:b/>
          <w:szCs w:val="28"/>
        </w:rPr>
      </w:pPr>
    </w:p>
    <w:p w14:paraId="3AB7B71B" w14:textId="77777777" w:rsidR="00D806AB" w:rsidRPr="009662F5" w:rsidRDefault="00D806AB" w:rsidP="00D806AB">
      <w:pPr>
        <w:ind w:left="12024" w:firstLine="720"/>
        <w:contextualSpacing/>
        <w:jc w:val="both"/>
        <w:rPr>
          <w:b/>
          <w:szCs w:val="28"/>
        </w:rPr>
      </w:pPr>
      <w:r w:rsidRPr="009662F5">
        <w:rPr>
          <w:b/>
          <w:szCs w:val="28"/>
        </w:rPr>
        <w:t>та інші</w:t>
      </w:r>
    </w:p>
    <w:p w14:paraId="242F3ABD" w14:textId="42ED1EA8" w:rsidR="00E6153E" w:rsidRPr="00335063" w:rsidRDefault="00E6153E">
      <w:pPr>
        <w:rPr>
          <w:rFonts w:cs="Times New Roman"/>
          <w:sz w:val="24"/>
          <w:szCs w:val="24"/>
        </w:rPr>
      </w:pPr>
    </w:p>
    <w:sectPr w:rsidR="00E6153E" w:rsidRPr="00335063" w:rsidSect="001D00E8">
      <w:pgSz w:w="16838" w:h="11906" w:orient="landscape"/>
      <w:pgMar w:top="850" w:right="850" w:bottom="1135" w:left="85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BB2360"/>
    <w:multiLevelType w:val="hybridMultilevel"/>
    <w:tmpl w:val="99E8C71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6B5"/>
    <w:rsid w:val="00012B5B"/>
    <w:rsid w:val="000967E8"/>
    <w:rsid w:val="001A4E1F"/>
    <w:rsid w:val="001D00E8"/>
    <w:rsid w:val="001E7A18"/>
    <w:rsid w:val="002B278D"/>
    <w:rsid w:val="00303B8A"/>
    <w:rsid w:val="00335063"/>
    <w:rsid w:val="003E76B5"/>
    <w:rsid w:val="003F4C29"/>
    <w:rsid w:val="00466372"/>
    <w:rsid w:val="004844BD"/>
    <w:rsid w:val="004C3B66"/>
    <w:rsid w:val="004D606E"/>
    <w:rsid w:val="004F486E"/>
    <w:rsid w:val="005624C3"/>
    <w:rsid w:val="00571EB3"/>
    <w:rsid w:val="005D29B3"/>
    <w:rsid w:val="005F7B48"/>
    <w:rsid w:val="00684F21"/>
    <w:rsid w:val="006F6885"/>
    <w:rsid w:val="00755423"/>
    <w:rsid w:val="00761B81"/>
    <w:rsid w:val="007848A5"/>
    <w:rsid w:val="0080288D"/>
    <w:rsid w:val="008E514F"/>
    <w:rsid w:val="009303A4"/>
    <w:rsid w:val="00956B7E"/>
    <w:rsid w:val="00980328"/>
    <w:rsid w:val="00A02F76"/>
    <w:rsid w:val="00A1665E"/>
    <w:rsid w:val="00A4020A"/>
    <w:rsid w:val="00A53DB1"/>
    <w:rsid w:val="00AE609E"/>
    <w:rsid w:val="00AF1DE4"/>
    <w:rsid w:val="00B1597E"/>
    <w:rsid w:val="00C66A37"/>
    <w:rsid w:val="00D806AB"/>
    <w:rsid w:val="00E6153E"/>
    <w:rsid w:val="00E67600"/>
    <w:rsid w:val="00F249E8"/>
    <w:rsid w:val="00FB6A0B"/>
    <w:rsid w:val="00FD74E9"/>
    <w:rsid w:val="00FF5A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3634"/>
  <w15:chartTrackingRefBased/>
  <w15:docId w15:val="{28AACC65-929A-4A65-B76A-47E24024D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84F21"/>
    <w:rPr>
      <w:sz w:val="16"/>
      <w:szCs w:val="16"/>
    </w:rPr>
  </w:style>
  <w:style w:type="paragraph" w:styleId="a4">
    <w:name w:val="annotation text"/>
    <w:basedOn w:val="a"/>
    <w:link w:val="a5"/>
    <w:uiPriority w:val="99"/>
    <w:semiHidden/>
    <w:unhideWhenUsed/>
    <w:rsid w:val="00684F21"/>
    <w:pPr>
      <w:spacing w:line="240" w:lineRule="auto"/>
    </w:pPr>
    <w:rPr>
      <w:sz w:val="20"/>
      <w:szCs w:val="20"/>
    </w:rPr>
  </w:style>
  <w:style w:type="character" w:customStyle="1" w:styleId="a5">
    <w:name w:val="Текст примітки Знак"/>
    <w:basedOn w:val="a0"/>
    <w:link w:val="a4"/>
    <w:uiPriority w:val="99"/>
    <w:semiHidden/>
    <w:rsid w:val="00684F21"/>
    <w:rPr>
      <w:sz w:val="20"/>
      <w:szCs w:val="20"/>
    </w:rPr>
  </w:style>
  <w:style w:type="paragraph" w:styleId="a6">
    <w:name w:val="annotation subject"/>
    <w:basedOn w:val="a4"/>
    <w:next w:val="a4"/>
    <w:link w:val="a7"/>
    <w:uiPriority w:val="99"/>
    <w:semiHidden/>
    <w:unhideWhenUsed/>
    <w:rsid w:val="00684F21"/>
    <w:rPr>
      <w:b/>
      <w:bCs/>
    </w:rPr>
  </w:style>
  <w:style w:type="character" w:customStyle="1" w:styleId="a7">
    <w:name w:val="Тема примітки Знак"/>
    <w:basedOn w:val="a5"/>
    <w:link w:val="a6"/>
    <w:uiPriority w:val="99"/>
    <w:semiHidden/>
    <w:rsid w:val="00684F21"/>
    <w:rPr>
      <w:b/>
      <w:bCs/>
      <w:sz w:val="20"/>
      <w:szCs w:val="20"/>
    </w:rPr>
  </w:style>
  <w:style w:type="paragraph" w:styleId="a8">
    <w:name w:val="Balloon Text"/>
    <w:basedOn w:val="a"/>
    <w:link w:val="a9"/>
    <w:uiPriority w:val="99"/>
    <w:semiHidden/>
    <w:unhideWhenUsed/>
    <w:rsid w:val="00684F2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684F21"/>
    <w:rPr>
      <w:rFonts w:ascii="Segoe UI" w:hAnsi="Segoe UI" w:cs="Segoe UI"/>
      <w:sz w:val="18"/>
      <w:szCs w:val="18"/>
    </w:rPr>
  </w:style>
  <w:style w:type="paragraph" w:styleId="aa">
    <w:name w:val="No Spacing"/>
    <w:uiPriority w:val="1"/>
    <w:qFormat/>
    <w:rsid w:val="00684F21"/>
    <w:pPr>
      <w:spacing w:after="0" w:line="240" w:lineRule="auto"/>
    </w:pPr>
  </w:style>
  <w:style w:type="character" w:styleId="ab">
    <w:name w:val="Hyperlink"/>
    <w:basedOn w:val="a0"/>
    <w:uiPriority w:val="99"/>
    <w:semiHidden/>
    <w:unhideWhenUsed/>
    <w:rsid w:val="005F7B48"/>
    <w:rPr>
      <w:color w:val="0000FF"/>
      <w:u w:val="single"/>
    </w:rPr>
  </w:style>
  <w:style w:type="character" w:customStyle="1" w:styleId="rvts9">
    <w:name w:val="rvts9"/>
    <w:basedOn w:val="a0"/>
    <w:rsid w:val="00A4020A"/>
  </w:style>
  <w:style w:type="character" w:customStyle="1" w:styleId="rvts37">
    <w:name w:val="rvts37"/>
    <w:basedOn w:val="a0"/>
    <w:rsid w:val="00A4020A"/>
  </w:style>
  <w:style w:type="paragraph" w:customStyle="1" w:styleId="rvps2">
    <w:name w:val="rvps2"/>
    <w:basedOn w:val="a"/>
    <w:rsid w:val="00A4020A"/>
    <w:pPr>
      <w:spacing w:before="100" w:beforeAutospacing="1" w:after="100" w:afterAutospacing="1" w:line="240" w:lineRule="auto"/>
    </w:pPr>
    <w:rPr>
      <w:rFonts w:eastAsia="Times New Roman" w:cs="Times New Roman"/>
      <w:sz w:val="24"/>
      <w:szCs w:val="24"/>
      <w:lang w:val="en-US"/>
    </w:rPr>
  </w:style>
  <w:style w:type="paragraph" w:styleId="ac">
    <w:name w:val="List Paragraph"/>
    <w:basedOn w:val="a"/>
    <w:uiPriority w:val="34"/>
    <w:qFormat/>
    <w:rsid w:val="00E615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407099">
      <w:bodyDiv w:val="1"/>
      <w:marLeft w:val="0"/>
      <w:marRight w:val="0"/>
      <w:marTop w:val="0"/>
      <w:marBottom w:val="0"/>
      <w:divBdr>
        <w:top w:val="none" w:sz="0" w:space="0" w:color="auto"/>
        <w:left w:val="none" w:sz="0" w:space="0" w:color="auto"/>
        <w:bottom w:val="none" w:sz="0" w:space="0" w:color="auto"/>
        <w:right w:val="none" w:sz="0" w:space="0" w:color="auto"/>
      </w:divBdr>
    </w:div>
    <w:div w:id="1350595214">
      <w:bodyDiv w:val="1"/>
      <w:marLeft w:val="0"/>
      <w:marRight w:val="0"/>
      <w:marTop w:val="0"/>
      <w:marBottom w:val="0"/>
      <w:divBdr>
        <w:top w:val="none" w:sz="0" w:space="0" w:color="auto"/>
        <w:left w:val="none" w:sz="0" w:space="0" w:color="auto"/>
        <w:bottom w:val="none" w:sz="0" w:space="0" w:color="auto"/>
        <w:right w:val="none" w:sz="0" w:space="0" w:color="auto"/>
      </w:divBdr>
    </w:div>
    <w:div w:id="190907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495-17/conv" TargetMode="External"/><Relationship Id="rId13" Type="http://schemas.openxmlformats.org/officeDocument/2006/relationships/hyperlink" Target="https://zakon.rada.gov.ua/rada/show/584%D0%B1-18"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rada/show/584%D0%B1-1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on.rada.gov.ua/rada/show/2755-17"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zakon.rada.gov.ua/rada/show/2755-17" TargetMode="External"/><Relationship Id="rId4" Type="http://schemas.openxmlformats.org/officeDocument/2006/relationships/numbering" Target="numbering.xml"/><Relationship Id="rId9" Type="http://schemas.openxmlformats.org/officeDocument/2006/relationships/hyperlink" Target="https://zakon.rada.gov.ua/laws/show/4495-17/conv"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7380F2-5C84-40E6-88E7-549C66E651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CDDD19-8276-4E27-A303-F6593C46C2DA}">
  <ds:schemaRefs>
    <ds:schemaRef ds:uri="http://schemas.microsoft.com/sharepoint/v3/contenttype/forms"/>
  </ds:schemaRefs>
</ds:datastoreItem>
</file>

<file path=customXml/itemProps3.xml><?xml version="1.0" encoding="utf-8"?>
<ds:datastoreItem xmlns:ds="http://schemas.openxmlformats.org/officeDocument/2006/customXml" ds:itemID="{F0D4191A-DCE7-47C0-9716-68BE37CBA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20773</Words>
  <Characters>11841</Characters>
  <Application>Microsoft Office Word</Application>
  <DocSecurity>0</DocSecurity>
  <Lines>98</Lines>
  <Paragraphs>65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2020-10-28T11:46:00Z</dcterms:created>
  <dcterms:modified xsi:type="dcterms:W3CDTF">2020-10-28T11:46:00Z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