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18802" w14:textId="77777777" w:rsidR="0003069B" w:rsidRPr="00DB7D87" w:rsidRDefault="0003069B" w:rsidP="00807AB3">
      <w:pPr>
        <w:widowControl w:val="0"/>
        <w:autoSpaceDE w:val="0"/>
        <w:autoSpaceDN w:val="0"/>
        <w:adjustRightInd w:val="0"/>
        <w:spacing w:line="276" w:lineRule="auto"/>
        <w:ind w:right="2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DB7D87">
        <w:rPr>
          <w:b/>
          <w:bCs/>
          <w:sz w:val="28"/>
          <w:szCs w:val="28"/>
          <w:lang w:val="uk-UA"/>
        </w:rPr>
        <w:t>П О Р І В Н Я Л Ь Н А    Т А Б Л И Ц Я</w:t>
      </w:r>
    </w:p>
    <w:p w14:paraId="655033F2" w14:textId="3CAF1D8A" w:rsidR="009E5DDB" w:rsidRDefault="0003069B" w:rsidP="00807AB3">
      <w:pPr>
        <w:widowControl w:val="0"/>
        <w:autoSpaceDE w:val="0"/>
        <w:autoSpaceDN w:val="0"/>
        <w:adjustRightInd w:val="0"/>
        <w:spacing w:line="276" w:lineRule="auto"/>
        <w:ind w:right="2"/>
        <w:jc w:val="center"/>
        <w:rPr>
          <w:b/>
          <w:bCs/>
          <w:sz w:val="28"/>
          <w:szCs w:val="28"/>
          <w:lang w:val="uk-UA"/>
        </w:rPr>
      </w:pPr>
      <w:r w:rsidRPr="00DB7D87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BE0B9C">
        <w:rPr>
          <w:b/>
          <w:bCs/>
          <w:sz w:val="28"/>
          <w:szCs w:val="28"/>
          <w:lang w:val="uk-UA"/>
        </w:rPr>
        <w:t>«</w:t>
      </w:r>
      <w:r w:rsidR="00863B11" w:rsidRPr="00DB7D87">
        <w:rPr>
          <w:b/>
          <w:bCs/>
          <w:sz w:val="28"/>
          <w:szCs w:val="28"/>
          <w:lang w:val="uk-UA"/>
        </w:rPr>
        <w:t xml:space="preserve">Про внесення змін до </w:t>
      </w:r>
      <w:r w:rsidR="005B1FB8">
        <w:rPr>
          <w:b/>
          <w:bCs/>
          <w:sz w:val="28"/>
          <w:szCs w:val="28"/>
          <w:lang w:val="uk-UA"/>
        </w:rPr>
        <w:t xml:space="preserve">Прикінцевих положень </w:t>
      </w:r>
    </w:p>
    <w:p w14:paraId="37686487" w14:textId="51340364" w:rsidR="0003069B" w:rsidRPr="00863B11" w:rsidRDefault="00863B11" w:rsidP="00807AB3">
      <w:pPr>
        <w:widowControl w:val="0"/>
        <w:autoSpaceDE w:val="0"/>
        <w:autoSpaceDN w:val="0"/>
        <w:adjustRightInd w:val="0"/>
        <w:spacing w:line="276" w:lineRule="auto"/>
        <w:ind w:right="2"/>
        <w:jc w:val="center"/>
        <w:rPr>
          <w:b/>
          <w:bCs/>
          <w:sz w:val="28"/>
          <w:szCs w:val="28"/>
          <w:lang w:val="uk-UA"/>
        </w:rPr>
      </w:pPr>
      <w:r w:rsidRPr="00DB7D87">
        <w:rPr>
          <w:b/>
          <w:bCs/>
          <w:sz w:val="28"/>
          <w:szCs w:val="28"/>
          <w:lang w:val="uk-UA"/>
        </w:rPr>
        <w:t xml:space="preserve">Закону України </w:t>
      </w:r>
      <w:r w:rsidR="00BE0B9C">
        <w:rPr>
          <w:b/>
          <w:bCs/>
          <w:sz w:val="28"/>
          <w:szCs w:val="28"/>
          <w:lang w:val="uk-UA"/>
        </w:rPr>
        <w:t>«</w:t>
      </w:r>
      <w:r w:rsidR="006D3A12" w:rsidRPr="006D3A12">
        <w:rPr>
          <w:b/>
          <w:bCs/>
          <w:sz w:val="28"/>
          <w:szCs w:val="28"/>
          <w:lang w:val="uk-UA"/>
        </w:rPr>
        <w:t>Про Державний бюджет України на 2020 рік</w:t>
      </w:r>
      <w:r w:rsidR="00BE0B9C">
        <w:rPr>
          <w:b/>
          <w:bCs/>
          <w:sz w:val="28"/>
          <w:szCs w:val="28"/>
          <w:lang w:val="uk-UA"/>
        </w:rPr>
        <w:t>»</w:t>
      </w:r>
    </w:p>
    <w:p w14:paraId="120D466B" w14:textId="77777777" w:rsidR="00245852" w:rsidRPr="00DB7D87" w:rsidRDefault="00245852" w:rsidP="00807AB3">
      <w:pPr>
        <w:widowControl w:val="0"/>
        <w:autoSpaceDE w:val="0"/>
        <w:autoSpaceDN w:val="0"/>
        <w:adjustRightInd w:val="0"/>
        <w:spacing w:line="276" w:lineRule="auto"/>
        <w:ind w:right="2"/>
        <w:jc w:val="center"/>
        <w:rPr>
          <w:b/>
          <w:bCs/>
          <w:kern w:val="1"/>
          <w:sz w:val="28"/>
          <w:szCs w:val="28"/>
          <w:lang w:val="uk-UA"/>
        </w:rPr>
      </w:pPr>
    </w:p>
    <w:tbl>
      <w:tblPr>
        <w:tblW w:w="14712" w:type="dxa"/>
        <w:tblBorders>
          <w:left w:val="single" w:sz="4" w:space="0" w:color="BFBFBF"/>
          <w:right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7356"/>
        <w:gridCol w:w="7356"/>
      </w:tblGrid>
      <w:tr w:rsidR="0003069B" w:rsidRPr="00DB7D87" w14:paraId="775CB6BD" w14:textId="77777777">
        <w:tc>
          <w:tcPr>
            <w:tcW w:w="735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47561B" w14:textId="77777777" w:rsidR="0003069B" w:rsidRPr="00DB7D87" w:rsidRDefault="0003069B" w:rsidP="00807AB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"/>
              <w:jc w:val="center"/>
              <w:rPr>
                <w:kern w:val="1"/>
                <w:sz w:val="28"/>
                <w:szCs w:val="28"/>
                <w:lang w:val="uk-UA"/>
              </w:rPr>
            </w:pPr>
            <w:r w:rsidRPr="00DB7D87">
              <w:rPr>
                <w:kern w:val="1"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7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14:paraId="2EBF2E37" w14:textId="77777777" w:rsidR="0003069B" w:rsidRPr="00DB7D87" w:rsidRDefault="0003069B" w:rsidP="00807AB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"/>
              <w:jc w:val="center"/>
              <w:rPr>
                <w:kern w:val="1"/>
                <w:sz w:val="28"/>
                <w:szCs w:val="28"/>
                <w:lang w:val="uk-UA"/>
              </w:rPr>
            </w:pPr>
            <w:r w:rsidRPr="00DB7D87">
              <w:rPr>
                <w:kern w:val="1"/>
                <w:sz w:val="28"/>
                <w:szCs w:val="28"/>
                <w:lang w:val="uk-UA"/>
              </w:rPr>
              <w:t xml:space="preserve">Редакція, що пропонується  </w:t>
            </w:r>
          </w:p>
        </w:tc>
      </w:tr>
      <w:tr w:rsidR="005B1FB8" w:rsidRPr="00DB7D87" w14:paraId="19DBDBD4" w14:textId="77777777" w:rsidTr="00E04467">
        <w:tc>
          <w:tcPr>
            <w:tcW w:w="14712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14:paraId="669046CE" w14:textId="77777777" w:rsidR="005913CF" w:rsidRDefault="005913CF" w:rsidP="00807AB3">
            <w:pPr>
              <w:spacing w:line="276" w:lineRule="auto"/>
              <w:jc w:val="center"/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14:paraId="47F931B0" w14:textId="77777777" w:rsidR="005B1FB8" w:rsidRDefault="005B1FB8" w:rsidP="00807AB3">
            <w:pPr>
              <w:spacing w:line="276" w:lineRule="auto"/>
              <w:jc w:val="center"/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ПРИКІНЦЕВІ ПОЛОЖЕННЯ</w:t>
            </w:r>
          </w:p>
          <w:p w14:paraId="0CB51463" w14:textId="6944705C" w:rsidR="005913CF" w:rsidRPr="005B1FB8" w:rsidRDefault="005913CF" w:rsidP="00807AB3">
            <w:pPr>
              <w:spacing w:line="276" w:lineRule="auto"/>
              <w:jc w:val="center"/>
            </w:pPr>
          </w:p>
        </w:tc>
      </w:tr>
      <w:tr w:rsidR="0003069B" w:rsidRPr="00807AB3" w14:paraId="15015722" w14:textId="77777777">
        <w:tblPrEx>
          <w:tblBorders>
            <w:bottom w:val="single" w:sz="4" w:space="0" w:color="BFBFBF"/>
          </w:tblBorders>
        </w:tblPrEx>
        <w:tc>
          <w:tcPr>
            <w:tcW w:w="735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ADB6ACB" w14:textId="77777777" w:rsidR="0003069B" w:rsidRPr="00DB7D87" w:rsidRDefault="0003069B" w:rsidP="00807AB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ind w:right="2"/>
              <w:jc w:val="both"/>
              <w:rPr>
                <w:i/>
                <w:iCs/>
                <w:kern w:val="1"/>
                <w:sz w:val="28"/>
                <w:szCs w:val="28"/>
                <w:lang w:val="uk-UA"/>
              </w:rPr>
            </w:pPr>
          </w:p>
          <w:p w14:paraId="0E9CCA96" w14:textId="3DE0725E" w:rsidR="0003069B" w:rsidRPr="000D6681" w:rsidRDefault="005913CF" w:rsidP="00807AB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ind w:right="2" w:firstLine="550"/>
              <w:jc w:val="both"/>
              <w:rPr>
                <w:kern w:val="1"/>
                <w:sz w:val="28"/>
                <w:szCs w:val="28"/>
                <w:lang w:val="uk-UA"/>
              </w:rPr>
            </w:pPr>
            <w:r w:rsidRPr="000D6681">
              <w:rPr>
                <w:kern w:val="1"/>
                <w:sz w:val="28"/>
                <w:szCs w:val="28"/>
                <w:lang w:val="uk-UA"/>
              </w:rPr>
              <w:t xml:space="preserve">Відсутній </w:t>
            </w:r>
          </w:p>
        </w:tc>
        <w:tc>
          <w:tcPr>
            <w:tcW w:w="7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14:paraId="301491FE" w14:textId="224AE293" w:rsidR="0003069B" w:rsidRDefault="0003069B" w:rsidP="00807AB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ind w:right="2"/>
              <w:jc w:val="both"/>
              <w:rPr>
                <w:kern w:val="1"/>
                <w:sz w:val="28"/>
                <w:szCs w:val="28"/>
                <w:lang w:val="uk-UA"/>
              </w:rPr>
            </w:pPr>
          </w:p>
          <w:p w14:paraId="283F8022" w14:textId="62277E3F" w:rsidR="005913CF" w:rsidRPr="005913CF" w:rsidRDefault="005913CF" w:rsidP="00807AB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ind w:right="2" w:firstLine="550"/>
              <w:jc w:val="both"/>
              <w:rPr>
                <w:b/>
                <w:kern w:val="1"/>
                <w:sz w:val="28"/>
                <w:szCs w:val="28"/>
                <w:lang w:val="uk-UA"/>
              </w:rPr>
            </w:pPr>
            <w:r w:rsidRPr="005913CF">
              <w:rPr>
                <w:b/>
                <w:kern w:val="1"/>
                <w:sz w:val="28"/>
                <w:szCs w:val="28"/>
                <w:lang w:val="uk-UA"/>
              </w:rPr>
              <w:t>20. Установити, що на кінець 2</w:t>
            </w:r>
            <w:r w:rsidR="00BE0B9C">
              <w:rPr>
                <w:b/>
                <w:kern w:val="1"/>
                <w:sz w:val="28"/>
                <w:szCs w:val="28"/>
                <w:lang w:val="uk-UA"/>
              </w:rPr>
              <w:t xml:space="preserve">020 року, як виняток з положень </w:t>
            </w:r>
            <w:hyperlink r:id="rId8" w:anchor="n499" w:tgtFrame="_blank" w:history="1">
              <w:r w:rsidR="00BE0B9C">
                <w:rPr>
                  <w:b/>
                  <w:kern w:val="1"/>
                  <w:sz w:val="28"/>
                  <w:szCs w:val="28"/>
                  <w:lang w:val="uk-UA"/>
                </w:rPr>
                <w:t xml:space="preserve">частини </w:t>
              </w:r>
              <w:r w:rsidRPr="005913CF">
                <w:rPr>
                  <w:b/>
                  <w:kern w:val="1"/>
                  <w:sz w:val="28"/>
                  <w:szCs w:val="28"/>
                  <w:lang w:val="uk-UA"/>
                </w:rPr>
                <w:t>дванадцятої</w:t>
              </w:r>
            </w:hyperlink>
            <w:r w:rsidR="00BE0B9C">
              <w:rPr>
                <w:b/>
                <w:kern w:val="1"/>
                <w:sz w:val="28"/>
                <w:szCs w:val="28"/>
                <w:lang w:val="uk-UA"/>
              </w:rPr>
              <w:t xml:space="preserve"> статті 23 та частин </w:t>
            </w:r>
            <w:hyperlink r:id="rId9" w:anchor="n928" w:tgtFrame="_blank" w:history="1">
              <w:r w:rsidRPr="005913CF">
                <w:rPr>
                  <w:b/>
                  <w:kern w:val="1"/>
                  <w:sz w:val="28"/>
                  <w:szCs w:val="28"/>
                  <w:lang w:val="uk-UA"/>
                </w:rPr>
                <w:t>першої</w:t>
              </w:r>
            </w:hyperlink>
            <w:r w:rsidR="00BE0B9C">
              <w:rPr>
                <w:b/>
                <w:kern w:val="1"/>
                <w:sz w:val="28"/>
                <w:szCs w:val="28"/>
                <w:lang w:val="uk-UA"/>
              </w:rPr>
              <w:t xml:space="preserve"> і </w:t>
            </w:r>
            <w:hyperlink r:id="rId10" w:anchor="n931" w:tgtFrame="_blank" w:history="1">
              <w:r w:rsidRPr="005913CF">
                <w:rPr>
                  <w:b/>
                  <w:kern w:val="1"/>
                  <w:sz w:val="28"/>
                  <w:szCs w:val="28"/>
                  <w:lang w:val="uk-UA"/>
                </w:rPr>
                <w:t>другої</w:t>
              </w:r>
            </w:hyperlink>
            <w:r w:rsidR="00BE0B9C">
              <w:rPr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5913CF">
              <w:rPr>
                <w:b/>
                <w:kern w:val="1"/>
                <w:sz w:val="28"/>
                <w:szCs w:val="28"/>
                <w:lang w:val="uk-UA"/>
              </w:rPr>
              <w:t>статті 57 Бюджетного кодексу України, залишки коштів за субвенцією з державного бюджету</w:t>
            </w:r>
            <w:r w:rsidR="00B9435F">
              <w:rPr>
                <w:b/>
                <w:kern w:val="1"/>
                <w:sz w:val="28"/>
                <w:szCs w:val="28"/>
                <w:lang w:val="uk-UA"/>
              </w:rPr>
              <w:t xml:space="preserve"> обласному бюджету Херсонської</w:t>
            </w:r>
            <w:r w:rsidRPr="005913CF">
              <w:rPr>
                <w:b/>
                <w:kern w:val="1"/>
                <w:sz w:val="28"/>
                <w:szCs w:val="28"/>
                <w:lang w:val="uk-UA"/>
              </w:rPr>
              <w:t xml:space="preserve"> області на будівництво </w:t>
            </w:r>
            <w:r w:rsidR="00B9435F">
              <w:rPr>
                <w:b/>
                <w:kern w:val="1"/>
                <w:sz w:val="28"/>
                <w:szCs w:val="28"/>
                <w:lang w:val="uk-UA"/>
              </w:rPr>
              <w:t xml:space="preserve">шляхопроводу по просп. Адмірала Сенявіна – вул. Залаегерсег у м. Херсоні </w:t>
            </w:r>
            <w:r w:rsidRPr="005913CF">
              <w:rPr>
                <w:b/>
                <w:kern w:val="1"/>
                <w:sz w:val="28"/>
                <w:szCs w:val="28"/>
                <w:lang w:val="uk-UA"/>
              </w:rPr>
              <w:t xml:space="preserve">зберігаються на рахунку обласного бюджету </w:t>
            </w:r>
            <w:r w:rsidR="00B9435F">
              <w:rPr>
                <w:b/>
                <w:kern w:val="1"/>
                <w:sz w:val="28"/>
                <w:szCs w:val="28"/>
                <w:lang w:val="uk-UA"/>
              </w:rPr>
              <w:t>Херсонської</w:t>
            </w:r>
            <w:r w:rsidRPr="005913CF">
              <w:rPr>
                <w:b/>
                <w:kern w:val="1"/>
                <w:sz w:val="28"/>
                <w:szCs w:val="28"/>
                <w:lang w:val="uk-UA"/>
              </w:rPr>
              <w:t xml:space="preserve"> області для здійснення відповідних витрат у 2021 році з урахуванням їх цільового призначення.</w:t>
            </w:r>
          </w:p>
          <w:p w14:paraId="798240EA" w14:textId="27060DEF" w:rsidR="0003069B" w:rsidRPr="00DB7D87" w:rsidRDefault="0003069B" w:rsidP="00807AB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ind w:right="2"/>
              <w:jc w:val="both"/>
              <w:rPr>
                <w:kern w:val="1"/>
                <w:sz w:val="28"/>
                <w:szCs w:val="28"/>
                <w:lang w:val="uk-UA"/>
              </w:rPr>
            </w:pPr>
          </w:p>
        </w:tc>
      </w:tr>
    </w:tbl>
    <w:p w14:paraId="6F786C38" w14:textId="30787B30" w:rsidR="0003069B" w:rsidRPr="00DB7D87" w:rsidRDefault="0003069B" w:rsidP="00807AB3">
      <w:pPr>
        <w:widowControl w:val="0"/>
        <w:autoSpaceDE w:val="0"/>
        <w:autoSpaceDN w:val="0"/>
        <w:adjustRightInd w:val="0"/>
        <w:spacing w:line="276" w:lineRule="auto"/>
        <w:ind w:right="2"/>
        <w:rPr>
          <w:kern w:val="1"/>
          <w:sz w:val="24"/>
          <w:szCs w:val="24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229"/>
        <w:gridCol w:w="7506"/>
      </w:tblGrid>
      <w:tr w:rsidR="00FD6C80" w:rsidRPr="00DB7D87" w14:paraId="3864E850" w14:textId="77777777" w:rsidTr="00B9435F">
        <w:tc>
          <w:tcPr>
            <w:tcW w:w="7229" w:type="dxa"/>
            <w:vAlign w:val="center"/>
          </w:tcPr>
          <w:p w14:paraId="3EB40619" w14:textId="77777777" w:rsidR="000D6681" w:rsidRDefault="000D6681" w:rsidP="00807AB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3"/>
              <w:rPr>
                <w:b/>
                <w:bCs/>
                <w:kern w:val="1"/>
                <w:sz w:val="28"/>
                <w:szCs w:val="28"/>
                <w:lang w:val="uk-UA"/>
              </w:rPr>
            </w:pPr>
          </w:p>
          <w:p w14:paraId="32152C28" w14:textId="078E582A" w:rsidR="0003069B" w:rsidRPr="00DB7D87" w:rsidRDefault="0003069B" w:rsidP="00807AB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3"/>
              <w:rPr>
                <w:b/>
                <w:bCs/>
                <w:kern w:val="1"/>
                <w:sz w:val="28"/>
                <w:szCs w:val="28"/>
                <w:lang w:val="uk-UA"/>
              </w:rPr>
            </w:pPr>
            <w:r w:rsidRPr="00DB7D87">
              <w:rPr>
                <w:b/>
                <w:bCs/>
                <w:kern w:val="1"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7506" w:type="dxa"/>
            <w:vAlign w:val="center"/>
          </w:tcPr>
          <w:p w14:paraId="6CA95D15" w14:textId="01816B13" w:rsidR="0003069B" w:rsidRPr="00DB7D87" w:rsidRDefault="00570C17" w:rsidP="00807AB3">
            <w:pPr>
              <w:widowControl w:val="0"/>
              <w:autoSpaceDE w:val="0"/>
              <w:autoSpaceDN w:val="0"/>
              <w:adjustRightInd w:val="0"/>
              <w:spacing w:line="276" w:lineRule="auto"/>
              <w:ind w:left="1872" w:right="3"/>
              <w:jc w:val="right"/>
              <w:rPr>
                <w:b/>
                <w:bCs/>
                <w:kern w:val="1"/>
                <w:sz w:val="28"/>
                <w:szCs w:val="28"/>
                <w:lang w:val="uk-UA"/>
              </w:rPr>
            </w:pPr>
            <w:r w:rsidRPr="00DB7D87">
              <w:rPr>
                <w:b/>
                <w:bCs/>
                <w:kern w:val="1"/>
                <w:sz w:val="28"/>
                <w:szCs w:val="28"/>
                <w:lang w:val="uk-UA"/>
              </w:rPr>
              <w:t>Колихаєв І.В.</w:t>
            </w:r>
            <w:r w:rsidR="0003069B" w:rsidRPr="00DB7D87">
              <w:rPr>
                <w:b/>
                <w:bCs/>
                <w:kern w:val="1"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12311E4E" w14:textId="77777777" w:rsidR="0003069B" w:rsidRPr="00DB7D87" w:rsidRDefault="0003069B" w:rsidP="00807AB3">
      <w:pPr>
        <w:widowControl w:val="0"/>
        <w:autoSpaceDE w:val="0"/>
        <w:autoSpaceDN w:val="0"/>
        <w:adjustRightInd w:val="0"/>
        <w:spacing w:line="276" w:lineRule="auto"/>
        <w:ind w:right="2"/>
        <w:rPr>
          <w:b/>
          <w:bCs/>
          <w:kern w:val="1"/>
          <w:sz w:val="28"/>
          <w:szCs w:val="28"/>
          <w:lang w:val="uk-UA"/>
        </w:rPr>
      </w:pPr>
    </w:p>
    <w:sectPr w:rsidR="0003069B" w:rsidRPr="00DB7D87" w:rsidSect="00604C91">
      <w:pgSz w:w="16837" w:h="11905" w:orient="landscape"/>
      <w:pgMar w:top="851" w:right="1134" w:bottom="1134" w:left="567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8F1"/>
    <w:rsid w:val="0003069B"/>
    <w:rsid w:val="000D6681"/>
    <w:rsid w:val="00245852"/>
    <w:rsid w:val="00460487"/>
    <w:rsid w:val="004D3CE8"/>
    <w:rsid w:val="00570C17"/>
    <w:rsid w:val="005913CF"/>
    <w:rsid w:val="005B1FB8"/>
    <w:rsid w:val="00604C91"/>
    <w:rsid w:val="006D3A12"/>
    <w:rsid w:val="00807AB3"/>
    <w:rsid w:val="00863B11"/>
    <w:rsid w:val="008C0125"/>
    <w:rsid w:val="009171B0"/>
    <w:rsid w:val="009E5DDB"/>
    <w:rsid w:val="00AA53C7"/>
    <w:rsid w:val="00AF3796"/>
    <w:rsid w:val="00B9435F"/>
    <w:rsid w:val="00BC149E"/>
    <w:rsid w:val="00BE0B9C"/>
    <w:rsid w:val="00DB7D87"/>
    <w:rsid w:val="00E438F1"/>
    <w:rsid w:val="00FD4179"/>
    <w:rsid w:val="00FD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5C0C20"/>
  <w14:defaultImageDpi w14:val="0"/>
  <w15:docId w15:val="{A711A070-2B15-4228-AF37-72DA3DD53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45852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245852"/>
  </w:style>
  <w:style w:type="character" w:customStyle="1" w:styleId="apple-converted-space">
    <w:name w:val="apple-converted-space"/>
    <w:basedOn w:val="a0"/>
    <w:rsid w:val="00245852"/>
  </w:style>
  <w:style w:type="character" w:customStyle="1" w:styleId="rvts46">
    <w:name w:val="rvts46"/>
    <w:basedOn w:val="a0"/>
    <w:rsid w:val="00245852"/>
  </w:style>
  <w:style w:type="character" w:styleId="a3">
    <w:name w:val="Hyperlink"/>
    <w:basedOn w:val="a0"/>
    <w:uiPriority w:val="99"/>
    <w:unhideWhenUsed/>
    <w:rsid w:val="0024585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4C9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04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3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456-17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D1D18B4F-008E-4F27-B972-10C142D16F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B3BD34-A684-4930-A44B-637B8E6426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C7365E-F53A-445C-B1DA-8ECAA3A6E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E0B3D5-A44B-437D-A05B-C7C1DA8EE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 О Р І В Н Я Л Ь Н А    Т А Б Л И Ц  Я</vt:lpstr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2020-10-29T12:31:00Z</dcterms:created>
  <dcterms:modified xsi:type="dcterms:W3CDTF">2020-10-29T12:31:00Z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