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BF9" w:rsidRDefault="005B5BF9" w:rsidP="0050065D">
      <w:pPr>
        <w:spacing w:after="0" w:line="240" w:lineRule="auto"/>
        <w:jc w:val="center"/>
        <w:rPr>
          <w:lang w:val="uk-UA"/>
        </w:rPr>
      </w:pPr>
      <w:bookmarkStart w:id="0" w:name="_GoBack"/>
      <w:bookmarkEnd w:id="0"/>
      <w:r>
        <w:rPr>
          <w:rFonts w:ascii="Times New Roman" w:hAnsi="Times New Roman" w:cs="Times New Roman"/>
          <w:b/>
          <w:bCs/>
          <w:sz w:val="28"/>
          <w:szCs w:val="28"/>
          <w:lang w:val="uk-UA"/>
        </w:rPr>
        <w:t>ПОЯСНЮВАЛЬНА ЗАПИСКА</w:t>
      </w:r>
    </w:p>
    <w:p w:rsidR="005B5BF9" w:rsidRDefault="005B5BF9" w:rsidP="0050065D">
      <w:pPr>
        <w:spacing w:after="0" w:line="240" w:lineRule="auto"/>
        <w:jc w:val="center"/>
        <w:rPr>
          <w:lang w:val="uk-UA"/>
        </w:rPr>
      </w:pPr>
      <w:r>
        <w:rPr>
          <w:rFonts w:ascii="Times New Roman" w:hAnsi="Times New Roman" w:cs="Times New Roman"/>
          <w:b/>
          <w:bCs/>
          <w:sz w:val="28"/>
          <w:szCs w:val="28"/>
          <w:lang w:val="uk-UA"/>
        </w:rPr>
        <w:t>до проекту Закону України «Про внесення змін до статті 13 Закону України «</w:t>
      </w:r>
      <w:r>
        <w:rPr>
          <w:rFonts w:ascii="Times New Roman" w:hAnsi="Times New Roman" w:cs="Times New Roman"/>
          <w:b/>
          <w:bCs/>
          <w:color w:val="000000"/>
          <w:sz w:val="28"/>
          <w:szCs w:val="28"/>
          <w:lang w:val="uk-UA"/>
        </w:rPr>
        <w:t>Про соціальні послуги</w:t>
      </w:r>
      <w:r>
        <w:rPr>
          <w:rFonts w:ascii="Times New Roman" w:hAnsi="Times New Roman" w:cs="Times New Roman"/>
          <w:b/>
          <w:bCs/>
          <w:sz w:val="28"/>
          <w:szCs w:val="28"/>
          <w:lang w:val="uk-UA"/>
        </w:rPr>
        <w:t xml:space="preserve">» щодо підвищення розміру компенсації фізичним особам, </w:t>
      </w:r>
      <w:r>
        <w:rPr>
          <w:rFonts w:ascii="Times New Roman" w:hAnsi="Times New Roman" w:cs="Times New Roman"/>
          <w:b/>
          <w:bCs/>
          <w:color w:val="000000"/>
          <w:sz w:val="28"/>
          <w:szCs w:val="28"/>
          <w:lang w:val="uk-UA"/>
        </w:rPr>
        <w:t>які надають соціальні послуги з догляду»</w:t>
      </w:r>
    </w:p>
    <w:p w:rsidR="005B5BF9" w:rsidRDefault="005B5BF9" w:rsidP="0050065D">
      <w:pPr>
        <w:spacing w:after="0" w:line="240" w:lineRule="auto"/>
        <w:jc w:val="center"/>
        <w:rPr>
          <w:rFonts w:ascii="Times New Roman" w:hAnsi="Times New Roman" w:cs="Times New Roman"/>
          <w:b/>
          <w:bCs/>
          <w:color w:val="000000"/>
          <w:sz w:val="28"/>
          <w:szCs w:val="28"/>
          <w:lang w:val="en-US"/>
        </w:rPr>
      </w:pPr>
    </w:p>
    <w:p w:rsidR="005B5BF9" w:rsidRDefault="005B5BF9" w:rsidP="0050065D">
      <w:pPr>
        <w:spacing w:after="0" w:line="240" w:lineRule="auto"/>
        <w:ind w:firstLine="709"/>
        <w:jc w:val="both"/>
        <w:rPr>
          <w:lang w:val="uk-UA"/>
        </w:rPr>
      </w:pPr>
      <w:r>
        <w:rPr>
          <w:rFonts w:ascii="Times New Roman" w:hAnsi="Times New Roman" w:cs="Times New Roman"/>
          <w:b/>
          <w:bCs/>
          <w:sz w:val="28"/>
          <w:szCs w:val="28"/>
          <w:lang w:val="uk-UA"/>
        </w:rPr>
        <w:t>1. Обґрунтування необхідності прийняття проекту</w:t>
      </w:r>
      <w:r>
        <w:rPr>
          <w:rFonts w:ascii="Times New Roman" w:hAnsi="Times New Roman" w:cs="Times New Roman"/>
          <w:b/>
          <w:bCs/>
          <w:sz w:val="28"/>
          <w:szCs w:val="28"/>
          <w:lang w:val="en-US"/>
        </w:rPr>
        <w:t>.</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 xml:space="preserve">У статті 13 Закону України «Про соціальні послуги», який введено в дію з 1 січня 2020 року, передбачено виплату компенсації особам, які надають соціальні послуги з догляду. </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Розмір компенсації за догляд визначається, як різниця між прожитковим мінімумом на одну особу, встановленим на 1 січня календарного року, та середньомісячним сукупним доходом фізичної особи, який визначається виходячи із доходів сім’ї.</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Практика визначення розміру компенсації з 1 січня 2020 року показала такі негативи:</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 врахування розміру прожиткового мінімуму лише на 1 січня календарного року зменшує розміри компенсації, оскільки протягом року розмір прожиткового мінімуму збільшується, але при цьому розмір компенсації не збільшується;</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 Законом України «Про Державний бюджет України на 2020 рік» затверджено занижений розмір прожиткового мінімуму більше як на 50 відсотків проти очікуваного фактичного розміру прожиткового мінімуму, що призводить до заниження розміру компенсації за догляд;</w:t>
      </w:r>
    </w:p>
    <w:p w:rsidR="005B5BF9" w:rsidRDefault="005B5BF9" w:rsidP="0050065D">
      <w:pPr>
        <w:spacing w:after="0" w:line="240" w:lineRule="auto"/>
        <w:ind w:firstLine="709"/>
        <w:jc w:val="both"/>
      </w:pPr>
      <w:r>
        <w:rPr>
          <w:rFonts w:ascii="Times New Roman" w:hAnsi="Times New Roman" w:cs="Times New Roman"/>
          <w:sz w:val="28"/>
          <w:szCs w:val="28"/>
          <w:lang w:val="uk-UA"/>
        </w:rPr>
        <w:t xml:space="preserve">- багато осіб, які доглядають за рідними, не отримують компенсації, оскільки, наприклад, одержують пенсію на рівні прожиткового мінімуму. </w:t>
      </w:r>
    </w:p>
    <w:p w:rsidR="005B5BF9" w:rsidRDefault="005B5BF9" w:rsidP="0050065D">
      <w:pPr>
        <w:spacing w:after="0" w:line="240" w:lineRule="auto"/>
        <w:ind w:firstLine="709"/>
        <w:jc w:val="both"/>
      </w:pPr>
      <w:r>
        <w:rPr>
          <w:rFonts w:ascii="Times New Roman" w:hAnsi="Times New Roman" w:cs="Times New Roman"/>
          <w:sz w:val="28"/>
          <w:szCs w:val="28"/>
          <w:lang w:val="uk-UA"/>
        </w:rPr>
        <w:t xml:space="preserve">Такий порядок визначення компенсації є соціально несправедливим.  </w:t>
      </w:r>
    </w:p>
    <w:p w:rsidR="005B5BF9" w:rsidRPr="0050065D" w:rsidRDefault="005B5BF9" w:rsidP="0050065D">
      <w:pPr>
        <w:spacing w:after="0" w:line="240" w:lineRule="auto"/>
        <w:ind w:firstLine="709"/>
        <w:jc w:val="both"/>
        <w:rPr>
          <w:rFonts w:ascii="Times New Roman" w:hAnsi="Times New Roman" w:cs="Times New Roman"/>
          <w:sz w:val="28"/>
          <w:szCs w:val="28"/>
        </w:rPr>
      </w:pPr>
    </w:p>
    <w:p w:rsidR="005B5BF9" w:rsidRDefault="005B5BF9" w:rsidP="0050065D">
      <w:pPr>
        <w:spacing w:after="0" w:line="240" w:lineRule="auto"/>
        <w:ind w:firstLine="709"/>
        <w:jc w:val="both"/>
        <w:rPr>
          <w:lang w:val="uk-UA"/>
        </w:rPr>
      </w:pPr>
      <w:r>
        <w:rPr>
          <w:rFonts w:ascii="Times New Roman" w:hAnsi="Times New Roman" w:cs="Times New Roman"/>
          <w:b/>
          <w:bCs/>
          <w:sz w:val="28"/>
          <w:szCs w:val="28"/>
          <w:lang w:val="uk-UA"/>
        </w:rPr>
        <w:t>2. Цілі і завдання прийняття проекту</w:t>
      </w:r>
      <w:r>
        <w:rPr>
          <w:rFonts w:ascii="Times New Roman" w:hAnsi="Times New Roman" w:cs="Times New Roman"/>
          <w:b/>
          <w:bCs/>
          <w:sz w:val="28"/>
          <w:szCs w:val="28"/>
        </w:rPr>
        <w:t>.</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Законопроектом передбачено удосконалити порядок визначення розміру компенсації за догляд.</w:t>
      </w:r>
    </w:p>
    <w:p w:rsidR="005B5BF9" w:rsidRPr="0050065D" w:rsidRDefault="005B5BF9" w:rsidP="0050065D">
      <w:pPr>
        <w:spacing w:after="0" w:line="240" w:lineRule="auto"/>
        <w:ind w:firstLine="709"/>
        <w:jc w:val="both"/>
        <w:rPr>
          <w:rFonts w:ascii="Times New Roman" w:hAnsi="Times New Roman" w:cs="Times New Roman"/>
          <w:sz w:val="28"/>
          <w:szCs w:val="28"/>
        </w:rPr>
      </w:pPr>
    </w:p>
    <w:p w:rsidR="005B5BF9" w:rsidRDefault="005B5BF9" w:rsidP="0050065D">
      <w:pPr>
        <w:spacing w:after="0" w:line="240" w:lineRule="auto"/>
        <w:ind w:firstLine="709"/>
        <w:jc w:val="both"/>
        <w:rPr>
          <w:lang w:val="uk-UA"/>
        </w:rPr>
      </w:pPr>
      <w:r>
        <w:rPr>
          <w:rFonts w:ascii="Times New Roman" w:hAnsi="Times New Roman" w:cs="Times New Roman"/>
          <w:b/>
          <w:bCs/>
          <w:sz w:val="28"/>
          <w:szCs w:val="28"/>
          <w:lang w:val="uk-UA"/>
        </w:rPr>
        <w:t>3. Загальна характеристика і основні положення проекту</w:t>
      </w:r>
      <w:r>
        <w:rPr>
          <w:rFonts w:ascii="Times New Roman" w:hAnsi="Times New Roman" w:cs="Times New Roman"/>
          <w:b/>
          <w:bCs/>
          <w:sz w:val="28"/>
          <w:szCs w:val="28"/>
        </w:rPr>
        <w:t>.</w:t>
      </w:r>
    </w:p>
    <w:p w:rsidR="005B5BF9" w:rsidRDefault="005B5BF9" w:rsidP="0050065D">
      <w:pPr>
        <w:spacing w:after="0" w:line="240" w:lineRule="auto"/>
        <w:ind w:firstLine="709"/>
        <w:jc w:val="both"/>
        <w:rPr>
          <w:lang w:val="uk-UA"/>
        </w:rPr>
      </w:pPr>
      <w:r>
        <w:rPr>
          <w:rFonts w:ascii="Times New Roman" w:hAnsi="Times New Roman" w:cs="Times New Roman"/>
          <w:color w:val="000000"/>
          <w:sz w:val="28"/>
          <w:szCs w:val="28"/>
          <w:lang w:val="uk-UA"/>
        </w:rPr>
        <w:t>Законопроектом передбачено, що розмір компенсації визначається на рівні фактичного розміру прожиткового мінімуму.</w:t>
      </w:r>
    </w:p>
    <w:p w:rsidR="005B5BF9" w:rsidRPr="0050065D" w:rsidRDefault="005B5BF9" w:rsidP="0050065D">
      <w:pPr>
        <w:spacing w:after="0" w:line="240" w:lineRule="auto"/>
        <w:ind w:firstLine="709"/>
        <w:jc w:val="both"/>
        <w:rPr>
          <w:rFonts w:ascii="Times New Roman" w:hAnsi="Times New Roman" w:cs="Times New Roman"/>
          <w:color w:val="000000"/>
          <w:sz w:val="28"/>
          <w:szCs w:val="28"/>
        </w:rPr>
      </w:pPr>
    </w:p>
    <w:p w:rsidR="00381CC8" w:rsidRPr="00381CC8" w:rsidRDefault="005B5BF9" w:rsidP="00381CC8">
      <w:pPr>
        <w:pStyle w:val="rvps2"/>
        <w:spacing w:after="0" w:afterAutospacing="0"/>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lang w:val="uk-UA"/>
        </w:rPr>
        <w:t>4. Стан нормативно-правової бази у даній сфері правового регулювання</w:t>
      </w:r>
      <w:r>
        <w:rPr>
          <w:rFonts w:ascii="Times New Roman" w:hAnsi="Times New Roman" w:cs="Times New Roman"/>
          <w:b/>
          <w:bCs/>
          <w:color w:val="000000"/>
          <w:sz w:val="28"/>
          <w:szCs w:val="28"/>
        </w:rPr>
        <w:t>.</w:t>
      </w:r>
    </w:p>
    <w:p w:rsidR="00381CC8" w:rsidRPr="00381CC8" w:rsidRDefault="00381CC8" w:rsidP="00381CC8">
      <w:pPr>
        <w:pStyle w:val="rvps2"/>
        <w:spacing w:after="0" w:afterAutospacing="0"/>
        <w:ind w:firstLine="709"/>
        <w:jc w:val="both"/>
        <w:rPr>
          <w:rFonts w:ascii="Times New Roman" w:hAnsi="Times New Roman"/>
          <w:sz w:val="28"/>
          <w:szCs w:val="28"/>
          <w:lang w:val="uk-UA"/>
        </w:rPr>
      </w:pPr>
      <w:r w:rsidRPr="00381CC8">
        <w:rPr>
          <w:rFonts w:ascii="Times New Roman" w:hAnsi="Times New Roman"/>
          <w:sz w:val="28"/>
          <w:szCs w:val="28"/>
          <w:lang w:val="uk-UA"/>
        </w:rPr>
        <w:t>Прийняття законопроекту не потребує внесення змін до інших законів України.</w:t>
      </w:r>
    </w:p>
    <w:p w:rsidR="005B5BF9" w:rsidRPr="0050065D" w:rsidRDefault="005B5BF9" w:rsidP="0050065D">
      <w:pPr>
        <w:pStyle w:val="30"/>
        <w:spacing w:after="0" w:line="240" w:lineRule="auto"/>
        <w:ind w:firstLine="737"/>
        <w:jc w:val="both"/>
        <w:outlineLvl w:val="0"/>
        <w:rPr>
          <w:rFonts w:ascii="Times New Roman" w:hAnsi="Times New Roman" w:cs="Times New Roman"/>
          <w:sz w:val="28"/>
          <w:szCs w:val="28"/>
          <w:lang w:val="ru-RU"/>
        </w:rPr>
      </w:pPr>
    </w:p>
    <w:p w:rsidR="005B5BF9" w:rsidRDefault="005B5BF9" w:rsidP="0050065D">
      <w:pPr>
        <w:pStyle w:val="30"/>
        <w:spacing w:after="0" w:line="240" w:lineRule="auto"/>
        <w:ind w:firstLine="737"/>
        <w:jc w:val="both"/>
        <w:outlineLvl w:val="0"/>
      </w:pPr>
      <w:r>
        <w:rPr>
          <w:rFonts w:ascii="Times New Roman" w:hAnsi="Times New Roman" w:cs="Times New Roman"/>
          <w:b/>
          <w:bCs/>
          <w:sz w:val="28"/>
          <w:szCs w:val="28"/>
        </w:rPr>
        <w:t>5.Фінансово-економічне обґрунтування</w:t>
      </w:r>
      <w:r w:rsidRPr="0050065D">
        <w:rPr>
          <w:rFonts w:ascii="Times New Roman" w:hAnsi="Times New Roman" w:cs="Times New Roman"/>
          <w:b/>
          <w:bCs/>
          <w:sz w:val="28"/>
          <w:szCs w:val="28"/>
          <w:lang w:val="ru-RU"/>
        </w:rPr>
        <w:t>.</w:t>
      </w:r>
    </w:p>
    <w:p w:rsidR="007056EA" w:rsidRDefault="00381CC8" w:rsidP="007056EA">
      <w:pPr>
        <w:pStyle w:val="af1"/>
        <w:shd w:val="clear" w:color="auto" w:fill="FFFFFF"/>
        <w:spacing w:before="0" w:beforeAutospacing="0" w:after="0" w:afterAutospacing="0"/>
        <w:jc w:val="both"/>
        <w:rPr>
          <w:sz w:val="28"/>
          <w:szCs w:val="28"/>
          <w:lang w:val="uk-UA"/>
        </w:rPr>
      </w:pPr>
      <w:r w:rsidRPr="006C590D">
        <w:rPr>
          <w:sz w:val="28"/>
          <w:szCs w:val="28"/>
        </w:rPr>
        <w:tab/>
      </w:r>
      <w:r w:rsidR="00842D60">
        <w:rPr>
          <w:sz w:val="28"/>
          <w:szCs w:val="28"/>
          <w:lang w:val="uk-UA"/>
        </w:rPr>
        <w:t>За прогнозними розрахунками, н</w:t>
      </w:r>
      <w:r w:rsidR="005B5BF9">
        <w:rPr>
          <w:sz w:val="28"/>
          <w:szCs w:val="28"/>
          <w:lang w:val="uk-UA"/>
        </w:rPr>
        <w:t>а реалізацію законопроекту у 202</w:t>
      </w:r>
      <w:r w:rsidR="00842D60">
        <w:rPr>
          <w:sz w:val="28"/>
          <w:szCs w:val="28"/>
          <w:lang w:val="uk-UA"/>
        </w:rPr>
        <w:t>1</w:t>
      </w:r>
      <w:r w:rsidR="005B5BF9">
        <w:rPr>
          <w:sz w:val="28"/>
          <w:szCs w:val="28"/>
          <w:lang w:val="uk-UA"/>
        </w:rPr>
        <w:t xml:space="preserve"> році необхідно </w:t>
      </w:r>
      <w:r w:rsidR="005B5BF9">
        <w:rPr>
          <w:sz w:val="28"/>
          <w:szCs w:val="28"/>
        </w:rPr>
        <w:t>1</w:t>
      </w:r>
      <w:r w:rsidR="00842D60">
        <w:rPr>
          <w:sz w:val="28"/>
          <w:szCs w:val="28"/>
          <w:lang w:val="uk-UA"/>
        </w:rPr>
        <w:t>813896,0</w:t>
      </w:r>
      <w:r w:rsidR="005B5BF9">
        <w:rPr>
          <w:sz w:val="28"/>
          <w:szCs w:val="28"/>
          <w:lang w:val="uk-UA"/>
        </w:rPr>
        <w:t> тис. грн. (</w:t>
      </w:r>
      <w:r w:rsidR="00842D60">
        <w:rPr>
          <w:sz w:val="28"/>
          <w:szCs w:val="28"/>
          <w:lang w:val="uk-UA"/>
        </w:rPr>
        <w:t>36600</w:t>
      </w:r>
      <w:r w:rsidR="00842D60" w:rsidRPr="00842D60">
        <w:rPr>
          <w:sz w:val="28"/>
          <w:szCs w:val="28"/>
          <w:lang w:val="uk-UA"/>
        </w:rPr>
        <w:t xml:space="preserve"> (</w:t>
      </w:r>
      <w:r w:rsidR="00842D60">
        <w:rPr>
          <w:sz w:val="28"/>
          <w:szCs w:val="28"/>
          <w:lang w:val="uk-UA"/>
        </w:rPr>
        <w:t>чисельність осіб, які потребуватимуть догляду)</w:t>
      </w:r>
      <w:r w:rsidR="005B5BF9">
        <w:rPr>
          <w:sz w:val="28"/>
          <w:szCs w:val="28"/>
          <w:lang w:val="uk-UA"/>
        </w:rPr>
        <w:t>*</w:t>
      </w:r>
      <w:r w:rsidR="00842D60">
        <w:rPr>
          <w:sz w:val="28"/>
          <w:szCs w:val="28"/>
          <w:lang w:val="uk-UA"/>
        </w:rPr>
        <w:t>4130 грн. (6250 грн. (середня мінімальна зарплата у 2021 році)-</w:t>
      </w:r>
      <w:r w:rsidRPr="006C590D">
        <w:rPr>
          <w:sz w:val="28"/>
          <w:szCs w:val="28"/>
        </w:rPr>
        <w:t xml:space="preserve">                     </w:t>
      </w:r>
      <w:r w:rsidRPr="00381CC8">
        <w:rPr>
          <w:sz w:val="28"/>
          <w:szCs w:val="28"/>
          <w:lang w:val="uk-UA"/>
        </w:rPr>
        <w:t xml:space="preserve"> </w:t>
      </w:r>
      <w:r w:rsidR="00842D60">
        <w:rPr>
          <w:sz w:val="28"/>
          <w:szCs w:val="28"/>
          <w:lang w:val="uk-UA"/>
        </w:rPr>
        <w:t xml:space="preserve">2120 грн. </w:t>
      </w:r>
      <w:r w:rsidRPr="00381CC8">
        <w:rPr>
          <w:sz w:val="28"/>
          <w:szCs w:val="28"/>
          <w:lang w:val="uk-UA"/>
        </w:rPr>
        <w:t>(</w:t>
      </w:r>
      <w:r w:rsidR="00842D60">
        <w:rPr>
          <w:sz w:val="28"/>
          <w:szCs w:val="28"/>
          <w:lang w:val="uk-UA"/>
        </w:rPr>
        <w:t>середня виплати за чинними нормами</w:t>
      </w:r>
      <w:r w:rsidR="005B5BF9">
        <w:rPr>
          <w:sz w:val="28"/>
          <w:szCs w:val="28"/>
          <w:lang w:val="uk-UA"/>
        </w:rPr>
        <w:t xml:space="preserve">), </w:t>
      </w:r>
      <w:r w:rsidR="007056EA">
        <w:rPr>
          <w:sz w:val="28"/>
          <w:szCs w:val="28"/>
          <w:lang w:val="uk-UA"/>
        </w:rPr>
        <w:t xml:space="preserve">які можуть бути профінансовані за рахунок недопущення укриття податків і зборів у тіньовому секторі економіки та офшорних зонах, що дасть можливість на першому етапі збільшити надходження до зведеного бюджету та фондів загальнообов’язкового державного соціального страхування у 2021 році  у сумі понад 302,8 млрд. грн. (4505,9 млрд. грн.(Очікуваний обсяг ВВПУ у 2021 році)*48% (відсоток тіньового сектору до </w:t>
      </w:r>
      <w:r w:rsidR="007056EA">
        <w:rPr>
          <w:sz w:val="28"/>
          <w:szCs w:val="28"/>
          <w:lang w:val="uk-UA"/>
        </w:rPr>
        <w:lastRenderedPageBreak/>
        <w:t>ВВП)/12 (місяців)*35%(відсоток додаткових надходжень)*40% (мінімальний відсоток легалізації тіньового сектору економіки).</w:t>
      </w:r>
    </w:p>
    <w:p w:rsidR="005B5BF9" w:rsidRDefault="005B5BF9" w:rsidP="0050065D">
      <w:pPr>
        <w:pStyle w:val="StyleZakonu"/>
        <w:spacing w:after="0" w:line="240" w:lineRule="auto"/>
        <w:ind w:firstLine="720"/>
      </w:pPr>
      <w:r>
        <w:rPr>
          <w:rFonts w:ascii="Times New Roman" w:hAnsi="Times New Roman" w:cs="Times New Roman"/>
          <w:color w:val="000000"/>
          <w:sz w:val="28"/>
          <w:szCs w:val="28"/>
        </w:rPr>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w:t>
      </w:r>
    </w:p>
    <w:p w:rsidR="005B5BF9" w:rsidRPr="0050065D" w:rsidRDefault="005B5BF9" w:rsidP="0050065D">
      <w:pPr>
        <w:pStyle w:val="StyleZakonu"/>
        <w:spacing w:after="0" w:line="240" w:lineRule="auto"/>
        <w:ind w:firstLine="720"/>
        <w:rPr>
          <w:rFonts w:ascii="Times New Roman" w:hAnsi="Times New Roman" w:cs="Times New Roman"/>
          <w:color w:val="000000"/>
          <w:sz w:val="28"/>
          <w:szCs w:val="28"/>
          <w:lang w:val="ru-RU"/>
        </w:rPr>
      </w:pPr>
    </w:p>
    <w:p w:rsidR="005B5BF9" w:rsidRDefault="005B5BF9" w:rsidP="0050065D">
      <w:pPr>
        <w:pStyle w:val="20"/>
        <w:ind w:firstLine="709"/>
      </w:pPr>
      <w:r>
        <w:rPr>
          <w:rFonts w:ascii="Times New Roman" w:hAnsi="Times New Roman" w:cs="Times New Roman"/>
          <w:b/>
          <w:bCs/>
          <w:sz w:val="28"/>
          <w:szCs w:val="28"/>
        </w:rPr>
        <w:t>6. Прогноз соціально-економічних та інших наслідків прийняття проекту</w:t>
      </w:r>
      <w:r>
        <w:rPr>
          <w:rFonts w:ascii="Times New Roman" w:hAnsi="Times New Roman" w:cs="Times New Roman"/>
          <w:b/>
          <w:bCs/>
          <w:sz w:val="28"/>
          <w:szCs w:val="28"/>
          <w:lang w:val="ru-RU"/>
        </w:rPr>
        <w:t>.</w:t>
      </w:r>
    </w:p>
    <w:p w:rsidR="005B5BF9" w:rsidRDefault="005B5BF9" w:rsidP="0050065D">
      <w:pPr>
        <w:spacing w:after="0" w:line="240" w:lineRule="auto"/>
        <w:ind w:firstLine="737"/>
        <w:jc w:val="both"/>
        <w:rPr>
          <w:lang w:val="uk-UA"/>
        </w:rPr>
      </w:pPr>
      <w:r>
        <w:rPr>
          <w:rFonts w:ascii="Times New Roman" w:hAnsi="Times New Roman" w:cs="Times New Roman"/>
          <w:sz w:val="28"/>
          <w:szCs w:val="28"/>
          <w:lang w:val="uk-UA"/>
        </w:rPr>
        <w:t>Реалізація проекту Закону призведе до встановлення соціальної справедливості та обґрунтованості визначення компенсації за догляд.</w:t>
      </w:r>
    </w:p>
    <w:p w:rsidR="005B5BF9" w:rsidRPr="0050065D" w:rsidRDefault="005B5BF9" w:rsidP="0050065D">
      <w:pPr>
        <w:spacing w:after="0" w:line="240" w:lineRule="auto"/>
        <w:ind w:firstLine="737"/>
        <w:jc w:val="both"/>
        <w:rPr>
          <w:rFonts w:ascii="Times New Roman" w:hAnsi="Times New Roman" w:cs="Times New Roman"/>
          <w:sz w:val="28"/>
          <w:szCs w:val="28"/>
        </w:rPr>
      </w:pPr>
    </w:p>
    <w:p w:rsidR="005B5BF9" w:rsidRPr="0050065D" w:rsidRDefault="005B5BF9" w:rsidP="0050065D">
      <w:pPr>
        <w:spacing w:after="0" w:line="240" w:lineRule="auto"/>
        <w:ind w:firstLine="737"/>
        <w:jc w:val="both"/>
        <w:rPr>
          <w:rFonts w:ascii="Times New Roman" w:hAnsi="Times New Roman" w:cs="Times New Roman"/>
          <w:sz w:val="28"/>
          <w:szCs w:val="28"/>
        </w:rPr>
      </w:pPr>
    </w:p>
    <w:p w:rsidR="005B5BF9" w:rsidRDefault="005B5BF9" w:rsidP="0050065D">
      <w:pPr>
        <w:spacing w:after="0" w:line="240" w:lineRule="auto"/>
        <w:ind w:firstLine="737"/>
        <w:jc w:val="both"/>
      </w:pPr>
      <w:r>
        <w:rPr>
          <w:rFonts w:ascii="Times New Roman" w:hAnsi="Times New Roman" w:cs="Times New Roman"/>
          <w:b/>
          <w:bCs/>
          <w:sz w:val="28"/>
          <w:szCs w:val="28"/>
          <w:lang w:val="uk-UA"/>
        </w:rPr>
        <w:t>Народні депутати України</w:t>
      </w:r>
    </w:p>
    <w:sectPr w:rsidR="005B5BF9" w:rsidSect="00D41717">
      <w:headerReference w:type="default" r:id="rId9"/>
      <w:pgSz w:w="11906" w:h="16838"/>
      <w:pgMar w:top="766" w:right="567" w:bottom="567" w:left="1418" w:header="709"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8C5" w:rsidRDefault="00F908C5" w:rsidP="00D41717">
      <w:pPr>
        <w:spacing w:after="0" w:line="240" w:lineRule="auto"/>
      </w:pPr>
      <w:r>
        <w:separator/>
      </w:r>
    </w:p>
  </w:endnote>
  <w:endnote w:type="continuationSeparator" w:id="0">
    <w:p w:rsidR="00F908C5" w:rsidRDefault="00F908C5" w:rsidP="00D41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CC"/>
    <w:family w:val="roman"/>
    <w:notTrueType/>
    <w:pitch w:val="variable"/>
    <w:sig w:usb0="00000201" w:usb1="00000000" w:usb2="00000000" w:usb3="00000000" w:csb0="00000004"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Noto Sans Devanagari">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panose1 w:val="00000000000000000000"/>
    <w:charset w:val="CC"/>
    <w:family w:val="roman"/>
    <w:notTrueType/>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8C5" w:rsidRDefault="00F908C5" w:rsidP="00D41717">
      <w:pPr>
        <w:spacing w:after="0" w:line="240" w:lineRule="auto"/>
      </w:pPr>
      <w:r>
        <w:separator/>
      </w:r>
    </w:p>
  </w:footnote>
  <w:footnote w:type="continuationSeparator" w:id="0">
    <w:p w:rsidR="00F908C5" w:rsidRDefault="00F908C5" w:rsidP="00D417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BF9" w:rsidRDefault="006C590D">
    <w:pPr>
      <w:pStyle w:val="ac"/>
    </w:pPr>
    <w:r>
      <w:rPr>
        <w:noProof/>
        <w:lang w:val="uk-UA" w:eastAsia="uk-UA"/>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71755" cy="170815"/>
              <wp:effectExtent l="9525" t="9525" r="13970" b="10160"/>
              <wp:wrapTopAndBottom/>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170815"/>
                      </a:xfrm>
                      <a:prstGeom prst="rect">
                        <a:avLst/>
                      </a:prstGeom>
                      <a:solidFill>
                        <a:srgbClr val="FFFFFF">
                          <a:alpha val="0"/>
                        </a:srgbClr>
                      </a:solidFill>
                      <a:ln w="9525">
                        <a:solidFill>
                          <a:srgbClr val="000000"/>
                        </a:solidFill>
                        <a:miter lim="800000"/>
                        <a:headEnd/>
                        <a:tailEnd/>
                      </a:ln>
                    </wps:spPr>
                    <wps:txbx>
                      <w:txbxContent>
                        <w:p w:rsidR="005B5BF9" w:rsidRDefault="005F6A1E">
                          <w:pPr>
                            <w:pStyle w:val="ac"/>
                          </w:pPr>
                          <w:r>
                            <w:rPr>
                              <w:rStyle w:val="a4"/>
                            </w:rPr>
                            <w:fldChar w:fldCharType="begin"/>
                          </w:r>
                          <w:r w:rsidR="005B5BF9">
                            <w:rPr>
                              <w:rStyle w:val="a4"/>
                            </w:rPr>
                            <w:instrText>PAGE</w:instrText>
                          </w:r>
                          <w:r>
                            <w:rPr>
                              <w:rStyle w:val="a4"/>
                            </w:rPr>
                            <w:fldChar w:fldCharType="separate"/>
                          </w:r>
                          <w:r w:rsidR="00760120">
                            <w:rPr>
                              <w:rStyle w:val="a4"/>
                              <w:noProof/>
                            </w:rPr>
                            <w:t>2</w:t>
                          </w:r>
                          <w:r>
                            <w:rPr>
                              <w:rStyle w:val="a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0;margin-top:0;width:5.65pt;height:13.4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">
              <v:fill opacity="0"/>
              <v:textbox inset="0,0,0,0">
                <w:txbxContent>
                  <w:p w:rsidR="005B5BF9" w:rsidRDefault="005F6A1E">
                    <w:pPr>
                      <w:pStyle w:val="ac"/>
                    </w:pPr>
                    <w:r>
                      <w:rPr>
                        <w:rStyle w:val="a4"/>
                      </w:rPr>
                      <w:fldChar w:fldCharType="begin"/>
                    </w:r>
                    <w:r w:rsidR="005B5BF9">
                      <w:rPr>
                        <w:rStyle w:val="a4"/>
                      </w:rPr>
                      <w:instrText>PAGE</w:instrText>
                    </w:r>
                    <w:r>
                      <w:rPr>
                        <w:rStyle w:val="a4"/>
                      </w:rPr>
                      <w:fldChar w:fldCharType="separate"/>
                    </w:r>
                    <w:r w:rsidR="00760120">
                      <w:rPr>
                        <w:rStyle w:val="a4"/>
                        <w:noProof/>
                      </w:rPr>
                      <w:t>2</w:t>
                    </w:r>
                    <w:r>
                      <w:rPr>
                        <w:rStyle w:val="a4"/>
                      </w:rPr>
                      <w:fldChar w:fldCharType="end"/>
                    </w:r>
                  </w:p>
                </w:txbxContent>
              </v:textbox>
              <w10:wrap type="topAndBottom" anchorx="margin"/>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717"/>
    <w:rsid w:val="00381CC8"/>
    <w:rsid w:val="0050065D"/>
    <w:rsid w:val="005877C7"/>
    <w:rsid w:val="005B5BF9"/>
    <w:rsid w:val="005F6A1E"/>
    <w:rsid w:val="006844A4"/>
    <w:rsid w:val="006C590D"/>
    <w:rsid w:val="006F4BBB"/>
    <w:rsid w:val="007056EA"/>
    <w:rsid w:val="00760120"/>
    <w:rsid w:val="007B3564"/>
    <w:rsid w:val="00842D60"/>
    <w:rsid w:val="008F48B1"/>
    <w:rsid w:val="008F62F1"/>
    <w:rsid w:val="009209D3"/>
    <w:rsid w:val="00985EE4"/>
    <w:rsid w:val="009A664E"/>
    <w:rsid w:val="00A81BE9"/>
    <w:rsid w:val="00D41717"/>
    <w:rsid w:val="00D52C98"/>
    <w:rsid w:val="00E70C1A"/>
    <w:rsid w:val="00E75ABF"/>
    <w:rsid w:val="00F53070"/>
    <w:rsid w:val="00F544A7"/>
    <w:rsid w:val="00F908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0D5744F-8ECC-4624-8C83-870A3661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717"/>
    <w:pPr>
      <w:spacing w:after="200" w:line="276" w:lineRule="auto"/>
    </w:pPr>
    <w:rPr>
      <w:rFonts w:ascii="Calibri" w:hAnsi="Calibri" w:cs="Calibri"/>
      <w:kern w:val="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Знак"/>
    <w:basedOn w:val="a0"/>
    <w:uiPriority w:val="99"/>
    <w:rsid w:val="00D41717"/>
    <w:rPr>
      <w:rFonts w:ascii="Times New Roman" w:hAnsi="Times New Roman" w:cs="Times New Roman"/>
      <w:sz w:val="26"/>
      <w:szCs w:val="26"/>
      <w:lang w:val="uk-UA" w:eastAsia="ru-RU"/>
    </w:rPr>
  </w:style>
  <w:style w:type="character" w:customStyle="1" w:styleId="a3">
    <w:name w:val="Верхний колонтитул Знак"/>
    <w:basedOn w:val="a0"/>
    <w:uiPriority w:val="99"/>
    <w:rsid w:val="00D41717"/>
    <w:rPr>
      <w:lang w:val="en-US"/>
    </w:rPr>
  </w:style>
  <w:style w:type="character" w:styleId="a4">
    <w:name w:val="page number"/>
    <w:basedOn w:val="a0"/>
    <w:uiPriority w:val="99"/>
    <w:rsid w:val="00D41717"/>
  </w:style>
  <w:style w:type="character" w:customStyle="1" w:styleId="a5">
    <w:name w:val="Íîðìàëüíèé òåêñò Çíàê"/>
    <w:uiPriority w:val="99"/>
    <w:rsid w:val="00D41717"/>
    <w:rPr>
      <w:rFonts w:ascii="Antiqua" w:hAnsi="Antiqua" w:cs="Antiqua"/>
      <w:sz w:val="26"/>
      <w:szCs w:val="26"/>
      <w:lang w:val="uk-UA" w:eastAsia="en-US"/>
    </w:rPr>
  </w:style>
  <w:style w:type="character" w:customStyle="1" w:styleId="a6">
    <w:name w:val="Нижний колонтитул Знак"/>
    <w:basedOn w:val="a0"/>
    <w:uiPriority w:val="99"/>
    <w:rsid w:val="00D41717"/>
    <w:rPr>
      <w:rFonts w:ascii="Times New Roman" w:hAnsi="Times New Roman" w:cs="Times New Roman"/>
      <w:sz w:val="24"/>
      <w:szCs w:val="24"/>
    </w:rPr>
  </w:style>
  <w:style w:type="character" w:customStyle="1" w:styleId="HTML">
    <w:name w:val="Стандартный HTML Знак"/>
    <w:basedOn w:val="a0"/>
    <w:uiPriority w:val="99"/>
    <w:rsid w:val="00D41717"/>
    <w:rPr>
      <w:rFonts w:ascii="Courier New" w:hAnsi="Courier New" w:cs="Courier New"/>
      <w:sz w:val="20"/>
      <w:szCs w:val="20"/>
    </w:rPr>
  </w:style>
  <w:style w:type="character" w:customStyle="1" w:styleId="rvts23">
    <w:name w:val="rvts23"/>
    <w:uiPriority w:val="99"/>
    <w:rsid w:val="00D41717"/>
  </w:style>
  <w:style w:type="character" w:customStyle="1" w:styleId="3">
    <w:name w:val="Основной текст 3 Знак"/>
    <w:basedOn w:val="a0"/>
    <w:uiPriority w:val="99"/>
    <w:rsid w:val="00D41717"/>
    <w:rPr>
      <w:sz w:val="16"/>
      <w:szCs w:val="16"/>
    </w:rPr>
  </w:style>
  <w:style w:type="paragraph" w:customStyle="1" w:styleId="Heading">
    <w:name w:val="Heading"/>
    <w:basedOn w:val="a"/>
    <w:next w:val="a7"/>
    <w:uiPriority w:val="99"/>
    <w:rsid w:val="00D41717"/>
    <w:pPr>
      <w:keepNext/>
      <w:spacing w:before="240" w:after="120"/>
    </w:pPr>
    <w:rPr>
      <w:rFonts w:ascii="Liberation Sans" w:hAnsi="Liberation Sans" w:cs="Liberation Sans"/>
      <w:sz w:val="28"/>
      <w:szCs w:val="28"/>
    </w:rPr>
  </w:style>
  <w:style w:type="paragraph" w:styleId="a7">
    <w:name w:val="Body Text"/>
    <w:basedOn w:val="a"/>
    <w:link w:val="a8"/>
    <w:uiPriority w:val="99"/>
    <w:rsid w:val="00D41717"/>
    <w:pPr>
      <w:spacing w:after="140"/>
    </w:pPr>
  </w:style>
  <w:style w:type="character" w:customStyle="1" w:styleId="a8">
    <w:name w:val="Основний текст Знак"/>
    <w:basedOn w:val="a0"/>
    <w:link w:val="a7"/>
    <w:uiPriority w:val="99"/>
    <w:semiHidden/>
    <w:locked/>
    <w:rsid w:val="00E70C1A"/>
    <w:rPr>
      <w:rFonts w:ascii="Calibri" w:hAnsi="Calibri" w:cs="Calibri"/>
      <w:kern w:val="2"/>
      <w:lang w:val="ru-RU" w:eastAsia="en-US"/>
    </w:rPr>
  </w:style>
  <w:style w:type="paragraph" w:styleId="a9">
    <w:name w:val="List"/>
    <w:basedOn w:val="a7"/>
    <w:uiPriority w:val="99"/>
    <w:rsid w:val="00D41717"/>
  </w:style>
  <w:style w:type="paragraph" w:styleId="aa">
    <w:name w:val="caption"/>
    <w:basedOn w:val="a"/>
    <w:uiPriority w:val="99"/>
    <w:qFormat/>
    <w:rsid w:val="00D41717"/>
    <w:pPr>
      <w:suppressLineNumbers/>
      <w:spacing w:before="120" w:after="120"/>
    </w:pPr>
    <w:rPr>
      <w:i/>
      <w:iCs/>
      <w:sz w:val="24"/>
      <w:szCs w:val="24"/>
    </w:rPr>
  </w:style>
  <w:style w:type="paragraph" w:customStyle="1" w:styleId="Index">
    <w:name w:val="Index"/>
    <w:basedOn w:val="a"/>
    <w:uiPriority w:val="99"/>
    <w:rsid w:val="00D41717"/>
    <w:pPr>
      <w:suppressLineNumbers/>
    </w:pPr>
  </w:style>
  <w:style w:type="paragraph" w:customStyle="1" w:styleId="DocumentMap">
    <w:name w:val="DocumentMap"/>
    <w:uiPriority w:val="99"/>
    <w:rsid w:val="00D41717"/>
    <w:pPr>
      <w:spacing w:after="200" w:line="276" w:lineRule="auto"/>
    </w:pPr>
    <w:rPr>
      <w:rFonts w:ascii="Calibri" w:hAnsi="Calibri" w:cs="Calibri"/>
      <w:kern w:val="2"/>
      <w:lang w:val="ru-RU" w:eastAsia="ru-RU"/>
    </w:rPr>
  </w:style>
  <w:style w:type="paragraph" w:styleId="20">
    <w:name w:val="Body Text 2"/>
    <w:basedOn w:val="a"/>
    <w:link w:val="21"/>
    <w:uiPriority w:val="99"/>
    <w:rsid w:val="00D41717"/>
    <w:pPr>
      <w:spacing w:after="0" w:line="240" w:lineRule="auto"/>
      <w:ind w:firstLine="567"/>
      <w:jc w:val="both"/>
    </w:pPr>
    <w:rPr>
      <w:sz w:val="26"/>
      <w:szCs w:val="26"/>
      <w:lang w:val="uk-UA" w:eastAsia="ru-RU"/>
    </w:rPr>
  </w:style>
  <w:style w:type="character" w:customStyle="1" w:styleId="21">
    <w:name w:val="Основний текст 2 Знак"/>
    <w:basedOn w:val="a0"/>
    <w:link w:val="20"/>
    <w:uiPriority w:val="99"/>
    <w:semiHidden/>
    <w:locked/>
    <w:rsid w:val="00E70C1A"/>
    <w:rPr>
      <w:rFonts w:ascii="Calibri" w:hAnsi="Calibri" w:cs="Calibri"/>
      <w:kern w:val="2"/>
      <w:lang w:val="ru-RU" w:eastAsia="en-US"/>
    </w:rPr>
  </w:style>
  <w:style w:type="paragraph" w:customStyle="1" w:styleId="ab">
    <w:name w:val="Знак Знак Знак"/>
    <w:basedOn w:val="a"/>
    <w:uiPriority w:val="99"/>
    <w:rsid w:val="00D41717"/>
    <w:pPr>
      <w:spacing w:after="0" w:line="240" w:lineRule="auto"/>
    </w:pPr>
    <w:rPr>
      <w:rFonts w:ascii="Verdana" w:hAnsi="Verdana" w:cs="Verdana"/>
      <w:sz w:val="20"/>
      <w:szCs w:val="20"/>
      <w:lang w:val="en-US"/>
    </w:rPr>
  </w:style>
  <w:style w:type="paragraph" w:customStyle="1" w:styleId="HeaderandFooter">
    <w:name w:val="Header and Footer"/>
    <w:basedOn w:val="a"/>
    <w:uiPriority w:val="99"/>
    <w:rsid w:val="00D41717"/>
  </w:style>
  <w:style w:type="paragraph" w:styleId="ac">
    <w:name w:val="header"/>
    <w:basedOn w:val="a"/>
    <w:link w:val="ad"/>
    <w:uiPriority w:val="99"/>
    <w:rsid w:val="00D41717"/>
    <w:pPr>
      <w:tabs>
        <w:tab w:val="center" w:pos="4819"/>
        <w:tab w:val="right" w:pos="9639"/>
      </w:tabs>
    </w:pPr>
  </w:style>
  <w:style w:type="character" w:customStyle="1" w:styleId="ad">
    <w:name w:val="Верхній колонтитул Знак"/>
    <w:basedOn w:val="a0"/>
    <w:link w:val="ac"/>
    <w:uiPriority w:val="99"/>
    <w:semiHidden/>
    <w:locked/>
    <w:rsid w:val="00E70C1A"/>
    <w:rPr>
      <w:rFonts w:ascii="Calibri" w:hAnsi="Calibri" w:cs="Calibri"/>
      <w:kern w:val="2"/>
      <w:lang w:val="ru-RU" w:eastAsia="en-US"/>
    </w:rPr>
  </w:style>
  <w:style w:type="paragraph" w:customStyle="1" w:styleId="ae">
    <w:name w:val="Íîðìàëüíèé òåêñò"/>
    <w:basedOn w:val="a"/>
    <w:uiPriority w:val="99"/>
    <w:rsid w:val="00D41717"/>
    <w:pPr>
      <w:spacing w:before="120" w:after="0" w:line="240" w:lineRule="auto"/>
      <w:ind w:firstLine="567"/>
      <w:jc w:val="both"/>
    </w:pPr>
    <w:rPr>
      <w:rFonts w:ascii="Antiqua" w:hAnsi="Antiqua" w:cs="Antiqua"/>
      <w:sz w:val="26"/>
      <w:szCs w:val="26"/>
      <w:lang w:val="uk-UA" w:eastAsia="ru-RU"/>
    </w:rPr>
  </w:style>
  <w:style w:type="paragraph" w:styleId="af">
    <w:name w:val="footer"/>
    <w:basedOn w:val="a"/>
    <w:link w:val="af0"/>
    <w:uiPriority w:val="99"/>
    <w:rsid w:val="00D41717"/>
    <w:pPr>
      <w:tabs>
        <w:tab w:val="center" w:pos="4677"/>
        <w:tab w:val="right" w:pos="9355"/>
      </w:tabs>
      <w:spacing w:after="0" w:line="240" w:lineRule="auto"/>
    </w:pPr>
    <w:rPr>
      <w:sz w:val="24"/>
      <w:szCs w:val="24"/>
      <w:lang w:eastAsia="ru-RU"/>
    </w:rPr>
  </w:style>
  <w:style w:type="character" w:customStyle="1" w:styleId="af0">
    <w:name w:val="Нижній колонтитул Знак"/>
    <w:basedOn w:val="a0"/>
    <w:link w:val="af"/>
    <w:uiPriority w:val="99"/>
    <w:semiHidden/>
    <w:locked/>
    <w:rsid w:val="00E70C1A"/>
    <w:rPr>
      <w:rFonts w:ascii="Calibri" w:hAnsi="Calibri" w:cs="Calibri"/>
      <w:kern w:val="2"/>
      <w:lang w:val="ru-RU" w:eastAsia="en-US"/>
    </w:rPr>
  </w:style>
  <w:style w:type="paragraph" w:styleId="HTML0">
    <w:name w:val="HTML Preformatted"/>
    <w:basedOn w:val="a"/>
    <w:link w:val="HTML1"/>
    <w:uiPriority w:val="99"/>
    <w:rsid w:val="00D41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1">
    <w:name w:val="Стандартний HTML Знак"/>
    <w:basedOn w:val="a0"/>
    <w:link w:val="HTML0"/>
    <w:uiPriority w:val="99"/>
    <w:semiHidden/>
    <w:locked/>
    <w:rsid w:val="00E70C1A"/>
    <w:rPr>
      <w:rFonts w:ascii="Courier New" w:hAnsi="Courier New" w:cs="Courier New"/>
      <w:kern w:val="2"/>
      <w:sz w:val="20"/>
      <w:szCs w:val="20"/>
      <w:lang w:val="ru-RU" w:eastAsia="en-US"/>
    </w:rPr>
  </w:style>
  <w:style w:type="paragraph" w:customStyle="1" w:styleId="StyleZakonu">
    <w:name w:val="StyleZakonu"/>
    <w:basedOn w:val="a"/>
    <w:uiPriority w:val="99"/>
    <w:rsid w:val="00D41717"/>
    <w:pPr>
      <w:spacing w:after="60" w:line="220" w:lineRule="exact"/>
      <w:ind w:firstLine="284"/>
      <w:jc w:val="both"/>
    </w:pPr>
    <w:rPr>
      <w:sz w:val="20"/>
      <w:szCs w:val="20"/>
      <w:lang w:val="uk-UA" w:eastAsia="ru-RU"/>
    </w:rPr>
  </w:style>
  <w:style w:type="paragraph" w:customStyle="1" w:styleId="rvps2">
    <w:name w:val="rvps2"/>
    <w:basedOn w:val="a"/>
    <w:uiPriority w:val="99"/>
    <w:rsid w:val="00D41717"/>
    <w:pPr>
      <w:spacing w:afterAutospacing="1" w:line="240" w:lineRule="auto"/>
    </w:pPr>
    <w:rPr>
      <w:sz w:val="24"/>
      <w:szCs w:val="24"/>
      <w:lang w:eastAsia="ru-RU"/>
    </w:rPr>
  </w:style>
  <w:style w:type="paragraph" w:styleId="30">
    <w:name w:val="Body Text 3"/>
    <w:basedOn w:val="a"/>
    <w:link w:val="31"/>
    <w:uiPriority w:val="99"/>
    <w:rsid w:val="00D41717"/>
    <w:pPr>
      <w:spacing w:after="120" w:line="259" w:lineRule="exact"/>
    </w:pPr>
    <w:rPr>
      <w:sz w:val="16"/>
      <w:szCs w:val="16"/>
      <w:lang w:val="uk-UA" w:eastAsia="uk-UA"/>
    </w:rPr>
  </w:style>
  <w:style w:type="character" w:customStyle="1" w:styleId="31">
    <w:name w:val="Основний текст 3 Знак"/>
    <w:basedOn w:val="a0"/>
    <w:link w:val="30"/>
    <w:uiPriority w:val="99"/>
    <w:semiHidden/>
    <w:locked/>
    <w:rsid w:val="00E70C1A"/>
    <w:rPr>
      <w:rFonts w:ascii="Calibri" w:hAnsi="Calibri" w:cs="Calibri"/>
      <w:kern w:val="2"/>
      <w:sz w:val="16"/>
      <w:szCs w:val="16"/>
      <w:lang w:val="ru-RU" w:eastAsia="en-US"/>
    </w:rPr>
  </w:style>
  <w:style w:type="paragraph" w:customStyle="1" w:styleId="FrameContents">
    <w:name w:val="Frame Contents"/>
    <w:basedOn w:val="a"/>
    <w:uiPriority w:val="99"/>
    <w:rsid w:val="00D41717"/>
  </w:style>
  <w:style w:type="paragraph" w:styleId="af1">
    <w:name w:val="Normal (Web)"/>
    <w:basedOn w:val="a"/>
    <w:semiHidden/>
    <w:unhideWhenUsed/>
    <w:rsid w:val="007056EA"/>
    <w:pPr>
      <w:spacing w:before="100" w:beforeAutospacing="1" w:after="100" w:afterAutospacing="1" w:line="240" w:lineRule="auto"/>
    </w:pPr>
    <w:rPr>
      <w:rFonts w:ascii="Times New Roman" w:eastAsia="Times New Roman" w:hAnsi="Times New Roman" w:cs="Times New Roman"/>
      <w:kern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80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4B73C3-53F4-4905-BDAE-A75AA61D9F29}">
  <ds:schemaRefs>
    <ds:schemaRef ds:uri="http://schemas.microsoft.com/sharepoint/v3/contenttype/forms"/>
  </ds:schemaRefs>
</ds:datastoreItem>
</file>

<file path=customXml/itemProps2.xml><?xml version="1.0" encoding="utf-8"?>
<ds:datastoreItem xmlns:ds="http://schemas.openxmlformats.org/officeDocument/2006/customXml" ds:itemID="{DFB6F3B5-0B99-4865-AFE9-4A703F6541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80DB29-DF28-4F87-849C-A4894C4407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2010</Words>
  <Characters>1146</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2020-10-29T13:13:00Z</dcterms:created>
  <dcterms:modified xsi:type="dcterms:W3CDTF">2020-10-29T13:13:00Z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SPecialiST RePack</vt:lpwstr>
  </property>
  <property fmtid="{D5CDD505-2E9C-101B-9397-08002B2CF9AE}" pid="3" name="Operator">
    <vt:lpwstr>user</vt:lpwstr>
  </property>
  <property fmtid="{D5CDD505-2E9C-101B-9397-08002B2CF9AE}" pid="4" name="ContentTypeId">
    <vt:lpwstr>0x0101005082CF9611B70740801F57C691914AA100112606590970F34A82426E1C2D62EACA</vt:lpwstr>
  </property>
</Properties>
</file>