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663B8" w:rsidRPr="00AD7F82" w:rsidTr="008B5D43">
        <w:tc>
          <w:tcPr>
            <w:tcW w:w="11957" w:type="dxa"/>
            <w:tcBorders>
              <w:top w:val="nil"/>
              <w:left w:val="nil"/>
              <w:bottom w:val="nil"/>
              <w:right w:val="nil"/>
            </w:tcBorders>
          </w:tcPr>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21032F" w:rsidRDefault="00A663B8" w:rsidP="008B5D43">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1D3474E" wp14:editId="41632E10">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A663B8" w:rsidRPr="008D7BBE" w:rsidRDefault="00A663B8" w:rsidP="008B5D43">
            <w:pPr>
              <w:pStyle w:val="a3"/>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w:t>
            </w:r>
            <w:r w:rsidR="0078310D">
              <w:rPr>
                <w:b/>
                <w:color w:val="1829A8"/>
                <w:spacing w:val="20"/>
                <w:sz w:val="24"/>
                <w:szCs w:val="24"/>
              </w:rPr>
              <w:t>екологічної політики</w:t>
            </w:r>
            <w:r>
              <w:rPr>
                <w:b/>
                <w:color w:val="1829A8"/>
                <w:spacing w:val="20"/>
                <w:sz w:val="24"/>
                <w:szCs w:val="24"/>
              </w:rPr>
              <w:t xml:space="preserve"> та </w:t>
            </w:r>
            <w:r w:rsidR="0078310D">
              <w:rPr>
                <w:b/>
                <w:color w:val="1829A8"/>
                <w:spacing w:val="20"/>
                <w:sz w:val="24"/>
                <w:szCs w:val="24"/>
              </w:rPr>
              <w:t>природокористування</w:t>
            </w:r>
          </w:p>
          <w:p w:rsidR="00A663B8" w:rsidRDefault="00A663B8" w:rsidP="008B5D43">
            <w:pPr>
              <w:pStyle w:val="a3"/>
              <w:spacing w:before="160" w:after="60"/>
              <w:jc w:val="center"/>
              <w:rPr>
                <w:color w:val="1829A8"/>
                <w:sz w:val="20"/>
                <w:szCs w:val="20"/>
              </w:rPr>
            </w:pPr>
            <w:r>
              <w:rPr>
                <w:color w:val="1829A8"/>
                <w:sz w:val="20"/>
                <w:szCs w:val="20"/>
              </w:rPr>
              <w:t>0</w:t>
            </w:r>
            <w:r w:rsidRPr="00A833C8">
              <w:rPr>
                <w:color w:val="1829A8"/>
                <w:sz w:val="20"/>
                <w:szCs w:val="20"/>
              </w:rPr>
              <w:t>1008, м.Київ-8, вул. М. Грушевського, 5</w:t>
            </w:r>
            <w:r w:rsidR="0078310D">
              <w:rPr>
                <w:color w:val="1829A8"/>
                <w:sz w:val="20"/>
                <w:szCs w:val="20"/>
              </w:rPr>
              <w:t xml:space="preserve">, </w:t>
            </w:r>
            <w:proofErr w:type="spellStart"/>
            <w:r w:rsidR="0078310D">
              <w:rPr>
                <w:color w:val="1829A8"/>
                <w:sz w:val="20"/>
                <w:szCs w:val="20"/>
              </w:rPr>
              <w:t>тел</w:t>
            </w:r>
            <w:proofErr w:type="spellEnd"/>
            <w:r w:rsidR="0078310D">
              <w:rPr>
                <w:color w:val="1829A8"/>
                <w:sz w:val="20"/>
                <w:szCs w:val="20"/>
              </w:rPr>
              <w:t>.: 255-27-06, факс: 255-22-72</w:t>
            </w:r>
          </w:p>
          <w:p w:rsidR="006E698D" w:rsidRPr="006E698D" w:rsidRDefault="006E698D" w:rsidP="008B5D43">
            <w:pPr>
              <w:pStyle w:val="a3"/>
              <w:spacing w:before="160" w:after="60"/>
              <w:jc w:val="center"/>
              <w:rPr>
                <w:color w:val="002060"/>
                <w:sz w:val="2"/>
                <w:szCs w:val="2"/>
              </w:rPr>
            </w:pP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A663B8" w:rsidTr="008B5D43">
        <w:tc>
          <w:tcPr>
            <w:tcW w:w="9897" w:type="dxa"/>
          </w:tcPr>
          <w:p w:rsidR="00A663B8" w:rsidRPr="0056039F" w:rsidRDefault="00A663B8" w:rsidP="008B5D43">
            <w:pPr>
              <w:pStyle w:val="a3"/>
              <w:rPr>
                <w:rFonts w:ascii="Times New Roman" w:hAnsi="Times New Roman"/>
                <w:color w:val="002060"/>
                <w:sz w:val="10"/>
                <w:szCs w:val="10"/>
                <w:lang w:val="uk-UA"/>
              </w:rPr>
            </w:pPr>
          </w:p>
        </w:tc>
      </w:tr>
    </w:tbl>
    <w:p w:rsidR="00A663B8" w:rsidRPr="004F7B8A" w:rsidRDefault="00A663B8" w:rsidP="00A663B8">
      <w:pPr>
        <w:pStyle w:val="a3"/>
        <w:rPr>
          <w:color w:val="002060"/>
          <w:sz w:val="2"/>
          <w:szCs w:val="2"/>
        </w:rPr>
      </w:pPr>
    </w:p>
    <w:p w:rsidR="00A663B8" w:rsidRPr="0078310D" w:rsidRDefault="00A663B8" w:rsidP="0078310D">
      <w:pPr>
        <w:pStyle w:val="a9"/>
        <w:jc w:val="both"/>
        <w:rPr>
          <w:szCs w:val="28"/>
        </w:rPr>
      </w:pPr>
    </w:p>
    <w:p w:rsidR="00546DBE" w:rsidRDefault="00546DBE" w:rsidP="00546DBE">
      <w:pPr>
        <w:ind w:firstLine="540"/>
        <w:jc w:val="right"/>
        <w:rPr>
          <w:caps/>
        </w:rPr>
      </w:pPr>
      <w:r>
        <w:rPr>
          <w:caps/>
        </w:rPr>
        <w:t>В</w:t>
      </w:r>
      <w:r w:rsidRPr="00B91E39">
        <w:rPr>
          <w:caps/>
        </w:rPr>
        <w:t>ерховна рада україни</w:t>
      </w:r>
    </w:p>
    <w:p w:rsidR="00546DBE" w:rsidRDefault="00546DBE" w:rsidP="00546DBE">
      <w:pPr>
        <w:jc w:val="center"/>
        <w:rPr>
          <w:szCs w:val="28"/>
        </w:rPr>
      </w:pPr>
    </w:p>
    <w:p w:rsidR="00516BE4" w:rsidRPr="00966C6F" w:rsidRDefault="00546DBE" w:rsidP="00516BE4">
      <w:pPr>
        <w:spacing w:after="40"/>
        <w:ind w:firstLine="851"/>
        <w:jc w:val="both"/>
        <w:rPr>
          <w:b/>
          <w:bCs/>
          <w:szCs w:val="28"/>
        </w:rPr>
      </w:pPr>
      <w:r w:rsidRPr="00546DBE">
        <w:rPr>
          <w:szCs w:val="28"/>
        </w:rPr>
        <w:t>Вносимо на розгляд Верховної Ради України</w:t>
      </w:r>
      <w:r w:rsidRPr="00546DBE">
        <w:rPr>
          <w:color w:val="000000"/>
          <w:szCs w:val="28"/>
        </w:rPr>
        <w:t xml:space="preserve"> </w:t>
      </w:r>
      <w:r w:rsidRPr="00546DBE">
        <w:rPr>
          <w:szCs w:val="28"/>
        </w:rPr>
        <w:t>проект Закону України</w:t>
      </w:r>
      <w:r w:rsidR="00516BE4">
        <w:rPr>
          <w:b/>
          <w:bCs/>
          <w:szCs w:val="28"/>
        </w:rPr>
        <w:t xml:space="preserve"> </w:t>
      </w:r>
      <w:r w:rsidR="00516BE4" w:rsidRPr="00966C6F">
        <w:rPr>
          <w:szCs w:val="28"/>
        </w:rPr>
        <w:t>про внесення змін до Кодексу цивільного захисту України щодо врегулювання питання виплати одноразової грошової допомоги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 (реєстр. № 4286 від 29.10.2020), пода</w:t>
      </w:r>
      <w:r w:rsidR="00516BE4">
        <w:rPr>
          <w:szCs w:val="28"/>
        </w:rPr>
        <w:t>ний Кабінетом Міністрів України</w:t>
      </w:r>
      <w:r w:rsidR="00516BE4" w:rsidRPr="00966C6F">
        <w:rPr>
          <w:szCs w:val="28"/>
        </w:rPr>
        <w:t xml:space="preserve">. </w:t>
      </w:r>
    </w:p>
    <w:p w:rsidR="00516BE4" w:rsidRPr="005E6E1A" w:rsidRDefault="00516BE4" w:rsidP="00516BE4">
      <w:pPr>
        <w:spacing w:after="40"/>
        <w:ind w:firstLine="851"/>
        <w:jc w:val="both"/>
        <w:rPr>
          <w:color w:val="000000" w:themeColor="text1"/>
        </w:rPr>
      </w:pPr>
      <w:r w:rsidRPr="00966C6F">
        <w:rPr>
          <w:szCs w:val="28"/>
        </w:rPr>
        <w:t>Як зазначено у пояснювальній записці до законопроекту</w:t>
      </w:r>
      <w:r w:rsidRPr="00966C6F">
        <w:rPr>
          <w:szCs w:val="28"/>
          <w:lang w:val="ru-RU"/>
        </w:rPr>
        <w:t>,</w:t>
      </w:r>
      <w:r w:rsidRPr="00966C6F">
        <w:rPr>
          <w:color w:val="000000" w:themeColor="text1"/>
          <w:szCs w:val="28"/>
        </w:rPr>
        <w:t xml:space="preserve"> </w:t>
      </w:r>
      <w:r w:rsidRPr="00966C6F">
        <w:rPr>
          <w:color w:val="000000" w:themeColor="text1"/>
          <w:szCs w:val="28"/>
          <w:lang w:val="ru-RU"/>
        </w:rPr>
        <w:t>п</w:t>
      </w:r>
      <w:r w:rsidRPr="00966C6F">
        <w:rPr>
          <w:color w:val="000000" w:themeColor="text1"/>
          <w:szCs w:val="28"/>
        </w:rPr>
        <w:t>ро</w:t>
      </w:r>
      <w:r w:rsidRPr="00966C6F">
        <w:rPr>
          <w:color w:val="000000" w:themeColor="text1"/>
          <w:szCs w:val="28"/>
          <w:lang w:val="ru-RU"/>
        </w:rPr>
        <w:t>е</w:t>
      </w:r>
      <w:proofErr w:type="spellStart"/>
      <w:r w:rsidRPr="00966C6F">
        <w:rPr>
          <w:color w:val="000000" w:themeColor="text1"/>
          <w:szCs w:val="28"/>
        </w:rPr>
        <w:t>ктом</w:t>
      </w:r>
      <w:proofErr w:type="spellEnd"/>
      <w:r w:rsidRPr="00966C6F">
        <w:rPr>
          <w:color w:val="000000" w:themeColor="text1"/>
          <w:szCs w:val="28"/>
        </w:rPr>
        <w:t xml:space="preserve"> Закону передбачається викласти в новій редакції статтю 118 </w:t>
      </w:r>
      <w:r w:rsidRPr="00966C6F">
        <w:rPr>
          <w:rStyle w:val="rvts0"/>
          <w:color w:val="000000" w:themeColor="text1"/>
          <w:szCs w:val="28"/>
        </w:rPr>
        <w:t>Кодексу цивільного захисту України</w:t>
      </w:r>
      <w:r w:rsidRPr="00966C6F">
        <w:rPr>
          <w:color w:val="000000" w:themeColor="text1"/>
          <w:szCs w:val="28"/>
        </w:rPr>
        <w:t xml:space="preserve"> та доповнити цей Кодекс новими статтями 118</w:t>
      </w:r>
      <w:r w:rsidRPr="00966C6F">
        <w:rPr>
          <w:color w:val="000000" w:themeColor="text1"/>
          <w:szCs w:val="28"/>
          <w:vertAlign w:val="superscript"/>
        </w:rPr>
        <w:t xml:space="preserve">1 </w:t>
      </w:r>
      <w:r w:rsidRPr="00966C6F">
        <w:rPr>
          <w:color w:val="000000" w:themeColor="text1"/>
          <w:szCs w:val="28"/>
        </w:rPr>
        <w:t>–118</w:t>
      </w:r>
      <w:r w:rsidRPr="00966C6F">
        <w:rPr>
          <w:color w:val="000000" w:themeColor="text1"/>
          <w:szCs w:val="28"/>
          <w:vertAlign w:val="superscript"/>
        </w:rPr>
        <w:t>4</w:t>
      </w:r>
      <w:r w:rsidRPr="00966C6F">
        <w:rPr>
          <w:color w:val="000000" w:themeColor="text1"/>
          <w:szCs w:val="28"/>
        </w:rPr>
        <w:t>, відповідно до яких виплата одноразової грошової допомоги в разі загибелі (смерті), інвалідності або часткової втрати працездатності без установлення інвалідності особам рядового і начальницького складу служби цивільного захисту та членам їх сімей буде здійснюватися за нових умов та у підвищених до рівня, передбаченому за аналогічною виплатою  для військовослужбовців, поліцейських та членів їх сімей, розмірах.</w:t>
      </w:r>
      <w:r w:rsidRPr="005E6E1A">
        <w:rPr>
          <w:color w:val="000000" w:themeColor="text1"/>
        </w:rPr>
        <w:t xml:space="preserve"> </w:t>
      </w:r>
    </w:p>
    <w:p w:rsidR="00516BE4" w:rsidRPr="005E6E1A" w:rsidRDefault="00516BE4" w:rsidP="00516BE4">
      <w:pPr>
        <w:pStyle w:val="21"/>
        <w:spacing w:after="40"/>
        <w:ind w:firstLine="851"/>
        <w:jc w:val="both"/>
        <w:rPr>
          <w:rFonts w:cs="Calibri"/>
          <w:color w:val="000000" w:themeColor="text1"/>
          <w:sz w:val="28"/>
          <w:szCs w:val="28"/>
        </w:rPr>
      </w:pPr>
      <w:r w:rsidRPr="005E6E1A">
        <w:rPr>
          <w:rFonts w:cs="Calibri"/>
          <w:color w:val="000000" w:themeColor="text1"/>
          <w:sz w:val="28"/>
          <w:szCs w:val="28"/>
        </w:rPr>
        <w:t>На сьогодні розміри одноразової грошової допомоги у разі загибелі (смерті), травми або поранення, захворювання чи інвалідності осіб рядового і начальницького складу служби цивільного захисту порівняно з розмірами одноразової грошової допомоги, яка виплачується військовослужбовцям, поліцейським та членам їх сімей за аналогічних підстав, є найнижчими.</w:t>
      </w:r>
    </w:p>
    <w:p w:rsidR="00516BE4" w:rsidRPr="005E6E1A" w:rsidRDefault="00516BE4" w:rsidP="00516BE4">
      <w:pPr>
        <w:spacing w:after="40"/>
        <w:ind w:firstLine="851"/>
        <w:jc w:val="both"/>
        <w:rPr>
          <w:color w:val="000000" w:themeColor="text1"/>
          <w:szCs w:val="28"/>
        </w:rPr>
      </w:pPr>
      <w:r w:rsidRPr="005E6E1A">
        <w:rPr>
          <w:color w:val="000000" w:themeColor="text1"/>
          <w:szCs w:val="28"/>
        </w:rPr>
        <w:t>Така диспропорція між розмірами одноразової грошової допомоги                                         для зазначених категорій осіб виникла через відмінність механізму обчислення розміру одноразової грошової допомоги для військовослужбовців, поліцейських і членів їх сімей та осіб рядового чи начальницького складу служби цивільного захисту і членів їх сімей.</w:t>
      </w:r>
    </w:p>
    <w:p w:rsidR="00516BE4" w:rsidRPr="00966C6F" w:rsidRDefault="00516BE4" w:rsidP="00516BE4">
      <w:pPr>
        <w:tabs>
          <w:tab w:val="left" w:pos="5400"/>
        </w:tabs>
        <w:spacing w:after="40"/>
        <w:ind w:firstLine="851"/>
        <w:jc w:val="both"/>
        <w:rPr>
          <w:color w:val="000000" w:themeColor="text1"/>
          <w:szCs w:val="28"/>
        </w:rPr>
      </w:pPr>
      <w:r w:rsidRPr="005E6E1A">
        <w:rPr>
          <w:color w:val="000000" w:themeColor="text1"/>
        </w:rPr>
        <w:t xml:space="preserve">Головне науково-експертне управління, розглянувши поданий проект, </w:t>
      </w:r>
      <w:r w:rsidRPr="005E6E1A">
        <w:rPr>
          <w:color w:val="000000" w:themeColor="text1"/>
          <w:szCs w:val="28"/>
        </w:rPr>
        <w:t xml:space="preserve">підтримує в цілому законодавчу ініціативу та </w:t>
      </w:r>
      <w:proofErr w:type="spellStart"/>
      <w:r w:rsidRPr="005E6E1A">
        <w:rPr>
          <w:color w:val="000000" w:themeColor="text1"/>
          <w:szCs w:val="28"/>
        </w:rPr>
        <w:t>звернуло</w:t>
      </w:r>
      <w:proofErr w:type="spellEnd"/>
      <w:r w:rsidRPr="005E6E1A">
        <w:rPr>
          <w:color w:val="000000" w:themeColor="text1"/>
        </w:rPr>
        <w:t xml:space="preserve"> </w:t>
      </w:r>
      <w:r w:rsidRPr="00966C6F">
        <w:rPr>
          <w:color w:val="000000" w:themeColor="text1"/>
          <w:szCs w:val="28"/>
        </w:rPr>
        <w:t xml:space="preserve">увагу на те, що положення проекту не у повній мірі забезпечують рівність прав осіб рядового та начальницького складу служби цивільного захисту, поліцейських та військовослужбовців на отримання зазначеної одноразової грошової допомоги. Так, у п. 1 ч. 2 нової редакції ст. 118 Кодексу передбачено, що така допомога </w:t>
      </w:r>
      <w:r w:rsidRPr="00966C6F">
        <w:rPr>
          <w:color w:val="000000" w:themeColor="text1"/>
          <w:szCs w:val="28"/>
        </w:rPr>
        <w:lastRenderedPageBreak/>
        <w:t xml:space="preserve">призначається та виплачується у разі «загибелі особи рядового чи начальницького складу служби цивільного захисту під час виконання нею службових обов’язків або смерті внаслідок поранення (контузії, травми або каліцтва), захворювання, отриманих під час виконання нею службових обов’язків». В той час, як згідно з п. 1 ч. 2 ст. 16 Закону України «Про соціальний і правовий захист військовослужбовців та членів їх сімей» військовослужбовцям вона виплачується у разі «загибелі (смерті) військовослужбовця під час виконання ним обов’язків військової служби або внаслідок захворювання, пов’язаного з виконанням ним обов’язків військової служби, або смерті особи, звільненої з військової служби, протягом року після звільнення її з військової служби, якщо смерть настала внаслідок поранення, контузії, каліцтва, захворювання, пов’язаних з виконанням обов’язків військової служби». </w:t>
      </w:r>
    </w:p>
    <w:p w:rsidR="00516BE4" w:rsidRPr="00966C6F" w:rsidRDefault="00516BE4" w:rsidP="00516BE4">
      <w:pPr>
        <w:spacing w:after="40"/>
        <w:ind w:firstLine="851"/>
        <w:jc w:val="both"/>
        <w:rPr>
          <w:szCs w:val="28"/>
        </w:rPr>
      </w:pPr>
      <w:r w:rsidRPr="00966C6F">
        <w:rPr>
          <w:color w:val="000000" w:themeColor="text1"/>
          <w:szCs w:val="28"/>
        </w:rPr>
        <w:t xml:space="preserve">Крім цього, згідно з п. 4 ч. 2 нової редакції ст.118 Кодексу одноразова грошова допомога призначається та виплачується у разі встановлення особі, звільненій із служби цивільного захисту, інвалідності протягом шести місяців після звільнення її із служби, а для військовослужбовців (крім військовослужбовців строкової служби), звільнених з військової служби такий строк становить три місяці </w:t>
      </w:r>
      <w:bookmarkStart w:id="0" w:name="_GoBack"/>
      <w:bookmarkEnd w:id="0"/>
      <w:r w:rsidRPr="00966C6F">
        <w:rPr>
          <w:color w:val="000000" w:themeColor="text1"/>
          <w:szCs w:val="28"/>
        </w:rPr>
        <w:t>(п. 5 ч. 2 ст.16 Закону України «Про соціальний і правовий захист військовослужбовців та членів їх сімей»).</w:t>
      </w:r>
    </w:p>
    <w:p w:rsidR="00516BE4" w:rsidRPr="00966C6F" w:rsidRDefault="00516BE4" w:rsidP="00516BE4">
      <w:pPr>
        <w:pStyle w:val="ae"/>
        <w:spacing w:after="40"/>
        <w:ind w:firstLine="851"/>
        <w:rPr>
          <w:szCs w:val="28"/>
        </w:rPr>
      </w:pPr>
      <w:r w:rsidRPr="00966C6F">
        <w:rPr>
          <w:szCs w:val="28"/>
        </w:rPr>
        <w:t>Як зазначено у пояснювальній записці до законопроекту, р</w:t>
      </w:r>
      <w:r w:rsidRPr="00966C6F">
        <w:rPr>
          <w:bCs/>
          <w:color w:val="000000"/>
          <w:szCs w:val="28"/>
        </w:rPr>
        <w:t xml:space="preserve">еалізація законопроекту </w:t>
      </w:r>
      <w:r w:rsidRPr="00966C6F">
        <w:rPr>
          <w:bCs/>
          <w:color w:val="000000" w:themeColor="text1"/>
          <w:szCs w:val="28"/>
        </w:rPr>
        <w:t xml:space="preserve">буде здійснюватися в межах асигнувань, передбачених у Державному бюджеті України для утримання </w:t>
      </w:r>
      <w:r w:rsidRPr="00966C6F">
        <w:rPr>
          <w:color w:val="000000" w:themeColor="text1"/>
          <w:szCs w:val="28"/>
        </w:rPr>
        <w:t>ДСНС</w:t>
      </w:r>
      <w:r w:rsidRPr="00966C6F">
        <w:rPr>
          <w:bCs/>
          <w:color w:val="000000" w:themeColor="text1"/>
          <w:szCs w:val="28"/>
        </w:rPr>
        <w:t>.</w:t>
      </w:r>
    </w:p>
    <w:p w:rsidR="00546DBE" w:rsidRPr="00546DBE" w:rsidRDefault="00546DBE" w:rsidP="00546DBE">
      <w:pPr>
        <w:pStyle w:val="a6"/>
        <w:spacing w:before="120" w:after="0"/>
        <w:ind w:left="0" w:firstLine="567"/>
        <w:jc w:val="both"/>
        <w:rPr>
          <w:sz w:val="28"/>
          <w:szCs w:val="28"/>
        </w:rPr>
      </w:pPr>
      <w:r w:rsidRPr="00546DBE">
        <w:rPr>
          <w:sz w:val="28"/>
          <w:szCs w:val="28"/>
        </w:rPr>
        <w:t>Комітет рекомендує</w:t>
      </w:r>
      <w:r w:rsidRPr="00546DBE">
        <w:rPr>
          <w:spacing w:val="-2"/>
          <w:sz w:val="28"/>
          <w:szCs w:val="28"/>
        </w:rPr>
        <w:t xml:space="preserve"> Верховній Раді України </w:t>
      </w:r>
      <w:r w:rsidR="00516BE4" w:rsidRPr="00546DBE">
        <w:rPr>
          <w:sz w:val="28"/>
          <w:szCs w:val="28"/>
        </w:rPr>
        <w:t>проект Закону України</w:t>
      </w:r>
      <w:r w:rsidR="00516BE4">
        <w:rPr>
          <w:b/>
          <w:bCs/>
          <w:sz w:val="28"/>
          <w:szCs w:val="28"/>
        </w:rPr>
        <w:t xml:space="preserve"> </w:t>
      </w:r>
      <w:r w:rsidR="00516BE4" w:rsidRPr="00966C6F">
        <w:rPr>
          <w:sz w:val="28"/>
          <w:szCs w:val="28"/>
        </w:rPr>
        <w:t>про внесення змін до Кодексу цивільного захисту України щодо врегулювання питання виплати одноразової грошової допомоги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 (реєстр. № 4286 від 29.10.2020), пода</w:t>
      </w:r>
      <w:r w:rsidR="00516BE4" w:rsidRPr="00516BE4">
        <w:rPr>
          <w:sz w:val="28"/>
          <w:szCs w:val="28"/>
        </w:rPr>
        <w:t>ний Кабінетом Міністрів України</w:t>
      </w:r>
      <w:r w:rsidRPr="00546DBE">
        <w:rPr>
          <w:sz w:val="28"/>
          <w:szCs w:val="28"/>
        </w:rPr>
        <w:t xml:space="preserve">, включити до порядку денного четвертої сесії та розглянути на пленарному засіданні Верховної Ради України. За результатами розгляду в першому читанні </w:t>
      </w:r>
      <w:r w:rsidR="00516BE4">
        <w:rPr>
          <w:sz w:val="28"/>
          <w:szCs w:val="28"/>
        </w:rPr>
        <w:t>прийняти за основу</w:t>
      </w:r>
      <w:r w:rsidRPr="00546DBE">
        <w:rPr>
          <w:sz w:val="28"/>
          <w:szCs w:val="28"/>
        </w:rPr>
        <w:t>.</w:t>
      </w:r>
    </w:p>
    <w:p w:rsidR="00546DBE" w:rsidRPr="00546DBE" w:rsidRDefault="00546DBE" w:rsidP="00546DBE">
      <w:pPr>
        <w:spacing w:before="120" w:after="0"/>
        <w:ind w:firstLine="567"/>
        <w:jc w:val="both"/>
        <w:rPr>
          <w:rFonts w:cs="Times New Roman"/>
          <w:szCs w:val="28"/>
        </w:rPr>
      </w:pPr>
      <w:r w:rsidRPr="00546DBE">
        <w:rPr>
          <w:rStyle w:val="spelle"/>
          <w:rFonts w:cs="Times New Roman"/>
          <w:szCs w:val="28"/>
        </w:rPr>
        <w:t>Співдоповідачем</w:t>
      </w:r>
      <w:r w:rsidRPr="00546DBE">
        <w:rPr>
          <w:rFonts w:cs="Times New Roman"/>
          <w:szCs w:val="28"/>
        </w:rPr>
        <w:t xml:space="preserve"> на пленарному </w:t>
      </w:r>
      <w:r w:rsidRPr="00546DBE">
        <w:rPr>
          <w:rStyle w:val="spelle"/>
          <w:rFonts w:cs="Times New Roman"/>
          <w:szCs w:val="28"/>
        </w:rPr>
        <w:t>засіданні</w:t>
      </w:r>
      <w:r w:rsidRPr="00546DBE">
        <w:rPr>
          <w:rFonts w:cs="Times New Roman"/>
          <w:szCs w:val="28"/>
        </w:rPr>
        <w:t xml:space="preserve"> </w:t>
      </w:r>
      <w:r w:rsidRPr="00546DBE">
        <w:rPr>
          <w:rStyle w:val="spelle"/>
          <w:rFonts w:cs="Times New Roman"/>
          <w:szCs w:val="28"/>
        </w:rPr>
        <w:t>Верховно</w:t>
      </w:r>
      <w:r w:rsidRPr="00546DBE">
        <w:rPr>
          <w:rStyle w:val="grame"/>
          <w:rFonts w:eastAsia="Calibri" w:cs="Times New Roman"/>
          <w:szCs w:val="28"/>
        </w:rPr>
        <w:t>ї Р</w:t>
      </w:r>
      <w:r w:rsidRPr="00546DBE">
        <w:rPr>
          <w:rFonts w:cs="Times New Roman"/>
          <w:szCs w:val="28"/>
        </w:rPr>
        <w:t xml:space="preserve">ади </w:t>
      </w:r>
      <w:r w:rsidRPr="00546DBE">
        <w:rPr>
          <w:rStyle w:val="spelle"/>
          <w:rFonts w:cs="Times New Roman"/>
          <w:szCs w:val="28"/>
        </w:rPr>
        <w:t>України</w:t>
      </w:r>
      <w:r w:rsidRPr="00546DBE">
        <w:rPr>
          <w:rFonts w:cs="Times New Roman"/>
          <w:szCs w:val="28"/>
        </w:rPr>
        <w:t xml:space="preserve"> </w:t>
      </w:r>
      <w:r w:rsidRPr="00546DBE">
        <w:rPr>
          <w:rStyle w:val="spelle"/>
          <w:rFonts w:cs="Times New Roman"/>
          <w:szCs w:val="28"/>
        </w:rPr>
        <w:t>визнач</w:t>
      </w:r>
      <w:proofErr w:type="spellStart"/>
      <w:r w:rsidRPr="00546DBE">
        <w:rPr>
          <w:rStyle w:val="spelle"/>
          <w:rFonts w:cs="Times New Roman"/>
          <w:szCs w:val="28"/>
          <w:lang w:val="ru-RU"/>
        </w:rPr>
        <w:t>ено</w:t>
      </w:r>
      <w:proofErr w:type="spellEnd"/>
      <w:r w:rsidRPr="00546DBE">
        <w:rPr>
          <w:rFonts w:cs="Times New Roman"/>
          <w:szCs w:val="28"/>
        </w:rPr>
        <w:t xml:space="preserve"> </w:t>
      </w:r>
      <w:r w:rsidRPr="00546DBE">
        <w:rPr>
          <w:rStyle w:val="spelle"/>
          <w:rFonts w:cs="Times New Roman"/>
          <w:szCs w:val="28"/>
        </w:rPr>
        <w:t xml:space="preserve">народного депутата України </w:t>
      </w:r>
      <w:r w:rsidR="00516BE4">
        <w:rPr>
          <w:rStyle w:val="spelle"/>
          <w:rFonts w:cs="Times New Roman"/>
          <w:szCs w:val="28"/>
        </w:rPr>
        <w:t>Шахова С</w:t>
      </w:r>
      <w:r w:rsidRPr="00546DBE">
        <w:rPr>
          <w:rStyle w:val="spelle"/>
          <w:rFonts w:cs="Times New Roman"/>
          <w:szCs w:val="28"/>
        </w:rPr>
        <w:t xml:space="preserve">.В. </w:t>
      </w:r>
      <w:r w:rsidRPr="00546DBE">
        <w:rPr>
          <w:rFonts w:cs="Times New Roman"/>
          <w:szCs w:val="28"/>
        </w:rPr>
        <w:t xml:space="preserve"> </w:t>
      </w:r>
    </w:p>
    <w:p w:rsidR="00C52712" w:rsidRDefault="00C52712" w:rsidP="00C52712">
      <w:pPr>
        <w:pStyle w:val="a6"/>
        <w:jc w:val="center"/>
        <w:rPr>
          <w:b/>
        </w:rPr>
      </w:pPr>
      <w:r>
        <w:rPr>
          <w:b/>
        </w:rPr>
        <w:t xml:space="preserve">              </w:t>
      </w:r>
    </w:p>
    <w:p w:rsidR="00516BE4" w:rsidRDefault="00516BE4" w:rsidP="00C52712">
      <w:pPr>
        <w:pStyle w:val="a6"/>
        <w:jc w:val="center"/>
        <w:rPr>
          <w:b/>
        </w:rPr>
      </w:pPr>
    </w:p>
    <w:p w:rsidR="00C52712" w:rsidRPr="00546DBE" w:rsidRDefault="00C52712" w:rsidP="00C52712">
      <w:pPr>
        <w:pStyle w:val="a6"/>
        <w:rPr>
          <w:b/>
          <w:sz w:val="28"/>
          <w:szCs w:val="28"/>
        </w:rPr>
      </w:pPr>
      <w:r w:rsidRPr="00546DBE">
        <w:rPr>
          <w:b/>
          <w:sz w:val="28"/>
          <w:szCs w:val="28"/>
        </w:rPr>
        <w:t>Голова Комітету                                                                          О. БОНДАРЕНКО</w:t>
      </w:r>
    </w:p>
    <w:p w:rsidR="00C52712" w:rsidRPr="00546DBE" w:rsidRDefault="00C52712" w:rsidP="00C52712">
      <w:pPr>
        <w:pStyle w:val="a6"/>
        <w:jc w:val="center"/>
        <w:rPr>
          <w:b/>
          <w:sz w:val="28"/>
          <w:szCs w:val="28"/>
        </w:rPr>
      </w:pPr>
    </w:p>
    <w:p w:rsidR="00B020AE" w:rsidRPr="00D32DB3" w:rsidRDefault="00B020AE" w:rsidP="00D32DB3">
      <w:pPr>
        <w:spacing w:after="0" w:line="240" w:lineRule="auto"/>
        <w:ind w:firstLine="851"/>
        <w:jc w:val="both"/>
        <w:rPr>
          <w:b/>
          <w:szCs w:val="28"/>
        </w:rPr>
      </w:pPr>
    </w:p>
    <w:sectPr w:rsidR="00B020AE" w:rsidRPr="00D32DB3" w:rsidSect="0051772C">
      <w:headerReference w:type="default" r:id="rId7"/>
      <w:headerReference w:type="first" r:id="rId8"/>
      <w:pgSz w:w="11906" w:h="16838"/>
      <w:pgMar w:top="641" w:right="567" w:bottom="567" w:left="1276"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019" w:rsidRDefault="00F01019">
      <w:pPr>
        <w:spacing w:after="0" w:line="240" w:lineRule="auto"/>
      </w:pPr>
      <w:r>
        <w:separator/>
      </w:r>
    </w:p>
  </w:endnote>
  <w:endnote w:type="continuationSeparator" w:id="0">
    <w:p w:rsidR="00F01019" w:rsidRDefault="00F01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alibri"/>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019" w:rsidRDefault="00F01019">
      <w:pPr>
        <w:spacing w:after="0" w:line="240" w:lineRule="auto"/>
      </w:pPr>
      <w:r>
        <w:separator/>
      </w:r>
    </w:p>
  </w:footnote>
  <w:footnote w:type="continuationSeparator" w:id="0">
    <w:p w:rsidR="00F01019" w:rsidRDefault="00F01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693" w:rsidRDefault="00F01019">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BE4" w:rsidRDefault="00516BE4" w:rsidP="00516BE4">
    <w:pPr>
      <w:pStyle w:val="a3"/>
      <w:jc w:val="right"/>
    </w:pPr>
    <w:r>
      <w:rPr>
        <w:szCs w:val="28"/>
      </w:rPr>
      <w:t xml:space="preserve">До </w:t>
    </w:r>
    <w:r w:rsidRPr="00966C6F">
      <w:rPr>
        <w:szCs w:val="28"/>
      </w:rPr>
      <w:t>реєстр. № 4286 від 29.10.2020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3B8"/>
    <w:rsid w:val="000222C5"/>
    <w:rsid w:val="0007655A"/>
    <w:rsid w:val="000C4528"/>
    <w:rsid w:val="001007F2"/>
    <w:rsid w:val="00116FA9"/>
    <w:rsid w:val="00252FC9"/>
    <w:rsid w:val="002B3830"/>
    <w:rsid w:val="002E1D37"/>
    <w:rsid w:val="00307C6F"/>
    <w:rsid w:val="00515722"/>
    <w:rsid w:val="00516BE4"/>
    <w:rsid w:val="005204CF"/>
    <w:rsid w:val="00546DBE"/>
    <w:rsid w:val="0057017A"/>
    <w:rsid w:val="005E6E1A"/>
    <w:rsid w:val="005E7B53"/>
    <w:rsid w:val="006D0BD4"/>
    <w:rsid w:val="006E698D"/>
    <w:rsid w:val="0078310D"/>
    <w:rsid w:val="00797404"/>
    <w:rsid w:val="007D3112"/>
    <w:rsid w:val="00873F1E"/>
    <w:rsid w:val="008C0940"/>
    <w:rsid w:val="008E71CB"/>
    <w:rsid w:val="00946BC2"/>
    <w:rsid w:val="00A663B8"/>
    <w:rsid w:val="00B020AE"/>
    <w:rsid w:val="00C52712"/>
    <w:rsid w:val="00CD4BA1"/>
    <w:rsid w:val="00D32DB3"/>
    <w:rsid w:val="00D91F6E"/>
    <w:rsid w:val="00E06FE1"/>
    <w:rsid w:val="00E7589F"/>
    <w:rsid w:val="00E876D1"/>
    <w:rsid w:val="00EF2D27"/>
    <w:rsid w:val="00F01019"/>
    <w:rsid w:val="00F25C2D"/>
    <w:rsid w:val="00FF6A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E319"/>
  <w15:chartTrackingRefBased/>
  <w15:docId w15:val="{E0D790BF-2E89-4973-8175-7AAF6555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3B8"/>
    <w:rPr>
      <w:rFonts w:eastAsia="Times New Roman" w:cs="Calibri"/>
    </w:rPr>
  </w:style>
  <w:style w:type="paragraph" w:styleId="3">
    <w:name w:val="heading 3"/>
    <w:basedOn w:val="a"/>
    <w:link w:val="30"/>
    <w:uiPriority w:val="9"/>
    <w:qFormat/>
    <w:rsid w:val="00546DBE"/>
    <w:pPr>
      <w:spacing w:before="100" w:beforeAutospacing="1" w:after="100" w:afterAutospacing="1" w:line="240" w:lineRule="auto"/>
      <w:outlineLvl w:val="2"/>
    </w:pPr>
    <w:rPr>
      <w:rFonts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63B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663B8"/>
    <w:rPr>
      <w:rFonts w:eastAsia="Times New Roman" w:cs="Calibri"/>
    </w:rPr>
  </w:style>
  <w:style w:type="character" w:customStyle="1" w:styleId="rvts0">
    <w:name w:val="rvts0"/>
    <w:basedOn w:val="a0"/>
    <w:rsid w:val="00A663B8"/>
    <w:rPr>
      <w:rFonts w:cs="Times New Roman"/>
    </w:rPr>
  </w:style>
  <w:style w:type="table" w:styleId="a5">
    <w:name w:val="Table Grid"/>
    <w:basedOn w:val="a1"/>
    <w:uiPriority w:val="99"/>
    <w:rsid w:val="00A663B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A663B8"/>
    <w:pPr>
      <w:spacing w:after="120" w:line="240" w:lineRule="auto"/>
      <w:ind w:left="283"/>
    </w:pPr>
    <w:rPr>
      <w:rFonts w:eastAsia="Calibri" w:cs="Times New Roman"/>
      <w:sz w:val="24"/>
      <w:szCs w:val="24"/>
      <w:lang w:eastAsia="ru-RU"/>
    </w:rPr>
  </w:style>
  <w:style w:type="character" w:customStyle="1" w:styleId="a7">
    <w:name w:val="Основний текст з відступом Знак"/>
    <w:basedOn w:val="a0"/>
    <w:link w:val="a6"/>
    <w:rsid w:val="00A663B8"/>
    <w:rPr>
      <w:rFonts w:eastAsia="Calibri" w:cs="Times New Roman"/>
      <w:sz w:val="24"/>
      <w:szCs w:val="24"/>
      <w:lang w:eastAsia="ru-RU"/>
    </w:rPr>
  </w:style>
  <w:style w:type="character" w:customStyle="1" w:styleId="2">
    <w:name w:val="Основний текст (2)_"/>
    <w:link w:val="20"/>
    <w:rsid w:val="00A663B8"/>
    <w:rPr>
      <w:szCs w:val="28"/>
      <w:shd w:val="clear" w:color="auto" w:fill="FFFFFF"/>
    </w:rPr>
  </w:style>
  <w:style w:type="paragraph" w:customStyle="1" w:styleId="20">
    <w:name w:val="Основний текст (2)"/>
    <w:basedOn w:val="a"/>
    <w:link w:val="2"/>
    <w:rsid w:val="00A663B8"/>
    <w:pPr>
      <w:widowControl w:val="0"/>
      <w:shd w:val="clear" w:color="auto" w:fill="FFFFFF"/>
      <w:spacing w:after="600" w:line="0" w:lineRule="atLeast"/>
      <w:jc w:val="right"/>
    </w:pPr>
    <w:rPr>
      <w:rFonts w:eastAsiaTheme="minorHAnsi" w:cstheme="minorBidi"/>
      <w:szCs w:val="28"/>
    </w:rPr>
  </w:style>
  <w:style w:type="character" w:styleId="a8">
    <w:name w:val="page number"/>
    <w:unhideWhenUsed/>
    <w:rsid w:val="00A663B8"/>
    <w:rPr>
      <w:sz w:val="20"/>
    </w:rPr>
  </w:style>
  <w:style w:type="character" w:customStyle="1" w:styleId="FontStyle12">
    <w:name w:val="Font Style12"/>
    <w:uiPriority w:val="99"/>
    <w:rsid w:val="00A663B8"/>
    <w:rPr>
      <w:rFonts w:ascii="Times New Roman" w:hAnsi="Times New Roman" w:cs="Times New Roman" w:hint="default"/>
      <w:sz w:val="26"/>
      <w:szCs w:val="26"/>
    </w:rPr>
  </w:style>
  <w:style w:type="character" w:customStyle="1" w:styleId="FontStyle13">
    <w:name w:val="Font Style13"/>
    <w:uiPriority w:val="99"/>
    <w:rsid w:val="00A663B8"/>
    <w:rPr>
      <w:rFonts w:ascii="Times New Roman" w:hAnsi="Times New Roman" w:cs="Times New Roman" w:hint="default"/>
      <w:b/>
      <w:bCs/>
      <w:sz w:val="26"/>
      <w:szCs w:val="26"/>
    </w:rPr>
  </w:style>
  <w:style w:type="paragraph" w:customStyle="1" w:styleId="Style6">
    <w:name w:val="Style6"/>
    <w:basedOn w:val="a"/>
    <w:uiPriority w:val="99"/>
    <w:rsid w:val="0007655A"/>
    <w:pPr>
      <w:widowControl w:val="0"/>
      <w:autoSpaceDE w:val="0"/>
      <w:autoSpaceDN w:val="0"/>
      <w:adjustRightInd w:val="0"/>
      <w:spacing w:after="0" w:line="317" w:lineRule="exact"/>
      <w:ind w:firstLine="826"/>
    </w:pPr>
    <w:rPr>
      <w:rFonts w:cs="Times New Roman"/>
      <w:sz w:val="24"/>
      <w:szCs w:val="24"/>
      <w:lang w:val="ru-RU" w:eastAsia="ru-RU"/>
    </w:rPr>
  </w:style>
  <w:style w:type="paragraph" w:styleId="a9">
    <w:name w:val="No Spacing"/>
    <w:uiPriority w:val="1"/>
    <w:qFormat/>
    <w:rsid w:val="0007655A"/>
    <w:pPr>
      <w:spacing w:after="0" w:line="240" w:lineRule="auto"/>
    </w:pPr>
    <w:rPr>
      <w:rFonts w:eastAsia="Times New Roman" w:cs="Calibri"/>
    </w:rPr>
  </w:style>
  <w:style w:type="paragraph" w:styleId="aa">
    <w:name w:val="Balloon Text"/>
    <w:basedOn w:val="a"/>
    <w:link w:val="ab"/>
    <w:uiPriority w:val="99"/>
    <w:semiHidden/>
    <w:unhideWhenUsed/>
    <w:rsid w:val="00B020AE"/>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B020AE"/>
    <w:rPr>
      <w:rFonts w:ascii="Segoe UI" w:eastAsia="Times New Roman" w:hAnsi="Segoe UI" w:cs="Segoe UI"/>
      <w:sz w:val="18"/>
      <w:szCs w:val="18"/>
    </w:rPr>
  </w:style>
  <w:style w:type="paragraph" w:styleId="ac">
    <w:name w:val="footer"/>
    <w:basedOn w:val="a"/>
    <w:link w:val="ad"/>
    <w:uiPriority w:val="99"/>
    <w:unhideWhenUsed/>
    <w:rsid w:val="0057017A"/>
    <w:pPr>
      <w:tabs>
        <w:tab w:val="center" w:pos="4819"/>
        <w:tab w:val="right" w:pos="9639"/>
      </w:tabs>
      <w:spacing w:after="0" w:line="240" w:lineRule="auto"/>
    </w:pPr>
  </w:style>
  <w:style w:type="character" w:customStyle="1" w:styleId="ad">
    <w:name w:val="Нижній колонтитул Знак"/>
    <w:basedOn w:val="a0"/>
    <w:link w:val="ac"/>
    <w:uiPriority w:val="99"/>
    <w:rsid w:val="0057017A"/>
    <w:rPr>
      <w:rFonts w:eastAsia="Times New Roman" w:cs="Calibri"/>
    </w:rPr>
  </w:style>
  <w:style w:type="paragraph" w:styleId="ae">
    <w:name w:val="Body Text"/>
    <w:basedOn w:val="a"/>
    <w:link w:val="af"/>
    <w:rsid w:val="00C52712"/>
    <w:pPr>
      <w:spacing w:after="120" w:line="240" w:lineRule="auto"/>
      <w:ind w:firstLine="709"/>
      <w:jc w:val="both"/>
    </w:pPr>
    <w:rPr>
      <w:rFonts w:cs="Times New Roman"/>
      <w:szCs w:val="20"/>
      <w:lang w:eastAsia="ru-RU"/>
    </w:rPr>
  </w:style>
  <w:style w:type="character" w:customStyle="1" w:styleId="af">
    <w:name w:val="Основний текст Знак"/>
    <w:basedOn w:val="a0"/>
    <w:link w:val="ae"/>
    <w:rsid w:val="00C52712"/>
    <w:rPr>
      <w:rFonts w:eastAsia="Times New Roman" w:cs="Times New Roman"/>
      <w:szCs w:val="20"/>
      <w:lang w:eastAsia="ru-RU"/>
    </w:rPr>
  </w:style>
  <w:style w:type="paragraph" w:customStyle="1" w:styleId="af0">
    <w:name w:val="Íîðìàëüíèé òåêñò"/>
    <w:basedOn w:val="a"/>
    <w:uiPriority w:val="99"/>
    <w:rsid w:val="00C52712"/>
    <w:pPr>
      <w:suppressAutoHyphens/>
      <w:spacing w:before="120" w:after="200" w:line="276" w:lineRule="auto"/>
      <w:ind w:firstLine="567"/>
      <w:jc w:val="both"/>
    </w:pPr>
    <w:rPr>
      <w:rFonts w:ascii="Antiqua" w:hAnsi="Antiqua" w:cs="Antiqua"/>
      <w:kern w:val="1"/>
      <w:sz w:val="26"/>
      <w:szCs w:val="26"/>
      <w:lang w:eastAsia="ru-RU"/>
    </w:rPr>
  </w:style>
  <w:style w:type="character" w:customStyle="1" w:styleId="30">
    <w:name w:val="Заголовок 3 Знак"/>
    <w:basedOn w:val="a0"/>
    <w:link w:val="3"/>
    <w:uiPriority w:val="9"/>
    <w:rsid w:val="00546DBE"/>
    <w:rPr>
      <w:rFonts w:eastAsia="Times New Roman" w:cs="Times New Roman"/>
      <w:b/>
      <w:bCs/>
      <w:sz w:val="27"/>
      <w:szCs w:val="27"/>
      <w:lang w:val="ru-RU" w:eastAsia="ru-RU"/>
    </w:rPr>
  </w:style>
  <w:style w:type="character" w:customStyle="1" w:styleId="spelle">
    <w:name w:val="spelle"/>
    <w:basedOn w:val="a0"/>
    <w:rsid w:val="00546DBE"/>
  </w:style>
  <w:style w:type="character" w:customStyle="1" w:styleId="grame">
    <w:name w:val="grame"/>
    <w:basedOn w:val="a0"/>
    <w:rsid w:val="00546DBE"/>
  </w:style>
  <w:style w:type="character" w:customStyle="1" w:styleId="rvts23">
    <w:name w:val="rvts23"/>
    <w:rsid w:val="00546DBE"/>
  </w:style>
  <w:style w:type="paragraph" w:styleId="HTML">
    <w:name w:val="HTML Preformatted"/>
    <w:aliases w:val="Знак2"/>
    <w:basedOn w:val="a"/>
    <w:link w:val="HTML0"/>
    <w:uiPriority w:val="99"/>
    <w:rsid w:val="00546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aliases w:val="Знак2 Знак"/>
    <w:basedOn w:val="a0"/>
    <w:link w:val="HTML"/>
    <w:uiPriority w:val="99"/>
    <w:rsid w:val="00546DBE"/>
    <w:rPr>
      <w:rFonts w:ascii="Courier New" w:eastAsia="Times New Roman" w:hAnsi="Courier New" w:cs="Courier New"/>
      <w:sz w:val="20"/>
      <w:szCs w:val="20"/>
      <w:lang w:eastAsia="uk-UA"/>
    </w:rPr>
  </w:style>
  <w:style w:type="paragraph" w:customStyle="1" w:styleId="1">
    <w:name w:val="Звичайний1"/>
    <w:uiPriority w:val="99"/>
    <w:rsid w:val="00546DBE"/>
    <w:pPr>
      <w:spacing w:after="0" w:line="276" w:lineRule="auto"/>
    </w:pPr>
    <w:rPr>
      <w:rFonts w:ascii="Arial" w:eastAsia="Calibri" w:hAnsi="Arial" w:cs="Arial"/>
      <w:color w:val="000000"/>
      <w:sz w:val="22"/>
      <w:lang w:val="ru-RU" w:eastAsia="ru-RU"/>
    </w:rPr>
  </w:style>
  <w:style w:type="paragraph" w:customStyle="1" w:styleId="21">
    <w:name w:val="Без інтервалів2"/>
    <w:rsid w:val="00516BE4"/>
    <w:pPr>
      <w:spacing w:after="0" w:line="240" w:lineRule="auto"/>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3034</Words>
  <Characters>1730</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Галюк</dc:creator>
  <cp:keywords/>
  <dc:description/>
  <cp:lastModifiedBy>Олександр Іванович Лопушенко</cp:lastModifiedBy>
  <cp:revision>4</cp:revision>
  <cp:lastPrinted>2020-11-19T10:25:00Z</cp:lastPrinted>
  <dcterms:created xsi:type="dcterms:W3CDTF">2020-11-19T09:13:00Z</dcterms:created>
  <dcterms:modified xsi:type="dcterms:W3CDTF">2020-11-19T13:02:00Z</dcterms:modified>
</cp:coreProperties>
</file>