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781D1" w14:textId="6386B0B6" w:rsidR="00EE713A" w:rsidRPr="00BB7B47" w:rsidRDefault="006A57F3" w:rsidP="006A57F3">
      <w:pPr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bookmarkStart w:id="0" w:name="_GoBack"/>
      <w:bookmarkEnd w:id="0"/>
      <w:r w:rsidRPr="00BB7B47">
        <w:rPr>
          <w:rFonts w:ascii="Times New Roman" w:hAnsi="Times New Roman" w:cs="Times New Roman"/>
          <w:sz w:val="28"/>
          <w:szCs w:val="28"/>
          <w:u w:val="single"/>
          <w:lang w:val="uk-UA"/>
        </w:rPr>
        <w:t>Проект</w:t>
      </w:r>
    </w:p>
    <w:p w14:paraId="413628FC" w14:textId="7A90B421" w:rsidR="006A57F3" w:rsidRPr="00BB7B47" w:rsidRDefault="006A57F3" w:rsidP="006A57F3">
      <w:pPr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B7B4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Вноситься Президентом України </w:t>
      </w:r>
    </w:p>
    <w:p w14:paraId="302AD03A" w14:textId="7583198F" w:rsidR="00EE713A" w:rsidRPr="006A57F3" w:rsidRDefault="00EE713A" w:rsidP="006A57F3">
      <w:pPr>
        <w:ind w:firstLine="709"/>
        <w:jc w:val="both"/>
        <w:rPr>
          <w:lang w:val="uk-UA"/>
        </w:rPr>
      </w:pPr>
    </w:p>
    <w:p w14:paraId="417870A5" w14:textId="448640C9" w:rsidR="00EE713A" w:rsidRPr="006A57F3" w:rsidRDefault="00EE713A" w:rsidP="006A57F3">
      <w:pPr>
        <w:ind w:firstLine="709"/>
        <w:jc w:val="both"/>
        <w:rPr>
          <w:lang w:val="uk-UA"/>
        </w:rPr>
      </w:pPr>
    </w:p>
    <w:p w14:paraId="0037DA68" w14:textId="77777777" w:rsidR="006A57F3" w:rsidRDefault="006A57F3" w:rsidP="00BB7B47">
      <w:pPr>
        <w:pStyle w:val="a3"/>
        <w:rPr>
          <w:bCs/>
          <w:szCs w:val="28"/>
        </w:rPr>
      </w:pPr>
    </w:p>
    <w:p w14:paraId="36F94DE4" w14:textId="77777777" w:rsidR="006A57F3" w:rsidRDefault="006A57F3" w:rsidP="00BB7B47">
      <w:pPr>
        <w:pStyle w:val="a3"/>
        <w:rPr>
          <w:bCs/>
          <w:szCs w:val="28"/>
        </w:rPr>
      </w:pPr>
    </w:p>
    <w:p w14:paraId="2B185618" w14:textId="1669BD42" w:rsidR="00EE713A" w:rsidRDefault="00EE713A" w:rsidP="00BB7B47">
      <w:pPr>
        <w:pStyle w:val="a3"/>
        <w:rPr>
          <w:bCs/>
          <w:szCs w:val="28"/>
        </w:rPr>
      </w:pPr>
      <w:r w:rsidRPr="006A57F3">
        <w:rPr>
          <w:bCs/>
          <w:szCs w:val="28"/>
        </w:rPr>
        <w:t>З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А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К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О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Н</w:t>
      </w:r>
      <w:r w:rsidR="006A57F3">
        <w:rPr>
          <w:bCs/>
          <w:szCs w:val="28"/>
        </w:rPr>
        <w:t xml:space="preserve">  </w:t>
      </w:r>
      <w:r w:rsidRPr="006A57F3">
        <w:rPr>
          <w:bCs/>
          <w:szCs w:val="28"/>
        </w:rPr>
        <w:t xml:space="preserve"> У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К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Р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А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Ї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Н</w:t>
      </w:r>
      <w:r w:rsidR="00CE370D">
        <w:rPr>
          <w:bCs/>
          <w:szCs w:val="28"/>
        </w:rPr>
        <w:t xml:space="preserve"> </w:t>
      </w:r>
      <w:r w:rsidRPr="006A57F3">
        <w:rPr>
          <w:bCs/>
          <w:szCs w:val="28"/>
        </w:rPr>
        <w:t>И</w:t>
      </w:r>
    </w:p>
    <w:p w14:paraId="2EEBA339" w14:textId="20E198DA" w:rsidR="00BB7B47" w:rsidRDefault="00BB7B47" w:rsidP="00BB7B47">
      <w:pPr>
        <w:pStyle w:val="a3"/>
        <w:rPr>
          <w:bCs/>
          <w:szCs w:val="28"/>
        </w:rPr>
      </w:pPr>
    </w:p>
    <w:p w14:paraId="09B1A031" w14:textId="77777777" w:rsidR="00BB7B47" w:rsidRDefault="00BB7B47" w:rsidP="00BB7B47">
      <w:pPr>
        <w:pStyle w:val="a3"/>
        <w:rPr>
          <w:bCs/>
          <w:szCs w:val="28"/>
        </w:rPr>
      </w:pPr>
    </w:p>
    <w:p w14:paraId="3D0EE5C3" w14:textId="77777777" w:rsidR="006A57F3" w:rsidRPr="006A57F3" w:rsidRDefault="00F85D38" w:rsidP="006A57F3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Про </w:t>
      </w:r>
      <w:r w:rsidR="00D51972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відновлення </w:t>
      </w:r>
      <w:r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суспільної </w:t>
      </w:r>
      <w:r w:rsidR="00D51972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довіри </w:t>
      </w:r>
    </w:p>
    <w:p w14:paraId="6D702680" w14:textId="152DE8D7" w:rsidR="00EE713A" w:rsidRDefault="00D51972" w:rsidP="006A57F3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до конституційного судочинства</w:t>
      </w:r>
    </w:p>
    <w:p w14:paraId="1D4A3EBF" w14:textId="2BF812D7" w:rsidR="006A57F3" w:rsidRPr="006A57F3" w:rsidRDefault="006A57F3" w:rsidP="006A57F3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______________________________</w:t>
      </w:r>
    </w:p>
    <w:p w14:paraId="1A45486C" w14:textId="77777777" w:rsidR="00AC360D" w:rsidRP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0AB4CAD" w14:textId="77777777" w:rsid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EA3A0D" w14:textId="77777777" w:rsid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від імені Українського народу,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18B012C" w14:textId="2F6CF01B" w:rsidR="006A57F3" w:rsidRDefault="00CE37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виражаючи суверенну волю народу,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7F11B90" w14:textId="1D15C3C5" w:rsid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реаліз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>уючи принцип верховенства права,</w:t>
      </w:r>
    </w:p>
    <w:p w14:paraId="06E0BD7A" w14:textId="5A71C90F" w:rsidR="006A57F3" w:rsidRDefault="00CE37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захищаючи народне волевиявлення,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6916EEF" w14:textId="27BE5096" w:rsidR="007B2A78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B99">
        <w:rPr>
          <w:rFonts w:ascii="Times New Roman" w:hAnsi="Times New Roman" w:cs="Times New Roman"/>
          <w:sz w:val="28"/>
          <w:szCs w:val="28"/>
          <w:lang w:val="uk-UA"/>
        </w:rPr>
        <w:t>захищаючи</w:t>
      </w:r>
      <w:r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незворотність європейського та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 xml:space="preserve"> євроатлантичного курсу України,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162DE2B" w14:textId="5B72B799" w:rsid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дбаючи про за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>безпечення прав і свобод людини,</w:t>
      </w:r>
    </w:p>
    <w:p w14:paraId="0EE3F170" w14:textId="6887A1A2" w:rsid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57F3">
        <w:rPr>
          <w:rFonts w:ascii="Times New Roman" w:hAnsi="Times New Roman" w:cs="Times New Roman"/>
          <w:sz w:val="28"/>
          <w:szCs w:val="28"/>
          <w:lang w:val="uk-UA"/>
        </w:rPr>
        <w:t>прагнучи</w:t>
      </w:r>
      <w:proofErr w:type="spellEnd"/>
      <w:r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і зміцнювати демократи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>чну, соціальну, правову державу,</w:t>
      </w:r>
    </w:p>
    <w:p w14:paraId="37E73D50" w14:textId="4E455693" w:rsid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усвідомлюючи важливість забезпечення ефективного запобігання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 xml:space="preserve"> та протидії корупції в Україні,</w:t>
      </w:r>
    </w:p>
    <w:p w14:paraId="4126C575" w14:textId="79653EF8" w:rsidR="006A57F3" w:rsidRPr="00B06B99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B99">
        <w:rPr>
          <w:rFonts w:ascii="Times New Roman" w:hAnsi="Times New Roman" w:cs="Times New Roman"/>
          <w:sz w:val="28"/>
          <w:szCs w:val="28"/>
          <w:lang w:val="uk-UA"/>
        </w:rPr>
        <w:t xml:space="preserve">беручи до уваги зухвале та безпрецедентне порушення Конституційним Судом України основних засад своєї діяльності під час розгляду 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справи № 1-24/2020</w:t>
      </w:r>
      <w:r w:rsidRPr="00B06B99">
        <w:rPr>
          <w:rFonts w:ascii="Times New Roman" w:hAnsi="Times New Roman" w:cs="Times New Roman"/>
          <w:sz w:val="28"/>
          <w:szCs w:val="28"/>
          <w:lang w:val="uk-UA"/>
        </w:rPr>
        <w:t xml:space="preserve">(393/20) та спробу повалення конституційного ладу </w:t>
      </w:r>
      <w:r w:rsidR="00CE370D" w:rsidRPr="00CE370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06B99">
        <w:rPr>
          <w:rFonts w:ascii="Times New Roman" w:hAnsi="Times New Roman" w:cs="Times New Roman"/>
          <w:sz w:val="28"/>
          <w:szCs w:val="28"/>
          <w:lang w:val="uk-UA"/>
        </w:rPr>
        <w:t xml:space="preserve"> захоп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 xml:space="preserve">лення державної влади в </w:t>
      </w:r>
      <w:r w:rsidR="00CE370D" w:rsidRPr="00CE370D">
        <w:rPr>
          <w:rFonts w:ascii="Times New Roman" w:hAnsi="Times New Roman" w:cs="Times New Roman"/>
          <w:sz w:val="28"/>
          <w:szCs w:val="28"/>
          <w:lang w:val="uk-UA"/>
        </w:rPr>
        <w:t>Україні,</w:t>
      </w:r>
    </w:p>
    <w:p w14:paraId="74B73236" w14:textId="3EE29004" w:rsidR="00EE713A" w:rsidRPr="006A57F3" w:rsidRDefault="00AC360D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з метою відновлення діяльності органу конституційної </w:t>
      </w:r>
      <w:r w:rsidR="00B06B99" w:rsidRPr="00B06B99">
        <w:rPr>
          <w:rFonts w:ascii="Times New Roman" w:hAnsi="Times New Roman" w:cs="Times New Roman"/>
          <w:sz w:val="28"/>
          <w:szCs w:val="28"/>
          <w:lang w:val="uk-UA"/>
        </w:rPr>
        <w:t>юрисдикції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57F3">
        <w:rPr>
          <w:rFonts w:ascii="Times New Roman" w:hAnsi="Times New Roman" w:cs="Times New Roman"/>
          <w:sz w:val="28"/>
          <w:szCs w:val="28"/>
          <w:lang w:val="uk-UA"/>
        </w:rPr>
        <w:t>на принципах верховенства права</w:t>
      </w:r>
      <w:r w:rsidR="00CE370D">
        <w:rPr>
          <w:rFonts w:ascii="Times New Roman" w:hAnsi="Times New Roman" w:cs="Times New Roman"/>
          <w:sz w:val="28"/>
          <w:szCs w:val="28"/>
          <w:lang w:val="uk-UA"/>
        </w:rPr>
        <w:t xml:space="preserve"> та захисту Конституції України</w:t>
      </w:r>
      <w:r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приймає цей Закон</w:t>
      </w:r>
      <w:r w:rsidR="003E7C3E" w:rsidRPr="006A5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C8FBE80" w14:textId="118C1A68" w:rsidR="00937042" w:rsidRPr="006A57F3" w:rsidRDefault="00937042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3F8922" w14:textId="14A7FC9A" w:rsidR="003E128C" w:rsidRPr="006A57F3" w:rsidRDefault="00B30FA1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Стаття 1</w:t>
      </w:r>
      <w:r w:rsidR="003E128C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E5453" w:rsidRPr="006A57F3">
        <w:rPr>
          <w:rFonts w:ascii="Times New Roman" w:hAnsi="Times New Roman" w:cs="Times New Roman"/>
          <w:sz w:val="28"/>
          <w:szCs w:val="28"/>
          <w:lang w:val="uk-UA"/>
        </w:rPr>
        <w:t>Неправосудність</w:t>
      </w:r>
      <w:proofErr w:type="spellEnd"/>
      <w:r w:rsidR="007E5453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рішення,</w:t>
      </w:r>
      <w:r w:rsidR="00DC1422">
        <w:rPr>
          <w:rFonts w:ascii="Times New Roman" w:hAnsi="Times New Roman" w:cs="Times New Roman"/>
          <w:sz w:val="28"/>
          <w:szCs w:val="28"/>
          <w:lang w:val="uk-UA"/>
        </w:rPr>
        <w:t xml:space="preserve"> прийнятого у власних інтересах</w:t>
      </w:r>
      <w:r w:rsidR="007E5453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D5B614A" w14:textId="527645C1" w:rsidR="003E128C" w:rsidRPr="006A57F3" w:rsidRDefault="003E128C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CFDF98" w14:textId="419B19BD" w:rsidR="001A4FA4" w:rsidRPr="006A57F3" w:rsidRDefault="006A57F3" w:rsidP="006A57F3">
      <w:pPr>
        <w:pStyle w:val="a5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1.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Рішення Конституційного Суду України від 27 жовтня 2020 року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        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№ 13-р/2020 у справі </w:t>
      </w:r>
      <w:r w:rsidR="00B84CC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№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1-24/2020 (393/20) є нікчемним (таким, що не створює правових наслідків) як таке, що прийнято 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с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уддями Конституційного Суду України в умовах реального конфлікту інтересів.</w:t>
      </w:r>
    </w:p>
    <w:p w14:paraId="3408AE6F" w14:textId="77777777" w:rsidR="001A4FA4" w:rsidRPr="006A57F3" w:rsidRDefault="001A4FA4" w:rsidP="006A57F3">
      <w:pPr>
        <w:pStyle w:val="a5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14:paraId="61F76B89" w14:textId="429CFBB7" w:rsidR="00970D30" w:rsidRDefault="006A57F3" w:rsidP="006A57F3">
      <w:pPr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2.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Закон України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"Про запобігання корупції"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та Кримінальний кодекс України з 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дня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наб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рання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чинності цим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</w:t>
      </w:r>
      <w:r w:rsidR="00CE370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аконом діють у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редакції, що діяла до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lastRenderedPageBreak/>
        <w:t xml:space="preserve">прийняття Конституційним Судом України рішення 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від 27 жовтня 2020 року       </w:t>
      </w:r>
      <w:r w:rsidR="001A4FA4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№ 13-р/2020 у справі № 1-24/2020(393/20).</w:t>
      </w:r>
    </w:p>
    <w:p w14:paraId="5A6E1BE9" w14:textId="77777777" w:rsidR="00B06B99" w:rsidRPr="006A57F3" w:rsidRDefault="00B06B99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74BD456" w14:textId="77777777" w:rsidR="006A57F3" w:rsidRDefault="008823D2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sz w:val="28"/>
          <w:szCs w:val="28"/>
          <w:lang w:val="uk-UA"/>
        </w:rPr>
        <w:t>Стаття 2</w:t>
      </w:r>
      <w:r w:rsidR="00B30FA1" w:rsidRPr="006A57F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Відновлення конституційного судочинства </w:t>
      </w:r>
    </w:p>
    <w:p w14:paraId="37DDDDE1" w14:textId="56414AE3" w:rsidR="008823D2" w:rsidRP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B8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3D2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в інтересах </w:t>
      </w:r>
      <w:r w:rsidR="00D51972" w:rsidRPr="006A57F3">
        <w:rPr>
          <w:rFonts w:ascii="Times New Roman" w:hAnsi="Times New Roman" w:cs="Times New Roman"/>
          <w:sz w:val="28"/>
          <w:szCs w:val="28"/>
          <w:lang w:val="uk-UA"/>
        </w:rPr>
        <w:t>громадян України</w:t>
      </w:r>
    </w:p>
    <w:p w14:paraId="5595C346" w14:textId="77777777" w:rsidR="008823D2" w:rsidRPr="006A57F3" w:rsidRDefault="008823D2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07F752" w14:textId="1ECC15E0" w:rsidR="008959A4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C72FB7" w:rsidRPr="006A57F3">
        <w:rPr>
          <w:rFonts w:ascii="Times New Roman" w:hAnsi="Times New Roman" w:cs="Times New Roman"/>
          <w:sz w:val="28"/>
          <w:szCs w:val="28"/>
          <w:lang w:val="uk-UA"/>
        </w:rPr>
        <w:t>Повно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>важення складу Конституційного Суду України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6B99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діючого 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 xml:space="preserve">момент 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1F3C2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06B99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ішення </w:t>
      </w:r>
      <w:r w:rsidR="00C81407" w:rsidRPr="006A57F3">
        <w:rPr>
          <w:rFonts w:ascii="Times New Roman" w:hAnsi="Times New Roman" w:cs="Times New Roman"/>
          <w:sz w:val="28"/>
          <w:szCs w:val="28"/>
          <w:lang w:val="uk-UA"/>
        </w:rPr>
        <w:t>Конституційного Суду України</w:t>
      </w:r>
      <w:r w:rsidR="00C814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від 27 жовтня </w:t>
      </w:r>
      <w:r w:rsidR="00C814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   </w:t>
      </w:r>
      <w:r w:rsidR="00B06B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2020 року </w:t>
      </w:r>
      <w:r w:rsidR="00B06B99" w:rsidRPr="006A57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№ 13-р/2020 у справі № 1-24/2020(393/20)</w:t>
      </w:r>
      <w:r w:rsidR="00C814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, 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припиняються з 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>дня</w:t>
      </w:r>
      <w:r w:rsidR="00C72FB7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набрання чинності цим Законом.</w:t>
      </w:r>
    </w:p>
    <w:p w14:paraId="7ECCBF78" w14:textId="77777777" w:rsidR="006A57F3" w:rsidRP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BD6983" w14:textId="1F62FFC1" w:rsidR="008823D2" w:rsidRP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06B99">
        <w:rPr>
          <w:rFonts w:ascii="Times New Roman" w:hAnsi="Times New Roman" w:cs="Times New Roman"/>
          <w:sz w:val="28"/>
          <w:szCs w:val="28"/>
          <w:lang w:val="uk-UA"/>
        </w:rPr>
        <w:t>Суб'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>єктам призначення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 суддів Конституційного 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уду 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невідкладно 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>почати процедуру відбору на конкурсних засадах з подальшим призначенням у порядку, визначеному Конституц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>ією України та Законом України "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>Про Конституційний Суд України</w:t>
      </w:r>
      <w:r w:rsidR="00C81407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8959A4" w:rsidRPr="006A57F3">
        <w:rPr>
          <w:rFonts w:ascii="Times New Roman" w:hAnsi="Times New Roman" w:cs="Times New Roman"/>
          <w:sz w:val="28"/>
          <w:szCs w:val="28"/>
          <w:lang w:val="uk-UA"/>
        </w:rPr>
        <w:t>, нового складу Конституційного Суду України.</w:t>
      </w:r>
    </w:p>
    <w:p w14:paraId="2937CAE2" w14:textId="77777777" w:rsidR="008959A4" w:rsidRPr="006A57F3" w:rsidRDefault="008959A4" w:rsidP="006A57F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56D474" w14:textId="77777777" w:rsidR="00C81407" w:rsidRDefault="00C81407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 3. Прикінцеві положення</w:t>
      </w:r>
    </w:p>
    <w:p w14:paraId="6209EBF1" w14:textId="77777777" w:rsidR="00C81407" w:rsidRDefault="00C81407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E8A6D0" w14:textId="38736405" w:rsidR="003E128C" w:rsidRPr="006A57F3" w:rsidRDefault="00C81407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0B0835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з дня, </w:t>
      </w:r>
      <w:r w:rsidR="000B0835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наступного </w:t>
      </w:r>
      <w:r w:rsidR="006A57F3">
        <w:rPr>
          <w:rFonts w:ascii="Times New Roman" w:hAnsi="Times New Roman" w:cs="Times New Roman"/>
          <w:sz w:val="28"/>
          <w:szCs w:val="28"/>
          <w:lang w:val="uk-UA"/>
        </w:rPr>
        <w:t xml:space="preserve">за днем </w:t>
      </w:r>
      <w:r w:rsidR="000B0835" w:rsidRPr="006A57F3">
        <w:rPr>
          <w:rFonts w:ascii="Times New Roman" w:hAnsi="Times New Roman" w:cs="Times New Roman"/>
          <w:sz w:val="28"/>
          <w:szCs w:val="28"/>
          <w:lang w:val="uk-UA"/>
        </w:rPr>
        <w:t xml:space="preserve">його опублікування. </w:t>
      </w:r>
    </w:p>
    <w:p w14:paraId="3723E94D" w14:textId="32327B60" w:rsidR="000B0835" w:rsidRDefault="000B0835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B3D3D0" w14:textId="6ED1A668" w:rsid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BE9C76F" w14:textId="5294DDA4" w:rsidR="006A57F3" w:rsidRDefault="006A57F3" w:rsidP="006A57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94CAC4" w14:textId="77777777" w:rsidR="006A57F3" w:rsidRDefault="006A57F3" w:rsidP="006A57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</w:t>
      </w:r>
    </w:p>
    <w:p w14:paraId="3407C135" w14:textId="72263A3A" w:rsidR="006A57F3" w:rsidRPr="006A57F3" w:rsidRDefault="006A57F3" w:rsidP="006A57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57F3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6A57F3" w:rsidRPr="006A57F3" w:rsidSect="006A57F3">
      <w:headerReference w:type="default" r:id="rId7"/>
      <w:pgSz w:w="12240" w:h="15840"/>
      <w:pgMar w:top="1134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34B81" w14:textId="77777777" w:rsidR="00490DB6" w:rsidRDefault="00490DB6" w:rsidP="006A57F3">
      <w:r>
        <w:separator/>
      </w:r>
    </w:p>
  </w:endnote>
  <w:endnote w:type="continuationSeparator" w:id="0">
    <w:p w14:paraId="643D7AE1" w14:textId="77777777" w:rsidR="00490DB6" w:rsidRDefault="00490DB6" w:rsidP="006A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5FB94" w14:textId="77777777" w:rsidR="00490DB6" w:rsidRDefault="00490DB6" w:rsidP="006A57F3">
      <w:r>
        <w:separator/>
      </w:r>
    </w:p>
  </w:footnote>
  <w:footnote w:type="continuationSeparator" w:id="0">
    <w:p w14:paraId="00374FCE" w14:textId="77777777" w:rsidR="00490DB6" w:rsidRDefault="00490DB6" w:rsidP="006A5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0829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C0FB28A" w14:textId="23B13965" w:rsidR="006A57F3" w:rsidRPr="006A57F3" w:rsidRDefault="006A57F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A57F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A57F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A57F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4527B" w:rsidRPr="0014527B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6A57F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3488D04" w14:textId="77777777" w:rsidR="006A57F3" w:rsidRDefault="006A57F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1966"/>
    <w:multiLevelType w:val="hybridMultilevel"/>
    <w:tmpl w:val="20FCB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30DE7"/>
    <w:multiLevelType w:val="hybridMultilevel"/>
    <w:tmpl w:val="094868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96737"/>
    <w:multiLevelType w:val="hybridMultilevel"/>
    <w:tmpl w:val="2E968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9262D"/>
    <w:multiLevelType w:val="hybridMultilevel"/>
    <w:tmpl w:val="CF42CB90"/>
    <w:lvl w:ilvl="0" w:tplc="9A541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8E445E"/>
    <w:multiLevelType w:val="hybridMultilevel"/>
    <w:tmpl w:val="BDA60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057AB"/>
    <w:multiLevelType w:val="hybridMultilevel"/>
    <w:tmpl w:val="82242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31EC8"/>
    <w:multiLevelType w:val="hybridMultilevel"/>
    <w:tmpl w:val="050AD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C7252"/>
    <w:multiLevelType w:val="hybridMultilevel"/>
    <w:tmpl w:val="FDAA1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507C1"/>
    <w:multiLevelType w:val="hybridMultilevel"/>
    <w:tmpl w:val="67CA138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lowerLetter"/>
      <w:lvlText w:val="%2."/>
      <w:lvlJc w:val="left"/>
      <w:pPr>
        <w:ind w:left="1506" w:hanging="360"/>
      </w:pPr>
    </w:lvl>
    <w:lvl w:ilvl="2" w:tplc="0422001B">
      <w:start w:val="1"/>
      <w:numFmt w:val="lowerRoman"/>
      <w:lvlText w:val="%3."/>
      <w:lvlJc w:val="right"/>
      <w:pPr>
        <w:ind w:left="2226" w:hanging="180"/>
      </w:pPr>
    </w:lvl>
    <w:lvl w:ilvl="3" w:tplc="0422000F">
      <w:start w:val="1"/>
      <w:numFmt w:val="decimal"/>
      <w:lvlText w:val="%4."/>
      <w:lvlJc w:val="left"/>
      <w:pPr>
        <w:ind w:left="2946" w:hanging="360"/>
      </w:pPr>
    </w:lvl>
    <w:lvl w:ilvl="4" w:tplc="04220019">
      <w:start w:val="1"/>
      <w:numFmt w:val="lowerLetter"/>
      <w:lvlText w:val="%5."/>
      <w:lvlJc w:val="left"/>
      <w:pPr>
        <w:ind w:left="3666" w:hanging="360"/>
      </w:pPr>
    </w:lvl>
    <w:lvl w:ilvl="5" w:tplc="0422001B">
      <w:start w:val="1"/>
      <w:numFmt w:val="lowerRoman"/>
      <w:lvlText w:val="%6."/>
      <w:lvlJc w:val="right"/>
      <w:pPr>
        <w:ind w:left="4386" w:hanging="180"/>
      </w:pPr>
    </w:lvl>
    <w:lvl w:ilvl="6" w:tplc="0422000F">
      <w:start w:val="1"/>
      <w:numFmt w:val="decimal"/>
      <w:lvlText w:val="%7."/>
      <w:lvlJc w:val="left"/>
      <w:pPr>
        <w:ind w:left="5106" w:hanging="360"/>
      </w:pPr>
    </w:lvl>
    <w:lvl w:ilvl="7" w:tplc="04220019">
      <w:start w:val="1"/>
      <w:numFmt w:val="lowerLetter"/>
      <w:lvlText w:val="%8."/>
      <w:lvlJc w:val="left"/>
      <w:pPr>
        <w:ind w:left="5826" w:hanging="360"/>
      </w:pPr>
    </w:lvl>
    <w:lvl w:ilvl="8" w:tplc="0422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13A"/>
    <w:rsid w:val="00047D0A"/>
    <w:rsid w:val="000B0835"/>
    <w:rsid w:val="0014527B"/>
    <w:rsid w:val="001A4FA4"/>
    <w:rsid w:val="001B5E55"/>
    <w:rsid w:val="001E53E8"/>
    <w:rsid w:val="001F3C20"/>
    <w:rsid w:val="002471FB"/>
    <w:rsid w:val="003240CB"/>
    <w:rsid w:val="00366DEF"/>
    <w:rsid w:val="003E128C"/>
    <w:rsid w:val="003E7C3E"/>
    <w:rsid w:val="00430E55"/>
    <w:rsid w:val="00490DB6"/>
    <w:rsid w:val="005E66FB"/>
    <w:rsid w:val="00654085"/>
    <w:rsid w:val="006A57F3"/>
    <w:rsid w:val="006A6E57"/>
    <w:rsid w:val="00783140"/>
    <w:rsid w:val="007B2A78"/>
    <w:rsid w:val="007D17AD"/>
    <w:rsid w:val="007E5453"/>
    <w:rsid w:val="008823D2"/>
    <w:rsid w:val="008959A4"/>
    <w:rsid w:val="00937042"/>
    <w:rsid w:val="00970D30"/>
    <w:rsid w:val="00A601B3"/>
    <w:rsid w:val="00AC360D"/>
    <w:rsid w:val="00AD428D"/>
    <w:rsid w:val="00B06B99"/>
    <w:rsid w:val="00B30FA1"/>
    <w:rsid w:val="00B82CCC"/>
    <w:rsid w:val="00B84CCF"/>
    <w:rsid w:val="00BB7B47"/>
    <w:rsid w:val="00C72FB7"/>
    <w:rsid w:val="00C81407"/>
    <w:rsid w:val="00C90AE6"/>
    <w:rsid w:val="00CE370D"/>
    <w:rsid w:val="00D20866"/>
    <w:rsid w:val="00D51972"/>
    <w:rsid w:val="00DC1422"/>
    <w:rsid w:val="00EE713A"/>
    <w:rsid w:val="00F07593"/>
    <w:rsid w:val="00F8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8A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713A"/>
    <w:pPr>
      <w:jc w:val="center"/>
    </w:pPr>
    <w:rPr>
      <w:rFonts w:ascii="Times New Roman" w:eastAsia="SimSun" w:hAnsi="Times New Roman" w:cs="Times New Roman"/>
      <w:b/>
      <w:sz w:val="28"/>
      <w:szCs w:val="20"/>
      <w:lang w:val="uk-UA" w:eastAsia="uk-UA"/>
    </w:rPr>
  </w:style>
  <w:style w:type="character" w:customStyle="1" w:styleId="a4">
    <w:name w:val="Назва Знак"/>
    <w:basedOn w:val="a0"/>
    <w:link w:val="a3"/>
    <w:rsid w:val="00EE713A"/>
    <w:rPr>
      <w:rFonts w:ascii="Times New Roman" w:eastAsia="SimSun" w:hAnsi="Times New Roman" w:cs="Times New Roman"/>
      <w:b/>
      <w:sz w:val="28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7D17A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A57F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A57F3"/>
  </w:style>
  <w:style w:type="paragraph" w:styleId="a8">
    <w:name w:val="footer"/>
    <w:basedOn w:val="a"/>
    <w:link w:val="a9"/>
    <w:uiPriority w:val="99"/>
    <w:unhideWhenUsed/>
    <w:rsid w:val="006A57F3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6A57F3"/>
  </w:style>
  <w:style w:type="paragraph" w:styleId="aa">
    <w:name w:val="Balloon Text"/>
    <w:basedOn w:val="a"/>
    <w:link w:val="ab"/>
    <w:uiPriority w:val="99"/>
    <w:semiHidden/>
    <w:unhideWhenUsed/>
    <w:rsid w:val="006A57F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A5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3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1531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2020-10-29T23:41:00Z</dcterms:created>
  <dcterms:modified xsi:type="dcterms:W3CDTF">2020-10-29T23:41:00Z</dcterms:modified>
  <cp:category/>
</cp:coreProperties>
</file>