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472" w:rsidRPr="005654FC" w:rsidRDefault="00F675EC" w:rsidP="00C16472">
      <w:pPr>
        <w:spacing w:line="240" w:lineRule="auto"/>
        <w:jc w:val="right"/>
        <w:rPr>
          <w:rFonts w:eastAsia="Times New Roman"/>
          <w:bCs/>
          <w:sz w:val="24"/>
          <w:szCs w:val="24"/>
          <w:lang w:eastAsia="uk-UA"/>
        </w:rPr>
      </w:pPr>
      <w:r w:rsidRPr="005654FC">
        <w:rPr>
          <w:rFonts w:eastAsia="Times New Roman"/>
          <w:bCs/>
          <w:sz w:val="24"/>
          <w:szCs w:val="24"/>
          <w:lang w:eastAsia="uk-UA"/>
        </w:rPr>
        <w:t>До реєстр. № 4302</w:t>
      </w: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5654FC" w:rsidRDefault="005654FC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5654FC" w:rsidRDefault="005654FC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Pr="005654FC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  <w:bookmarkStart w:id="0" w:name="_GoBack"/>
      <w:bookmarkEnd w:id="0"/>
      <w:r w:rsidRPr="005654FC">
        <w:rPr>
          <w:rFonts w:eastAsia="Times New Roman"/>
          <w:b/>
          <w:bCs/>
          <w:szCs w:val="28"/>
          <w:lang w:eastAsia="uk-UA"/>
        </w:rPr>
        <w:t>ВЕРХОВНА РАДА УКРАЇНИ</w:t>
      </w:r>
    </w:p>
    <w:p w:rsidR="00C16472" w:rsidRPr="005654FC" w:rsidRDefault="00C16472" w:rsidP="00C16472">
      <w:pPr>
        <w:spacing w:line="240" w:lineRule="auto"/>
        <w:jc w:val="right"/>
        <w:rPr>
          <w:rFonts w:eastAsia="Times New Roman"/>
          <w:b/>
          <w:bCs/>
          <w:szCs w:val="28"/>
          <w:lang w:eastAsia="uk-UA"/>
        </w:rPr>
      </w:pPr>
    </w:p>
    <w:p w:rsidR="00C16472" w:rsidRPr="00C16472" w:rsidRDefault="00C16472" w:rsidP="00C16472">
      <w:pPr>
        <w:spacing w:line="240" w:lineRule="auto"/>
        <w:jc w:val="center"/>
        <w:rPr>
          <w:rFonts w:eastAsia="Times New Roman"/>
          <w:b/>
          <w:bCs/>
          <w:szCs w:val="28"/>
          <w:lang w:eastAsia="uk-UA"/>
        </w:rPr>
      </w:pPr>
      <w:r w:rsidRPr="00C16472">
        <w:rPr>
          <w:rFonts w:eastAsia="Times New Roman"/>
          <w:b/>
          <w:bCs/>
          <w:szCs w:val="28"/>
          <w:lang w:eastAsia="uk-UA"/>
        </w:rPr>
        <w:t>ВИСНОВОК</w:t>
      </w:r>
    </w:p>
    <w:p w:rsidR="00C16472" w:rsidRPr="00C16472" w:rsidRDefault="00C16472" w:rsidP="00C16472">
      <w:pPr>
        <w:spacing w:line="240" w:lineRule="auto"/>
        <w:jc w:val="center"/>
        <w:rPr>
          <w:rFonts w:eastAsia="Times New Roman"/>
          <w:b/>
          <w:bCs/>
          <w:szCs w:val="28"/>
          <w:lang w:eastAsia="uk-UA"/>
        </w:rPr>
      </w:pPr>
    </w:p>
    <w:p w:rsidR="00C16472" w:rsidRPr="00C16472" w:rsidRDefault="00C16472" w:rsidP="00C16472">
      <w:pPr>
        <w:spacing w:line="240" w:lineRule="auto"/>
        <w:ind w:firstLine="720"/>
        <w:rPr>
          <w:rFonts w:eastAsia="Times New Roman"/>
          <w:b/>
          <w:szCs w:val="28"/>
          <w:lang w:eastAsia="ru-RU"/>
        </w:rPr>
      </w:pPr>
      <w:r w:rsidRPr="00C16472">
        <w:rPr>
          <w:rFonts w:eastAsia="Times New Roman"/>
          <w:b/>
          <w:bCs/>
          <w:szCs w:val="28"/>
          <w:lang w:eastAsia="ru-RU"/>
        </w:rPr>
        <w:t>на проект Постанови Верховної Ради України «</w:t>
      </w:r>
      <w:r w:rsidRPr="00C16472">
        <w:rPr>
          <w:rFonts w:eastAsia="Times New Roman"/>
          <w:b/>
          <w:szCs w:val="28"/>
          <w:lang w:eastAsia="ru-RU"/>
        </w:rPr>
        <w:t xml:space="preserve">Про деякі особливості проведення парламентських слухань у період дії карантину в Україні», внесений народними депутатами України Кравчук Є.М., </w:t>
      </w:r>
      <w:proofErr w:type="spellStart"/>
      <w:r w:rsidRPr="00C16472">
        <w:rPr>
          <w:rFonts w:eastAsia="Times New Roman"/>
          <w:b/>
          <w:szCs w:val="28"/>
          <w:lang w:eastAsia="ru-RU"/>
        </w:rPr>
        <w:t>Третьяковою</w:t>
      </w:r>
      <w:proofErr w:type="spellEnd"/>
      <w:r w:rsidRPr="00C16472">
        <w:rPr>
          <w:rFonts w:eastAsia="Times New Roman"/>
          <w:b/>
          <w:szCs w:val="28"/>
          <w:lang w:eastAsia="ru-RU"/>
        </w:rPr>
        <w:t xml:space="preserve"> Г.М. та іншими (всього 6 підписів) (реєстр. № 4302 від 02.11.2020)</w:t>
      </w:r>
    </w:p>
    <w:p w:rsidR="00C16472" w:rsidRPr="00C16472" w:rsidRDefault="00C16472" w:rsidP="00C16472">
      <w:pPr>
        <w:spacing w:line="240" w:lineRule="auto"/>
        <w:jc w:val="center"/>
        <w:outlineLvl w:val="2"/>
        <w:rPr>
          <w:rFonts w:eastAsia="Times New Roman"/>
          <w:color w:val="000000"/>
          <w:szCs w:val="28"/>
          <w:lang w:eastAsia="ru-RU"/>
        </w:rPr>
      </w:pPr>
    </w:p>
    <w:p w:rsidR="00C16472" w:rsidRPr="00C16472" w:rsidRDefault="00C16472" w:rsidP="00C16472">
      <w:pPr>
        <w:spacing w:line="240" w:lineRule="auto"/>
        <w:ind w:firstLine="720"/>
        <w:rPr>
          <w:rFonts w:eastAsia="Times New Roman"/>
          <w:bCs/>
          <w:szCs w:val="28"/>
          <w:lang w:eastAsia="ru-RU"/>
        </w:rPr>
      </w:pPr>
      <w:r w:rsidRPr="00C16472">
        <w:rPr>
          <w:rFonts w:eastAsia="Times New Roman"/>
          <w:bCs/>
          <w:szCs w:val="28"/>
          <w:lang w:eastAsia="ru-RU"/>
        </w:rPr>
        <w:t>За дорученням Голови Верховної Ради України Разумкова Д.О. від                              2 листопада 2020 року Комітет</w:t>
      </w:r>
      <w:r w:rsidRPr="005654FC">
        <w:rPr>
          <w:rFonts w:eastAsia="Times New Roman"/>
          <w:bCs/>
          <w:szCs w:val="28"/>
          <w:lang w:eastAsia="ru-RU"/>
        </w:rPr>
        <w:t xml:space="preserve"> на засіданні 4 листопада </w:t>
      </w:r>
      <w:proofErr w:type="spellStart"/>
      <w:r w:rsidRPr="005654FC">
        <w:rPr>
          <w:rFonts w:eastAsia="Times New Roman"/>
          <w:bCs/>
          <w:szCs w:val="28"/>
          <w:lang w:eastAsia="ru-RU"/>
        </w:rPr>
        <w:t>ц.р</w:t>
      </w:r>
      <w:proofErr w:type="spellEnd"/>
      <w:r w:rsidRPr="005654FC">
        <w:rPr>
          <w:rFonts w:eastAsia="Times New Roman"/>
          <w:bCs/>
          <w:szCs w:val="28"/>
          <w:lang w:eastAsia="ru-RU"/>
        </w:rPr>
        <w:t>. (протокол № 52)</w:t>
      </w:r>
      <w:r w:rsidRPr="00C16472">
        <w:rPr>
          <w:rFonts w:eastAsia="Times New Roman"/>
          <w:bCs/>
          <w:szCs w:val="28"/>
          <w:lang w:eastAsia="ru-RU"/>
        </w:rPr>
        <w:t xml:space="preserve"> попередньо розгляну</w:t>
      </w:r>
      <w:r w:rsidRPr="005654FC">
        <w:rPr>
          <w:rFonts w:eastAsia="Times New Roman"/>
          <w:bCs/>
          <w:szCs w:val="28"/>
          <w:lang w:eastAsia="ru-RU"/>
        </w:rPr>
        <w:t>в</w:t>
      </w:r>
      <w:r w:rsidRPr="00C16472">
        <w:rPr>
          <w:rFonts w:eastAsia="Times New Roman"/>
          <w:bCs/>
          <w:szCs w:val="28"/>
          <w:lang w:eastAsia="ru-RU"/>
        </w:rPr>
        <w:t xml:space="preserve"> проект Постанови Верховної Ради України «</w:t>
      </w:r>
      <w:r w:rsidRPr="00C16472">
        <w:rPr>
          <w:rFonts w:eastAsia="Times New Roman"/>
          <w:szCs w:val="28"/>
          <w:lang w:eastAsia="ru-RU"/>
        </w:rPr>
        <w:t xml:space="preserve">Про деякі особливості проведення парламентських слухань у період дії карантину в Україні», внесений народними депутатами України Кравчук Є.М., </w:t>
      </w:r>
      <w:proofErr w:type="spellStart"/>
      <w:r w:rsidRPr="00C16472">
        <w:rPr>
          <w:rFonts w:eastAsia="Times New Roman"/>
          <w:szCs w:val="28"/>
          <w:lang w:eastAsia="ru-RU"/>
        </w:rPr>
        <w:t>Третьяковою</w:t>
      </w:r>
      <w:proofErr w:type="spellEnd"/>
      <w:r w:rsidRPr="00C16472">
        <w:rPr>
          <w:rFonts w:eastAsia="Times New Roman"/>
          <w:szCs w:val="28"/>
          <w:lang w:eastAsia="ru-RU"/>
        </w:rPr>
        <w:t xml:space="preserve"> Г.М. та іншими (всього 6 підписів) (реєстр. № 4302 від 02.11.2020)</w:t>
      </w:r>
      <w:r w:rsidRPr="005654FC">
        <w:rPr>
          <w:rFonts w:eastAsia="Times New Roman"/>
          <w:szCs w:val="28"/>
          <w:lang w:eastAsia="ru-RU"/>
        </w:rPr>
        <w:t>,</w:t>
      </w:r>
      <w:r w:rsidRPr="00C16472">
        <w:rPr>
          <w:rFonts w:eastAsia="Times New Roman"/>
          <w:szCs w:val="28"/>
          <w:lang w:eastAsia="ru-RU"/>
        </w:rPr>
        <w:t xml:space="preserve"> та зазнач</w:t>
      </w:r>
      <w:r w:rsidRPr="005654FC">
        <w:rPr>
          <w:rFonts w:eastAsia="Times New Roman"/>
          <w:szCs w:val="28"/>
          <w:lang w:eastAsia="ru-RU"/>
        </w:rPr>
        <w:t>ив</w:t>
      </w:r>
      <w:r w:rsidRPr="00C16472">
        <w:rPr>
          <w:rFonts w:eastAsia="Times New Roman"/>
          <w:szCs w:val="28"/>
          <w:lang w:eastAsia="ru-RU"/>
        </w:rPr>
        <w:t xml:space="preserve"> таке.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rFonts w:eastAsia="Times New Roman"/>
          <w:bCs/>
          <w:szCs w:val="28"/>
          <w:lang w:eastAsia="ru-RU"/>
        </w:rPr>
        <w:t>Проектом Постанови пропонується «п</w:t>
      </w:r>
      <w:r w:rsidRPr="00C16472">
        <w:rPr>
          <w:szCs w:val="28"/>
        </w:rPr>
        <w:t xml:space="preserve">еренести на період до відміни встановленого Кабінетом Міністрів України карантину чи встановлення такого рівня епідемічної небезпеки поширення </w:t>
      </w:r>
      <w:proofErr w:type="spellStart"/>
      <w:r w:rsidRPr="00C16472">
        <w:rPr>
          <w:szCs w:val="28"/>
        </w:rPr>
        <w:t>коронавірусної</w:t>
      </w:r>
      <w:proofErr w:type="spellEnd"/>
      <w:r w:rsidRPr="00C16472">
        <w:rPr>
          <w:szCs w:val="28"/>
        </w:rPr>
        <w:t xml:space="preserve"> хвороби (COVID-19)»  проведення парламентських слухань у Верховній Раді України</w:t>
      </w:r>
      <w:r w:rsidR="000074AC">
        <w:rPr>
          <w:szCs w:val="28"/>
        </w:rPr>
        <w:t xml:space="preserve">, </w:t>
      </w:r>
      <w:r w:rsidRPr="00C16472">
        <w:rPr>
          <w:szCs w:val="28"/>
        </w:rPr>
        <w:t>дати проведення яких уже визначено   Верховною Радою України</w:t>
      </w:r>
      <w:r w:rsidR="003F5A43">
        <w:rPr>
          <w:szCs w:val="28"/>
        </w:rPr>
        <w:t>, а саме</w:t>
      </w:r>
      <w:r w:rsidRPr="00C16472">
        <w:rPr>
          <w:szCs w:val="28"/>
        </w:rPr>
        <w:t>: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 xml:space="preserve">1) «Стратегія </w:t>
      </w:r>
      <w:proofErr w:type="spellStart"/>
      <w:r w:rsidRPr="00C16472">
        <w:rPr>
          <w:szCs w:val="28"/>
        </w:rPr>
        <w:t>деокупації</w:t>
      </w:r>
      <w:proofErr w:type="spellEnd"/>
      <w:r w:rsidRPr="00C16472">
        <w:rPr>
          <w:szCs w:val="28"/>
        </w:rPr>
        <w:t xml:space="preserve"> та реінтеграції в Україну тимчасово окупованої території Автономної Республіки Крим та міста Севастополя» (18 березня 2020 року);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>2) «Захист інвестицій в житлову нерухомість та шляхи вирішення проблем постраждалих інвесторів» (8 квітня 2020 року);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>3) «</w:t>
      </w:r>
      <w:proofErr w:type="spellStart"/>
      <w:r w:rsidRPr="00C16472">
        <w:rPr>
          <w:szCs w:val="28"/>
        </w:rPr>
        <w:t>Кібербезпека</w:t>
      </w:r>
      <w:proofErr w:type="spellEnd"/>
      <w:r w:rsidRPr="00C16472">
        <w:rPr>
          <w:szCs w:val="28"/>
        </w:rPr>
        <w:t>, критична інфраструктура, електронні комунікації в Україні: стан, проблеми, шляхи їх вирішення» (15 квітня 2020 року);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>4) «Чорнобильська катастрофа. Стан соціальної захищеності постраждалих осіб та актуальні завдання подолання наслідків» (18 травня 2020 року);</w:t>
      </w:r>
    </w:p>
    <w:p w:rsidR="00C16472" w:rsidRPr="00C16472" w:rsidRDefault="00C16472" w:rsidP="00C16472">
      <w:pPr>
        <w:spacing w:line="240" w:lineRule="auto"/>
        <w:ind w:firstLine="709"/>
        <w:rPr>
          <w:b/>
          <w:szCs w:val="28"/>
        </w:rPr>
      </w:pPr>
      <w:r w:rsidRPr="00C16472">
        <w:rPr>
          <w:szCs w:val="28"/>
        </w:rPr>
        <w:t>5) «Мандруй Україною: стан, проблеми та перспективи розвитку туризму в Україні» (10 листопада 2020 року);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>6) «Проблеми виконання Україною рішень Європейського суду з прав людини» (11 листопада 2020 року);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lastRenderedPageBreak/>
        <w:t>7) «На шляху до справедливого судочинства в Україні» (18 листопада 2020</w:t>
      </w:r>
      <w:r w:rsidR="000074AC">
        <w:rPr>
          <w:szCs w:val="28"/>
        </w:rPr>
        <w:t xml:space="preserve"> року</w:t>
      </w:r>
      <w:r w:rsidRPr="00C16472">
        <w:rPr>
          <w:szCs w:val="28"/>
        </w:rPr>
        <w:t>);</w:t>
      </w:r>
    </w:p>
    <w:p w:rsidR="00C16472" w:rsidRPr="00C16472" w:rsidRDefault="00C16472" w:rsidP="00C16472">
      <w:pPr>
        <w:spacing w:after="120" w:line="240" w:lineRule="auto"/>
        <w:ind w:firstLine="709"/>
        <w:rPr>
          <w:szCs w:val="28"/>
        </w:rPr>
      </w:pPr>
      <w:r w:rsidRPr="00C16472">
        <w:rPr>
          <w:szCs w:val="28"/>
        </w:rPr>
        <w:t xml:space="preserve">8) «Свобода слова чи свобода брехні: факти чи </w:t>
      </w:r>
      <w:proofErr w:type="spellStart"/>
      <w:r w:rsidRPr="00C16472">
        <w:rPr>
          <w:szCs w:val="28"/>
        </w:rPr>
        <w:t>фейки</w:t>
      </w:r>
      <w:proofErr w:type="spellEnd"/>
      <w:r w:rsidRPr="00C16472">
        <w:rPr>
          <w:szCs w:val="28"/>
        </w:rPr>
        <w:t>» (9 грудня 2020 року).</w:t>
      </w:r>
    </w:p>
    <w:p w:rsidR="00C16472" w:rsidRPr="00C16472" w:rsidRDefault="00B22372" w:rsidP="00C16472">
      <w:pPr>
        <w:spacing w:line="240" w:lineRule="auto"/>
        <w:ind w:firstLine="709"/>
        <w:rPr>
          <w:szCs w:val="28"/>
        </w:rPr>
      </w:pPr>
      <w:r w:rsidRPr="00C16472">
        <w:rPr>
          <w:rFonts w:eastAsia="Calibri"/>
          <w:bCs/>
          <w:color w:val="000000"/>
          <w:szCs w:val="28"/>
          <w:lang w:eastAsia="uk-UA"/>
        </w:rPr>
        <w:t>Комітет</w:t>
      </w:r>
      <w:r w:rsidRPr="00C16472">
        <w:rPr>
          <w:rFonts w:eastAsia="Calibri"/>
          <w:bCs/>
          <w:color w:val="000000"/>
          <w:szCs w:val="28"/>
          <w:lang w:eastAsia="uk-UA"/>
        </w:rPr>
        <w:t xml:space="preserve"> </w:t>
      </w:r>
      <w:r>
        <w:rPr>
          <w:rFonts w:eastAsia="Calibri"/>
          <w:bCs/>
          <w:color w:val="000000"/>
          <w:szCs w:val="28"/>
          <w:lang w:eastAsia="uk-UA"/>
        </w:rPr>
        <w:t>в</w:t>
      </w:r>
      <w:r w:rsidR="00C16472" w:rsidRPr="00C16472">
        <w:rPr>
          <w:rFonts w:eastAsia="Calibri"/>
          <w:bCs/>
          <w:color w:val="000000"/>
          <w:szCs w:val="28"/>
          <w:lang w:eastAsia="uk-UA"/>
        </w:rPr>
        <w:t>ідповідно до</w:t>
      </w:r>
      <w:r w:rsidR="00C16472">
        <w:rPr>
          <w:rFonts w:eastAsia="Calibri"/>
          <w:bCs/>
          <w:color w:val="000000"/>
          <w:szCs w:val="28"/>
          <w:lang w:eastAsia="uk-UA"/>
        </w:rPr>
        <w:t xml:space="preserve"> </w:t>
      </w:r>
      <w:r w:rsidR="00C16472" w:rsidRPr="00C16472">
        <w:rPr>
          <w:rFonts w:eastAsia="Calibri"/>
          <w:bCs/>
          <w:color w:val="000000"/>
          <w:szCs w:val="28"/>
          <w:lang w:eastAsia="uk-UA"/>
        </w:rPr>
        <w:t>предмета відання зазнач</w:t>
      </w:r>
      <w:r w:rsidR="00C16472">
        <w:rPr>
          <w:rFonts w:eastAsia="Calibri"/>
          <w:bCs/>
          <w:color w:val="000000"/>
          <w:szCs w:val="28"/>
          <w:lang w:eastAsia="uk-UA"/>
        </w:rPr>
        <w:t>ив</w:t>
      </w:r>
      <w:r w:rsidR="00C16472" w:rsidRPr="00C16472">
        <w:rPr>
          <w:rFonts w:eastAsia="Calibri"/>
          <w:bCs/>
          <w:color w:val="000000"/>
          <w:szCs w:val="28"/>
          <w:lang w:eastAsia="uk-UA"/>
        </w:rPr>
        <w:t xml:space="preserve">, що згідно з частиною п’ятою статті 83 Конституції України, порядок роботи Верховної Ради України </w:t>
      </w:r>
      <w:r w:rsidR="00C16472" w:rsidRPr="00C16472">
        <w:rPr>
          <w:szCs w:val="28"/>
        </w:rPr>
        <w:t>встановлюється Конституцією України та Регламентом Верховної Ради України.  Відповідно до  положень статті 233 Регламенту Верховної Ради України парламентські слухання у Верховній Раді</w:t>
      </w:r>
      <w:r w:rsidR="00C16472">
        <w:rPr>
          <w:szCs w:val="28"/>
        </w:rPr>
        <w:t xml:space="preserve"> </w:t>
      </w:r>
      <w:r w:rsidR="00C16472" w:rsidRPr="00C16472">
        <w:rPr>
          <w:szCs w:val="28"/>
        </w:rPr>
        <w:t>України</w:t>
      </w:r>
      <w:r w:rsidR="00C16472" w:rsidRPr="00C16472">
        <w:rPr>
          <w:szCs w:val="28"/>
        </w:rPr>
        <w:t xml:space="preserve"> проводяться з метою вивчення питань, що становлять суспільний інтерес та потребують законодавчого врегулювання і </w:t>
      </w:r>
      <w:bookmarkStart w:id="1" w:name="n1814"/>
      <w:bookmarkEnd w:id="1"/>
      <w:r w:rsidR="00C16472" w:rsidRPr="00C16472">
        <w:rPr>
          <w:szCs w:val="28"/>
        </w:rPr>
        <w:t xml:space="preserve"> проводяться в сесійний період, як правило, не більше одного разу на місяць у дні тижня, що відводиться для роботи в комітетах, депутатських фракціях (депутатських групах).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>
        <w:rPr>
          <w:szCs w:val="28"/>
        </w:rPr>
        <w:t>Комітет з</w:t>
      </w:r>
      <w:r w:rsidRPr="00C16472">
        <w:rPr>
          <w:szCs w:val="28"/>
        </w:rPr>
        <w:t>ауваж</w:t>
      </w:r>
      <w:r>
        <w:rPr>
          <w:szCs w:val="28"/>
        </w:rPr>
        <w:t>ив</w:t>
      </w:r>
      <w:r w:rsidRPr="00C16472">
        <w:rPr>
          <w:szCs w:val="28"/>
        </w:rPr>
        <w:t>, що</w:t>
      </w:r>
      <w:r w:rsidRPr="00C16472">
        <w:rPr>
          <w:rFonts w:eastAsia="Times New Roman"/>
          <w:szCs w:val="28"/>
          <w:lang w:eastAsia="uk-UA"/>
        </w:rPr>
        <w:t xml:space="preserve"> </w:t>
      </w:r>
      <w:r w:rsidRPr="00C16472">
        <w:rPr>
          <w:szCs w:val="28"/>
        </w:rPr>
        <w:t xml:space="preserve">з метою попередження виникнення гострої респіраторної хвороби, спричиненої </w:t>
      </w:r>
      <w:proofErr w:type="spellStart"/>
      <w:r w:rsidRPr="00C16472">
        <w:rPr>
          <w:szCs w:val="28"/>
        </w:rPr>
        <w:t>коронавірусом</w:t>
      </w:r>
      <w:proofErr w:type="spellEnd"/>
      <w:r w:rsidRPr="00C16472">
        <w:rPr>
          <w:szCs w:val="28"/>
        </w:rPr>
        <w:t xml:space="preserve"> </w:t>
      </w:r>
      <w:r w:rsidRPr="00C16472">
        <w:rPr>
          <w:rFonts w:eastAsia="Times New Roman"/>
          <w:szCs w:val="28"/>
          <w:lang w:eastAsia="uk-UA"/>
        </w:rPr>
        <w:t xml:space="preserve"> (COVID-19) </w:t>
      </w:r>
      <w:r w:rsidRPr="00C16472">
        <w:rPr>
          <w:szCs w:val="28"/>
        </w:rPr>
        <w:t>серед народних депутатів України, працівників Апарату Верховної Ради України</w:t>
      </w:r>
      <w:r w:rsidRPr="00C16472">
        <w:rPr>
          <w:rFonts w:eastAsia="Times New Roman"/>
          <w:szCs w:val="28"/>
          <w:lang w:eastAsia="uk-UA"/>
        </w:rPr>
        <w:t xml:space="preserve"> та </w:t>
      </w:r>
      <w:r w:rsidRPr="00C16472">
        <w:rPr>
          <w:szCs w:val="28"/>
        </w:rPr>
        <w:t xml:space="preserve"> зважаючи на період карантину, визначений Постановою Кабінету Міністрів України від 11 березня 2020 року </w:t>
      </w:r>
      <w:hyperlink r:id="rId4" w:tgtFrame="_blank" w:history="1">
        <w:r w:rsidRPr="00C16472">
          <w:rPr>
            <w:szCs w:val="28"/>
          </w:rPr>
          <w:t>№ 211</w:t>
        </w:r>
      </w:hyperlink>
      <w:r w:rsidRPr="00C16472">
        <w:rPr>
          <w:szCs w:val="28"/>
        </w:rPr>
        <w:t xml:space="preserve"> «Про запобігання поширенню на території України </w:t>
      </w:r>
      <w:proofErr w:type="spellStart"/>
      <w:r w:rsidRPr="00C16472">
        <w:rPr>
          <w:szCs w:val="28"/>
        </w:rPr>
        <w:t>коронавірусу</w:t>
      </w:r>
      <w:proofErr w:type="spellEnd"/>
      <w:r w:rsidRPr="00C16472">
        <w:rPr>
          <w:szCs w:val="28"/>
        </w:rPr>
        <w:t xml:space="preserve"> COVID-19»</w:t>
      </w:r>
      <w:bookmarkStart w:id="2" w:name="n5"/>
      <w:bookmarkEnd w:id="2"/>
      <w:r w:rsidRPr="00C16472">
        <w:rPr>
          <w:szCs w:val="28"/>
        </w:rPr>
        <w:t>,</w:t>
      </w:r>
      <w:r w:rsidRPr="00C16472">
        <w:rPr>
          <w:rFonts w:eastAsia="Times New Roman"/>
          <w:szCs w:val="28"/>
          <w:lang w:eastAsia="uk-UA"/>
        </w:rPr>
        <w:t xml:space="preserve"> </w:t>
      </w:r>
      <w:r w:rsidRPr="00C16472">
        <w:rPr>
          <w:szCs w:val="28"/>
        </w:rPr>
        <w:t xml:space="preserve">Головою  Верховної Ради України 12 березня 2020 року було </w:t>
      </w:r>
      <w:r w:rsidRPr="00C16472">
        <w:rPr>
          <w:rFonts w:eastAsia="Times New Roman"/>
          <w:szCs w:val="28"/>
          <w:lang w:eastAsia="uk-UA"/>
        </w:rPr>
        <w:t xml:space="preserve">видано </w:t>
      </w:r>
      <w:r w:rsidRPr="00C16472">
        <w:rPr>
          <w:szCs w:val="28"/>
        </w:rPr>
        <w:t xml:space="preserve">Розпорядження № 151 (із відповідними змінами) «Про додаткові заходи із попередження виникнення гострої респіраторної хвороби», згідно з яким,  тимчасово, на період дії в Україні встановленого Кабінетом Міністрів України карантину, допуск до адміністративних будинків, споруд і службових приміщень Верховної Ради України обмежено, крім </w:t>
      </w:r>
      <w:bookmarkStart w:id="3" w:name="n23"/>
      <w:bookmarkEnd w:id="3"/>
      <w:r w:rsidRPr="00C16472">
        <w:rPr>
          <w:szCs w:val="28"/>
        </w:rPr>
        <w:t>народних депутатів України;</w:t>
      </w:r>
      <w:bookmarkStart w:id="4" w:name="n24"/>
      <w:bookmarkEnd w:id="4"/>
      <w:r w:rsidRPr="00C16472">
        <w:rPr>
          <w:szCs w:val="28"/>
        </w:rPr>
        <w:t xml:space="preserve"> працівників Апарату Верховної Ради України,</w:t>
      </w:r>
      <w:bookmarkStart w:id="5" w:name="n25"/>
      <w:bookmarkEnd w:id="5"/>
      <w:r w:rsidRPr="00C16472">
        <w:rPr>
          <w:szCs w:val="28"/>
        </w:rPr>
        <w:t xml:space="preserve"> працівників державних підприємств та установ, що забезпечують діяльність Верховної Ради України;</w:t>
      </w:r>
      <w:bookmarkStart w:id="6" w:name="n26"/>
      <w:bookmarkEnd w:id="6"/>
      <w:r w:rsidRPr="00C16472">
        <w:rPr>
          <w:szCs w:val="28"/>
        </w:rPr>
        <w:t xml:space="preserve"> помічників-консультантів народних депутатів України;</w:t>
      </w:r>
      <w:bookmarkStart w:id="7" w:name="n27"/>
      <w:bookmarkEnd w:id="7"/>
      <w:r w:rsidRPr="00C16472">
        <w:rPr>
          <w:szCs w:val="28"/>
        </w:rPr>
        <w:t xml:space="preserve"> членів Кабінету Міністрів України, представників центральних органів виконавчої влади, інших осіб, які беруть участь у розгляді Верховною Радою України питань порядку денного пленарних засідань.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 xml:space="preserve"> Згідно з постановою Кабінету Міністрів України «Про внесення змін до постанови Кабінету Міністрів України від 22 липня 2020 р. № 641» від                        13 жовтня 2020 року № 956 карантин та запровадження посилених протиепідемічних заходів на території із значним поширенням гострої респіраторної хвороби COVID-19, спричиненої </w:t>
      </w:r>
      <w:proofErr w:type="spellStart"/>
      <w:r w:rsidRPr="00C16472">
        <w:rPr>
          <w:szCs w:val="28"/>
        </w:rPr>
        <w:t>коронавірусом</w:t>
      </w:r>
      <w:proofErr w:type="spellEnd"/>
      <w:r w:rsidRPr="00C16472">
        <w:rPr>
          <w:szCs w:val="28"/>
        </w:rPr>
        <w:t xml:space="preserve"> SARS-CoV-2, продовжено до 31 грудня 2020 року.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</w:rPr>
      </w:pPr>
      <w:r w:rsidRPr="00C16472">
        <w:rPr>
          <w:szCs w:val="28"/>
        </w:rPr>
        <w:t xml:space="preserve">Враховуючи зазначене, </w:t>
      </w:r>
      <w:r>
        <w:rPr>
          <w:szCs w:val="28"/>
        </w:rPr>
        <w:t xml:space="preserve">Комітет </w:t>
      </w:r>
      <w:r w:rsidRPr="00C16472">
        <w:rPr>
          <w:szCs w:val="28"/>
        </w:rPr>
        <w:t xml:space="preserve">вважає, що пропозиція про перенесення проведення парламентських слухань у Верховній Раді України, зазначених у внесеному проекті Постанови Верховної Ради України, є </w:t>
      </w:r>
      <w:proofErr w:type="spellStart"/>
      <w:r w:rsidRPr="00C16472">
        <w:rPr>
          <w:szCs w:val="28"/>
        </w:rPr>
        <w:t>обгрунтованою</w:t>
      </w:r>
      <w:proofErr w:type="spellEnd"/>
      <w:r w:rsidRPr="00C16472">
        <w:rPr>
          <w:szCs w:val="28"/>
        </w:rPr>
        <w:t xml:space="preserve"> і доцільною.</w:t>
      </w:r>
    </w:p>
    <w:p w:rsidR="00C16472" w:rsidRPr="00C16472" w:rsidRDefault="00C16472" w:rsidP="00C16472">
      <w:pPr>
        <w:spacing w:line="240" w:lineRule="auto"/>
        <w:ind w:firstLine="709"/>
        <w:rPr>
          <w:szCs w:val="28"/>
          <w:lang w:eastAsia="uk-UA"/>
        </w:rPr>
      </w:pPr>
      <w:r>
        <w:rPr>
          <w:rFonts w:eastAsia="Times New Roman"/>
          <w:szCs w:val="28"/>
          <w:lang w:eastAsia="ru-RU"/>
        </w:rPr>
        <w:t>Відтак, Комітет у</w:t>
      </w:r>
      <w:r w:rsidRPr="00C16472">
        <w:rPr>
          <w:rFonts w:eastAsia="Times New Roman"/>
          <w:szCs w:val="28"/>
          <w:lang w:eastAsia="ru-RU"/>
        </w:rPr>
        <w:t>хвали</w:t>
      </w:r>
      <w:r>
        <w:rPr>
          <w:rFonts w:eastAsia="Times New Roman"/>
          <w:szCs w:val="28"/>
          <w:lang w:eastAsia="ru-RU"/>
        </w:rPr>
        <w:t>в</w:t>
      </w:r>
      <w:r w:rsidRPr="00C16472">
        <w:rPr>
          <w:rFonts w:eastAsia="Times New Roman"/>
          <w:szCs w:val="28"/>
          <w:lang w:eastAsia="ru-RU"/>
        </w:rPr>
        <w:t xml:space="preserve"> висновок на проект </w:t>
      </w:r>
      <w:r w:rsidRPr="00C16472">
        <w:rPr>
          <w:rFonts w:eastAsia="Times New Roman"/>
          <w:bCs/>
          <w:szCs w:val="28"/>
          <w:lang w:eastAsia="ru-RU"/>
        </w:rPr>
        <w:t>Постанови Верховної Ради України «</w:t>
      </w:r>
      <w:r w:rsidRPr="00C16472">
        <w:rPr>
          <w:rFonts w:eastAsia="Times New Roman"/>
          <w:szCs w:val="28"/>
          <w:lang w:eastAsia="ru-RU"/>
        </w:rPr>
        <w:t xml:space="preserve">Про деякі особливості проведення парламентських слухань у період </w:t>
      </w:r>
      <w:r w:rsidRPr="00C16472">
        <w:rPr>
          <w:rFonts w:eastAsia="Times New Roman"/>
          <w:szCs w:val="28"/>
          <w:lang w:eastAsia="ru-RU"/>
        </w:rPr>
        <w:lastRenderedPageBreak/>
        <w:t xml:space="preserve">дії карантину в Україні», внесений народними депутатами України </w:t>
      </w:r>
      <w:r>
        <w:rPr>
          <w:rFonts w:eastAsia="Times New Roman"/>
          <w:szCs w:val="28"/>
          <w:lang w:eastAsia="ru-RU"/>
        </w:rPr>
        <w:t xml:space="preserve">                  </w:t>
      </w:r>
      <w:r w:rsidRPr="00C16472">
        <w:rPr>
          <w:rFonts w:eastAsia="Times New Roman"/>
          <w:szCs w:val="28"/>
          <w:lang w:eastAsia="ru-RU"/>
        </w:rPr>
        <w:t xml:space="preserve">Кравчук Є.М., </w:t>
      </w:r>
      <w:proofErr w:type="spellStart"/>
      <w:r w:rsidRPr="00C16472">
        <w:rPr>
          <w:rFonts w:eastAsia="Times New Roman"/>
          <w:szCs w:val="28"/>
          <w:lang w:eastAsia="ru-RU"/>
        </w:rPr>
        <w:t>Третьяковою</w:t>
      </w:r>
      <w:proofErr w:type="spellEnd"/>
      <w:r w:rsidRPr="00C16472">
        <w:rPr>
          <w:rFonts w:eastAsia="Times New Roman"/>
          <w:szCs w:val="28"/>
          <w:lang w:eastAsia="ru-RU"/>
        </w:rPr>
        <w:t xml:space="preserve"> Г.М. та іншими (всього 6 підписів) (реєстр.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Pr="00C16472">
        <w:rPr>
          <w:rFonts w:eastAsia="Times New Roman"/>
          <w:szCs w:val="28"/>
          <w:lang w:eastAsia="ru-RU"/>
        </w:rPr>
        <w:t xml:space="preserve"> № 4302 від 02.11.2020), </w:t>
      </w:r>
      <w:r w:rsidRPr="00C16472">
        <w:rPr>
          <w:rFonts w:eastAsia="Times New Roman"/>
          <w:bCs/>
          <w:szCs w:val="28"/>
          <w:lang w:eastAsia="uk-UA"/>
        </w:rPr>
        <w:t xml:space="preserve"> </w:t>
      </w:r>
      <w:r w:rsidRPr="00C16472">
        <w:rPr>
          <w:rFonts w:eastAsia="Times New Roman"/>
          <w:szCs w:val="28"/>
          <w:lang w:eastAsia="ru-RU"/>
        </w:rPr>
        <w:t>і</w:t>
      </w:r>
      <w:r>
        <w:rPr>
          <w:rFonts w:eastAsia="Times New Roman"/>
          <w:szCs w:val="28"/>
          <w:lang w:eastAsia="ru-RU"/>
        </w:rPr>
        <w:t xml:space="preserve"> прийняв рішення</w:t>
      </w:r>
      <w:r w:rsidRPr="00C16472">
        <w:rPr>
          <w:rFonts w:eastAsia="Times New Roman"/>
          <w:szCs w:val="28"/>
          <w:lang w:eastAsia="ru-RU"/>
        </w:rPr>
        <w:t xml:space="preserve"> рекомендувати </w:t>
      </w:r>
      <w:r w:rsidRPr="00C16472">
        <w:rPr>
          <w:szCs w:val="28"/>
          <w:lang w:eastAsia="uk-UA"/>
        </w:rPr>
        <w:t xml:space="preserve">Верховній Раді України, відповідно до пункту 8 частини четвертої статті 20 та частини третьої статті 138 Регламенту Верховної Ради України розглянути даний проект Постанови та прийняти його в цілому.   </w:t>
      </w:r>
    </w:p>
    <w:p w:rsidR="00C16472" w:rsidRDefault="00C16472" w:rsidP="00C16472">
      <w:pPr>
        <w:autoSpaceDE w:val="0"/>
        <w:autoSpaceDN w:val="0"/>
        <w:spacing w:line="240" w:lineRule="auto"/>
        <w:ind w:left="4" w:right="4" w:firstLine="561"/>
        <w:rPr>
          <w:szCs w:val="28"/>
          <w:lang w:eastAsia="ru-RU"/>
        </w:rPr>
      </w:pPr>
      <w:r w:rsidRPr="00C16472">
        <w:rPr>
          <w:szCs w:val="28"/>
          <w:lang w:eastAsia="ru-RU"/>
        </w:rPr>
        <w:t>Співдоповідачем від Комітету на пленарному засіданні Верховної Ради України з цього питання визнач</w:t>
      </w:r>
      <w:r>
        <w:rPr>
          <w:szCs w:val="28"/>
          <w:lang w:eastAsia="ru-RU"/>
        </w:rPr>
        <w:t>ено г</w:t>
      </w:r>
      <w:r w:rsidRPr="00C16472">
        <w:rPr>
          <w:szCs w:val="28"/>
          <w:lang w:eastAsia="ru-RU"/>
        </w:rPr>
        <w:t>олову Комітету.</w:t>
      </w:r>
    </w:p>
    <w:p w:rsidR="00C16472" w:rsidRDefault="00C16472" w:rsidP="00C16472">
      <w:pPr>
        <w:autoSpaceDE w:val="0"/>
        <w:autoSpaceDN w:val="0"/>
        <w:spacing w:line="240" w:lineRule="auto"/>
        <w:ind w:left="4" w:right="4" w:firstLine="561"/>
        <w:rPr>
          <w:szCs w:val="28"/>
          <w:lang w:eastAsia="ru-RU"/>
        </w:rPr>
      </w:pPr>
    </w:p>
    <w:p w:rsidR="00C16472" w:rsidRDefault="00C16472" w:rsidP="00C16472">
      <w:pPr>
        <w:autoSpaceDE w:val="0"/>
        <w:autoSpaceDN w:val="0"/>
        <w:spacing w:line="240" w:lineRule="auto"/>
        <w:ind w:left="4" w:right="4" w:firstLine="561"/>
        <w:rPr>
          <w:szCs w:val="28"/>
          <w:lang w:eastAsia="ru-RU"/>
        </w:rPr>
      </w:pPr>
    </w:p>
    <w:p w:rsidR="00C16472" w:rsidRDefault="00C16472" w:rsidP="00C16472">
      <w:pPr>
        <w:autoSpaceDE w:val="0"/>
        <w:autoSpaceDN w:val="0"/>
        <w:spacing w:line="240" w:lineRule="auto"/>
        <w:ind w:left="4" w:right="4" w:firstLine="561"/>
        <w:rPr>
          <w:szCs w:val="28"/>
          <w:lang w:eastAsia="ru-RU"/>
        </w:rPr>
      </w:pPr>
      <w:r>
        <w:rPr>
          <w:szCs w:val="28"/>
          <w:lang w:eastAsia="ru-RU"/>
        </w:rPr>
        <w:t xml:space="preserve">Голова </w:t>
      </w:r>
      <w:r w:rsidRPr="00C16472">
        <w:rPr>
          <w:szCs w:val="28"/>
          <w:lang w:eastAsia="ru-RU"/>
        </w:rPr>
        <w:t>Комітету</w:t>
      </w:r>
      <w:r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ab/>
        <w:t xml:space="preserve">   </w:t>
      </w:r>
      <w:r w:rsidRPr="00C16472">
        <w:rPr>
          <w:b/>
          <w:szCs w:val="28"/>
          <w:lang w:eastAsia="ru-RU"/>
        </w:rPr>
        <w:t>С.В.КАЛЬЧЕНКО</w:t>
      </w:r>
    </w:p>
    <w:p w:rsidR="00C16472" w:rsidRPr="00C16472" w:rsidRDefault="00C16472" w:rsidP="00C16472">
      <w:pPr>
        <w:autoSpaceDE w:val="0"/>
        <w:autoSpaceDN w:val="0"/>
        <w:spacing w:line="240" w:lineRule="auto"/>
        <w:ind w:left="4" w:right="4" w:firstLine="561"/>
        <w:rPr>
          <w:szCs w:val="28"/>
          <w:lang w:eastAsia="ru-RU"/>
        </w:rPr>
      </w:pPr>
    </w:p>
    <w:p w:rsidR="00C16472" w:rsidRPr="00C16472" w:rsidRDefault="00C16472" w:rsidP="00C16472">
      <w:pPr>
        <w:ind w:firstLine="720"/>
        <w:rPr>
          <w:rFonts w:eastAsia="Times New Roman"/>
          <w:szCs w:val="28"/>
          <w:lang w:eastAsia="uk-UA"/>
        </w:rPr>
      </w:pPr>
    </w:p>
    <w:p w:rsidR="00C16472" w:rsidRPr="00C16472" w:rsidRDefault="00C16472" w:rsidP="00C16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</w:p>
    <w:p w:rsidR="00C16472" w:rsidRPr="00C16472" w:rsidRDefault="00C16472" w:rsidP="00C16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</w:p>
    <w:sectPr w:rsidR="00C16472" w:rsidRPr="00C16472" w:rsidSect="0047135B">
      <w:headerReference w:type="default" r:id="rId5"/>
      <w:footerReference w:type="default" r:id="rId6"/>
      <w:headerReference w:type="first" r:id="rId7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958" w:rsidRDefault="005654FC">
    <w:pPr>
      <w:pStyle w:val="a5"/>
      <w:jc w:val="right"/>
    </w:pPr>
  </w:p>
  <w:p w:rsidR="002E0958" w:rsidRDefault="005654FC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8039156"/>
      <w:docPartObj>
        <w:docPartGallery w:val="Page Numbers (Top of Page)"/>
        <w:docPartUnique/>
      </w:docPartObj>
    </w:sdtPr>
    <w:sdtEndPr/>
    <w:sdtContent>
      <w:p w:rsidR="00D7024A" w:rsidRDefault="005654F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7024A" w:rsidRDefault="005654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958" w:rsidRDefault="005654FC">
    <w:pPr>
      <w:pStyle w:val="a3"/>
      <w:jc w:val="right"/>
    </w:pPr>
  </w:p>
  <w:p w:rsidR="002E0958" w:rsidRDefault="005654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472"/>
    <w:rsid w:val="000074AC"/>
    <w:rsid w:val="0028566C"/>
    <w:rsid w:val="002E4910"/>
    <w:rsid w:val="003F5A43"/>
    <w:rsid w:val="004D6690"/>
    <w:rsid w:val="00510B2A"/>
    <w:rsid w:val="005654FC"/>
    <w:rsid w:val="00746EDA"/>
    <w:rsid w:val="007A272C"/>
    <w:rsid w:val="007D750D"/>
    <w:rsid w:val="007F4050"/>
    <w:rsid w:val="008E55D7"/>
    <w:rsid w:val="00A7669F"/>
    <w:rsid w:val="00B22372"/>
    <w:rsid w:val="00C16472"/>
    <w:rsid w:val="00D77BA4"/>
    <w:rsid w:val="00ED64B4"/>
    <w:rsid w:val="00F675EC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3CB8C"/>
  <w15:chartTrackingRefBased/>
  <w15:docId w15:val="{F1BFBDC7-452A-4EEB-BC47-A16896DD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6472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16472"/>
  </w:style>
  <w:style w:type="paragraph" w:styleId="a5">
    <w:name w:val="footer"/>
    <w:basedOn w:val="a"/>
    <w:link w:val="a6"/>
    <w:uiPriority w:val="99"/>
    <w:semiHidden/>
    <w:unhideWhenUsed/>
    <w:rsid w:val="00C1647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C16472"/>
  </w:style>
  <w:style w:type="paragraph" w:styleId="a7">
    <w:name w:val="Balloon Text"/>
    <w:basedOn w:val="a"/>
    <w:link w:val="a8"/>
    <w:uiPriority w:val="99"/>
    <w:semiHidden/>
    <w:unhideWhenUsed/>
    <w:rsid w:val="003F5A4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F5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https://zakon.rada.gov.ua/rada/show/211-2020-%D0%B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3387</Words>
  <Characters>1932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4</cp:revision>
  <cp:lastPrinted>2020-11-04T12:53:00Z</cp:lastPrinted>
  <dcterms:created xsi:type="dcterms:W3CDTF">2020-11-04T09:00:00Z</dcterms:created>
  <dcterms:modified xsi:type="dcterms:W3CDTF">2020-11-04T14:45:00Z</dcterms:modified>
</cp:coreProperties>
</file>