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7BCC" w:rsidRPr="00C271CE" w:rsidRDefault="00297BCC" w:rsidP="00297BCC">
      <w:pPr>
        <w:jc w:val="right"/>
        <w:rPr>
          <w:sz w:val="28"/>
          <w:szCs w:val="28"/>
          <w:lang w:val="uk-UA" w:eastAsia="en-US"/>
        </w:rPr>
      </w:pPr>
      <w:bookmarkStart w:id="0" w:name="_GoBack"/>
      <w:bookmarkEnd w:id="0"/>
      <w:r w:rsidRPr="00C271CE">
        <w:rPr>
          <w:sz w:val="28"/>
          <w:szCs w:val="28"/>
          <w:lang w:val="uk-UA"/>
        </w:rPr>
        <w:t>Проект</w:t>
      </w:r>
    </w:p>
    <w:p w:rsidR="00297BCC" w:rsidRPr="00C271CE" w:rsidRDefault="00297BCC" w:rsidP="00297BCC">
      <w:pPr>
        <w:jc w:val="right"/>
        <w:rPr>
          <w:sz w:val="28"/>
          <w:szCs w:val="28"/>
          <w:lang w:val="uk-UA"/>
        </w:rPr>
      </w:pPr>
      <w:r w:rsidRPr="00C271CE">
        <w:rPr>
          <w:sz w:val="28"/>
          <w:szCs w:val="28"/>
          <w:lang w:val="uk-UA"/>
        </w:rPr>
        <w:t xml:space="preserve">вноситься народними депутатами України – </w:t>
      </w:r>
    </w:p>
    <w:p w:rsidR="00297BCC" w:rsidRPr="00C271CE" w:rsidRDefault="00297BCC" w:rsidP="00297BCC">
      <w:pPr>
        <w:jc w:val="right"/>
        <w:rPr>
          <w:sz w:val="28"/>
          <w:szCs w:val="28"/>
          <w:lang w:val="uk-UA"/>
        </w:rPr>
      </w:pPr>
      <w:r w:rsidRPr="00C271CE">
        <w:rPr>
          <w:sz w:val="28"/>
          <w:szCs w:val="28"/>
          <w:lang w:val="uk-UA"/>
        </w:rPr>
        <w:t>членами Комітету з питань цифрової трансформації</w:t>
      </w:r>
    </w:p>
    <w:p w:rsidR="00297BCC" w:rsidRPr="00C271CE" w:rsidRDefault="00297BCC" w:rsidP="00297BCC">
      <w:pPr>
        <w:jc w:val="right"/>
        <w:rPr>
          <w:sz w:val="28"/>
          <w:szCs w:val="28"/>
          <w:lang w:val="uk-UA"/>
        </w:rPr>
      </w:pPr>
      <w:r w:rsidRPr="00C271CE">
        <w:rPr>
          <w:sz w:val="28"/>
          <w:szCs w:val="28"/>
          <w:lang w:val="uk-UA"/>
        </w:rPr>
        <w:t>Крячко М.В. та іншими</w:t>
      </w:r>
    </w:p>
    <w:p w:rsidR="00297BCC" w:rsidRPr="00C271CE" w:rsidRDefault="00297BCC" w:rsidP="00297BCC">
      <w:pPr>
        <w:keepNext/>
        <w:keepLines/>
        <w:spacing w:before="120" w:after="120" w:line="300" w:lineRule="exact"/>
        <w:jc w:val="center"/>
        <w:rPr>
          <w:b/>
          <w:iCs/>
          <w:caps/>
          <w:sz w:val="28"/>
          <w:szCs w:val="28"/>
          <w:lang w:val="uk-UA"/>
        </w:rPr>
      </w:pPr>
    </w:p>
    <w:p w:rsidR="00C271CE" w:rsidRPr="00C271CE" w:rsidRDefault="00C271CE" w:rsidP="00C271CE">
      <w:pPr>
        <w:keepNext/>
        <w:keepLines/>
        <w:spacing w:before="120" w:after="120" w:line="300" w:lineRule="exact"/>
        <w:jc w:val="center"/>
        <w:rPr>
          <w:b/>
          <w:iCs/>
          <w:caps/>
          <w:sz w:val="28"/>
          <w:szCs w:val="28"/>
          <w:lang w:val="uk-UA"/>
        </w:rPr>
      </w:pPr>
      <w:r w:rsidRPr="00C271CE">
        <w:rPr>
          <w:b/>
          <w:iCs/>
          <w:caps/>
          <w:sz w:val="28"/>
          <w:szCs w:val="28"/>
          <w:lang w:val="uk-UA"/>
        </w:rPr>
        <w:t>Закон УкраЇни</w:t>
      </w:r>
    </w:p>
    <w:p w:rsidR="00C271CE" w:rsidRPr="00C271CE" w:rsidRDefault="00395986" w:rsidP="00C271CE">
      <w:pPr>
        <w:spacing w:before="120" w:after="120" w:line="300" w:lineRule="exact"/>
        <w:ind w:firstLine="567"/>
        <w:jc w:val="center"/>
        <w:rPr>
          <w:b/>
          <w:sz w:val="28"/>
          <w:szCs w:val="28"/>
          <w:lang w:val="uk-UA"/>
        </w:rPr>
      </w:pPr>
      <w:bookmarkStart w:id="1" w:name="_Hlk53763077"/>
      <w:bookmarkStart w:id="2" w:name="_Hlk54562795"/>
      <w:r>
        <w:rPr>
          <w:b/>
          <w:sz w:val="28"/>
          <w:szCs w:val="28"/>
          <w:lang w:val="uk-UA"/>
        </w:rPr>
        <w:t>«</w:t>
      </w:r>
      <w:r w:rsidR="00C271CE" w:rsidRPr="00C271CE">
        <w:rPr>
          <w:b/>
          <w:sz w:val="28"/>
          <w:szCs w:val="28"/>
          <w:lang w:val="uk-UA"/>
        </w:rPr>
        <w:t>Про стимулювання розвитку цифрової економіки в Україні</w:t>
      </w:r>
      <w:bookmarkEnd w:id="1"/>
      <w:bookmarkEnd w:id="2"/>
      <w:r>
        <w:rPr>
          <w:b/>
          <w:sz w:val="28"/>
          <w:szCs w:val="28"/>
          <w:lang w:val="uk-UA"/>
        </w:rPr>
        <w:t>»</w:t>
      </w:r>
    </w:p>
    <w:p w:rsidR="00395986" w:rsidRDefault="00395986" w:rsidP="00C271CE">
      <w:pPr>
        <w:spacing w:before="120" w:after="120" w:line="300" w:lineRule="exact"/>
        <w:jc w:val="center"/>
        <w:rPr>
          <w:b/>
          <w:sz w:val="28"/>
          <w:szCs w:val="28"/>
          <w:lang w:val="uk-UA"/>
        </w:rPr>
      </w:pPr>
    </w:p>
    <w:p w:rsidR="00C271CE" w:rsidRPr="00C271CE" w:rsidRDefault="00C271CE" w:rsidP="00C271CE">
      <w:pPr>
        <w:spacing w:before="120" w:after="120" w:line="300" w:lineRule="exact"/>
        <w:jc w:val="center"/>
        <w:rPr>
          <w:b/>
          <w:sz w:val="28"/>
          <w:szCs w:val="28"/>
          <w:lang w:val="uk-UA"/>
        </w:rPr>
      </w:pPr>
      <w:r w:rsidRPr="00C271CE">
        <w:rPr>
          <w:b/>
          <w:sz w:val="28"/>
          <w:szCs w:val="28"/>
          <w:lang w:val="uk-UA"/>
        </w:rPr>
        <w:t>Розділ І. Загальні положення</w:t>
      </w:r>
    </w:p>
    <w:p w:rsidR="00C271CE" w:rsidRPr="00C271CE" w:rsidRDefault="00C271CE" w:rsidP="00C271CE">
      <w:pPr>
        <w:spacing w:before="120" w:after="120" w:line="300" w:lineRule="exact"/>
        <w:ind w:firstLine="567"/>
        <w:jc w:val="both"/>
        <w:rPr>
          <w:b/>
          <w:sz w:val="28"/>
          <w:szCs w:val="28"/>
          <w:lang w:val="uk-UA"/>
        </w:rPr>
      </w:pPr>
      <w:r w:rsidRPr="00C271CE">
        <w:rPr>
          <w:b/>
          <w:sz w:val="28"/>
          <w:szCs w:val="28"/>
          <w:lang w:val="uk-UA"/>
        </w:rPr>
        <w:t>Стаття 1. Визначення термінів</w:t>
      </w:r>
    </w:p>
    <w:p w:rsidR="00C271CE" w:rsidRPr="00C271CE" w:rsidRDefault="00C271CE" w:rsidP="00C271CE">
      <w:pPr>
        <w:spacing w:before="120" w:after="120" w:line="300" w:lineRule="exact"/>
        <w:ind w:firstLine="567"/>
        <w:rPr>
          <w:color w:val="000000" w:themeColor="text1"/>
          <w:sz w:val="28"/>
          <w:szCs w:val="28"/>
          <w:lang w:val="uk-UA"/>
        </w:rPr>
      </w:pPr>
      <w:r w:rsidRPr="00C271CE">
        <w:rPr>
          <w:color w:val="000000" w:themeColor="text1"/>
          <w:sz w:val="28"/>
          <w:szCs w:val="28"/>
          <w:lang w:val="uk-UA"/>
        </w:rPr>
        <w:t>1. У цьому Законі терміни вживаються в такому значенні:</w:t>
      </w:r>
    </w:p>
    <w:p w:rsidR="00C271CE" w:rsidRPr="00C271CE" w:rsidRDefault="00C271CE" w:rsidP="00C271CE">
      <w:pPr>
        <w:spacing w:before="120" w:after="120" w:line="300" w:lineRule="exact"/>
        <w:ind w:firstLine="567"/>
        <w:jc w:val="both"/>
        <w:rPr>
          <w:sz w:val="28"/>
          <w:szCs w:val="28"/>
          <w:lang w:val="uk-UA"/>
        </w:rPr>
      </w:pPr>
      <w:proofErr w:type="spellStart"/>
      <w:r w:rsidRPr="00C271CE">
        <w:rPr>
          <w:sz w:val="28"/>
          <w:szCs w:val="28"/>
          <w:lang w:val="uk-UA"/>
        </w:rPr>
        <w:t>гіг</w:t>
      </w:r>
      <w:proofErr w:type="spellEnd"/>
      <w:r w:rsidRPr="00C271CE">
        <w:rPr>
          <w:sz w:val="28"/>
          <w:szCs w:val="28"/>
          <w:lang w:val="uk-UA"/>
        </w:rPr>
        <w:t>-контракт – цивільно-правовий договір, за яким фізична особа (</w:t>
      </w:r>
      <w:proofErr w:type="spellStart"/>
      <w:r w:rsidRPr="00C271CE">
        <w:rPr>
          <w:sz w:val="28"/>
          <w:szCs w:val="28"/>
          <w:lang w:val="uk-UA"/>
        </w:rPr>
        <w:t>гіг</w:t>
      </w:r>
      <w:proofErr w:type="spellEnd"/>
      <w:r w:rsidRPr="00C271CE">
        <w:rPr>
          <w:sz w:val="28"/>
          <w:szCs w:val="28"/>
          <w:lang w:val="uk-UA"/>
        </w:rPr>
        <w:t xml:space="preserve">-спеціаліст) зобов’язується особисто виконувати роботи та (або) надавати послуги за завданнями резидента Дія Сіті (замовника), а резидент Дія Сіті зобов’язується оплачувати виконані роботи та (або) надані послуги і забезпечити </w:t>
      </w:r>
      <w:proofErr w:type="spellStart"/>
      <w:r w:rsidRPr="00C271CE">
        <w:rPr>
          <w:sz w:val="28"/>
          <w:szCs w:val="28"/>
          <w:lang w:val="uk-UA"/>
        </w:rPr>
        <w:t>гіг</w:t>
      </w:r>
      <w:proofErr w:type="spellEnd"/>
      <w:r w:rsidRPr="00C271CE">
        <w:rPr>
          <w:sz w:val="28"/>
          <w:szCs w:val="28"/>
          <w:lang w:val="uk-UA"/>
        </w:rPr>
        <w:t xml:space="preserve">-спеціалісту належні умови для виконання робіт та (або) надання послуг, а також соціальні гарантії, передбачені розділом V цього Закону; </w:t>
      </w:r>
    </w:p>
    <w:p w:rsidR="00C271CE" w:rsidRPr="00C271CE" w:rsidRDefault="00C271CE" w:rsidP="00C271CE">
      <w:pPr>
        <w:spacing w:before="120" w:after="120" w:line="300" w:lineRule="exact"/>
        <w:ind w:firstLine="567"/>
        <w:jc w:val="both"/>
        <w:rPr>
          <w:sz w:val="28"/>
          <w:szCs w:val="28"/>
          <w:lang w:val="uk-UA"/>
        </w:rPr>
      </w:pPr>
      <w:proofErr w:type="spellStart"/>
      <w:r w:rsidRPr="00C271CE">
        <w:rPr>
          <w:sz w:val="28"/>
          <w:szCs w:val="28"/>
          <w:lang w:val="uk-UA"/>
        </w:rPr>
        <w:t>гіг</w:t>
      </w:r>
      <w:proofErr w:type="spellEnd"/>
      <w:r w:rsidRPr="00C271CE">
        <w:rPr>
          <w:sz w:val="28"/>
          <w:szCs w:val="28"/>
          <w:lang w:val="uk-UA"/>
        </w:rPr>
        <w:t xml:space="preserve">-спеціаліст – фізична особа, яка є підрядником та (або) виконавцем за </w:t>
      </w:r>
      <w:proofErr w:type="spellStart"/>
      <w:r w:rsidRPr="00C271CE">
        <w:rPr>
          <w:sz w:val="28"/>
          <w:szCs w:val="28"/>
          <w:lang w:val="uk-UA"/>
        </w:rPr>
        <w:t>гіг</w:t>
      </w:r>
      <w:proofErr w:type="spellEnd"/>
      <w:r w:rsidRPr="00C271CE">
        <w:rPr>
          <w:sz w:val="28"/>
          <w:szCs w:val="28"/>
          <w:lang w:val="uk-UA"/>
        </w:rPr>
        <w:t>-контрактом;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заявник – юридична особа, яка звернулась до уповноваженого органу із заявою про набуття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загальний дохід юридичної особи – сума чистого доходу від реалізації продукції (товарів, робіт, послуг), іншого операційного доходу у вигляді роялті, якщо такі роялті не були враховані в чистий дохід від реалізації продукції (товарів, робіт, послуг);</w:t>
      </w:r>
    </w:p>
    <w:p w:rsidR="00C271CE" w:rsidRPr="00C271CE" w:rsidRDefault="00C271CE" w:rsidP="00C271CE">
      <w:pPr>
        <w:spacing w:before="120" w:after="120" w:line="300" w:lineRule="exact"/>
        <w:ind w:firstLine="567"/>
        <w:jc w:val="both"/>
        <w:rPr>
          <w:color w:val="000000" w:themeColor="text1"/>
          <w:sz w:val="28"/>
          <w:szCs w:val="28"/>
          <w:lang w:val="uk-UA"/>
        </w:rPr>
      </w:pPr>
      <w:r w:rsidRPr="00C271CE">
        <w:rPr>
          <w:color w:val="000000" w:themeColor="text1"/>
          <w:sz w:val="28"/>
          <w:szCs w:val="28"/>
          <w:lang w:val="uk-UA"/>
        </w:rPr>
        <w:t xml:space="preserve">незалежний висновок – </w:t>
      </w:r>
      <w:bookmarkStart w:id="3" w:name="_Hlk63803133"/>
      <w:r w:rsidRPr="00C271CE">
        <w:rPr>
          <w:color w:val="000000" w:themeColor="text1"/>
          <w:sz w:val="28"/>
          <w:szCs w:val="28"/>
          <w:lang w:val="uk-UA"/>
        </w:rPr>
        <w:t>звіт з надання впевненості, наданий суб’єктом аудиторської діяльності за результатами перевірки тверджень резидента Дія Сіті, викладених у звіті про відповідність за певний період</w:t>
      </w:r>
      <w:bookmarkEnd w:id="3"/>
      <w:r w:rsidRPr="00C271CE">
        <w:rPr>
          <w:color w:val="000000" w:themeColor="text1"/>
          <w:sz w:val="28"/>
          <w:szCs w:val="28"/>
          <w:lang w:val="uk-UA"/>
        </w:rPr>
        <w:t>;</w:t>
      </w:r>
    </w:p>
    <w:p w:rsidR="00C271CE" w:rsidRPr="00C271CE" w:rsidRDefault="00C271CE" w:rsidP="00C271CE">
      <w:pPr>
        <w:spacing w:before="120" w:after="120" w:line="300" w:lineRule="exact"/>
        <w:ind w:firstLine="567"/>
        <w:jc w:val="both"/>
        <w:rPr>
          <w:color w:val="000000" w:themeColor="text1"/>
          <w:sz w:val="28"/>
          <w:szCs w:val="28"/>
          <w:lang w:val="uk-UA"/>
        </w:rPr>
      </w:pPr>
      <w:r w:rsidRPr="00C271CE">
        <w:rPr>
          <w:sz w:val="28"/>
          <w:szCs w:val="28"/>
          <w:lang w:val="uk-UA"/>
        </w:rPr>
        <w:t>компенсація – сума грошових коштів, що підлягає виплаті у випадках, передбачених цим Законом або договором, стороною якого є резидент Дія Сіті;</w:t>
      </w:r>
    </w:p>
    <w:p w:rsidR="00C271CE" w:rsidRPr="00C271CE" w:rsidRDefault="00C271CE" w:rsidP="00C271CE">
      <w:pPr>
        <w:spacing w:before="120" w:after="120" w:line="300" w:lineRule="exact"/>
        <w:ind w:firstLine="567"/>
        <w:jc w:val="both"/>
        <w:rPr>
          <w:color w:val="000000" w:themeColor="text1"/>
          <w:sz w:val="28"/>
          <w:szCs w:val="28"/>
          <w:lang w:val="uk-UA"/>
        </w:rPr>
      </w:pPr>
      <w:r w:rsidRPr="00C271CE">
        <w:rPr>
          <w:color w:val="000000" w:themeColor="text1"/>
          <w:sz w:val="28"/>
          <w:szCs w:val="28"/>
          <w:lang w:val="uk-UA"/>
        </w:rPr>
        <w:t xml:space="preserve">кваліфікований дохід </w:t>
      </w:r>
      <w:r w:rsidRPr="00C271CE">
        <w:rPr>
          <w:sz w:val="28"/>
          <w:szCs w:val="28"/>
          <w:lang w:val="uk-UA"/>
        </w:rPr>
        <w:t>–</w:t>
      </w:r>
      <w:r w:rsidRPr="00C271CE">
        <w:rPr>
          <w:color w:val="000000" w:themeColor="text1"/>
          <w:sz w:val="28"/>
          <w:szCs w:val="28"/>
          <w:lang w:val="uk-UA"/>
        </w:rPr>
        <w:t xml:space="preserve"> сума чистого доходу від реалізації продукції (товарів, робіт, послуг), роялті, отриманих в межах здійснення видів діяльності, зазначених в частині четвертій статті 5 цього Закону, якщо такі суми роялті не були враховані в чистий дохід від реалізації продукції (товарів, робіт, послуг)</w:t>
      </w:r>
      <w:r w:rsidRPr="00C271CE">
        <w:rPr>
          <w:sz w:val="28"/>
          <w:szCs w:val="28"/>
          <w:lang w:val="uk-UA"/>
        </w:rPr>
        <w:t>;</w:t>
      </w:r>
    </w:p>
    <w:p w:rsidR="00C271CE" w:rsidRPr="00C271CE" w:rsidRDefault="00C271CE" w:rsidP="00C271CE">
      <w:pPr>
        <w:spacing w:before="120" w:after="120" w:line="300" w:lineRule="exact"/>
        <w:ind w:firstLine="567"/>
        <w:jc w:val="both"/>
        <w:rPr>
          <w:sz w:val="28"/>
          <w:szCs w:val="28"/>
          <w:highlight w:val="yellow"/>
          <w:lang w:val="uk-UA"/>
        </w:rPr>
      </w:pPr>
      <w:r w:rsidRPr="00C271CE">
        <w:rPr>
          <w:sz w:val="28"/>
          <w:szCs w:val="28"/>
          <w:lang w:val="uk-UA"/>
        </w:rPr>
        <w:t>правовий режим Дія Сіті – правовий режим, яким визначаються права та обов’язки особи, що виникають, змінюються та припиняються у зв’язку зі зверненням про набуття, набуттям та втратою статусу резидента Дія Сіті, а також особливості регулювання правовідносин за участю резидента Дія Сіті і правовідносин стосовно участі у статутному капіталі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lastRenderedPageBreak/>
        <w:t xml:space="preserve">реєстр Дія Сіті – реєстр, який ведеться уповноваженим органом в електронній формі та містить інформацію про юридичних осіб, які перебувають або перебували у статусі резидента Дія Сіті;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резидент Дія Сіті – юридична особа, яка відповідно до цього Закону набула та, згідно з інформацією у реєстрі Дія Сіті, перебуває в статусі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розмір середньої місячної винагороди працівникам та </w:t>
      </w:r>
      <w:proofErr w:type="spellStart"/>
      <w:r w:rsidRPr="00C271CE">
        <w:rPr>
          <w:sz w:val="28"/>
          <w:szCs w:val="28"/>
          <w:lang w:val="uk-UA"/>
        </w:rPr>
        <w:t>гіг</w:t>
      </w:r>
      <w:proofErr w:type="spellEnd"/>
      <w:r w:rsidRPr="00C271CE">
        <w:rPr>
          <w:sz w:val="28"/>
          <w:szCs w:val="28"/>
          <w:lang w:val="uk-UA"/>
        </w:rPr>
        <w:t xml:space="preserve">-спеціалістам – сума, що розраховується шляхом ділення суми всіх виплат у вигляді винагороди (заробітної плати) (до утримання податків, зборів та інших обов’язкових платежів), здійснених юридичною особою працівникам та </w:t>
      </w:r>
      <w:proofErr w:type="spellStart"/>
      <w:r w:rsidRPr="00C271CE">
        <w:rPr>
          <w:sz w:val="28"/>
          <w:szCs w:val="28"/>
          <w:lang w:val="uk-UA"/>
        </w:rPr>
        <w:t>гіг</w:t>
      </w:r>
      <w:proofErr w:type="spellEnd"/>
      <w:r w:rsidRPr="00C271CE">
        <w:rPr>
          <w:sz w:val="28"/>
          <w:szCs w:val="28"/>
          <w:lang w:val="uk-UA"/>
        </w:rPr>
        <w:t xml:space="preserve">-спеціалістам у відповідному календарному місяці, на загальну кількість працівників та </w:t>
      </w:r>
      <w:proofErr w:type="spellStart"/>
      <w:r w:rsidRPr="00C271CE">
        <w:rPr>
          <w:sz w:val="28"/>
          <w:szCs w:val="28"/>
          <w:lang w:val="uk-UA"/>
        </w:rPr>
        <w:t>гіг</w:t>
      </w:r>
      <w:proofErr w:type="spellEnd"/>
      <w:r w:rsidRPr="00C271CE">
        <w:rPr>
          <w:sz w:val="28"/>
          <w:szCs w:val="28"/>
          <w:lang w:val="uk-UA"/>
        </w:rPr>
        <w:t xml:space="preserve">-спеціалістів, яким здійснювались ці виплати;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строк </w:t>
      </w:r>
      <w:proofErr w:type="spellStart"/>
      <w:r w:rsidRPr="00C271CE">
        <w:rPr>
          <w:sz w:val="28"/>
          <w:szCs w:val="28"/>
          <w:lang w:val="uk-UA"/>
        </w:rPr>
        <w:t>резидентства</w:t>
      </w:r>
      <w:proofErr w:type="spellEnd"/>
      <w:r w:rsidRPr="00C271CE">
        <w:rPr>
          <w:sz w:val="28"/>
          <w:szCs w:val="28"/>
          <w:lang w:val="uk-UA"/>
        </w:rPr>
        <w:t xml:space="preserve"> – період з дня, коли юридична особа набула статус резидента Дія Сіті, і до дня, коли така юридична особа втратила статус резидента Дія Сіті;</w:t>
      </w:r>
    </w:p>
    <w:p w:rsidR="00C271CE" w:rsidRPr="00C271CE" w:rsidRDefault="00C271CE" w:rsidP="00C271CE">
      <w:pPr>
        <w:spacing w:before="120" w:after="120" w:line="300" w:lineRule="exact"/>
        <w:ind w:firstLine="567"/>
        <w:jc w:val="both"/>
        <w:rPr>
          <w:sz w:val="28"/>
          <w:szCs w:val="28"/>
          <w:highlight w:val="yellow"/>
          <w:lang w:val="uk-UA"/>
        </w:rPr>
      </w:pPr>
      <w:r w:rsidRPr="00C271CE">
        <w:rPr>
          <w:sz w:val="28"/>
          <w:szCs w:val="28"/>
          <w:lang w:val="uk-UA"/>
        </w:rPr>
        <w:t xml:space="preserve">фахівець – працівник, </w:t>
      </w:r>
      <w:proofErr w:type="spellStart"/>
      <w:r w:rsidRPr="00C271CE">
        <w:rPr>
          <w:sz w:val="28"/>
          <w:szCs w:val="28"/>
          <w:lang w:val="uk-UA"/>
        </w:rPr>
        <w:t>гіг</w:t>
      </w:r>
      <w:proofErr w:type="spellEnd"/>
      <w:r w:rsidRPr="00C271CE">
        <w:rPr>
          <w:sz w:val="28"/>
          <w:szCs w:val="28"/>
          <w:lang w:val="uk-UA"/>
        </w:rPr>
        <w:t xml:space="preserve">-спеціаліст або фізична особа (фізична особа – підприємець), залучена на підставі іншого цивільно-правового </w:t>
      </w:r>
      <w:bookmarkStart w:id="4" w:name="_Hlk65706704"/>
      <w:r w:rsidRPr="00C271CE">
        <w:rPr>
          <w:sz w:val="28"/>
          <w:szCs w:val="28"/>
          <w:lang w:val="uk-UA"/>
        </w:rPr>
        <w:t xml:space="preserve">чи господарсько-правового </w:t>
      </w:r>
      <w:bookmarkEnd w:id="4"/>
      <w:r w:rsidRPr="00C271CE">
        <w:rPr>
          <w:sz w:val="28"/>
          <w:szCs w:val="28"/>
          <w:lang w:val="uk-UA"/>
        </w:rPr>
        <w:t>договору про виконання робіт (надання послуг) в межах здійснення видів діяльності, передбачених частиною четвертою статті 5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уповноважений орган – центральний орган виконавчої влади, що забезпечує формування та реалізацію державної політики у сфері цифрової економіки.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Термін “Єдиний державний реєстр” вживається в цьому Законі у значенні, наведеному в Законі України “Про державну реєстрацію юридичних осіб, фізичних осіб – підприємців та громадських формувань”, терміни “кінцевий </w:t>
      </w:r>
      <w:proofErr w:type="spellStart"/>
      <w:r w:rsidRPr="00C271CE">
        <w:rPr>
          <w:sz w:val="28"/>
          <w:szCs w:val="28"/>
          <w:lang w:val="uk-UA"/>
        </w:rPr>
        <w:t>бенефіціарний</w:t>
      </w:r>
      <w:proofErr w:type="spellEnd"/>
      <w:r w:rsidRPr="00C271CE">
        <w:rPr>
          <w:sz w:val="28"/>
          <w:szCs w:val="28"/>
          <w:lang w:val="uk-UA"/>
        </w:rPr>
        <w:t xml:space="preserve"> власник”, “постачальник послуг, пов’язаних з обігом віртуальних активів” та “структура власності” – у значеннях, наведених в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термін “чистий дохід від реалізації продукції (товарів, робіт, послуг)” – у значенні, наведеному в Законі України “Про бухгалтерський облік та фінансову звітність в Україні”, терміни “пов’язані особи”, “податковий борг”, “резидент” та "роялті" – у значенні, наведеному у Податковому кодексі України, термін “максимальна величина бази нарахування єдиного внеску” – у значенні, наведеному в Законі України “Про збір та облік єдиного внеску на загальнообов'язкове державне соціальне страхування”.</w:t>
      </w:r>
    </w:p>
    <w:p w:rsidR="00C271CE" w:rsidRPr="00C271CE" w:rsidRDefault="00C271CE" w:rsidP="00C271CE">
      <w:pPr>
        <w:spacing w:before="120" w:after="120" w:line="300" w:lineRule="exact"/>
        <w:ind w:firstLine="567"/>
        <w:jc w:val="both"/>
        <w:rPr>
          <w:b/>
          <w:sz w:val="28"/>
          <w:szCs w:val="28"/>
          <w:lang w:val="uk-UA"/>
        </w:rPr>
      </w:pPr>
      <w:r w:rsidRPr="00C271CE">
        <w:rPr>
          <w:b/>
          <w:sz w:val="28"/>
          <w:szCs w:val="28"/>
          <w:lang w:val="uk-UA"/>
        </w:rPr>
        <w:t xml:space="preserve">Стаття 2. </w:t>
      </w:r>
      <w:r w:rsidRPr="00C271CE">
        <w:rPr>
          <w:b/>
          <w:bCs/>
          <w:color w:val="000000" w:themeColor="text1"/>
          <w:sz w:val="28"/>
          <w:szCs w:val="28"/>
          <w:lang w:val="uk-UA"/>
        </w:rPr>
        <w:t>Відносини, які регулюються цим Законом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Цей Закон визначає організаційні, правові та фінансові засади функціонування правового режиму Дія Сіті, який запроваджується з метою стимулювання розвитку цифрової економіки в Україні шляхом створення сприятливих умов для ведення інноваційного бізнесу, залучення інвестицій, розбудови цифрової інфраструктури та залучення талановитих фахівців.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lastRenderedPageBreak/>
        <w:t xml:space="preserve">2. Правовідносини щодо набуття та втрати статусу резидента Дія Сіті, правовідносини за участю резидента Дія Сіті та правовідносини стосовно участі у статутному капіталі резидента Дія Сіті регулюються </w:t>
      </w:r>
      <w:hyperlink r:id="rId10">
        <w:r w:rsidRPr="00C271CE">
          <w:rPr>
            <w:sz w:val="28"/>
            <w:szCs w:val="28"/>
            <w:lang w:val="uk-UA"/>
          </w:rPr>
          <w:t>Конституцією України</w:t>
        </w:r>
      </w:hyperlink>
      <w:r w:rsidRPr="00C271CE">
        <w:rPr>
          <w:sz w:val="28"/>
          <w:szCs w:val="28"/>
          <w:lang w:val="uk-UA"/>
        </w:rPr>
        <w:t>, Цивільним кодексом України, цим Законом, законами України, що визначають особливості оподаткування резидентів Дія Сіті, іншими законами та підзаконними нормативно-правовими актами, а також міжнародними договорами, згода на обов’язковість яких надана Верховною Радою України.</w:t>
      </w:r>
    </w:p>
    <w:p w:rsidR="00C271CE" w:rsidRPr="00C271CE" w:rsidRDefault="00C271CE" w:rsidP="00C271CE">
      <w:pPr>
        <w:spacing w:before="120" w:after="120" w:line="300" w:lineRule="exact"/>
        <w:ind w:firstLine="567"/>
        <w:jc w:val="both"/>
        <w:rPr>
          <w:color w:val="000000" w:themeColor="text1"/>
          <w:sz w:val="28"/>
          <w:szCs w:val="28"/>
          <w:lang w:val="uk-UA"/>
        </w:rPr>
      </w:pPr>
      <w:r w:rsidRPr="00C271CE">
        <w:rPr>
          <w:sz w:val="28"/>
          <w:szCs w:val="28"/>
          <w:lang w:val="uk-UA"/>
        </w:rPr>
        <w:t>3. Якщо міжнародним договором України, згода на обов’язковість якого надана Верховною</w:t>
      </w:r>
      <w:r w:rsidRPr="00C271CE">
        <w:rPr>
          <w:color w:val="000000" w:themeColor="text1"/>
          <w:sz w:val="28"/>
          <w:szCs w:val="28"/>
          <w:lang w:val="uk-UA"/>
        </w:rPr>
        <w:t xml:space="preserve"> Радою України, встановлено інші правила, ніж ті, що передбачені цим Законом, застосовуються правила міжнародного договору України.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Загальними засадами правового режиму Дія Сіті є:</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свобода діяльності, яка полягає в тому, що всі резиденти Дія Сіті мають право самостійно здійснювати господарську діяльність, а також обирати форми організації такої діяльності та форми співпраці з третіми особами з урахуванням положень цього Закону, а фізичні особи (фізичні особи – підприємці), залучені до виконання робіт (надання послуг) резидентами Дія Сіті, мають право самостійно здійснювати будь-яку не заборонену законом діяльність, а також обирати форми організації своєї діяльності та форми співпраці між собою та з іншими особами;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невтручання, яке полягає в тому, що держава, її органи та органи місцевого самоврядування, їх посадові особи не втручаються у діяльність резидентів Дія Сіті, якщо вона здійснюється в межах цього Закону та інших законів України;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презумпція правомірності діяльності резидентів Дія Сіті, яка полягає в тому, що в разі, якщо норма закону чи іншого нормативно-правового </w:t>
      </w:r>
      <w:proofErr w:type="spellStart"/>
      <w:r w:rsidRPr="00C271CE">
        <w:rPr>
          <w:sz w:val="28"/>
          <w:szCs w:val="28"/>
          <w:lang w:val="uk-UA"/>
        </w:rPr>
        <w:t>акта</w:t>
      </w:r>
      <w:proofErr w:type="spellEnd"/>
      <w:r w:rsidRPr="00C271CE">
        <w:rPr>
          <w:sz w:val="28"/>
          <w:szCs w:val="28"/>
          <w:lang w:val="uk-UA"/>
        </w:rPr>
        <w:t>, виданого на підставі закону, або якщо норми різних законів чи різних нормативно-правових актів припускають неоднозначне (множинне) тлумачення прав та обов’язків резидентів Дія Сіті чи заявників, або держави, її органів чи органів місцевого самоврядування, їх посадових осіб, рішення приймається на користь резидентів Дія Сіті або заявників;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стабільність, яка полягає в тому, що держава гарантує збереження правового режиму Дія Сіті протягом строку, визначеного у цьому Законі, включаючи недопустимість обмеження чи звуження змісту прав та гарантій, які передбачені правовим режимом Дія Сіті, а також недопустимість збільшення регуляторного навантаження на резидентів Дія Сіті протягом такого строку;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формальний характер процедури набуття статусу резидента Дія Сіті, який полягає у відсутності вимог про отримання спеціальних дозволів, ліцензування чи проведення заходів державного нагляду (контролю) для подання та розгляду заяви про набуття статусу резидента Дія Сіті і внесення інформації про заявника до реєстру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5. Правовий режим Дія Сіті застосовується до правовідносин за участю резидента Дія Сіті або стосовно участі у статутному капіталі резидента Дія Сіті </w:t>
      </w:r>
      <w:r w:rsidRPr="00C271CE">
        <w:rPr>
          <w:sz w:val="28"/>
          <w:szCs w:val="28"/>
          <w:lang w:val="uk-UA"/>
        </w:rPr>
        <w:lastRenderedPageBreak/>
        <w:t xml:space="preserve">впродовж строку його </w:t>
      </w:r>
      <w:proofErr w:type="spellStart"/>
      <w:r w:rsidRPr="00C271CE">
        <w:rPr>
          <w:sz w:val="28"/>
          <w:szCs w:val="28"/>
          <w:lang w:val="uk-UA"/>
        </w:rPr>
        <w:t>резидентства</w:t>
      </w:r>
      <w:proofErr w:type="spellEnd"/>
      <w:r w:rsidRPr="00C271CE">
        <w:rPr>
          <w:sz w:val="28"/>
          <w:szCs w:val="28"/>
          <w:lang w:val="uk-UA"/>
        </w:rPr>
        <w:t xml:space="preserve"> з урахуванням положень частини шостої цієї статті.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6. До договірних правовідносин за участю резидента Дія Сіті або стосовно участі у статутному капіталі резидента Дія Сіті, які виникли під час строку його </w:t>
      </w:r>
      <w:proofErr w:type="spellStart"/>
      <w:r w:rsidRPr="00C271CE">
        <w:rPr>
          <w:sz w:val="28"/>
          <w:szCs w:val="28"/>
          <w:lang w:val="uk-UA"/>
        </w:rPr>
        <w:t>резидентства</w:t>
      </w:r>
      <w:proofErr w:type="spellEnd"/>
      <w:r w:rsidRPr="00C271CE">
        <w:rPr>
          <w:sz w:val="28"/>
          <w:szCs w:val="28"/>
          <w:lang w:val="uk-UA"/>
        </w:rPr>
        <w:t xml:space="preserve">, застосовується правовий режим Дія Сіті незалежно від факту втрати такою особою статусу резидента Дія Сіті, якщо інше прямо не передбачено договором сторін або цим Законом. </w:t>
      </w:r>
    </w:p>
    <w:p w:rsidR="00C271CE" w:rsidRPr="00C271CE" w:rsidRDefault="00C271CE" w:rsidP="00C271CE">
      <w:pPr>
        <w:spacing w:before="120" w:after="120" w:line="300" w:lineRule="exact"/>
        <w:ind w:firstLine="567"/>
        <w:jc w:val="both"/>
        <w:rPr>
          <w:b/>
          <w:sz w:val="28"/>
          <w:szCs w:val="28"/>
          <w:lang w:val="uk-UA"/>
        </w:rPr>
      </w:pPr>
      <w:r w:rsidRPr="00C271CE">
        <w:rPr>
          <w:b/>
          <w:sz w:val="28"/>
          <w:szCs w:val="28"/>
          <w:lang w:val="uk-UA"/>
        </w:rPr>
        <w:t>Стаття 3. Строк правового режиму Дія Сіті та гарантії його стабільності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Правовий режим Дія Сіті за цим Законом </w:t>
      </w:r>
      <w:r w:rsidRPr="00C271CE">
        <w:rPr>
          <w:color w:val="000000" w:themeColor="text1"/>
          <w:sz w:val="28"/>
          <w:szCs w:val="28"/>
          <w:lang w:val="uk-UA"/>
        </w:rPr>
        <w:t>встановлюється на необмежений строк, але не менше, ніж на 15 років з дня внесення до реєстру Дія Сіті запису про першого резидента Дія Сіті</w:t>
      </w:r>
      <w:r w:rsidRPr="00C271CE">
        <w:rPr>
          <w:sz w:val="28"/>
          <w:szCs w:val="28"/>
          <w:lang w:val="uk-UA"/>
        </w:rPr>
        <w:t xml:space="preserve">.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Протягом </w:t>
      </w:r>
      <w:r w:rsidRPr="00C271CE">
        <w:rPr>
          <w:color w:val="000000" w:themeColor="text1"/>
          <w:sz w:val="28"/>
          <w:szCs w:val="28"/>
          <w:lang w:val="uk-UA"/>
        </w:rPr>
        <w:t>15 років з дня внесення до реєстру Дія Сіті запису про першого резидента Дія Сіті</w:t>
      </w:r>
      <w:r w:rsidRPr="00C271CE">
        <w:rPr>
          <w:sz w:val="28"/>
          <w:szCs w:val="28"/>
          <w:lang w:val="uk-UA"/>
        </w:rPr>
        <w:t xml:space="preserve"> держава гарантує резидентам Дія Сіті чинність правового режиму Дія Сіті та стабільність його умов, визначених цим Законом, законами України, що визначають особливості оподаткування резидентів Дія Сіті, а також додержання прав і законних інтересів резидентів Дія Сіті, залучених ними фахівців.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Якщо протягом зазначеного у частині другій цієї статті строку законодавством встановлені інші норми, ніж передбачені цим Законом, законами України, що визначають особливості оподаткування резидентів Дія Сіті та залучених ними фахівців, які </w:t>
      </w:r>
      <w:r w:rsidRPr="00C271CE">
        <w:rPr>
          <w:rFonts w:eastAsia="Arial"/>
          <w:color w:val="000000"/>
          <w:sz w:val="28"/>
          <w:szCs w:val="28"/>
          <w:lang w:val="uk-UA"/>
        </w:rPr>
        <w:t xml:space="preserve">передбачають більш сприятливі умови ведення діяльності та (або) </w:t>
      </w:r>
      <w:r w:rsidRPr="00C271CE">
        <w:rPr>
          <w:sz w:val="28"/>
          <w:szCs w:val="28"/>
          <w:lang w:val="uk-UA"/>
        </w:rPr>
        <w:t>зменшують розмір податків, зборів чи інших обов’язкових платежів або скасовують їх, пом’якшують чи скасовують відповідальність резидента Дія Сіті та (або) залучених ним фахівців або в інший спосіб покращують їх становище, до резидента Дія Сіті та залучених ним фахівців застосовуються такі інші норми.</w:t>
      </w:r>
    </w:p>
    <w:p w:rsidR="00C271CE" w:rsidRPr="00C271CE" w:rsidRDefault="00C271CE" w:rsidP="00C271CE">
      <w:pPr>
        <w:spacing w:before="120" w:after="120" w:line="300" w:lineRule="exact"/>
        <w:ind w:firstLine="567"/>
        <w:jc w:val="both"/>
        <w:rPr>
          <w:color w:val="000000"/>
          <w:sz w:val="28"/>
          <w:szCs w:val="28"/>
          <w:lang w:val="uk-UA"/>
        </w:rPr>
      </w:pPr>
      <w:r w:rsidRPr="00C271CE">
        <w:rPr>
          <w:sz w:val="28"/>
          <w:szCs w:val="28"/>
          <w:lang w:val="uk-UA"/>
        </w:rPr>
        <w:t xml:space="preserve">4. Зазначені в цій статті гарантії стабільності правового режиму Дія Сіті </w:t>
      </w:r>
      <w:r w:rsidRPr="00C271CE">
        <w:rPr>
          <w:color w:val="000000"/>
          <w:sz w:val="28"/>
          <w:szCs w:val="28"/>
          <w:lang w:val="uk-UA"/>
        </w:rPr>
        <w:t>не поширюються на зміни законодавства України, що стосуються питань оборони, національної безпеки, забезпечення громадського порядку та охорони довкілля.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На всіх резидентів Дія Сіті та їх учасників (акціонерів) поширюється система державних гарантій захисту інвестицій, передбачена законодавством України про інвестиційну діяльність та режим іноземного інвестування.</w:t>
      </w:r>
    </w:p>
    <w:p w:rsidR="00C271CE" w:rsidRPr="00C271CE" w:rsidRDefault="00C271CE" w:rsidP="00C271CE">
      <w:pPr>
        <w:spacing w:before="120" w:after="120" w:line="300" w:lineRule="exact"/>
        <w:jc w:val="center"/>
        <w:rPr>
          <w:b/>
          <w:sz w:val="28"/>
          <w:szCs w:val="28"/>
          <w:lang w:val="uk-UA"/>
        </w:rPr>
      </w:pPr>
      <w:r w:rsidRPr="00C271CE">
        <w:rPr>
          <w:b/>
          <w:sz w:val="28"/>
          <w:szCs w:val="28"/>
          <w:lang w:val="uk-UA"/>
        </w:rPr>
        <w:t>Розділ ІІ. Резиденти Дія Сіті</w:t>
      </w:r>
    </w:p>
    <w:p w:rsidR="00C271CE" w:rsidRPr="00C271CE" w:rsidRDefault="00C271CE" w:rsidP="00C271CE">
      <w:pPr>
        <w:spacing w:before="120" w:after="120" w:line="300" w:lineRule="exact"/>
        <w:ind w:firstLine="567"/>
        <w:jc w:val="both"/>
        <w:rPr>
          <w:b/>
          <w:sz w:val="28"/>
          <w:szCs w:val="28"/>
          <w:lang w:val="uk-UA"/>
        </w:rPr>
      </w:pPr>
      <w:bookmarkStart w:id="5" w:name="bookmark=id.30j0zll" w:colFirst="0" w:colLast="0"/>
      <w:bookmarkStart w:id="6" w:name="bookmark=id.1fob9te" w:colFirst="0" w:colLast="0"/>
      <w:bookmarkEnd w:id="5"/>
      <w:bookmarkEnd w:id="6"/>
      <w:r w:rsidRPr="00C271CE">
        <w:rPr>
          <w:b/>
          <w:sz w:val="28"/>
          <w:szCs w:val="28"/>
          <w:lang w:val="uk-UA"/>
        </w:rPr>
        <w:t>Стаття 4. Статус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Набуття статусу резидента Дія Сіті за цим Законом є добровільним. Для набуття статусу резидента Дія Сіті юридична особа має звернутись до уповноваженого органу із заявою в порядку, визначеному цим Законом.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Юридична особа набуває статусу резидента Дія Сіті з дня внесення запису про це до реєстру Дія Сіті з урахуванням положень частини четвертої цієї статті. </w:t>
      </w:r>
    </w:p>
    <w:p w:rsidR="00C271CE" w:rsidRPr="00C271CE" w:rsidRDefault="00C271CE" w:rsidP="00C271CE">
      <w:pPr>
        <w:spacing w:before="120" w:after="120" w:line="300" w:lineRule="exact"/>
        <w:ind w:firstLine="567"/>
        <w:jc w:val="both"/>
        <w:rPr>
          <w:sz w:val="28"/>
          <w:szCs w:val="28"/>
          <w:lang w:val="uk-UA"/>
        </w:rPr>
      </w:pPr>
      <w:bookmarkStart w:id="7" w:name="_heading=h.3znysh7" w:colFirst="0" w:colLast="0"/>
      <w:bookmarkEnd w:id="7"/>
      <w:r w:rsidRPr="00C271CE">
        <w:rPr>
          <w:sz w:val="28"/>
          <w:szCs w:val="28"/>
          <w:lang w:val="uk-UA"/>
        </w:rPr>
        <w:lastRenderedPageBreak/>
        <w:t xml:space="preserve">3. Юридична особа втрачає статус резидента Дія Сіті з дня внесення запису про це до реєстру Дія Сіті з урахуванням положень частини четвертої цієї статті.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Особливості застосування до резидента Дія Сіті спеціального режиму оподаткування, день початку і припинення застосування такого режиму, інші спеціальні правила оподаткування резидента Дія Сіті визначаються Податковим кодексом України.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5. Для здійснення господарської діяльності резидент Дія Сіті має право залучати працівників на підставі трудових договорів (контрактів), </w:t>
      </w:r>
      <w:proofErr w:type="spellStart"/>
      <w:r w:rsidRPr="00C271CE">
        <w:rPr>
          <w:sz w:val="28"/>
          <w:szCs w:val="28"/>
          <w:lang w:val="uk-UA"/>
        </w:rPr>
        <w:t>гіг</w:t>
      </w:r>
      <w:proofErr w:type="spellEnd"/>
      <w:r w:rsidRPr="00C271CE">
        <w:rPr>
          <w:sz w:val="28"/>
          <w:szCs w:val="28"/>
          <w:lang w:val="uk-UA"/>
        </w:rPr>
        <w:t xml:space="preserve">-спеціалістів на підставі </w:t>
      </w:r>
      <w:proofErr w:type="spellStart"/>
      <w:r w:rsidRPr="00C271CE">
        <w:rPr>
          <w:sz w:val="28"/>
          <w:szCs w:val="28"/>
          <w:lang w:val="uk-UA"/>
        </w:rPr>
        <w:t>гіг</w:t>
      </w:r>
      <w:proofErr w:type="spellEnd"/>
      <w:r w:rsidRPr="00C271CE">
        <w:rPr>
          <w:sz w:val="28"/>
          <w:szCs w:val="28"/>
          <w:lang w:val="uk-UA"/>
        </w:rPr>
        <w:t>-контрактів відповідно до цього Закону, а також підрядників та виконавців, в тому числі фізичних осіб – підприємців, на підставі інших цивільно-правових чи господарсько-правових договорів у порядку, визначеному законодавством.</w:t>
      </w:r>
    </w:p>
    <w:p w:rsidR="00C271CE" w:rsidRPr="00C271CE" w:rsidRDefault="00C271CE" w:rsidP="00C271CE">
      <w:pPr>
        <w:spacing w:before="120" w:after="120" w:line="300" w:lineRule="exact"/>
        <w:ind w:firstLine="567"/>
        <w:jc w:val="both"/>
        <w:rPr>
          <w:b/>
          <w:sz w:val="28"/>
          <w:szCs w:val="28"/>
          <w:lang w:val="uk-UA"/>
        </w:rPr>
      </w:pPr>
      <w:r w:rsidRPr="00C271CE">
        <w:rPr>
          <w:b/>
          <w:sz w:val="28"/>
          <w:szCs w:val="28"/>
          <w:lang w:val="uk-UA"/>
        </w:rPr>
        <w:t xml:space="preserve">Стаття 5. Вимоги до резидента Дія Сіті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w:t>
      </w:r>
      <w:bookmarkStart w:id="8" w:name="_Hlk65708087"/>
      <w:r w:rsidRPr="00C271CE">
        <w:rPr>
          <w:sz w:val="28"/>
          <w:szCs w:val="28"/>
          <w:lang w:val="uk-UA"/>
        </w:rPr>
        <w:t>Резидентом Дія Сіті може бути юридична особа, зареєстрована в установленому законодавством України порядку, незалежно від її місцезнаходження та місця здійснення господарської діяльності, яка одночасно відповідає всім таким вимогам</w:t>
      </w:r>
      <w:bookmarkEnd w:id="8"/>
      <w:r w:rsidRPr="00C271CE">
        <w:rPr>
          <w:sz w:val="28"/>
          <w:szCs w:val="28"/>
          <w:lang w:val="uk-UA"/>
        </w:rPr>
        <w:t>:</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здійснює один або декілька з видів діяльності, визначених у частині четвертій цієї статті, що вказано у її статуті та (або) відомостях про неї, які містяться в Єдиному державному реєстрі;</w:t>
      </w:r>
    </w:p>
    <w:p w:rsidR="00C271CE" w:rsidRPr="00C271CE" w:rsidRDefault="00C271CE" w:rsidP="00C271CE">
      <w:pPr>
        <w:spacing w:before="120" w:after="120" w:line="300" w:lineRule="exact"/>
        <w:ind w:firstLine="567"/>
        <w:jc w:val="both"/>
        <w:rPr>
          <w:sz w:val="28"/>
          <w:szCs w:val="28"/>
          <w:lang w:val="uk-UA"/>
        </w:rPr>
      </w:pPr>
      <w:bookmarkStart w:id="9" w:name="_Hlk63801401"/>
      <w:r w:rsidRPr="00C271CE">
        <w:rPr>
          <w:sz w:val="28"/>
          <w:szCs w:val="28"/>
          <w:lang w:val="uk-UA"/>
        </w:rPr>
        <w:t xml:space="preserve">2) розмір середньої місячної винагороди працівникам та </w:t>
      </w:r>
      <w:proofErr w:type="spellStart"/>
      <w:r w:rsidRPr="00C271CE">
        <w:rPr>
          <w:sz w:val="28"/>
          <w:szCs w:val="28"/>
          <w:lang w:val="uk-UA"/>
        </w:rPr>
        <w:t>гіг</w:t>
      </w:r>
      <w:proofErr w:type="spellEnd"/>
      <w:r w:rsidRPr="00C271CE">
        <w:rPr>
          <w:sz w:val="28"/>
          <w:szCs w:val="28"/>
          <w:lang w:val="uk-UA"/>
        </w:rPr>
        <w:t>-спеціалістам, починаючи з календарного місяця, який йде за календарним місяцем, в якому набуто статус резидента Дія Сіті, кожного календарного місяця становить не менше, ніж еквівалент 1 200,00 євро за офіційним курсом гривні щодо євро, встановленим Національним банком України станом на перше число відповідного календарного місяця;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середньооблікова кількість її працівників та </w:t>
      </w:r>
      <w:proofErr w:type="spellStart"/>
      <w:r w:rsidRPr="00C271CE">
        <w:rPr>
          <w:sz w:val="28"/>
          <w:szCs w:val="28"/>
          <w:lang w:val="uk-UA"/>
        </w:rPr>
        <w:t>гіг</w:t>
      </w:r>
      <w:proofErr w:type="spellEnd"/>
      <w:r w:rsidRPr="00C271CE">
        <w:rPr>
          <w:sz w:val="28"/>
          <w:szCs w:val="28"/>
          <w:lang w:val="uk-UA"/>
        </w:rPr>
        <w:t>-спеціалістів (у разі залучення) за підсумками кожного календарного місяця, який йде за календарним місяцем, в якому нею набуто статус резидента Дія Сіті, становить не менше, ніж 9 осіб;</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w:t>
      </w:r>
      <w:bookmarkStart w:id="10" w:name="_Hlk63801677"/>
      <w:r w:rsidRPr="00C271CE">
        <w:rPr>
          <w:sz w:val="28"/>
          <w:szCs w:val="28"/>
          <w:lang w:val="uk-UA"/>
        </w:rPr>
        <w:t>сума її кваліфікованого доходу, отриманого за перші три календарні місяці, які йдуть за календарним місяцем, в якому нею набуто статус резидента Дія Сіті, становить не менше, ніж 90 відсотків суми її загального доходу за цей період, а сума її кваліфікованого доходу, отриманого за кожен календарний рік перебування в статусі резидента Дія Сіті, становить не менше, ніж 90 відсотків суми її загального доходу за той самий період (за наявності загального доходу);</w:t>
      </w:r>
    </w:p>
    <w:bookmarkEnd w:id="9"/>
    <w:bookmarkEnd w:id="10"/>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щодо неї відсутні обставини, передбачені частиною другою цієї статті.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Не може бути резидентом Дія Сіті юридична особа: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яка зареєстрована за законодавством іноземної держави;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учасником (акціонером) якої є держава Україна, територіальна громада, державне або комунальне підприємство, чи юридична особа, у </w:t>
      </w:r>
      <w:r w:rsidRPr="00C271CE">
        <w:rPr>
          <w:sz w:val="28"/>
          <w:szCs w:val="28"/>
          <w:lang w:val="uk-UA"/>
        </w:rPr>
        <w:lastRenderedPageBreak/>
        <w:t>статутному капіталі якої 25 і більше відсотків прямо або опосередковано належить державі Україна або територіальній громаді;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яка має статус неприбуткової (непідприємницької) юридичної особи;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яка порушила вимоги законодавства щодо розкриття інформації про кінцевих </w:t>
      </w:r>
      <w:proofErr w:type="spellStart"/>
      <w:r w:rsidRPr="00C271CE">
        <w:rPr>
          <w:sz w:val="28"/>
          <w:szCs w:val="28"/>
          <w:lang w:val="uk-UA"/>
        </w:rPr>
        <w:t>бенефіціарних</w:t>
      </w:r>
      <w:proofErr w:type="spellEnd"/>
      <w:r w:rsidRPr="00C271CE">
        <w:rPr>
          <w:sz w:val="28"/>
          <w:szCs w:val="28"/>
          <w:lang w:val="uk-UA"/>
        </w:rPr>
        <w:t xml:space="preserve"> власників або подання інформації про структуру власності юридичної особи;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5) прямим або опосередкованим власником часток (акцій) якої є держава, визнана Верховною Радою України державою-агресором, чи резидент такої держави. Це положення не застосовується, якщо володіння часткою (акціями) здійснюється через юридичну особу, акції якої перебувають в обігу на фондових біржах згідно з переліком, затвердженим Кабінетом Міністрів України (крім випадків, коли така юридична особа є резидентом держави-агресора);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6) у статутному капіталі якої 25 і більше відсотків прямо або опосередковано належить юридичним особам, зареєстрованим в державах, включених Групою з розробки фінансових заходів боротьби з відмиванням грошей (FATF) до переліку країн, що не співпрацюють у сфері протидії відмиванню доходів, одержаних злочинним шляхом;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7) стосовно якої застосовано спеціальні економічні або інші обмежувальні заходи (санкції) відповідно до законодавства України чи визнані Україною міжнародні санкції або яка є пов’язаною з такою особою;</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8) яка визнана банкрутом;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9) яка перебуває в процесі припинення, окрім перетворення;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10) яка протягом більше, ніж 30 днів має податкові борги на суму понад 10 мінімальних заробітних плат виходячи з розміру мінімальної заробітної плати, встановленої станом на 1 січня поточного календарного року;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11) яка є постачальником послуг, пов’язаних з обігом віртуальних активів, та не виконала вимоги законодавства стосовно включення до певного реєстру, постановки на облік, отримання ліцензії чи іншого дозвільного документу (якщо такі вимоги встановлені законодавством як умова надання відповідних послуг).</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Юридична особа, яка відповідає не всім вимогам, вказаним у частині першій цієї статті, може перебувати в статусі резидента Дія Сіті доки вона дотримується всіх зазначених нижче вимог, але не довше, ніж до 31 грудня календарного року, який йде за календарним роком, в якому вона набула статус резидента Дія Сіті, а саме якщо така юридична особа:</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відповідає вимогам, вказаним в пунктах 1, 4 і 5 частини першої цієї статті;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державну реєстрацію її створення здійснено не раніше, ніж за 24 календарні місяці до дня подання заяви про набуття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розмір її доходу, визначений відповідно до підпункту 2) пункту 292.1 статті 292 Податкового кодексу України, не перевищує граничний обсяг доходу, встановлений в пункті 291.4 статті 291 Податкового кодексу України </w:t>
      </w:r>
      <w:r w:rsidRPr="00C271CE">
        <w:rPr>
          <w:sz w:val="28"/>
          <w:szCs w:val="28"/>
          <w:lang w:val="uk-UA"/>
        </w:rPr>
        <w:lastRenderedPageBreak/>
        <w:t>для суб’єктів господарювання третьої групи платників єдиного податку у кожному з таких років: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у календарному році, що передує календарному року, в якому вона подала заяву про набуття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у календарному році, в якому вона подала заяву про набуття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у календарному році, в якому вона набула статус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у календарному році, який слідує за роком, у якому вона набула статус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відповідає </w:t>
      </w:r>
      <w:proofErr w:type="spellStart"/>
      <w:r w:rsidRPr="00C271CE">
        <w:rPr>
          <w:sz w:val="28"/>
          <w:szCs w:val="28"/>
          <w:lang w:val="uk-UA"/>
        </w:rPr>
        <w:t>вимозі</w:t>
      </w:r>
      <w:proofErr w:type="spellEnd"/>
      <w:r w:rsidRPr="00C271CE">
        <w:rPr>
          <w:sz w:val="28"/>
          <w:szCs w:val="28"/>
          <w:lang w:val="uk-UA"/>
        </w:rPr>
        <w:t>, вказаній в пункті 2 частини першої цієї статті, щонайпізніше з першого дня сьомого календарного місяця, що йде за календарним місяцем, в якому вона набула статус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у заяві про набуття статусу резидента Дія Сіті зазначила про звернення до уповноваженого органу відповідно до частини третьої цієї статті.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Якщо після настання терміну, визначеного в абзаці першому частини третьої цієї статті, юридична особа відповідає всім вимогам, вказаним у частині першій цієї статті, вона продовжує перебувати в статусі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Видами діяльності, здійснення яких стимулюється шляхом створення правового режиму Дія Сіті, є:</w:t>
      </w:r>
    </w:p>
    <w:p w:rsidR="00C271CE" w:rsidRPr="00C271CE" w:rsidRDefault="00C271CE" w:rsidP="00C271CE">
      <w:pPr>
        <w:spacing w:before="120" w:after="120" w:line="300" w:lineRule="exact"/>
        <w:ind w:firstLine="567"/>
        <w:jc w:val="both"/>
        <w:rPr>
          <w:sz w:val="28"/>
          <w:szCs w:val="28"/>
          <w:lang w:val="uk-UA"/>
        </w:rPr>
      </w:pPr>
      <w:r w:rsidRPr="00C271CE">
        <w:rPr>
          <w:color w:val="000000" w:themeColor="text1"/>
          <w:sz w:val="28"/>
          <w:szCs w:val="28"/>
          <w:lang w:val="uk-UA"/>
        </w:rPr>
        <w:t xml:space="preserve">1) комп’ютерне програмування, консультування з питань інформатизації, діяльність із керування </w:t>
      </w:r>
      <w:r w:rsidRPr="00C271CE">
        <w:rPr>
          <w:sz w:val="28"/>
          <w:szCs w:val="28"/>
          <w:lang w:val="uk-UA"/>
        </w:rPr>
        <w:t xml:space="preserve">комп’ютерним </w:t>
      </w:r>
      <w:proofErr w:type="spellStart"/>
      <w:r w:rsidRPr="00C271CE">
        <w:rPr>
          <w:sz w:val="28"/>
          <w:szCs w:val="28"/>
          <w:lang w:val="uk-UA"/>
        </w:rPr>
        <w:t>устаткованням</w:t>
      </w:r>
      <w:proofErr w:type="spellEnd"/>
      <w:r w:rsidRPr="00C271CE">
        <w:rPr>
          <w:sz w:val="28"/>
          <w:szCs w:val="28"/>
          <w:lang w:val="uk-UA"/>
        </w:rPr>
        <w:t>, які включають:</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розроблення, модифікацію, тестування та технічну підтримку програмного забезпечення, включаючи комп’ютерні ігри, інші роботи на усіх етапах життєвого циклу розробки програмного забезпечення, включаючи бізнес-аналіз предметної області, розробку специфікацій програмного забезпечення, розробку та дизайн користувацьких інтерфейсів, розробку архітектури програмних рішень, програмування, контроль якості, розробку технічної документації, розробку користувацької документації, переклад та адаптацію програмного забезпечення;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розроблення структури та контенту, та (або) розроблення системи команд, необхідних для створення та виконання програмного забезпечення – системного програмного забезпечення (у тому числі оновленого й актуалізованого), прикладних програм (у тому числі оновлених й актуалізованих), в тому числі комп’ютерних ігор, баз даних, веб-сайтів;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налаштування програмного забезпечення, тобто модифікацію та конфігурацію існуючих програмних додатків, таким чином, щоб воно функціонувало в рамках інформаційної (автоматизованої) системи клієнта та пристроях кінцевих користувачів, тому числі налаштування програмного забезпечення, розробленого третіми особами;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планування та проектування інтегрованих комп’ютерних систем, які поєднують апаратні засоби, програмне забезпечення та комунікаційні технології, в тому числі консультування та навчання користувачів цих систем, </w:t>
      </w:r>
      <w:r w:rsidRPr="00C271CE">
        <w:rPr>
          <w:sz w:val="28"/>
          <w:szCs w:val="28"/>
          <w:lang w:val="uk-UA"/>
        </w:rPr>
        <w:lastRenderedPageBreak/>
        <w:t>інше консультування з питань впровадження та використання програмного забезпечення, в тому числі розробленого третіми особами;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керування й експлуатацію комп’ютерних систем клієнтів та (або) засобів оброблення даних таким чином, щоб вони функціонували в рамках інформаційної (автоматизованої) системи клієнта;</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інші розроблення, модифікацію, тестування та технічну підтримку комп’ютерних ігор, які включають створення дизайну та наповнення для комп’ютерних ігор, переклад та адаптацію комп’ютерних ігор, компонування кіно- та відеофільмів як елементів комп’ютерних ігор, спеціалізовану діяльність з дизайну елементів комп’ютерних ігор, діяльність в сфері фотографії для комп’ютерних ігор, індивідуальну мистецьку діяльність по створенню елементів комп’ютерних ігор, послуги з художнього оформлення елементів комп’ютерних ігор;</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видання комп’ютерних ігор та видання іншого програмного забезпечення, яке включає:</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видання стандартного</w:t>
      </w:r>
      <w:r w:rsidRPr="00C271CE">
        <w:rPr>
          <w:color w:val="000000" w:themeColor="text1"/>
          <w:sz w:val="28"/>
          <w:szCs w:val="28"/>
          <w:shd w:val="clear" w:color="auto" w:fill="FFFFFF"/>
          <w:lang w:val="uk-UA"/>
        </w:rPr>
        <w:t xml:space="preserve"> програмного забезпечення (системного або програмних додатків), у </w:t>
      </w:r>
      <w:r w:rsidRPr="00C271CE">
        <w:rPr>
          <w:sz w:val="28"/>
          <w:szCs w:val="28"/>
          <w:lang w:val="uk-UA"/>
        </w:rPr>
        <w:t>тому числі його переклад або адаптацію за власний рахунок: операційних систем, бізнес-, навчальних, розважальних та інших програмних додатків;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видання комп’ютерних ігор для будь-яких платформ, </w:t>
      </w:r>
      <w:r w:rsidRPr="00C271CE">
        <w:rPr>
          <w:color w:val="000000" w:themeColor="text1"/>
          <w:sz w:val="28"/>
          <w:szCs w:val="28"/>
          <w:shd w:val="clear" w:color="auto" w:fill="FFFFFF"/>
          <w:lang w:val="uk-UA"/>
        </w:rPr>
        <w:t xml:space="preserve">у </w:t>
      </w:r>
      <w:r w:rsidRPr="00C271CE">
        <w:rPr>
          <w:sz w:val="28"/>
          <w:szCs w:val="28"/>
          <w:lang w:val="uk-UA"/>
        </w:rPr>
        <w:t>тому числі їх переклад або адаптацію за власний рахунок;</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видання елементів, оновлень, доповнень та розширень функціоналу програмного забезпечення, в тому числі комп’ютерних ігор;</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надання та передання майнових прав інтелектуальної власності на програмне забезпечення, в тому числі комп’ютерні ігри, та його елементи;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надання програмних продуктів, в тому числі комп’ютерних ігор, у режимі “он-лайн” та надання веб-послуг із доставки програмних додатків, включаючи розповсюдження примірників (копій, екземплярів) програмного забезпечення у електронній формі, в тому числі комп’ютерних ігор, його елементів, оновлень, доповнень та розширень функціоналу;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навчання комп'ютерній грамоті (цифровій грамотності), яке включає послуги з навчання цифровій грамотності, навчання розробленню, модифікації, тестуванню та технічній підтримці програмного забезпечення, включаючи комп’ютерні</w:t>
      </w:r>
      <w:r w:rsidRPr="00C271CE">
        <w:rPr>
          <w:color w:val="000000" w:themeColor="text1"/>
          <w:sz w:val="28"/>
          <w:szCs w:val="28"/>
          <w:shd w:val="clear" w:color="auto" w:fill="FFFFFF"/>
          <w:lang w:val="uk-UA"/>
        </w:rPr>
        <w:t xml:space="preserve"> ігри, навчання </w:t>
      </w:r>
      <w:r w:rsidRPr="00C271CE">
        <w:rPr>
          <w:color w:val="000000"/>
          <w:sz w:val="28"/>
          <w:szCs w:val="28"/>
          <w:lang w:val="uk-UA"/>
        </w:rPr>
        <w:t xml:space="preserve">бізнес аналізу (для цілей </w:t>
      </w:r>
      <w:r w:rsidRPr="00C271CE">
        <w:rPr>
          <w:color w:val="000000" w:themeColor="text1"/>
          <w:sz w:val="28"/>
          <w:szCs w:val="28"/>
          <w:shd w:val="clear" w:color="auto" w:fill="FFFFFF"/>
          <w:lang w:val="uk-UA"/>
        </w:rPr>
        <w:t>розроблення, модифікації, тестування та технічної підтримки програмного забезпечення)</w:t>
      </w:r>
      <w:r w:rsidRPr="00C271CE">
        <w:rPr>
          <w:color w:val="000000"/>
          <w:sz w:val="28"/>
          <w:szCs w:val="28"/>
          <w:lang w:val="uk-UA"/>
        </w:rPr>
        <w:t xml:space="preserve">, побудові графічних інтерфейсів, організації процесів з контролю </w:t>
      </w:r>
      <w:r w:rsidRPr="00C271CE">
        <w:rPr>
          <w:sz w:val="28"/>
          <w:szCs w:val="28"/>
          <w:lang w:val="uk-UA"/>
        </w:rPr>
        <w:t>якості, системному адмініструванню, проектному менеджменту, розробці документацій;</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оброблення даних і пов’язана з ним діяльність, окрім надання інфраструктури для оброблення даних та розміщення (</w:t>
      </w:r>
      <w:proofErr w:type="spellStart"/>
      <w:r w:rsidRPr="00C271CE">
        <w:rPr>
          <w:sz w:val="28"/>
          <w:szCs w:val="28"/>
          <w:lang w:val="uk-UA"/>
        </w:rPr>
        <w:t>хостингу</w:t>
      </w:r>
      <w:proofErr w:type="spellEnd"/>
      <w:r w:rsidRPr="00C271CE">
        <w:rPr>
          <w:sz w:val="28"/>
          <w:szCs w:val="28"/>
          <w:lang w:val="uk-UA"/>
        </w:rPr>
        <w:t>) і послуг з розміщення (</w:t>
      </w:r>
      <w:proofErr w:type="spellStart"/>
      <w:r w:rsidRPr="00C271CE">
        <w:rPr>
          <w:sz w:val="28"/>
          <w:szCs w:val="28"/>
          <w:lang w:val="uk-UA"/>
        </w:rPr>
        <w:t>хостингу</w:t>
      </w:r>
      <w:proofErr w:type="spellEnd"/>
      <w:r w:rsidRPr="00C271CE">
        <w:rPr>
          <w:sz w:val="28"/>
          <w:szCs w:val="28"/>
          <w:lang w:val="uk-UA"/>
        </w:rPr>
        <w:t>), та діяльність веб-порталів, які включають:</w:t>
      </w:r>
    </w:p>
    <w:p w:rsidR="00C271CE" w:rsidRPr="00C271CE" w:rsidRDefault="00C271CE" w:rsidP="00C271CE">
      <w:pPr>
        <w:spacing w:before="120" w:after="120" w:line="300" w:lineRule="exact"/>
        <w:ind w:firstLine="567"/>
        <w:jc w:val="both"/>
        <w:rPr>
          <w:sz w:val="28"/>
          <w:szCs w:val="28"/>
          <w:lang w:val="uk-UA"/>
        </w:rPr>
      </w:pPr>
      <w:bookmarkStart w:id="11" w:name="n6045"/>
      <w:bookmarkStart w:id="12" w:name="n6049"/>
      <w:bookmarkStart w:id="13" w:name="n6050"/>
      <w:bookmarkStart w:id="14" w:name="n6051"/>
      <w:bookmarkEnd w:id="11"/>
      <w:bookmarkEnd w:id="12"/>
      <w:bookmarkEnd w:id="13"/>
      <w:bookmarkEnd w:id="14"/>
      <w:r w:rsidRPr="00C271CE">
        <w:rPr>
          <w:sz w:val="28"/>
          <w:szCs w:val="28"/>
          <w:lang w:val="uk-UA"/>
        </w:rPr>
        <w:t>автоматизоване оброблення даних, отриманих від клієнта</w:t>
      </w:r>
      <w:bookmarkStart w:id="15" w:name="n6053"/>
      <w:bookmarkEnd w:id="15"/>
      <w:r w:rsidRPr="00C271CE">
        <w:rPr>
          <w:sz w:val="28"/>
          <w:szCs w:val="28"/>
          <w:lang w:val="uk-UA"/>
        </w:rPr>
        <w:t>, автоматизоване складання спеціалізованих звітів на основі даних, отриманих від клієнта</w:t>
      </w:r>
      <w:bookmarkStart w:id="16" w:name="n6054"/>
      <w:bookmarkEnd w:id="16"/>
      <w:r w:rsidRPr="00C271CE">
        <w:rPr>
          <w:sz w:val="28"/>
          <w:szCs w:val="28"/>
          <w:lang w:val="uk-UA"/>
        </w:rPr>
        <w:t xml:space="preserve">, у тому числі глибинний аналіз даних клієнта (процес </w:t>
      </w:r>
      <w:r w:rsidRPr="00C271CE">
        <w:rPr>
          <w:sz w:val="28"/>
          <w:szCs w:val="28"/>
          <w:lang w:val="uk-UA"/>
        </w:rPr>
        <w:lastRenderedPageBreak/>
        <w:t>напівавтоматичного аналізу великих баз даних з метою пошуку корисних фактів);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керування веб-сайтами, які надають можливість пошуку у мережі інтернет та (або) використовують пошукові механізми задля створення та підтримки великих баз даних інтернет-адрес і контенту в зручному для пошуку форматі;</w:t>
      </w:r>
    </w:p>
    <w:p w:rsidR="00C271CE" w:rsidRPr="00C271CE" w:rsidRDefault="00C271CE" w:rsidP="00C271CE">
      <w:pPr>
        <w:spacing w:before="120" w:after="120" w:line="300" w:lineRule="exact"/>
        <w:ind w:firstLine="567"/>
        <w:jc w:val="both"/>
        <w:rPr>
          <w:sz w:val="28"/>
          <w:szCs w:val="28"/>
          <w:lang w:val="uk-UA"/>
        </w:rPr>
      </w:pPr>
      <w:bookmarkStart w:id="17" w:name="n6060"/>
      <w:bookmarkEnd w:id="17"/>
      <w:r w:rsidRPr="00C271CE">
        <w:rPr>
          <w:sz w:val="28"/>
          <w:szCs w:val="28"/>
          <w:lang w:val="uk-UA"/>
        </w:rPr>
        <w:t xml:space="preserve">керування іншими веб-сайтами, що функціонують як портали в мережі інтернет, таких як медійні сайти, що періодично поновлюють інформаційний контент, </w:t>
      </w:r>
      <w:proofErr w:type="spellStart"/>
      <w:r w:rsidRPr="00C271CE">
        <w:rPr>
          <w:sz w:val="28"/>
          <w:szCs w:val="28"/>
          <w:lang w:val="uk-UA"/>
        </w:rPr>
        <w:t>стрімінгові</w:t>
      </w:r>
      <w:proofErr w:type="spellEnd"/>
      <w:r w:rsidRPr="00C271CE">
        <w:rPr>
          <w:sz w:val="28"/>
          <w:szCs w:val="28"/>
          <w:lang w:val="uk-UA"/>
        </w:rPr>
        <w:t xml:space="preserve"> та інші платформи;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6) дослідження та експериментальні розробки у сфері природничих і технічних наук щодо інформаційних та інформаційно-комунікаційних технологій;</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7) проведення маркетингових кампаній та надання рекламних послуг з використанням програмного забезпечення, розробленого за участю резидента Дія Сіті, у мережі інтернет та (або) на пристроях користувачів;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8) діяльність організаторів </w:t>
      </w:r>
      <w:proofErr w:type="spellStart"/>
      <w:r w:rsidRPr="00C271CE">
        <w:rPr>
          <w:sz w:val="28"/>
          <w:szCs w:val="28"/>
          <w:lang w:val="uk-UA"/>
        </w:rPr>
        <w:t>кіберспортивних</w:t>
      </w:r>
      <w:proofErr w:type="spellEnd"/>
      <w:r w:rsidRPr="00C271CE">
        <w:rPr>
          <w:sz w:val="28"/>
          <w:szCs w:val="28"/>
          <w:lang w:val="uk-UA"/>
        </w:rPr>
        <w:t xml:space="preserve"> змагань, </w:t>
      </w:r>
      <w:proofErr w:type="spellStart"/>
      <w:r w:rsidRPr="00C271CE">
        <w:rPr>
          <w:sz w:val="28"/>
          <w:szCs w:val="28"/>
          <w:lang w:val="uk-UA"/>
        </w:rPr>
        <w:t>кіберспортивних</w:t>
      </w:r>
      <w:proofErr w:type="spellEnd"/>
      <w:r w:rsidRPr="00C271CE">
        <w:rPr>
          <w:sz w:val="28"/>
          <w:szCs w:val="28"/>
          <w:lang w:val="uk-UA"/>
        </w:rPr>
        <w:t xml:space="preserve"> команд, спеціалізованих комп’ютерних центрів та (або) клубів, призначених для проведення </w:t>
      </w:r>
      <w:proofErr w:type="spellStart"/>
      <w:r w:rsidRPr="00C271CE">
        <w:rPr>
          <w:sz w:val="28"/>
          <w:szCs w:val="28"/>
          <w:lang w:val="uk-UA"/>
        </w:rPr>
        <w:t>кіберспортивних</w:t>
      </w:r>
      <w:proofErr w:type="spellEnd"/>
      <w:r w:rsidRPr="00C271CE">
        <w:rPr>
          <w:sz w:val="28"/>
          <w:szCs w:val="28"/>
          <w:lang w:val="uk-UA"/>
        </w:rPr>
        <w:t xml:space="preserve"> змагань, а також студій трансляцій </w:t>
      </w:r>
      <w:proofErr w:type="spellStart"/>
      <w:r w:rsidRPr="00C271CE">
        <w:rPr>
          <w:sz w:val="28"/>
          <w:szCs w:val="28"/>
          <w:lang w:val="uk-UA"/>
        </w:rPr>
        <w:t>кіберспортивних</w:t>
      </w:r>
      <w:proofErr w:type="spellEnd"/>
      <w:r w:rsidRPr="00C271CE" w:rsidDel="008F7814">
        <w:rPr>
          <w:sz w:val="28"/>
          <w:szCs w:val="28"/>
          <w:lang w:val="uk-UA"/>
        </w:rPr>
        <w:t xml:space="preserve"> </w:t>
      </w:r>
      <w:r w:rsidRPr="00C271CE">
        <w:rPr>
          <w:sz w:val="28"/>
          <w:szCs w:val="28"/>
          <w:lang w:val="uk-UA"/>
        </w:rPr>
        <w:t>змагань;</w:t>
      </w:r>
    </w:p>
    <w:p w:rsidR="00C271CE" w:rsidRPr="00C271CE" w:rsidRDefault="00C271CE" w:rsidP="00C271CE">
      <w:pPr>
        <w:spacing w:before="120" w:after="120" w:line="300" w:lineRule="exact"/>
        <w:ind w:firstLine="567"/>
        <w:jc w:val="both"/>
        <w:rPr>
          <w:color w:val="000000" w:themeColor="text1"/>
          <w:sz w:val="28"/>
          <w:szCs w:val="28"/>
          <w:lang w:val="uk-UA"/>
        </w:rPr>
      </w:pPr>
      <w:r w:rsidRPr="00C271CE">
        <w:rPr>
          <w:sz w:val="28"/>
          <w:szCs w:val="28"/>
          <w:lang w:val="uk-UA"/>
        </w:rPr>
        <w:t>9) діяльність постачальника послуг, пов’язаних з обігом віртуальних активів.</w:t>
      </w:r>
    </w:p>
    <w:p w:rsidR="00C271CE" w:rsidRPr="00C271CE" w:rsidRDefault="00C271CE" w:rsidP="00C271CE">
      <w:pPr>
        <w:spacing w:before="120" w:after="120" w:line="300" w:lineRule="exact"/>
        <w:ind w:firstLine="567"/>
        <w:jc w:val="both"/>
        <w:rPr>
          <w:b/>
          <w:sz w:val="28"/>
          <w:szCs w:val="28"/>
          <w:lang w:val="uk-UA"/>
        </w:rPr>
      </w:pPr>
      <w:bookmarkStart w:id="18" w:name="_heading=h.2et92p0" w:colFirst="0" w:colLast="0"/>
      <w:bookmarkStart w:id="19" w:name="_heading=h.tyjcwt" w:colFirst="0" w:colLast="0"/>
      <w:bookmarkStart w:id="20" w:name="_heading=h.3dy6vkm" w:colFirst="0" w:colLast="0"/>
      <w:bookmarkEnd w:id="18"/>
      <w:bookmarkEnd w:id="19"/>
      <w:bookmarkEnd w:id="20"/>
      <w:r w:rsidRPr="00C271CE">
        <w:rPr>
          <w:b/>
          <w:sz w:val="28"/>
          <w:szCs w:val="28"/>
          <w:lang w:val="uk-UA"/>
        </w:rPr>
        <w:t>Стаття 6. Звернення про набуття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Заява про набуття статусу резидента Дія Сіті, яка подається заявником до уповноваженого органу, повинна містити: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повне найменування заявника, ідентифікаційний код заявника в Єдиному державному реєстрі, адресу електронної пошти та номер телефону для зв’язку із заявником;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прізвища, ім’я та по батькові, дата та місце народження, реєстраційний номер облікової картки платника податків, серія та номер паспорту кожного із посадових осіб заявника, зокрема членів виконавчого органу, членів інших органів (якщо створені), та головного бухгалтера або іншої особи, яка здійснює ведення бухгалтерського обліку заявника;</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перелік видів діяльності згідно із частиною четвертою статті 5 цього Закону, які заявник планує здійснювати як резидент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запевнення заявника стосовно відсутності щодо нього обставин, передбачених частиною другою статті 5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інформацію про звернення до уповноваженого органу відповідно до частини третьої статті 5 цього Закону (для заявника, що звертається для набуття статусу резидента Дія Сіті відповідно до частини третьої статті 5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6) інформацію щодо розміру доходу заявника, визначеного відповідно до підпункту 2) пункту 292.1 статті 292 Податкового кодексу України, за </w:t>
      </w:r>
      <w:r w:rsidRPr="00C271CE">
        <w:rPr>
          <w:sz w:val="28"/>
          <w:szCs w:val="28"/>
          <w:lang w:val="uk-UA"/>
        </w:rPr>
        <w:lastRenderedPageBreak/>
        <w:t>календарний рік, що передує року в якому подається заява (для заявника, що звертається для набуття статусу резидента Дія Сіті відповідно до частини третьої статті 5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7) запевнення заявника стосовно його відповідності вимогам, зазначеним в пунктах 2-4 частини першої статті 5, у строки, передбачені цим Законом.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До заяви про набуття статусу резидента Дія Сіті повинна додаватися довіреність (її копія, засвідчена нотаріально або уповноваженою особою заявника), якщо звернення здійснюється від імені заявника представником за довіреністю.</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Уповноваженому органу забороняється вимагати від заявника:</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подання оригіналів документів, окрім заяви;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подання копій документів, засвідчених нотаріально або іншими особами, якщо подання такої копії прямо не передбачено цим Законом;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подання документів, що підтверджують або спростовують інформацію про заявника, які видаються іншими державними органами, органами місцевого самоврядування або їх посадовими особами;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подання документів, не передбачених цим Законом. </w:t>
      </w:r>
    </w:p>
    <w:p w:rsidR="00C271CE" w:rsidRPr="00C271CE" w:rsidRDefault="00C271CE" w:rsidP="00C271CE">
      <w:pPr>
        <w:spacing w:before="120" w:after="120" w:line="300" w:lineRule="exact"/>
        <w:ind w:firstLine="567"/>
        <w:jc w:val="both"/>
        <w:rPr>
          <w:b/>
          <w:sz w:val="28"/>
          <w:szCs w:val="28"/>
          <w:lang w:val="uk-UA"/>
        </w:rPr>
      </w:pPr>
      <w:r w:rsidRPr="00C271CE">
        <w:rPr>
          <w:b/>
          <w:sz w:val="28"/>
          <w:szCs w:val="28"/>
          <w:lang w:val="uk-UA"/>
        </w:rPr>
        <w:t xml:space="preserve">Стаття 7. Розгляд заяви про набуття статусу резидента Дія Сіті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Уповноважений орган розглядає заяву про набуття статусу резидента Дія Сіті протягом 10 робочих днів з дня надходження до уповноваженого органу такої заяви.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Уповноважений орган може повернути заяву про набуття статусу резидента Дія Сіті без розгляду з таких підстав: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заява про набуття статусу резидента Дія Сіті не відповідає вимогам частини першої статті 6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неможливо підтвердити повноваження представника заявника, якщо звернення про набуття статусу резидента Дія Сіті здійснюється представником заявника;</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в Єдиному державному реєстрі відсутні відомості про заявника або є відомості про державну реєстрацію його припинення; </w:t>
      </w:r>
    </w:p>
    <w:p w:rsidR="00C271CE" w:rsidRPr="00C271CE" w:rsidRDefault="00C271CE" w:rsidP="00C271CE">
      <w:pPr>
        <w:spacing w:before="120" w:after="120" w:line="300" w:lineRule="exact"/>
        <w:ind w:firstLine="567"/>
        <w:jc w:val="both"/>
        <w:rPr>
          <w:sz w:val="28"/>
          <w:szCs w:val="28"/>
          <w:highlight w:val="yellow"/>
          <w:lang w:val="uk-UA"/>
        </w:rPr>
      </w:pPr>
      <w:r w:rsidRPr="00C271CE">
        <w:rPr>
          <w:sz w:val="28"/>
          <w:szCs w:val="28"/>
          <w:lang w:val="uk-UA"/>
        </w:rPr>
        <w:t>4) заявник звернувся з проханням про повернення раніше поданої заяви про набуття статусу резидента Дія Сіті без розгляду.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У випадку виявлення підстав для повернення заяви про набуття статусу резидента Дія Сіті без розгляду уповноважений орган публікує відповідне рішення на своєму офіційному веб-сайті в мережі інтернет та направляє його заявнику протягом 5 робочих днів з дня надходження такої заяви.</w:t>
      </w:r>
      <w:r w:rsidRPr="00C271CE" w:rsidDel="007932E7">
        <w:rPr>
          <w:sz w:val="28"/>
          <w:szCs w:val="28"/>
          <w:lang w:val="uk-UA"/>
        </w:rPr>
        <w:t xml:space="preserve"> </w:t>
      </w:r>
      <w:r w:rsidRPr="00C271CE">
        <w:rPr>
          <w:sz w:val="28"/>
          <w:szCs w:val="28"/>
          <w:lang w:val="uk-UA"/>
        </w:rPr>
        <w:t xml:space="preserve">Рішення про повернення заяви про набуття статусу резидента Дія Сіті без розгляду направляється заявнику в електронній формі на адресу електронної пошти заявника, зазначену у заяві про набуття статусу резидента Дія Сіті (якщо така вказана), разом з обґрунтованим поясненням підстав повернення заяви без розгляду, яке має включати конкретні факти, що підтверджують наявність </w:t>
      </w:r>
      <w:r w:rsidRPr="00C271CE">
        <w:rPr>
          <w:sz w:val="28"/>
          <w:szCs w:val="28"/>
          <w:lang w:val="uk-UA"/>
        </w:rPr>
        <w:lastRenderedPageBreak/>
        <w:t xml:space="preserve">таких підстав. Таке обґрунтоване пояснення також має містити пропозиції щодо усунення виявлених недоліків.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Якщо уповноважений орган не опублікував рішення про повернення заяви про набуття статусу резидента Дія Сіті без розгляду в строк, передбачений частиною третьою цієї статті, вважається, що уповноважений орган прийняв заяву і відсутні підстави для її повернення без розгляду.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Забороняється повернення заяви про набуття статусу резидента Дія Сіті без розгляду з підстав, не передбачених частиною другою цієї статті.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6. Уповноважений орган відмовляє у набутті статусу резидента Дія Сіті з наступних підстав: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невідповідність заявника щонайменше одній з вимог, вказаних у пунктах 1 та 5 частини першої статті 5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невідповідність заявника, що звертається для набуття статусу резидента Дія Сіті відповідно до частини третьої статті 5 цього Закону, щонайменше одній з вимог, вказаних у пунктах 2 та 3 частини третьої статті 5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інформація, надана в заяві заявника, є недостовірною.</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7. Уповноважений орган для цілей, передбачених частиною шостою цієї статті, встановлює наявність підстав для відмови у набутті статусу резидента Дія Сіті виключно на підставі поданої заяви про набуття статусу резидента Дія Сіті та інформації, отриманої з державних реєстрів, баз даних, інформаційних систем, держателями яких є державні органи, компетентні органи іноземних держав чи міжнародні міжурядові організації, або безпосередньо від компетентних органів іноземних держав, міжнародних міжурядових організацій чи державних органів , за умови, що відповідний орган володіє та надає таку інформацію в межах його повноважень та в порядку, встановленому законодавством.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8. У випадку прийняття рішення про відмову у набутті заявником статусу резидента Дія Сіті, не пізніше робочого дня наступного за днем його прийняття, уповноважений орган публікує відповідне рішення на своєму офіційному веб-сайті в мережі інтернет та направляє його заявнику. Рішення про відмову у набутті статусу резидента Дія Сіті направляється заявнику в електронній формі на адресу електронної пошти заявника, зазначену у заяві про набуття статусу резидента Дія Сіті, разом з обґрунтованим поясненням, яке має містити повний перелік підстав для прийняття відповідного рішення, зазначення конкретних фактів та відомостей, що підтверджують наявність таких підстав, із посиланнями на відповідні державні реєстри, бази даних, інформаційні системи, держателями яких є державні органи, компетентні органи іноземних держав чи міжнародні міжурядові організації, або документи від компетентних органів іноземних держав, міжнародних міжурядових організацій чи державних органів, за умови, що відповідний орган володіє та надає таку інформацію в межах його повноважень та в порядку, встановленому законодавством. Таке обґрунтоване пояснення також має містити пропозиції щодо усунення виявлених недоліків.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lastRenderedPageBreak/>
        <w:t>9. Рішення про набуття заявником статусу резидента Дія Сіті приймається уповноваженим органом впродовж 10 робочих днів з дня надходження заяви про набуття статусу резидента Дія Сіті, якщо під час її розгляду не виявлені передбачені цим Законом підстави для повернення заяви без розгляду та (або) для відмови у набутті заявником статусу резидента Дія Сіті. Рішення про набуття заявником статусу резидента Дія Сіті вважається прийнятим після спливу 10 робочих днів з дня надходження відповідної заяви, якщо така заява не повернута без розгляду та протягом цього часу уповноважений орган не опублікував на своєму офіційному веб-сайті в мережі інтернет рішення про відмову заявнику у набутті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10. Уповноважений орган вносить відомості про заявника до реєстру Дія Сіті одночасно з прийняттям рішення про набуття ним статусу резидента Дія Сіті, але не пізніше одинадцятого робочого дня з дня надходження заяви про набуття статусу резидента Дія Сіті, яка була прийнята до розгляду та щодо якої уповноваженим органом не прийнято рішення про відмову в набутті статусу резидента Дія Сіті.</w:t>
      </w:r>
    </w:p>
    <w:p w:rsidR="00C271CE" w:rsidRPr="00C271CE" w:rsidRDefault="00C271CE" w:rsidP="00C271CE">
      <w:pPr>
        <w:spacing w:before="120" w:after="120" w:line="300" w:lineRule="exact"/>
        <w:ind w:firstLine="567"/>
        <w:jc w:val="both"/>
        <w:rPr>
          <w:sz w:val="28"/>
          <w:szCs w:val="28"/>
          <w:lang w:val="uk-UA"/>
        </w:rPr>
      </w:pPr>
      <w:bookmarkStart w:id="21" w:name="_heading=h.1t3h5sf" w:colFirst="0" w:colLast="0"/>
      <w:bookmarkEnd w:id="21"/>
      <w:r w:rsidRPr="00C271CE">
        <w:rPr>
          <w:sz w:val="28"/>
          <w:szCs w:val="28"/>
          <w:lang w:val="uk-UA"/>
        </w:rPr>
        <w:t>11. Рішення уповноваженого органу про повернення заяви про набуття статусу резидента Дія Сіті без розгляду, про набуття та про відмову заявнику в набутті статусу резидента Дія Сіті набувають чинності з дня їх опублікування на офіційному веб-сайті уповноваженого органу в мережі інтернет і можуть бути оскаржені в судовому порядку.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12. Рішення уповноваженого органу про набуття статусу резидента Дія Сіті, про залишення заяви про набуття статусу резидента Дія Сіті без розгляду, про відмову у набутті статусу резидента Дія Сіті та обґрунтовані пояснення до них направляються заявнику в електронній формі з електронним підписом, прирівняним до власноручного підпису відповідно до Закону України “Про електронні довірчі послуги”.</w:t>
      </w:r>
    </w:p>
    <w:p w:rsidR="00C271CE" w:rsidRPr="00C271CE" w:rsidRDefault="00C271CE" w:rsidP="00C271CE">
      <w:pPr>
        <w:spacing w:before="120" w:after="120" w:line="300" w:lineRule="exact"/>
        <w:ind w:firstLine="567"/>
        <w:jc w:val="both"/>
        <w:rPr>
          <w:b/>
          <w:sz w:val="28"/>
          <w:szCs w:val="28"/>
          <w:lang w:val="uk-UA"/>
        </w:rPr>
      </w:pPr>
      <w:r w:rsidRPr="00C271CE">
        <w:rPr>
          <w:b/>
          <w:sz w:val="28"/>
          <w:szCs w:val="28"/>
          <w:lang w:val="uk-UA"/>
        </w:rPr>
        <w:t>Стаття 8. Реєстр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Реєстр Дія Сіті є відкритим і оприлюднюється на офіційному веб-сайті уповноваженого органу в мережі інтернет, окрім відомостей, передбачених пунктами 2 – 3 частини третьої цієї статті.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Доступ до реєстру Дія Сіті є безкоштовним.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До реєстру Дія Сіті вносяться такі відомості: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найменування резидента Дія Сіті та його ідентифікаційний код в Єдиному державному реєстрі;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інформація про посадових осіб резидента Дія Сіті, зокрема членів виконавчого органу, членів інших органів (якщо створені), та про головного бухгалтера або іншу особу, яка здійснює ведення бухгалтерського обліку резидента Дія Сіті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адреса електронної пошти та номер телефону резидента Дія Сіті, за якими з ним здійснюється зв’язок;</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дата набуття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lastRenderedPageBreak/>
        <w:t>5) відомості про всі рішення уповноваженого органу, які приймались стосовно резидента Дія Сіті (номер, дата, назва рішення, посилання на рішення на офіційному веб-сайті уповноваженого органу в мережі інтернет);</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6) відомості про дату та підставу втрати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7) інформація щодо набуття статусу резидента Дія Сіті відповідно до частини третьої статті 5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8) відомості про відповідність резидента Дія Сіті </w:t>
      </w:r>
      <w:proofErr w:type="spellStart"/>
      <w:r w:rsidRPr="00C271CE">
        <w:rPr>
          <w:sz w:val="28"/>
          <w:szCs w:val="28"/>
          <w:lang w:val="uk-UA"/>
        </w:rPr>
        <w:t>вимозі</w:t>
      </w:r>
      <w:proofErr w:type="spellEnd"/>
      <w:r w:rsidRPr="00C271CE">
        <w:rPr>
          <w:sz w:val="28"/>
          <w:szCs w:val="28"/>
          <w:lang w:val="uk-UA"/>
        </w:rPr>
        <w:t>, встановленій пунктом 3 частини третьої статті 5 цього Закону у календарному році, в якому резидент Дія Сіті набув цей статус, та у календарному році, який слідує за ним (в разі набуття юридичною особою статусу резидента відповідно до частини третьої статті 5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Резидент Дія Сіті зобов’язаний повідомити уповноважений орган про зміну відомостей, передбачених пунктами 1 – 3 частини третьої цієї статті, протягом 5 робочих днів з дня настання таких змін.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Уповноважений орган вносить відомості в реєстр Дія Сіті впродовж одного робочого дня з дня прийняття відповідного рішення або надходження нових відомостей про резидента Дія Сіті.</w:t>
      </w:r>
    </w:p>
    <w:p w:rsidR="00C271CE" w:rsidRPr="00C271CE" w:rsidRDefault="00C271CE" w:rsidP="00C271CE">
      <w:pPr>
        <w:spacing w:before="120" w:after="120" w:line="300" w:lineRule="exact"/>
        <w:ind w:firstLine="567"/>
        <w:jc w:val="both"/>
        <w:rPr>
          <w:b/>
          <w:sz w:val="28"/>
          <w:szCs w:val="28"/>
          <w:lang w:val="uk-UA"/>
        </w:rPr>
      </w:pPr>
      <w:r w:rsidRPr="00C271CE">
        <w:rPr>
          <w:b/>
          <w:sz w:val="28"/>
          <w:szCs w:val="28"/>
          <w:lang w:val="uk-UA"/>
        </w:rPr>
        <w:t>Стаття 9. Втрата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Уповноважений орган приймає рішення про втрату статусу резидента Дія Сіті </w:t>
      </w:r>
      <w:bookmarkStart w:id="22" w:name="bookmark=id.4d34og8" w:colFirst="0" w:colLast="0"/>
      <w:bookmarkStart w:id="23" w:name="bookmark=id.2s8eyo1" w:colFirst="0" w:colLast="0"/>
      <w:bookmarkStart w:id="24" w:name="bookmark=id.17dp8vu" w:colFirst="0" w:colLast="0"/>
      <w:bookmarkStart w:id="25" w:name="bookmark=id.3rdcrjn" w:colFirst="0" w:colLast="0"/>
      <w:bookmarkStart w:id="26" w:name="bookmark=id.26in1rg" w:colFirst="0" w:colLast="0"/>
      <w:bookmarkStart w:id="27" w:name="bookmark=id.1ksv4uv" w:colFirst="0" w:colLast="0"/>
      <w:bookmarkStart w:id="28" w:name="bookmark=id.35nkun2" w:colFirst="0" w:colLast="0"/>
      <w:bookmarkStart w:id="29" w:name="bookmark=id.lnxbz9" w:colFirst="0" w:colLast="0"/>
      <w:bookmarkStart w:id="30" w:name="bookmark=id.44sinio" w:colFirst="0" w:colLast="0"/>
      <w:bookmarkStart w:id="31" w:name="bookmark=id.2jxsxqh" w:colFirst="0" w:colLast="0"/>
      <w:bookmarkEnd w:id="22"/>
      <w:bookmarkEnd w:id="23"/>
      <w:bookmarkEnd w:id="24"/>
      <w:bookmarkEnd w:id="25"/>
      <w:bookmarkEnd w:id="26"/>
      <w:bookmarkEnd w:id="27"/>
      <w:bookmarkEnd w:id="28"/>
      <w:bookmarkEnd w:id="29"/>
      <w:bookmarkEnd w:id="30"/>
      <w:bookmarkEnd w:id="31"/>
      <w:r w:rsidRPr="00C271CE">
        <w:rPr>
          <w:sz w:val="28"/>
          <w:szCs w:val="28"/>
          <w:lang w:val="uk-UA"/>
        </w:rPr>
        <w:t>виключно з таких підстав: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отримання заяви резидента Дія Сіті про припинення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невідповідність резидента Дія Сіті вимогам, встановленим в статті 5 цього Закону, про яку уповноваженому органу було повідомлено резидентом Дія Сіті шляхом подання звіту про відповідність чи незалежного висновку;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невідповідність резидента Дія Сіті вимогам, встановленим в пунктах 1 чи 5 частини першої статті 5 цього Закону, яка була виявлена уповноваженим органом на підставі інформації, отриманої з державних реєстрів, баз даних, інформаційних систем, держателями яких є державні органи, компетентні органи іноземних держав чи міжнародні міжурядові організації, або безпосередньо від компетентних органів іноземних держав, міжнародних міжурядових організацій чи державних органів, за умови, що відповідний орган володіє та надає таку інформацію в межах його повноважень та в порядку, встановленому законодавством;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w:t>
      </w:r>
      <w:bookmarkStart w:id="32" w:name="bookmark=id.3as4poj" w:colFirst="0" w:colLast="0"/>
      <w:bookmarkStart w:id="33" w:name="bookmark=id.1pxezwc" w:colFirst="0" w:colLast="0"/>
      <w:bookmarkEnd w:id="32"/>
      <w:bookmarkEnd w:id="33"/>
      <w:r w:rsidRPr="00C271CE">
        <w:rPr>
          <w:sz w:val="28"/>
          <w:szCs w:val="28"/>
          <w:lang w:val="uk-UA"/>
        </w:rPr>
        <w:t>порушення строку подання резидентом Дія Сіті уповноваженому органу звіту про відповідність та (або) незалежного висновку, більше, ніж на 20 робочих днів з дня завершення граничного строку, встановленого для подання зазначених документів;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повторне послідовне порушення строків подання резидентом Дія Сіті уповноваженому органу звіту про відповідність та (або) незалежного висновку;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lastRenderedPageBreak/>
        <w:t>6) набрання законної сили рішенням суду, яким встановлено обставину невідповідності резидента Дія Сіті вимогам, встановленим в статті 5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Рішення уповноваженого органу про втрату статусу резидента Дія Сіті приймається: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протягом 5 робочих днів з дати отримання заяви про припинення статусу резидента Дія Сіті або звіту про відповідність чи незалежного висновку, які свідчать про невідповідність резидента Дія Сіті вимогам, встановленим статтею 5 цього Закону (у разі прийняття рішення з підстав, визначених пунктами 1 або 2 частини першої цієї статті);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протягом 20 робочих днів з дати отримання уповноваженим органом відповідної інформації щодо ознак невідповідності вимогам, встановленим в пунктах 1 чи 5 частини першої статті 5 цього Закону (у разі прийняття рішення з підстави, зазначеної в пункті 3 частини першої цієї статті);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w:t>
      </w:r>
      <w:bookmarkStart w:id="34" w:name="_Hlk63803431"/>
      <w:r w:rsidRPr="00C271CE">
        <w:rPr>
          <w:sz w:val="28"/>
          <w:szCs w:val="28"/>
          <w:lang w:val="uk-UA"/>
        </w:rPr>
        <w:t xml:space="preserve">протягом 20 робочих днів з дати </w:t>
      </w:r>
      <w:bookmarkEnd w:id="34"/>
      <w:r w:rsidRPr="00C271CE">
        <w:rPr>
          <w:sz w:val="28"/>
          <w:szCs w:val="28"/>
          <w:lang w:val="uk-UA"/>
        </w:rPr>
        <w:t>встановлення ознак однієї із підстав, зазначених в пунктах 4 та 5 частини першої цієї статті (у разі прийняття рішення з однієї із таких підстав);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протягом 5 робочих днів з дати набрання законної сили рішенням суду, яким встановлено обставину невідповідності резидента Дія Сіті вимогам, встановленим в статті 5 цього Закону (у разі прийняття рішення з підстави, зазначеної в пункті 6 частини першої цієї статті).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Уповноважений орган протягом 5 робочих днів з дати встановлення ним відповідних фактів або отримання ним відповідної інформації щодо ознак наявності у відповідного резидента Дія Сіті однієї або декількох підстав, зазначених в пунктах 3 – 5 частини першої цієї статті, зобов’язаний направити електронне повідомлення на адресу електронної пошти такого резидента Дія Сіті, зазначену в реєстрі Дія Сіті, в якому, серед іншого, має бути зазначено:</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ознаки наявності відповідних підстав для прийняття рішення про втрату статусу резидента Дія Сіті, а також посилання на факти, із яких випливає наявність таких ознак;</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дату (дати) отримання уповноваженим органом відповідної інформації щодо ознак наявності підстав для втрати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пропозицію щодо надання резидентом Дія Сіті відповідних пояснень.</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Резидент Дія Сіті, що отримав таке повідомлення від уповноваженого органу, має право надати свої відповідні пояснення протягом 5 робочих днів з дати отримання повідомлення. Ненадання резидентом Дія Сіті пояснень уповноваженому органу у зазначений вище строк не є підставою для неприйняття уповноваженим органом відповідного рішення щодо такого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Якщо за підсумками розгляду інформації щодо ознак наявності у резидента Дія Сіті однієї або декількох підстав, зазначених в пунктах 3 – 5 частини першої цієї статті, уповноважений орган не прийняв рішення про втрату статусу резидента Дія Сіті, така інформація не може бути в подальшому </w:t>
      </w:r>
      <w:r w:rsidRPr="00C271CE">
        <w:rPr>
          <w:sz w:val="28"/>
          <w:szCs w:val="28"/>
          <w:lang w:val="uk-UA"/>
        </w:rPr>
        <w:lastRenderedPageBreak/>
        <w:t>використана уповноваженим органом як єдині відомості, що підтверджують наявність підстав для втрати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Уповноважений орган в своєму рішенні про втрату статусу резидента Дія Сіті зобов’язаний зазначити підставу (підстави) для прийняття такого рішення, а також факти, що підтверджують наявність такої підстави (таких підстав).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6. Рішення уповноваженого органу про втрату статусу резидента Дія Сіті набирає чинності на десятий робочий день з дня його опублікування на офіційному веб-сайті уповноваженого органу в мережі інтернет. Рішення уповноваженого органу про втрату статусу резидента Дія Сіті має бути опубліковано не пізніше наступного робочого дня після його прийняття.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7. Не пізніше дня публікації, рішення про втрату статусу резидента Дія Сіті направляється в електронній формі на адресу електронної пошти резидента Дія Сіті, що міститься у реєстрі Дія Сіті, разом з обґрунтованим поясненням, яке має містити повний перелік конкретних фактів та конкретні відомості, що підтверджують наявність відповідної підстави для втрати статусу резидента Дія Сіті, із посиланнями на заяву резидента Дія Сіті, звіт про відповідність, </w:t>
      </w:r>
      <w:r w:rsidRPr="00C271CE">
        <w:rPr>
          <w:color w:val="000000" w:themeColor="text1"/>
          <w:sz w:val="28"/>
          <w:szCs w:val="28"/>
          <w:lang w:val="uk-UA"/>
        </w:rPr>
        <w:t>незалежний висновок</w:t>
      </w:r>
      <w:r w:rsidRPr="00C271CE">
        <w:rPr>
          <w:sz w:val="28"/>
          <w:szCs w:val="28"/>
          <w:lang w:val="uk-UA"/>
        </w:rPr>
        <w:t>, рішення суду, відповідні державні реєстри, бази даних, інформаційні системи, держателями яких є державні органи чи міжнародні міжурядові організації, або документи від державних органів, компетентних органів іноземних держав чи міжнародних міжурядових організацій.</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8. Рішення уповноваженого органу про втрату статусу резидента Дія Сіті та обґрунтовані пояснення до нього направляються резиденту Дія Сіті в електронній формі з електронним підписом, прирівняним до власноручного підпису відповідно до Закону України “Про електронні довірчі послуги”.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9. Рішення уповноваженого органу про втрату статусу резидента Дія Сіті може бути оскаржене в судовому порядку.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10. Протягом п’яти робочих днів з дня набуття законної сили рішенням суду про визнання протиправним та скасування рішення уповноваженого органу про втрату статусу резидента Дія Сіті уповноважений орган вносить запис про таке рішення суду до реєстру Дія Сіті, а юридична особа вважається такою, що не втрачала статус резидента Дія Сіті.</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Розділ ІІІ. Звітність резидентів Дія Сіті та контроль за дотриманням ними вимог цього Закону</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Стаття 10. Повноваження органів державної влади щодо розвитку та функціонування правового режиму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На виконання цього Закону, Кабінет Міністрів України: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встановлює форму, порядок подання та розгляду заяви про набуття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визначає порядок ведення реєстру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lastRenderedPageBreak/>
        <w:t>3) встановлює форму, порядок подання та розгляду звіту про відповідність резидента Дія Сіті та порядок подання і розгляду незалежного висновку;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здійснює інші повноваження, прямо передбачені цим Законом.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На виконання цього Закону, уповноважений орган:</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забезпечує формування та реалізацію державної політики щодо розвитку та функціонування правового режиму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приймає рішення про набуття статусу резидента Дія Сіті, про залишення заяви про набуття статусу резидента Дія Сіті без розгляду, про відмову у набутті статусу резидента Дія Сіті, про втрату статусу резидента Дія Сіті в порядку, передбаченому цим Законом;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вживає організаційних заходів, пов’язаних із забезпеченням функціонування реєстру Дія Сіті, та є його держателем;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здійснює заходи із створення, доопрацювання та супроводження програмного забезпечення реєстру Дія Сіті та відповідає за його технічне і технологічне забезпечення, збереження та захист інформації, що міститься в реєстрі Дія Сіті, або делегує передбачені цим пунктом повноваження державному унітарному підприємству, віднесеному до сфери його управління;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здійснює в порядку та межах, визначених цим Законом, контроль за відповідністю заявників та резидентів Дія Сіті вимогам, встановленим статтею 5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6) здійснює розгляд звітів про відповідність, незалежних висновків та іншої інформації щодо резидентів Дія Сіті на предмет наявності ознак, що можуть бути підставою для прийняття рішення про втрату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7) накопичує відомості про відповідність чи невідповідність заявників та резидентів Дія Сіті вимогам, визначеним статтею 5 цього Закону, для чого отримує відповідну інформацію у інших державних органів, компетентних органів іноземних держав та міжнародних міжурядових організацій;</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8) здійснює інші повноваження, прямо передбачені цим Законом.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Під час здійснення уповноваженим органом повноважень, передбачених цим Законом, не допускається його втручання у діяльність резидентів Дія Сіті, а також розголошення інформації, що стала відомою під час здійснення таких повноважень.</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Стаття 11. Контроль за дотриманням резидентами Дія Сіті вимог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Резидент Дія Сіті зобов’язаний забезпечити безперервну та повну відповідність всім вимогам, встановленим для нього в статті 5 цього Закону, протягом всього строку свого </w:t>
      </w:r>
      <w:proofErr w:type="spellStart"/>
      <w:r w:rsidRPr="00C271CE">
        <w:rPr>
          <w:sz w:val="28"/>
          <w:szCs w:val="28"/>
          <w:lang w:val="uk-UA"/>
        </w:rPr>
        <w:t>резидентства</w:t>
      </w:r>
      <w:proofErr w:type="spellEnd"/>
      <w:r w:rsidRPr="00C271CE">
        <w:rPr>
          <w:sz w:val="28"/>
          <w:szCs w:val="28"/>
          <w:lang w:val="uk-UA"/>
        </w:rPr>
        <w:t>;</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Резидент Дія Сіті зобов’язаний надати уповноваженому органу не пізніше, ніж в останній день п’ятого календарного місяця, що йде за календарним місяцем, у якому було набуто статусу резидента Дія Сіті: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lastRenderedPageBreak/>
        <w:t xml:space="preserve">1) звіт про відповідність всім вимогам, вказаним в частині першій статті 5 цього Закону (у разі набуття статусу резидента Дія Сіті відповідно до частини третьої статті 5 цього Закону – вимогам, зазначеним в пунктах 1, 4 і 5 частини першої та в пункті 3 частини третьої статті 5 цього Закону), за підсумками трьох повних календарних місяців, що йдуть за календарним місяцем, у якому було набуто статус резидента Дія Сіті (початковий звіт про відповідність); </w:t>
      </w:r>
    </w:p>
    <w:p w:rsidR="00C271CE" w:rsidRPr="00C271CE" w:rsidRDefault="00C271CE" w:rsidP="00C271CE">
      <w:pPr>
        <w:spacing w:before="120" w:after="120" w:line="300" w:lineRule="exact"/>
        <w:ind w:firstLine="567"/>
        <w:jc w:val="both"/>
        <w:rPr>
          <w:sz w:val="28"/>
          <w:szCs w:val="28"/>
          <w:lang w:val="uk-UA"/>
        </w:rPr>
      </w:pPr>
      <w:r w:rsidRPr="00C271CE">
        <w:rPr>
          <w:color w:val="000000" w:themeColor="text1"/>
          <w:sz w:val="28"/>
          <w:szCs w:val="28"/>
          <w:lang w:val="uk-UA"/>
        </w:rPr>
        <w:t>2) незалежний висновок, наданий суб’єктом аудиторської діяльності за результатами перевірки тверджень резидента Дія Сіті, викладених у його початковому звіті про відповідність.</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Резидент Дія Сіті зобов’язаний щорічно не пізніше 1 червня року, наступного за звітним, надавати уповноваженому органу звіт про відповідність вимогам, встановленим для нього статтею 5 цього Закону, за період з 1 січня до 31 грудня попереднього календарного року (річний звіт про відповідність).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Перший річний звіт про відповідність подається за період з дня набуття статусу резидента Дія Сіті до 31 грудня відповідного календарного року.</w:t>
      </w:r>
    </w:p>
    <w:p w:rsidR="00C271CE" w:rsidRPr="00C271CE" w:rsidRDefault="00C271CE" w:rsidP="00C271CE">
      <w:pPr>
        <w:spacing w:before="120" w:after="120" w:line="300" w:lineRule="exact"/>
        <w:ind w:firstLine="567"/>
        <w:jc w:val="both"/>
        <w:rPr>
          <w:color w:val="000000" w:themeColor="text1"/>
          <w:sz w:val="28"/>
          <w:szCs w:val="28"/>
          <w:lang w:val="uk-UA"/>
        </w:rPr>
      </w:pPr>
      <w:r w:rsidRPr="00C271CE">
        <w:rPr>
          <w:sz w:val="28"/>
          <w:szCs w:val="28"/>
          <w:lang w:val="uk-UA"/>
        </w:rPr>
        <w:t xml:space="preserve">До річного звіту про відповідність додається </w:t>
      </w:r>
      <w:r w:rsidRPr="00C271CE">
        <w:rPr>
          <w:color w:val="000000" w:themeColor="text1"/>
          <w:sz w:val="28"/>
          <w:szCs w:val="28"/>
          <w:lang w:val="uk-UA"/>
        </w:rPr>
        <w:t>незалежний висновок</w:t>
      </w:r>
      <w:r w:rsidRPr="00C271CE">
        <w:rPr>
          <w:sz w:val="28"/>
          <w:szCs w:val="28"/>
          <w:lang w:val="uk-UA"/>
        </w:rPr>
        <w:t xml:space="preserve">, </w:t>
      </w:r>
      <w:r w:rsidRPr="00C271CE">
        <w:rPr>
          <w:color w:val="000000" w:themeColor="text1"/>
          <w:sz w:val="28"/>
          <w:szCs w:val="28"/>
          <w:lang w:val="uk-UA"/>
        </w:rPr>
        <w:t>наданий суб’єктом аудиторської діяльності за результатами перевірки тверджень резидента Дія Сіті, викладених у його річному звіті про відповідність.</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Звіт про відповідність повинен включати: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запевнення про відповідність резидента Дія Сіті всім вимогам, що встановлені до нього у статті 5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твердження про розмір середньої місячної винагороди працівникам та </w:t>
      </w:r>
      <w:proofErr w:type="spellStart"/>
      <w:r w:rsidRPr="00C271CE">
        <w:rPr>
          <w:sz w:val="28"/>
          <w:szCs w:val="28"/>
          <w:lang w:val="uk-UA"/>
        </w:rPr>
        <w:t>гіг</w:t>
      </w:r>
      <w:proofErr w:type="spellEnd"/>
      <w:r w:rsidRPr="00C271CE">
        <w:rPr>
          <w:sz w:val="28"/>
          <w:szCs w:val="28"/>
          <w:lang w:val="uk-UA"/>
        </w:rPr>
        <w:t>-спеціалістам за кожен календарний місяць звітного періоду;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твердження про середньооблікову кількість працівників та </w:t>
      </w:r>
      <w:proofErr w:type="spellStart"/>
      <w:r w:rsidRPr="00C271CE">
        <w:rPr>
          <w:sz w:val="28"/>
          <w:szCs w:val="28"/>
          <w:lang w:val="uk-UA"/>
        </w:rPr>
        <w:t>гіг</w:t>
      </w:r>
      <w:proofErr w:type="spellEnd"/>
      <w:r w:rsidRPr="00C271CE">
        <w:rPr>
          <w:sz w:val="28"/>
          <w:szCs w:val="28"/>
          <w:lang w:val="uk-UA"/>
        </w:rPr>
        <w:t>-спеціалістів (у разі залучення) резидента Дія Сіті за підсумками кожного календарного місяця звітного періоду;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твердження про розмір частки кваліфікованого доходу резидента Дія Сіті, отриманого за звітний період, у загальному доході резидента Дія Сіті, отриманому за звітний період;</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твердження про розмір доходу резидента Дія Сіті, що набув статусу відповідно до частини третьої статті 5 цього Закону, визначеного відповідно до підпункту 2) пункту 292.1 статті 292 Податкового кодексу України, за кожен з таких періодів: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звітний період (для початкового, першого річного та другого річного звітів про відповідність);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календарний рік, що передує року, в якому подається звіт про відповідність, та календарний рік, що передує року, в якому було подано заяву про набуття статусу резидента Дія Сіті (для початкового звіту про відповідність).</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lastRenderedPageBreak/>
        <w:t>5. Незалежний висновок, передбачений цим Законом, має бути наданий суб’єктом аудиторської діяльності, який відповідно до Закону України “Про аудит фінансової звітності та аудиторську діяльність” має право проводити обов’язковий аудит фінансової звітності.</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Розділ ІV. Самоврядування резидентів Дія Сіті</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Стаття 12. Засади самоврядування резидентів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Самоврядування резидентів Дія Сіті є правом резидентів Дія Сіті самостійно вирішувати питання їх участі у розвитку цифрової економіки в Україні та її інвестиційної привабливості.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Метою самоврядування резидентів Дія Сіті є стимулювання ділової взаємодії між ними і об’єднання їх зусиль та ресурсів задля розвитку цифрової економіки в Україні та її інвестиційної привабливості.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Самоврядування резидентів Дія Сіті ґрунтується на принципах рівноправності, прозорості, демократичності та самофінансування.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Втручання держави у здійснення самоврядування резидентів Дія Сіті забороняється, крім випадків, передбачених законом.</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Стаття 13. Форми та завдання самоврядування резидентів Дія Сіті</w:t>
      </w:r>
    </w:p>
    <w:p w:rsidR="00C271CE" w:rsidRPr="00C271CE" w:rsidRDefault="00C271CE" w:rsidP="00C271CE">
      <w:pPr>
        <w:spacing w:before="120" w:after="120" w:line="300" w:lineRule="exact"/>
        <w:ind w:firstLine="567"/>
        <w:jc w:val="both"/>
        <w:rPr>
          <w:sz w:val="28"/>
          <w:szCs w:val="28"/>
          <w:lang w:val="uk-UA"/>
        </w:rPr>
      </w:pPr>
      <w:r w:rsidRPr="00C271CE">
        <w:rPr>
          <w:bCs/>
          <w:sz w:val="28"/>
          <w:szCs w:val="28"/>
          <w:lang w:val="uk-UA"/>
        </w:rPr>
        <w:t>1</w:t>
      </w:r>
      <w:r w:rsidRPr="00C271CE">
        <w:rPr>
          <w:sz w:val="28"/>
          <w:szCs w:val="28"/>
          <w:lang w:val="uk-UA"/>
        </w:rPr>
        <w:t>. З метою здійснення самоврядування, резиденти Дія Сіті можуть створювати об’єднання у формі некомерційних організацій.</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На об’єднання резидентів Дія Сіті, зокрема, можуть бути покладені такі завдання: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популяризація правового режиму Дія Сіті в Україні та за її межами;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підвищення якості освіти, розвиток талантів та сприяння розвитку професій у цифровій галузі України;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сприяння формуванню та реалізації державної політики щодо розвитку та функціонування правового режиму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представництво та захист інтересів резидентів Дія Сіті у взаємовідносинах з державними органами, органами місцевого самоврядування, іншими юридичними і фізичними особами та міжнародними організаціями;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виконання інших завдань відповідно до статуту об’єднання.</w:t>
      </w:r>
    </w:p>
    <w:p w:rsidR="00C271CE" w:rsidRPr="00C271CE" w:rsidRDefault="00C271CE" w:rsidP="00C271CE">
      <w:pPr>
        <w:spacing w:before="120" w:after="120" w:line="300" w:lineRule="exact"/>
        <w:ind w:firstLine="567"/>
        <w:jc w:val="both"/>
        <w:rPr>
          <w:sz w:val="28"/>
          <w:szCs w:val="28"/>
          <w:lang w:val="uk-UA"/>
        </w:rPr>
      </w:pPr>
      <w:r w:rsidRPr="00C271CE">
        <w:rPr>
          <w:bCs/>
          <w:sz w:val="28"/>
          <w:szCs w:val="28"/>
          <w:lang w:val="uk-UA"/>
        </w:rPr>
        <w:t>3.</w:t>
      </w:r>
      <w:r w:rsidRPr="00C271CE">
        <w:rPr>
          <w:sz w:val="28"/>
          <w:szCs w:val="28"/>
          <w:lang w:val="uk-UA"/>
        </w:rPr>
        <w:t xml:space="preserve"> Фінансування об’єднання резидентів Дія Сіті може здійснюватися за рахунок внесків резидентів Дія Сіті, а також з інших джерел, не заборонених законом.</w:t>
      </w:r>
      <w:bookmarkStart w:id="35" w:name="n2175"/>
      <w:bookmarkStart w:id="36" w:name="n2177"/>
      <w:bookmarkEnd w:id="35"/>
      <w:bookmarkEnd w:id="36"/>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 xml:space="preserve">Розділ V. Працівники та </w:t>
      </w:r>
      <w:proofErr w:type="spellStart"/>
      <w:r w:rsidRPr="00C271CE">
        <w:rPr>
          <w:b/>
          <w:bCs/>
          <w:sz w:val="28"/>
          <w:szCs w:val="28"/>
          <w:lang w:val="uk-UA"/>
        </w:rPr>
        <w:t>гіг</w:t>
      </w:r>
      <w:proofErr w:type="spellEnd"/>
      <w:r w:rsidRPr="00C271CE">
        <w:rPr>
          <w:b/>
          <w:bCs/>
          <w:sz w:val="28"/>
          <w:szCs w:val="28"/>
          <w:lang w:val="uk-UA"/>
        </w:rPr>
        <w:t>-спеціалісти резидента Дія Сіті</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Стаття 14. Трудовий контракт</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При </w:t>
      </w:r>
      <w:proofErr w:type="spellStart"/>
      <w:r w:rsidRPr="00C271CE">
        <w:rPr>
          <w:sz w:val="28"/>
          <w:szCs w:val="28"/>
          <w:lang w:val="uk-UA"/>
        </w:rPr>
        <w:t>наймі</w:t>
      </w:r>
      <w:proofErr w:type="spellEnd"/>
      <w:r w:rsidRPr="00C271CE">
        <w:rPr>
          <w:sz w:val="28"/>
          <w:szCs w:val="28"/>
          <w:lang w:val="uk-UA"/>
        </w:rPr>
        <w:t xml:space="preserve"> працівника, резидент Дія Сіті може укладати з ним контракт як особливу форму трудового договору, спрямовану на забезпечення умов для ініціативності та самостійності працівника з урахуванням його індивідуальних здібностей і професійних навичок, підвищення взаємної відповідальності сторін.</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lastRenderedPageBreak/>
        <w:t>2. Строк дії контракту, права, обов'язки і відповідальність сторін (у тому числі матеріальна), умови матеріального забезпечення та організації праці, умови розірвання контракту, в тому числі дострокового, та інші умови можуть встановлюватися угодою сторін.</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Втрата статусу резидента Дія Сіті роботодавцем не призводить до припинення трудових відносин за трудовим контрактом та не впливає на чинність його положень та трудового контракту в цілому.</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 xml:space="preserve">Стаття 15. </w:t>
      </w:r>
      <w:proofErr w:type="spellStart"/>
      <w:r w:rsidRPr="00C271CE">
        <w:rPr>
          <w:b/>
          <w:bCs/>
          <w:sz w:val="28"/>
          <w:szCs w:val="28"/>
          <w:lang w:val="uk-UA"/>
        </w:rPr>
        <w:t>Гіг</w:t>
      </w:r>
      <w:proofErr w:type="spellEnd"/>
      <w:r w:rsidRPr="00C271CE">
        <w:rPr>
          <w:b/>
          <w:bCs/>
          <w:sz w:val="28"/>
          <w:szCs w:val="28"/>
          <w:lang w:val="uk-UA"/>
        </w:rPr>
        <w:t>-контракт</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w:t>
      </w:r>
      <w:proofErr w:type="spellStart"/>
      <w:r w:rsidRPr="00C271CE">
        <w:rPr>
          <w:sz w:val="28"/>
          <w:szCs w:val="28"/>
          <w:lang w:val="uk-UA"/>
        </w:rPr>
        <w:t>Гіг</w:t>
      </w:r>
      <w:proofErr w:type="spellEnd"/>
      <w:r w:rsidRPr="00C271CE">
        <w:rPr>
          <w:sz w:val="28"/>
          <w:szCs w:val="28"/>
          <w:lang w:val="uk-UA"/>
        </w:rPr>
        <w:t>-контракт укладається в письмовій (електронній) формі.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Резиденту Дія Сіті забороняється вимагати у </w:t>
      </w:r>
      <w:proofErr w:type="spellStart"/>
      <w:r w:rsidRPr="00C271CE">
        <w:rPr>
          <w:sz w:val="28"/>
          <w:szCs w:val="28"/>
          <w:lang w:val="uk-UA"/>
        </w:rPr>
        <w:t>гіг</w:t>
      </w:r>
      <w:proofErr w:type="spellEnd"/>
      <w:r w:rsidRPr="00C271CE">
        <w:rPr>
          <w:sz w:val="28"/>
          <w:szCs w:val="28"/>
          <w:lang w:val="uk-UA"/>
        </w:rPr>
        <w:t>-спеціаліста відомості про його расове або етнічне походження, політичні, релігійні або світоглядні переконання, членство в політичних партіях та професійних спілках, відомості, що стосуються здоров’я, статевого життя, біометричні або генетичні дані, а також документи, які містять такі відомості, крім випадків коли це дозволяється за Законом України “Про захист персональних даних”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Цивільно-правовий договір не вважається </w:t>
      </w:r>
      <w:proofErr w:type="spellStart"/>
      <w:r w:rsidRPr="00C271CE">
        <w:rPr>
          <w:sz w:val="28"/>
          <w:szCs w:val="28"/>
          <w:lang w:val="uk-UA"/>
        </w:rPr>
        <w:t>гіг</w:t>
      </w:r>
      <w:proofErr w:type="spellEnd"/>
      <w:r w:rsidRPr="00C271CE">
        <w:rPr>
          <w:sz w:val="28"/>
          <w:szCs w:val="28"/>
          <w:lang w:val="uk-UA"/>
        </w:rPr>
        <w:t xml:space="preserve">-контрактом, якщо в ньому немає волевиявлення сторін укласти саме </w:t>
      </w:r>
      <w:proofErr w:type="spellStart"/>
      <w:r w:rsidRPr="00C271CE">
        <w:rPr>
          <w:sz w:val="28"/>
          <w:szCs w:val="28"/>
          <w:lang w:val="uk-UA"/>
        </w:rPr>
        <w:t>гіг</w:t>
      </w:r>
      <w:proofErr w:type="spellEnd"/>
      <w:r w:rsidRPr="00C271CE">
        <w:rPr>
          <w:sz w:val="28"/>
          <w:szCs w:val="28"/>
          <w:lang w:val="uk-UA"/>
        </w:rPr>
        <w:t>-контракт.</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Строк дії </w:t>
      </w:r>
      <w:proofErr w:type="spellStart"/>
      <w:r w:rsidRPr="00C271CE">
        <w:rPr>
          <w:sz w:val="28"/>
          <w:szCs w:val="28"/>
          <w:lang w:val="uk-UA"/>
        </w:rPr>
        <w:t>гіг</w:t>
      </w:r>
      <w:proofErr w:type="spellEnd"/>
      <w:r w:rsidRPr="00C271CE">
        <w:rPr>
          <w:sz w:val="28"/>
          <w:szCs w:val="28"/>
          <w:lang w:val="uk-UA"/>
        </w:rPr>
        <w:t xml:space="preserve">-контракту, права, обов’язки та відповідальність сторін, винагорода </w:t>
      </w:r>
      <w:proofErr w:type="spellStart"/>
      <w:r w:rsidRPr="00C271CE">
        <w:rPr>
          <w:sz w:val="28"/>
          <w:szCs w:val="28"/>
          <w:lang w:val="uk-UA"/>
        </w:rPr>
        <w:t>гіг</w:t>
      </w:r>
      <w:proofErr w:type="spellEnd"/>
      <w:r w:rsidRPr="00C271CE">
        <w:rPr>
          <w:sz w:val="28"/>
          <w:szCs w:val="28"/>
          <w:lang w:val="uk-UA"/>
        </w:rPr>
        <w:t xml:space="preserve">-спеціаліста, умови припинення </w:t>
      </w:r>
      <w:proofErr w:type="spellStart"/>
      <w:r w:rsidRPr="00C271CE">
        <w:rPr>
          <w:sz w:val="28"/>
          <w:szCs w:val="28"/>
          <w:lang w:val="uk-UA"/>
        </w:rPr>
        <w:t>гіг</w:t>
      </w:r>
      <w:proofErr w:type="spellEnd"/>
      <w:r w:rsidRPr="00C271CE">
        <w:rPr>
          <w:sz w:val="28"/>
          <w:szCs w:val="28"/>
          <w:lang w:val="uk-UA"/>
        </w:rPr>
        <w:t>-контракту та інші умови визначаються за домовленістю сторін з урахуванням особливостей, визначених цим Законом.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5. Внутрішні документи резидента Дія Сіті можуть бути включені до </w:t>
      </w:r>
      <w:proofErr w:type="spellStart"/>
      <w:r w:rsidRPr="00C271CE">
        <w:rPr>
          <w:sz w:val="28"/>
          <w:szCs w:val="28"/>
          <w:lang w:val="uk-UA"/>
        </w:rPr>
        <w:t>гіг</w:t>
      </w:r>
      <w:proofErr w:type="spellEnd"/>
      <w:r w:rsidRPr="00C271CE">
        <w:rPr>
          <w:sz w:val="28"/>
          <w:szCs w:val="28"/>
          <w:lang w:val="uk-UA"/>
        </w:rPr>
        <w:t xml:space="preserve">-контракту шляхом посилання на них у </w:t>
      </w:r>
      <w:proofErr w:type="spellStart"/>
      <w:r w:rsidRPr="00C271CE">
        <w:rPr>
          <w:sz w:val="28"/>
          <w:szCs w:val="28"/>
          <w:lang w:val="uk-UA"/>
        </w:rPr>
        <w:t>гіг</w:t>
      </w:r>
      <w:proofErr w:type="spellEnd"/>
      <w:r w:rsidRPr="00C271CE">
        <w:rPr>
          <w:sz w:val="28"/>
          <w:szCs w:val="28"/>
          <w:lang w:val="uk-UA"/>
        </w:rPr>
        <w:t xml:space="preserve">-контракті. Резидент Дія Сіті зобов’язаний повідомляти </w:t>
      </w:r>
      <w:proofErr w:type="spellStart"/>
      <w:r w:rsidRPr="00C271CE">
        <w:rPr>
          <w:sz w:val="28"/>
          <w:szCs w:val="28"/>
          <w:lang w:val="uk-UA"/>
        </w:rPr>
        <w:t>гіг</w:t>
      </w:r>
      <w:proofErr w:type="spellEnd"/>
      <w:r w:rsidRPr="00C271CE">
        <w:rPr>
          <w:sz w:val="28"/>
          <w:szCs w:val="28"/>
          <w:lang w:val="uk-UA"/>
        </w:rPr>
        <w:t xml:space="preserve">-спеціаліста про прийняті зміни до таких внутрішніх документів не пізніше, ніж за 30 днів до їх вступу в силу, якщо </w:t>
      </w:r>
      <w:proofErr w:type="spellStart"/>
      <w:r w:rsidRPr="00C271CE">
        <w:rPr>
          <w:sz w:val="28"/>
          <w:szCs w:val="28"/>
          <w:lang w:val="uk-UA"/>
        </w:rPr>
        <w:t>гіг</w:t>
      </w:r>
      <w:proofErr w:type="spellEnd"/>
      <w:r w:rsidRPr="00C271CE">
        <w:rPr>
          <w:sz w:val="28"/>
          <w:szCs w:val="28"/>
          <w:lang w:val="uk-UA"/>
        </w:rPr>
        <w:t>-контрактом не визначено інший строк.</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6. Послуги, що надаються за </w:t>
      </w:r>
      <w:proofErr w:type="spellStart"/>
      <w:r w:rsidRPr="00C271CE">
        <w:rPr>
          <w:sz w:val="28"/>
          <w:szCs w:val="28"/>
          <w:lang w:val="uk-UA"/>
        </w:rPr>
        <w:t>гіг</w:t>
      </w:r>
      <w:proofErr w:type="spellEnd"/>
      <w:r w:rsidRPr="00C271CE">
        <w:rPr>
          <w:sz w:val="28"/>
          <w:szCs w:val="28"/>
          <w:lang w:val="uk-UA"/>
        </w:rPr>
        <w:t>-контрактом, можуть полягати у виконанні функцій певної посади, зокрема, функцій головного інженера, функцій відповідальної особи, що організовує роботу, пов’язану із захистом персональних даних при їх обробці.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7. Укладення та виконання </w:t>
      </w:r>
      <w:proofErr w:type="spellStart"/>
      <w:r w:rsidRPr="00C271CE">
        <w:rPr>
          <w:sz w:val="28"/>
          <w:szCs w:val="28"/>
          <w:lang w:val="uk-UA"/>
        </w:rPr>
        <w:t>гіг</w:t>
      </w:r>
      <w:proofErr w:type="spellEnd"/>
      <w:r w:rsidRPr="00C271CE">
        <w:rPr>
          <w:sz w:val="28"/>
          <w:szCs w:val="28"/>
          <w:lang w:val="uk-UA"/>
        </w:rPr>
        <w:t xml:space="preserve">-контракту не є здійсненням підприємницької діяльності </w:t>
      </w:r>
      <w:proofErr w:type="spellStart"/>
      <w:r w:rsidRPr="00C271CE">
        <w:rPr>
          <w:sz w:val="28"/>
          <w:szCs w:val="28"/>
          <w:lang w:val="uk-UA"/>
        </w:rPr>
        <w:t>гіг</w:t>
      </w:r>
      <w:proofErr w:type="spellEnd"/>
      <w:r w:rsidRPr="00C271CE">
        <w:rPr>
          <w:sz w:val="28"/>
          <w:szCs w:val="28"/>
          <w:lang w:val="uk-UA"/>
        </w:rPr>
        <w:t xml:space="preserve">-спеціаліста.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8. За відсутності підтверджень, що резидент Дія Сіті ввів фізичну особу в оману щодо правової природи вчиненого правочину, укладення та (або) виконання </w:t>
      </w:r>
      <w:proofErr w:type="spellStart"/>
      <w:r w:rsidRPr="00C271CE">
        <w:rPr>
          <w:sz w:val="28"/>
          <w:szCs w:val="28"/>
          <w:lang w:val="uk-UA"/>
        </w:rPr>
        <w:t>гіг</w:t>
      </w:r>
      <w:proofErr w:type="spellEnd"/>
      <w:r w:rsidRPr="00C271CE">
        <w:rPr>
          <w:sz w:val="28"/>
          <w:szCs w:val="28"/>
          <w:lang w:val="uk-UA"/>
        </w:rPr>
        <w:t>-контракту не може вважатись вступом у трудові відносини.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9. Спори між </w:t>
      </w:r>
      <w:proofErr w:type="spellStart"/>
      <w:r w:rsidRPr="00C271CE">
        <w:rPr>
          <w:sz w:val="28"/>
          <w:szCs w:val="28"/>
          <w:lang w:val="uk-UA"/>
        </w:rPr>
        <w:t>гіг</w:t>
      </w:r>
      <w:proofErr w:type="spellEnd"/>
      <w:r w:rsidRPr="00C271CE">
        <w:rPr>
          <w:sz w:val="28"/>
          <w:szCs w:val="28"/>
          <w:lang w:val="uk-UA"/>
        </w:rPr>
        <w:t>-спеціалістами та резидентами Дія Сіті розглядаються в порядку цивільного судочинства.</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 xml:space="preserve">Стаття 16. Строк та припинення </w:t>
      </w:r>
      <w:proofErr w:type="spellStart"/>
      <w:r w:rsidRPr="00C271CE">
        <w:rPr>
          <w:b/>
          <w:bCs/>
          <w:sz w:val="28"/>
          <w:szCs w:val="28"/>
          <w:lang w:val="uk-UA"/>
        </w:rPr>
        <w:t>гіг</w:t>
      </w:r>
      <w:proofErr w:type="spellEnd"/>
      <w:r w:rsidRPr="00C271CE">
        <w:rPr>
          <w:b/>
          <w:bCs/>
          <w:sz w:val="28"/>
          <w:szCs w:val="28"/>
          <w:lang w:val="uk-UA"/>
        </w:rPr>
        <w:t>-контракту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w:t>
      </w:r>
      <w:proofErr w:type="spellStart"/>
      <w:r w:rsidRPr="00C271CE">
        <w:rPr>
          <w:sz w:val="28"/>
          <w:szCs w:val="28"/>
          <w:lang w:val="uk-UA"/>
        </w:rPr>
        <w:t>Гіг</w:t>
      </w:r>
      <w:proofErr w:type="spellEnd"/>
      <w:r w:rsidRPr="00C271CE">
        <w:rPr>
          <w:sz w:val="28"/>
          <w:szCs w:val="28"/>
          <w:lang w:val="uk-UA"/>
        </w:rPr>
        <w:t xml:space="preserve">-контракт укладається на невизначений строк, якщо інший строк не встановлений сторонами чи законом.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У разі продовження виконання </w:t>
      </w:r>
      <w:proofErr w:type="spellStart"/>
      <w:r w:rsidRPr="00C271CE">
        <w:rPr>
          <w:sz w:val="28"/>
          <w:szCs w:val="28"/>
          <w:lang w:val="uk-UA"/>
        </w:rPr>
        <w:t>гіг</w:t>
      </w:r>
      <w:proofErr w:type="spellEnd"/>
      <w:r w:rsidRPr="00C271CE">
        <w:rPr>
          <w:sz w:val="28"/>
          <w:szCs w:val="28"/>
          <w:lang w:val="uk-UA"/>
        </w:rPr>
        <w:t xml:space="preserve">-контракту обома його сторонами після закінчення його строку, </w:t>
      </w:r>
      <w:proofErr w:type="spellStart"/>
      <w:r w:rsidRPr="00C271CE">
        <w:rPr>
          <w:sz w:val="28"/>
          <w:szCs w:val="28"/>
          <w:lang w:val="uk-UA"/>
        </w:rPr>
        <w:t>гіг</w:t>
      </w:r>
      <w:proofErr w:type="spellEnd"/>
      <w:r w:rsidRPr="00C271CE">
        <w:rPr>
          <w:sz w:val="28"/>
          <w:szCs w:val="28"/>
          <w:lang w:val="uk-UA"/>
        </w:rPr>
        <w:t xml:space="preserve">-контракт вважається продовженим на такий </w:t>
      </w:r>
      <w:r w:rsidRPr="00C271CE">
        <w:rPr>
          <w:sz w:val="28"/>
          <w:szCs w:val="28"/>
          <w:lang w:val="uk-UA"/>
        </w:rPr>
        <w:lastRenderedPageBreak/>
        <w:t xml:space="preserve">самий строк і на таких самих умовах, якщо інше не передбачено </w:t>
      </w:r>
      <w:proofErr w:type="spellStart"/>
      <w:r w:rsidRPr="00C271CE">
        <w:rPr>
          <w:sz w:val="28"/>
          <w:szCs w:val="28"/>
          <w:lang w:val="uk-UA"/>
        </w:rPr>
        <w:t>гіг</w:t>
      </w:r>
      <w:proofErr w:type="spellEnd"/>
      <w:r w:rsidRPr="00C271CE">
        <w:rPr>
          <w:sz w:val="28"/>
          <w:szCs w:val="28"/>
          <w:lang w:val="uk-UA"/>
        </w:rPr>
        <w:t>-контрактом чи законом.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w:t>
      </w:r>
      <w:proofErr w:type="spellStart"/>
      <w:r w:rsidRPr="00C271CE">
        <w:rPr>
          <w:sz w:val="28"/>
          <w:szCs w:val="28"/>
          <w:lang w:val="uk-UA"/>
        </w:rPr>
        <w:t>Гіг</w:t>
      </w:r>
      <w:proofErr w:type="spellEnd"/>
      <w:r w:rsidRPr="00C271CE">
        <w:rPr>
          <w:sz w:val="28"/>
          <w:szCs w:val="28"/>
          <w:lang w:val="uk-UA"/>
        </w:rPr>
        <w:t>-контракт може бути припинено за однією з таких підстав: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угода сторін;</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закінчення строку </w:t>
      </w:r>
      <w:proofErr w:type="spellStart"/>
      <w:r w:rsidRPr="00C271CE">
        <w:rPr>
          <w:sz w:val="28"/>
          <w:szCs w:val="28"/>
          <w:lang w:val="uk-UA"/>
        </w:rPr>
        <w:t>гіг</w:t>
      </w:r>
      <w:proofErr w:type="spellEnd"/>
      <w:r w:rsidRPr="00C271CE">
        <w:rPr>
          <w:sz w:val="28"/>
          <w:szCs w:val="28"/>
          <w:lang w:val="uk-UA"/>
        </w:rPr>
        <w:t>-контракту;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одностороння відмова резидента Дія Сіті від </w:t>
      </w:r>
      <w:proofErr w:type="spellStart"/>
      <w:r w:rsidRPr="00C271CE">
        <w:rPr>
          <w:sz w:val="28"/>
          <w:szCs w:val="28"/>
          <w:lang w:val="uk-UA"/>
        </w:rPr>
        <w:t>гіг</w:t>
      </w:r>
      <w:proofErr w:type="spellEnd"/>
      <w:r w:rsidRPr="00C271CE">
        <w:rPr>
          <w:sz w:val="28"/>
          <w:szCs w:val="28"/>
          <w:lang w:val="uk-UA"/>
        </w:rPr>
        <w:t>-контракту;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одностороння відмова </w:t>
      </w:r>
      <w:proofErr w:type="spellStart"/>
      <w:r w:rsidRPr="00C271CE">
        <w:rPr>
          <w:sz w:val="28"/>
          <w:szCs w:val="28"/>
          <w:lang w:val="uk-UA"/>
        </w:rPr>
        <w:t>гіг</w:t>
      </w:r>
      <w:proofErr w:type="spellEnd"/>
      <w:r w:rsidRPr="00C271CE">
        <w:rPr>
          <w:sz w:val="28"/>
          <w:szCs w:val="28"/>
          <w:lang w:val="uk-UA"/>
        </w:rPr>
        <w:t xml:space="preserve">-спеціаліста від </w:t>
      </w:r>
      <w:proofErr w:type="spellStart"/>
      <w:r w:rsidRPr="00C271CE">
        <w:rPr>
          <w:sz w:val="28"/>
          <w:szCs w:val="28"/>
          <w:lang w:val="uk-UA"/>
        </w:rPr>
        <w:t>гіг</w:t>
      </w:r>
      <w:proofErr w:type="spellEnd"/>
      <w:r w:rsidRPr="00C271CE">
        <w:rPr>
          <w:sz w:val="28"/>
          <w:szCs w:val="28"/>
          <w:lang w:val="uk-UA"/>
        </w:rPr>
        <w:t>-контракту;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втрата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6) підстави, передбачені </w:t>
      </w:r>
      <w:proofErr w:type="spellStart"/>
      <w:r w:rsidRPr="00C271CE">
        <w:rPr>
          <w:sz w:val="28"/>
          <w:szCs w:val="28"/>
          <w:lang w:val="uk-UA"/>
        </w:rPr>
        <w:t>гіг</w:t>
      </w:r>
      <w:proofErr w:type="spellEnd"/>
      <w:r w:rsidRPr="00C271CE">
        <w:rPr>
          <w:sz w:val="28"/>
          <w:szCs w:val="28"/>
          <w:lang w:val="uk-UA"/>
        </w:rPr>
        <w:t>-контрактом;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7) втрата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У разі прийняття будь-якою стороною рішення про односторонню відмову від </w:t>
      </w:r>
      <w:proofErr w:type="spellStart"/>
      <w:r w:rsidRPr="00C271CE">
        <w:rPr>
          <w:sz w:val="28"/>
          <w:szCs w:val="28"/>
          <w:lang w:val="uk-UA"/>
        </w:rPr>
        <w:t>гіг</w:t>
      </w:r>
      <w:proofErr w:type="spellEnd"/>
      <w:r w:rsidRPr="00C271CE">
        <w:rPr>
          <w:sz w:val="28"/>
          <w:szCs w:val="28"/>
          <w:lang w:val="uk-UA"/>
        </w:rPr>
        <w:t xml:space="preserve">-контракту, сторона, що припиняє </w:t>
      </w:r>
      <w:proofErr w:type="spellStart"/>
      <w:r w:rsidRPr="00C271CE">
        <w:rPr>
          <w:sz w:val="28"/>
          <w:szCs w:val="28"/>
          <w:lang w:val="uk-UA"/>
        </w:rPr>
        <w:t>гіг</w:t>
      </w:r>
      <w:proofErr w:type="spellEnd"/>
      <w:r w:rsidRPr="00C271CE">
        <w:rPr>
          <w:sz w:val="28"/>
          <w:szCs w:val="28"/>
          <w:lang w:val="uk-UA"/>
        </w:rPr>
        <w:t xml:space="preserve">-контракт, повідомляє про це іншу сторону в письмовій (електронній) формі не пізніше, ніж за 30 календарних днів до запланованої дати припинення, якщо інший порядок та строк повідомлення не встановлений </w:t>
      </w:r>
      <w:proofErr w:type="spellStart"/>
      <w:r w:rsidRPr="00C271CE">
        <w:rPr>
          <w:sz w:val="28"/>
          <w:szCs w:val="28"/>
          <w:lang w:val="uk-UA"/>
        </w:rPr>
        <w:t>гіг</w:t>
      </w:r>
      <w:proofErr w:type="spellEnd"/>
      <w:r w:rsidRPr="00C271CE">
        <w:rPr>
          <w:sz w:val="28"/>
          <w:szCs w:val="28"/>
          <w:lang w:val="uk-UA"/>
        </w:rPr>
        <w:t>-контрактом.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5. Протягом перших трьох місяців строку дії </w:t>
      </w:r>
      <w:proofErr w:type="spellStart"/>
      <w:r w:rsidRPr="00C271CE">
        <w:rPr>
          <w:sz w:val="28"/>
          <w:szCs w:val="28"/>
          <w:lang w:val="uk-UA"/>
        </w:rPr>
        <w:t>гіг</w:t>
      </w:r>
      <w:proofErr w:type="spellEnd"/>
      <w:r w:rsidRPr="00C271CE">
        <w:rPr>
          <w:sz w:val="28"/>
          <w:szCs w:val="28"/>
          <w:lang w:val="uk-UA"/>
        </w:rPr>
        <w:t xml:space="preserve">-контракту резидент Дія Сіті має право повідомити </w:t>
      </w:r>
      <w:proofErr w:type="spellStart"/>
      <w:r w:rsidRPr="00C271CE">
        <w:rPr>
          <w:sz w:val="28"/>
          <w:szCs w:val="28"/>
          <w:lang w:val="uk-UA"/>
        </w:rPr>
        <w:t>гіг</w:t>
      </w:r>
      <w:proofErr w:type="spellEnd"/>
      <w:r w:rsidRPr="00C271CE">
        <w:rPr>
          <w:sz w:val="28"/>
          <w:szCs w:val="28"/>
          <w:lang w:val="uk-UA"/>
        </w:rPr>
        <w:t xml:space="preserve">-спеціаліста про односторонню відмову від </w:t>
      </w:r>
      <w:proofErr w:type="spellStart"/>
      <w:r w:rsidRPr="00C271CE">
        <w:rPr>
          <w:sz w:val="28"/>
          <w:szCs w:val="28"/>
          <w:lang w:val="uk-UA"/>
        </w:rPr>
        <w:t>гіг</w:t>
      </w:r>
      <w:proofErr w:type="spellEnd"/>
      <w:r w:rsidRPr="00C271CE">
        <w:rPr>
          <w:sz w:val="28"/>
          <w:szCs w:val="28"/>
          <w:lang w:val="uk-UA"/>
        </w:rPr>
        <w:t xml:space="preserve">-контракту в письмовій (електронній) формі не пізніше, ніж за 3 календарні дні до запланованої дати припинення, якщо більший строк повідомлення не встановлений </w:t>
      </w:r>
      <w:proofErr w:type="spellStart"/>
      <w:r w:rsidRPr="00C271CE">
        <w:rPr>
          <w:sz w:val="28"/>
          <w:szCs w:val="28"/>
          <w:lang w:val="uk-UA"/>
        </w:rPr>
        <w:t>гіг</w:t>
      </w:r>
      <w:proofErr w:type="spellEnd"/>
      <w:r w:rsidRPr="00C271CE">
        <w:rPr>
          <w:sz w:val="28"/>
          <w:szCs w:val="28"/>
          <w:lang w:val="uk-UA"/>
        </w:rPr>
        <w:t>-контрактом.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6. Резидент Дія Сіті має право на власний розсуд зменшити строк повідомлення </w:t>
      </w:r>
      <w:proofErr w:type="spellStart"/>
      <w:r w:rsidRPr="00C271CE">
        <w:rPr>
          <w:sz w:val="28"/>
          <w:szCs w:val="28"/>
          <w:lang w:val="uk-UA"/>
        </w:rPr>
        <w:t>гіг</w:t>
      </w:r>
      <w:proofErr w:type="spellEnd"/>
      <w:r w:rsidRPr="00C271CE">
        <w:rPr>
          <w:sz w:val="28"/>
          <w:szCs w:val="28"/>
          <w:lang w:val="uk-UA"/>
        </w:rPr>
        <w:t xml:space="preserve">-спеціаліста про односторонню відмову від </w:t>
      </w:r>
      <w:proofErr w:type="spellStart"/>
      <w:r w:rsidRPr="00C271CE">
        <w:rPr>
          <w:sz w:val="28"/>
          <w:szCs w:val="28"/>
          <w:lang w:val="uk-UA"/>
        </w:rPr>
        <w:t>гіг</w:t>
      </w:r>
      <w:proofErr w:type="spellEnd"/>
      <w:r w:rsidRPr="00C271CE">
        <w:rPr>
          <w:sz w:val="28"/>
          <w:szCs w:val="28"/>
          <w:lang w:val="uk-UA"/>
        </w:rPr>
        <w:t xml:space="preserve">-контракту, замінивши його компенсаційною виплатою в розмірі, визначеному </w:t>
      </w:r>
      <w:proofErr w:type="spellStart"/>
      <w:r w:rsidRPr="00C271CE">
        <w:rPr>
          <w:sz w:val="28"/>
          <w:szCs w:val="28"/>
          <w:lang w:val="uk-UA"/>
        </w:rPr>
        <w:t>гіг</w:t>
      </w:r>
      <w:proofErr w:type="spellEnd"/>
      <w:r w:rsidRPr="00C271CE">
        <w:rPr>
          <w:sz w:val="28"/>
          <w:szCs w:val="28"/>
          <w:lang w:val="uk-UA"/>
        </w:rPr>
        <w:t xml:space="preserve">-контрактом, але не меншому за поденну винагороду </w:t>
      </w:r>
      <w:proofErr w:type="spellStart"/>
      <w:r w:rsidRPr="00C271CE">
        <w:rPr>
          <w:sz w:val="28"/>
          <w:szCs w:val="28"/>
          <w:lang w:val="uk-UA"/>
        </w:rPr>
        <w:t>гіг</w:t>
      </w:r>
      <w:proofErr w:type="spellEnd"/>
      <w:r w:rsidRPr="00C271CE">
        <w:rPr>
          <w:sz w:val="28"/>
          <w:szCs w:val="28"/>
          <w:lang w:val="uk-UA"/>
        </w:rPr>
        <w:t>-спеціаліста за кожен робочий день зменшення строку повідомлення.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7. Одночасно з врученням або направленням в електронній формі повідомлення про односторонню відмову від </w:t>
      </w:r>
      <w:proofErr w:type="spellStart"/>
      <w:r w:rsidRPr="00C271CE">
        <w:rPr>
          <w:sz w:val="28"/>
          <w:szCs w:val="28"/>
          <w:lang w:val="uk-UA"/>
        </w:rPr>
        <w:t>гіг</w:t>
      </w:r>
      <w:proofErr w:type="spellEnd"/>
      <w:r w:rsidRPr="00C271CE">
        <w:rPr>
          <w:sz w:val="28"/>
          <w:szCs w:val="28"/>
          <w:lang w:val="uk-UA"/>
        </w:rPr>
        <w:t xml:space="preserve">-контракту, резидент Дія Сіті має право негайно припинити </w:t>
      </w:r>
      <w:proofErr w:type="spellStart"/>
      <w:r w:rsidRPr="00C271CE">
        <w:rPr>
          <w:sz w:val="28"/>
          <w:szCs w:val="28"/>
          <w:lang w:val="uk-UA"/>
        </w:rPr>
        <w:t>гіг</w:t>
      </w:r>
      <w:proofErr w:type="spellEnd"/>
      <w:r w:rsidRPr="00C271CE">
        <w:rPr>
          <w:sz w:val="28"/>
          <w:szCs w:val="28"/>
          <w:lang w:val="uk-UA"/>
        </w:rPr>
        <w:t xml:space="preserve">-контракт в односторонньому порядку з оплатою компенсаційної виплати в розмірі не меншому за поденну винагороду </w:t>
      </w:r>
      <w:proofErr w:type="spellStart"/>
      <w:r w:rsidRPr="00C271CE">
        <w:rPr>
          <w:sz w:val="28"/>
          <w:szCs w:val="28"/>
          <w:lang w:val="uk-UA"/>
        </w:rPr>
        <w:t>гіг</w:t>
      </w:r>
      <w:proofErr w:type="spellEnd"/>
      <w:r w:rsidRPr="00C271CE">
        <w:rPr>
          <w:sz w:val="28"/>
          <w:szCs w:val="28"/>
          <w:lang w:val="uk-UA"/>
        </w:rPr>
        <w:t xml:space="preserve">-спеціаліста за кожен робочий день із наступних 30 календарних днів, а якщо припинення відбулось протягом перших трьох місяців строку дії </w:t>
      </w:r>
      <w:proofErr w:type="spellStart"/>
      <w:r w:rsidRPr="00C271CE">
        <w:rPr>
          <w:sz w:val="28"/>
          <w:szCs w:val="28"/>
          <w:lang w:val="uk-UA"/>
        </w:rPr>
        <w:t>гіг</w:t>
      </w:r>
      <w:proofErr w:type="spellEnd"/>
      <w:r w:rsidRPr="00C271CE">
        <w:rPr>
          <w:sz w:val="28"/>
          <w:szCs w:val="28"/>
          <w:lang w:val="uk-UA"/>
        </w:rPr>
        <w:t>-контракту – із наступних 3 календарних днів.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8. У разі втрати особою статусу резидента Дія Сіті, </w:t>
      </w:r>
      <w:proofErr w:type="spellStart"/>
      <w:r w:rsidRPr="00C271CE">
        <w:rPr>
          <w:sz w:val="28"/>
          <w:szCs w:val="28"/>
          <w:lang w:val="uk-UA"/>
        </w:rPr>
        <w:t>гіг</w:t>
      </w:r>
      <w:proofErr w:type="spellEnd"/>
      <w:r w:rsidRPr="00C271CE">
        <w:rPr>
          <w:sz w:val="28"/>
          <w:szCs w:val="28"/>
          <w:lang w:val="uk-UA"/>
        </w:rPr>
        <w:t xml:space="preserve">-контракт вважається припиненим в останній день третього календарного місяця, що йде за календарним місяцем, в якому було </w:t>
      </w:r>
      <w:proofErr w:type="spellStart"/>
      <w:r w:rsidRPr="00C271CE">
        <w:rPr>
          <w:sz w:val="28"/>
          <w:szCs w:val="28"/>
          <w:lang w:val="uk-UA"/>
        </w:rPr>
        <w:t>внесено</w:t>
      </w:r>
      <w:proofErr w:type="spellEnd"/>
      <w:r w:rsidRPr="00C271CE">
        <w:rPr>
          <w:sz w:val="28"/>
          <w:szCs w:val="28"/>
          <w:lang w:val="uk-UA"/>
        </w:rPr>
        <w:t xml:space="preserve"> запис про втрату статусу резидента Дія Сіті до реєстру Дія Сіті, якщо </w:t>
      </w:r>
      <w:proofErr w:type="spellStart"/>
      <w:r w:rsidRPr="00C271CE">
        <w:rPr>
          <w:sz w:val="28"/>
          <w:szCs w:val="28"/>
          <w:lang w:val="uk-UA"/>
        </w:rPr>
        <w:t>гіг</w:t>
      </w:r>
      <w:proofErr w:type="spellEnd"/>
      <w:r w:rsidRPr="00C271CE">
        <w:rPr>
          <w:sz w:val="28"/>
          <w:szCs w:val="28"/>
          <w:lang w:val="uk-UA"/>
        </w:rPr>
        <w:t xml:space="preserve">-контрактом не встановлено менший строк та якщо </w:t>
      </w:r>
      <w:proofErr w:type="spellStart"/>
      <w:r w:rsidRPr="00C271CE">
        <w:rPr>
          <w:sz w:val="28"/>
          <w:szCs w:val="28"/>
          <w:lang w:val="uk-UA"/>
        </w:rPr>
        <w:t>гіг</w:t>
      </w:r>
      <w:proofErr w:type="spellEnd"/>
      <w:r w:rsidRPr="00C271CE">
        <w:rPr>
          <w:sz w:val="28"/>
          <w:szCs w:val="28"/>
          <w:lang w:val="uk-UA"/>
        </w:rPr>
        <w:t>-контракт не був припинений раніше з іншої підстави.</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 xml:space="preserve">Стаття 17. Винагорода </w:t>
      </w:r>
      <w:proofErr w:type="spellStart"/>
      <w:r w:rsidRPr="00C271CE">
        <w:rPr>
          <w:b/>
          <w:bCs/>
          <w:sz w:val="28"/>
          <w:szCs w:val="28"/>
          <w:lang w:val="uk-UA"/>
        </w:rPr>
        <w:t>гіг</w:t>
      </w:r>
      <w:proofErr w:type="spellEnd"/>
      <w:r w:rsidRPr="00C271CE">
        <w:rPr>
          <w:b/>
          <w:bCs/>
          <w:sz w:val="28"/>
          <w:szCs w:val="28"/>
          <w:lang w:val="uk-UA"/>
        </w:rPr>
        <w:t>-спеціаліста</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За виконані протягом місяця роботи (надані послуги) </w:t>
      </w:r>
      <w:proofErr w:type="spellStart"/>
      <w:r w:rsidRPr="00C271CE">
        <w:rPr>
          <w:sz w:val="28"/>
          <w:szCs w:val="28"/>
          <w:lang w:val="uk-UA"/>
        </w:rPr>
        <w:t>гіг</w:t>
      </w:r>
      <w:proofErr w:type="spellEnd"/>
      <w:r w:rsidRPr="00C271CE">
        <w:rPr>
          <w:sz w:val="28"/>
          <w:szCs w:val="28"/>
          <w:lang w:val="uk-UA"/>
        </w:rPr>
        <w:t xml:space="preserve">-спеціалісту виплачується винагорода у розмірі, порядку та строки, визначені сторонами в </w:t>
      </w:r>
      <w:proofErr w:type="spellStart"/>
      <w:r w:rsidRPr="00C271CE">
        <w:rPr>
          <w:sz w:val="28"/>
          <w:szCs w:val="28"/>
          <w:lang w:val="uk-UA"/>
        </w:rPr>
        <w:t>гіг</w:t>
      </w:r>
      <w:proofErr w:type="spellEnd"/>
      <w:r w:rsidRPr="00C271CE">
        <w:rPr>
          <w:sz w:val="28"/>
          <w:szCs w:val="28"/>
          <w:lang w:val="uk-UA"/>
        </w:rPr>
        <w:t>-контракті, із урахуванням положень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lastRenderedPageBreak/>
        <w:t xml:space="preserve">2. Розмір винагороди в </w:t>
      </w:r>
      <w:proofErr w:type="spellStart"/>
      <w:r w:rsidRPr="00C271CE">
        <w:rPr>
          <w:sz w:val="28"/>
          <w:szCs w:val="28"/>
          <w:lang w:val="uk-UA"/>
        </w:rPr>
        <w:t>гіг</w:t>
      </w:r>
      <w:proofErr w:type="spellEnd"/>
      <w:r w:rsidRPr="00C271CE">
        <w:rPr>
          <w:sz w:val="28"/>
          <w:szCs w:val="28"/>
          <w:lang w:val="uk-UA"/>
        </w:rPr>
        <w:t xml:space="preserve">-контракті може визначатися в іноземній валюті. Винагорода виплачується </w:t>
      </w:r>
      <w:proofErr w:type="spellStart"/>
      <w:r w:rsidRPr="00C271CE">
        <w:rPr>
          <w:sz w:val="28"/>
          <w:szCs w:val="28"/>
          <w:lang w:val="uk-UA"/>
        </w:rPr>
        <w:t>гіг</w:t>
      </w:r>
      <w:proofErr w:type="spellEnd"/>
      <w:r w:rsidRPr="00C271CE">
        <w:rPr>
          <w:sz w:val="28"/>
          <w:szCs w:val="28"/>
          <w:lang w:val="uk-UA"/>
        </w:rPr>
        <w:t xml:space="preserve">-спеціалісту у грошовій одиниці України.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За відсутності домовленості сторін щодо розміру поденної винагороди </w:t>
      </w:r>
      <w:proofErr w:type="spellStart"/>
      <w:r w:rsidRPr="00C271CE">
        <w:rPr>
          <w:sz w:val="28"/>
          <w:szCs w:val="28"/>
          <w:lang w:val="uk-UA"/>
        </w:rPr>
        <w:t>гіг</w:t>
      </w:r>
      <w:proofErr w:type="spellEnd"/>
      <w:r w:rsidRPr="00C271CE">
        <w:rPr>
          <w:sz w:val="28"/>
          <w:szCs w:val="28"/>
          <w:lang w:val="uk-UA"/>
        </w:rPr>
        <w:t xml:space="preserve">-спеціаліста вважається, що сторони погодили мінімальний розмір такої винагороди, який обчислюється шляхом ділення щомісячної винагороди, визначеної в </w:t>
      </w:r>
      <w:proofErr w:type="spellStart"/>
      <w:r w:rsidRPr="00C271CE">
        <w:rPr>
          <w:sz w:val="28"/>
          <w:szCs w:val="28"/>
          <w:lang w:val="uk-UA"/>
        </w:rPr>
        <w:t>гіг</w:t>
      </w:r>
      <w:proofErr w:type="spellEnd"/>
      <w:r w:rsidRPr="00C271CE">
        <w:rPr>
          <w:sz w:val="28"/>
          <w:szCs w:val="28"/>
          <w:lang w:val="uk-UA"/>
        </w:rPr>
        <w:t>-контракті, на 21.</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Значення поденної винагороди використовуються виключно для цілей розрахунку компенсаційних та інших виплат, якщо інше не передбачено </w:t>
      </w:r>
      <w:proofErr w:type="spellStart"/>
      <w:r w:rsidRPr="00C271CE">
        <w:rPr>
          <w:sz w:val="28"/>
          <w:szCs w:val="28"/>
          <w:lang w:val="uk-UA"/>
        </w:rPr>
        <w:t>гіг</w:t>
      </w:r>
      <w:proofErr w:type="spellEnd"/>
      <w:r w:rsidRPr="00C271CE">
        <w:rPr>
          <w:sz w:val="28"/>
          <w:szCs w:val="28"/>
          <w:lang w:val="uk-UA"/>
        </w:rPr>
        <w:t>-контрактом.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Резидент Дія Сіті не може встановлювати відповідальність </w:t>
      </w:r>
      <w:proofErr w:type="spellStart"/>
      <w:r w:rsidRPr="00C271CE">
        <w:rPr>
          <w:sz w:val="28"/>
          <w:szCs w:val="28"/>
          <w:lang w:val="uk-UA"/>
        </w:rPr>
        <w:t>гіг</w:t>
      </w:r>
      <w:proofErr w:type="spellEnd"/>
      <w:r w:rsidRPr="00C271CE">
        <w:rPr>
          <w:sz w:val="28"/>
          <w:szCs w:val="28"/>
          <w:lang w:val="uk-UA"/>
        </w:rPr>
        <w:t xml:space="preserve">-спеціаліста у вигляді відрахувань чи зменшення розміру винагороди, визначеної в </w:t>
      </w:r>
      <w:proofErr w:type="spellStart"/>
      <w:r w:rsidRPr="00C271CE">
        <w:rPr>
          <w:sz w:val="28"/>
          <w:szCs w:val="28"/>
          <w:lang w:val="uk-UA"/>
        </w:rPr>
        <w:t>гіг</w:t>
      </w:r>
      <w:proofErr w:type="spellEnd"/>
      <w:r w:rsidRPr="00C271CE">
        <w:rPr>
          <w:sz w:val="28"/>
          <w:szCs w:val="28"/>
          <w:lang w:val="uk-UA"/>
        </w:rPr>
        <w:t xml:space="preserve">-контракті, крім компенсації та випадків покладення на </w:t>
      </w:r>
      <w:proofErr w:type="spellStart"/>
      <w:r w:rsidRPr="00C271CE">
        <w:rPr>
          <w:sz w:val="28"/>
          <w:szCs w:val="28"/>
          <w:lang w:val="uk-UA"/>
        </w:rPr>
        <w:t>гіг</w:t>
      </w:r>
      <w:proofErr w:type="spellEnd"/>
      <w:r w:rsidRPr="00C271CE">
        <w:rPr>
          <w:sz w:val="28"/>
          <w:szCs w:val="28"/>
          <w:lang w:val="uk-UA"/>
        </w:rPr>
        <w:t xml:space="preserve">-спеціаліста відповідальності за шкоду, завдану майну резидента Дія Сіті з вини </w:t>
      </w:r>
      <w:proofErr w:type="spellStart"/>
      <w:r w:rsidRPr="00C271CE">
        <w:rPr>
          <w:sz w:val="28"/>
          <w:szCs w:val="28"/>
          <w:lang w:val="uk-UA"/>
        </w:rPr>
        <w:t>гіг</w:t>
      </w:r>
      <w:proofErr w:type="spellEnd"/>
      <w:r w:rsidRPr="00C271CE">
        <w:rPr>
          <w:sz w:val="28"/>
          <w:szCs w:val="28"/>
          <w:lang w:val="uk-UA"/>
        </w:rPr>
        <w:t xml:space="preserve">-спеціаліста. У випадку покладення на </w:t>
      </w:r>
      <w:proofErr w:type="spellStart"/>
      <w:r w:rsidRPr="00C271CE">
        <w:rPr>
          <w:sz w:val="28"/>
          <w:szCs w:val="28"/>
          <w:lang w:val="uk-UA"/>
        </w:rPr>
        <w:t>гіг</w:t>
      </w:r>
      <w:proofErr w:type="spellEnd"/>
      <w:r w:rsidRPr="00C271CE">
        <w:rPr>
          <w:sz w:val="28"/>
          <w:szCs w:val="28"/>
          <w:lang w:val="uk-UA"/>
        </w:rPr>
        <w:t xml:space="preserve">-спеціаліста відповідальності за шкоду, сума щомісячних відрахувань не може перевищувати 20 відсотків місячної винагороди </w:t>
      </w:r>
      <w:proofErr w:type="spellStart"/>
      <w:r w:rsidRPr="00C271CE">
        <w:rPr>
          <w:sz w:val="28"/>
          <w:szCs w:val="28"/>
          <w:lang w:val="uk-UA"/>
        </w:rPr>
        <w:t>гіг</w:t>
      </w:r>
      <w:proofErr w:type="spellEnd"/>
      <w:r w:rsidRPr="00C271CE">
        <w:rPr>
          <w:sz w:val="28"/>
          <w:szCs w:val="28"/>
          <w:lang w:val="uk-UA"/>
        </w:rPr>
        <w:t>-спеціаліста.</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 xml:space="preserve">Стаття 18. Порядок виконання робіт (надання послуг) </w:t>
      </w:r>
      <w:proofErr w:type="spellStart"/>
      <w:r w:rsidRPr="00C271CE">
        <w:rPr>
          <w:b/>
          <w:bCs/>
          <w:sz w:val="28"/>
          <w:szCs w:val="28"/>
          <w:lang w:val="uk-UA"/>
        </w:rPr>
        <w:t>гіг</w:t>
      </w:r>
      <w:proofErr w:type="spellEnd"/>
      <w:r w:rsidRPr="00C271CE">
        <w:rPr>
          <w:b/>
          <w:bCs/>
          <w:sz w:val="28"/>
          <w:szCs w:val="28"/>
          <w:lang w:val="uk-UA"/>
        </w:rPr>
        <w:t>-спеціалістом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У </w:t>
      </w:r>
      <w:proofErr w:type="spellStart"/>
      <w:r w:rsidRPr="00C271CE">
        <w:rPr>
          <w:sz w:val="28"/>
          <w:szCs w:val="28"/>
          <w:lang w:val="uk-UA"/>
        </w:rPr>
        <w:t>гіг</w:t>
      </w:r>
      <w:proofErr w:type="spellEnd"/>
      <w:r w:rsidRPr="00C271CE">
        <w:rPr>
          <w:sz w:val="28"/>
          <w:szCs w:val="28"/>
          <w:lang w:val="uk-UA"/>
        </w:rPr>
        <w:t>-контракті або внутрішніх документах резидента Дія Сіті можуть визначатися наступні умови виконання робіт (надання послуг) із урахуванням положень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час виконання робіт (надання послуг);</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час відпочинку;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умови перебування </w:t>
      </w:r>
      <w:proofErr w:type="spellStart"/>
      <w:r w:rsidRPr="00C271CE">
        <w:rPr>
          <w:sz w:val="28"/>
          <w:szCs w:val="28"/>
          <w:lang w:val="uk-UA"/>
        </w:rPr>
        <w:t>гіг</w:t>
      </w:r>
      <w:proofErr w:type="spellEnd"/>
      <w:r w:rsidRPr="00C271CE">
        <w:rPr>
          <w:sz w:val="28"/>
          <w:szCs w:val="28"/>
          <w:lang w:val="uk-UA"/>
        </w:rPr>
        <w:t>-спеціалістів за визначеним місцем виконання робіт (надання послуг) та за місцем здійснення діяльності резидентом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правила резидента Дія Сіті (зокрема, щодо охорони праці у місцях виконання робіт (надання послуг) та місцях здійснення діяльності резидентом Дія Сіті) та відповідальність за їх порушення;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порядок обробки персональних даних;</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6) надання додаткових компенсаційних виплат чи гарантій;</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7) інші умови виконання робіт (надання послуг).</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За відсутності домовленості сторін щодо форми надання </w:t>
      </w:r>
      <w:proofErr w:type="spellStart"/>
      <w:r w:rsidRPr="00C271CE">
        <w:rPr>
          <w:sz w:val="28"/>
          <w:szCs w:val="28"/>
          <w:lang w:val="uk-UA"/>
        </w:rPr>
        <w:t>гіг</w:t>
      </w:r>
      <w:proofErr w:type="spellEnd"/>
      <w:r w:rsidRPr="00C271CE">
        <w:rPr>
          <w:sz w:val="28"/>
          <w:szCs w:val="28"/>
          <w:lang w:val="uk-UA"/>
        </w:rPr>
        <w:t>-спеціалісту завдань, належною формою є електронні повідомлення від резидента Дія Сіті та його фахівців, надані з використанням інформаційно-комунікаційних систем, що забезпечують збереження інформації про факт їх відправлення та отримання (у тому числі, електронна пошта, комп’ютерні програми, онлайн-сервіси).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Резидент Дія Сіті та його фахівці можуть контролювати виконання робіт (надання послуг) </w:t>
      </w:r>
      <w:proofErr w:type="spellStart"/>
      <w:r w:rsidRPr="00C271CE">
        <w:rPr>
          <w:sz w:val="28"/>
          <w:szCs w:val="28"/>
          <w:lang w:val="uk-UA"/>
        </w:rPr>
        <w:t>гіг</w:t>
      </w:r>
      <w:proofErr w:type="spellEnd"/>
      <w:r w:rsidRPr="00C271CE">
        <w:rPr>
          <w:sz w:val="28"/>
          <w:szCs w:val="28"/>
          <w:lang w:val="uk-UA"/>
        </w:rPr>
        <w:t xml:space="preserve">-спеціалістом за допомогою засобів моніторингу використання інформаційно-комунікаційних систем та обладнання резидента Дія Сіті, засобів відеоспостереження та інших засобів, передбачених у </w:t>
      </w:r>
      <w:proofErr w:type="spellStart"/>
      <w:r w:rsidRPr="00C271CE">
        <w:rPr>
          <w:sz w:val="28"/>
          <w:szCs w:val="28"/>
          <w:lang w:val="uk-UA"/>
        </w:rPr>
        <w:t>гіг</w:t>
      </w:r>
      <w:proofErr w:type="spellEnd"/>
      <w:r w:rsidRPr="00C271CE">
        <w:rPr>
          <w:sz w:val="28"/>
          <w:szCs w:val="28"/>
          <w:lang w:val="uk-UA"/>
        </w:rPr>
        <w:t>-контракті.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lastRenderedPageBreak/>
        <w:t xml:space="preserve">Використання таких засобів контролю дозволяється лише за відсутності втручання в особисте та сімейне життя </w:t>
      </w:r>
      <w:proofErr w:type="spellStart"/>
      <w:r w:rsidRPr="00C271CE">
        <w:rPr>
          <w:sz w:val="28"/>
          <w:szCs w:val="28"/>
          <w:lang w:val="uk-UA"/>
        </w:rPr>
        <w:t>гіг</w:t>
      </w:r>
      <w:proofErr w:type="spellEnd"/>
      <w:r w:rsidRPr="00C271CE">
        <w:rPr>
          <w:sz w:val="28"/>
          <w:szCs w:val="28"/>
          <w:lang w:val="uk-UA"/>
        </w:rPr>
        <w:t xml:space="preserve">-спеціаліста. Не вважається таким втручанням моніторинг використання </w:t>
      </w:r>
      <w:proofErr w:type="spellStart"/>
      <w:r w:rsidRPr="00C271CE">
        <w:rPr>
          <w:sz w:val="28"/>
          <w:szCs w:val="28"/>
          <w:lang w:val="uk-UA"/>
        </w:rPr>
        <w:t>гіг</w:t>
      </w:r>
      <w:proofErr w:type="spellEnd"/>
      <w:r w:rsidRPr="00C271CE">
        <w:rPr>
          <w:sz w:val="28"/>
          <w:szCs w:val="28"/>
          <w:lang w:val="uk-UA"/>
        </w:rPr>
        <w:t>-спеціалістом інформаційно-комунікаційних систем та обладнання, власником чи користувачем якого є резидент Дія Сіті, а також відкрите відеоспостереження у місцях загального користування.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w:t>
      </w:r>
      <w:proofErr w:type="spellStart"/>
      <w:r w:rsidRPr="00C271CE">
        <w:rPr>
          <w:sz w:val="28"/>
          <w:szCs w:val="28"/>
          <w:lang w:val="uk-UA"/>
        </w:rPr>
        <w:t>Гіг</w:t>
      </w:r>
      <w:proofErr w:type="spellEnd"/>
      <w:r w:rsidRPr="00C271CE">
        <w:rPr>
          <w:sz w:val="28"/>
          <w:szCs w:val="28"/>
          <w:lang w:val="uk-UA"/>
        </w:rPr>
        <w:t xml:space="preserve">-спеціаліст зобов’язаний виконувати роботи (надавати послуги) в місці, визначеному в </w:t>
      </w:r>
      <w:proofErr w:type="spellStart"/>
      <w:r w:rsidRPr="00C271CE">
        <w:rPr>
          <w:sz w:val="28"/>
          <w:szCs w:val="28"/>
          <w:lang w:val="uk-UA"/>
        </w:rPr>
        <w:t>гіг</w:t>
      </w:r>
      <w:proofErr w:type="spellEnd"/>
      <w:r w:rsidRPr="00C271CE">
        <w:rPr>
          <w:sz w:val="28"/>
          <w:szCs w:val="28"/>
          <w:lang w:val="uk-UA"/>
        </w:rPr>
        <w:t xml:space="preserve">-контракті. Якщо інше не встановлено </w:t>
      </w:r>
      <w:proofErr w:type="spellStart"/>
      <w:r w:rsidRPr="00C271CE">
        <w:rPr>
          <w:sz w:val="28"/>
          <w:szCs w:val="28"/>
          <w:lang w:val="uk-UA"/>
        </w:rPr>
        <w:t>гіг</w:t>
      </w:r>
      <w:proofErr w:type="spellEnd"/>
      <w:r w:rsidRPr="00C271CE">
        <w:rPr>
          <w:sz w:val="28"/>
          <w:szCs w:val="28"/>
          <w:lang w:val="uk-UA"/>
        </w:rPr>
        <w:t>-контрактом, резидент Дія Сіті має право в односторонньому порядку змінювати таке місце в межах одного населеного пункту та обирати тимчасове місце виконання робіт (надання послуг) за межами населеного пункту, де знаходиться погоджене сторонами місце виконання робіт (надання послуг).</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5. Якщо резидент Дія Сіті в односторонньому порядку обрав тимчасове місце виконання робіт (надання послуг) за межами населеного пункту, де знаходиться погоджене сторонами місце виконання робіт (надання послуг), резидент Дія Сіті має компенсувати </w:t>
      </w:r>
      <w:proofErr w:type="spellStart"/>
      <w:r w:rsidRPr="00C271CE">
        <w:rPr>
          <w:sz w:val="28"/>
          <w:szCs w:val="28"/>
          <w:lang w:val="uk-UA"/>
        </w:rPr>
        <w:t>гіг</w:t>
      </w:r>
      <w:proofErr w:type="spellEnd"/>
      <w:r w:rsidRPr="00C271CE">
        <w:rPr>
          <w:sz w:val="28"/>
          <w:szCs w:val="28"/>
          <w:lang w:val="uk-UA"/>
        </w:rPr>
        <w:t xml:space="preserve">-спеціалісту витрати, пов’язані з переїздами та проживанням, а також сплатити додаткову винагороду, передбачену </w:t>
      </w:r>
      <w:proofErr w:type="spellStart"/>
      <w:r w:rsidRPr="00C271CE">
        <w:rPr>
          <w:sz w:val="28"/>
          <w:szCs w:val="28"/>
          <w:lang w:val="uk-UA"/>
        </w:rPr>
        <w:t>гіг</w:t>
      </w:r>
      <w:proofErr w:type="spellEnd"/>
      <w:r w:rsidRPr="00C271CE">
        <w:rPr>
          <w:sz w:val="28"/>
          <w:szCs w:val="28"/>
          <w:lang w:val="uk-UA"/>
        </w:rPr>
        <w:t xml:space="preserve">-контрактом. </w:t>
      </w:r>
      <w:proofErr w:type="spellStart"/>
      <w:r w:rsidRPr="00C271CE">
        <w:rPr>
          <w:sz w:val="28"/>
          <w:szCs w:val="28"/>
          <w:lang w:val="uk-UA"/>
        </w:rPr>
        <w:t>Гіг</w:t>
      </w:r>
      <w:proofErr w:type="spellEnd"/>
      <w:r w:rsidRPr="00C271CE">
        <w:rPr>
          <w:sz w:val="28"/>
          <w:szCs w:val="28"/>
          <w:lang w:val="uk-UA"/>
        </w:rPr>
        <w:t>-контрактом не може встановлюватись обмеження щодо максимальної тривалості строку тимчасового виконання робіт (надання послуг) за межами населеного пункту, де знаходиться погоджене сторонами місце виконання робіт (надання послуг).</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6. Резидент Дія Сіті забезпечує </w:t>
      </w:r>
      <w:proofErr w:type="spellStart"/>
      <w:r w:rsidRPr="00C271CE">
        <w:rPr>
          <w:sz w:val="28"/>
          <w:szCs w:val="28"/>
          <w:lang w:val="uk-UA"/>
        </w:rPr>
        <w:t>гіг</w:t>
      </w:r>
      <w:proofErr w:type="spellEnd"/>
      <w:r w:rsidRPr="00C271CE">
        <w:rPr>
          <w:sz w:val="28"/>
          <w:szCs w:val="28"/>
          <w:lang w:val="uk-UA"/>
        </w:rPr>
        <w:t xml:space="preserve">-спеціаліста обладнанням та іншими засобами, необхідними для виконання робіт (виконання послуг), якщо інше не передбачено </w:t>
      </w:r>
      <w:proofErr w:type="spellStart"/>
      <w:r w:rsidRPr="00C271CE">
        <w:rPr>
          <w:sz w:val="28"/>
          <w:szCs w:val="28"/>
          <w:lang w:val="uk-UA"/>
        </w:rPr>
        <w:t>гіг</w:t>
      </w:r>
      <w:proofErr w:type="spellEnd"/>
      <w:r w:rsidRPr="00C271CE">
        <w:rPr>
          <w:sz w:val="28"/>
          <w:szCs w:val="28"/>
          <w:lang w:val="uk-UA"/>
        </w:rPr>
        <w:t xml:space="preserve">-контрактом. У разі використання </w:t>
      </w:r>
      <w:proofErr w:type="spellStart"/>
      <w:r w:rsidRPr="00C271CE">
        <w:rPr>
          <w:sz w:val="28"/>
          <w:szCs w:val="28"/>
          <w:lang w:val="uk-UA"/>
        </w:rPr>
        <w:t>гіг</w:t>
      </w:r>
      <w:proofErr w:type="spellEnd"/>
      <w:r w:rsidRPr="00C271CE">
        <w:rPr>
          <w:sz w:val="28"/>
          <w:szCs w:val="28"/>
          <w:lang w:val="uk-UA"/>
        </w:rPr>
        <w:t xml:space="preserve">-спеціалістом особистого обладнання для виконання робіт (надання послуг), </w:t>
      </w:r>
      <w:proofErr w:type="spellStart"/>
      <w:r w:rsidRPr="00C271CE">
        <w:rPr>
          <w:sz w:val="28"/>
          <w:szCs w:val="28"/>
          <w:lang w:val="uk-UA"/>
        </w:rPr>
        <w:t>гіг</w:t>
      </w:r>
      <w:proofErr w:type="spellEnd"/>
      <w:r w:rsidRPr="00C271CE">
        <w:rPr>
          <w:sz w:val="28"/>
          <w:szCs w:val="28"/>
          <w:lang w:val="uk-UA"/>
        </w:rPr>
        <w:t>-контрактом можуть передбачатися відповідні компенсаційні виплати.</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 xml:space="preserve">Стаття 19. Час виконання завдань та відпочинку </w:t>
      </w:r>
      <w:proofErr w:type="spellStart"/>
      <w:r w:rsidRPr="00C271CE">
        <w:rPr>
          <w:b/>
          <w:bCs/>
          <w:sz w:val="28"/>
          <w:szCs w:val="28"/>
          <w:lang w:val="uk-UA"/>
        </w:rPr>
        <w:t>гіг</w:t>
      </w:r>
      <w:proofErr w:type="spellEnd"/>
      <w:r w:rsidRPr="00C271CE">
        <w:rPr>
          <w:b/>
          <w:bCs/>
          <w:sz w:val="28"/>
          <w:szCs w:val="28"/>
          <w:lang w:val="uk-UA"/>
        </w:rPr>
        <w:t>-спеціаліста</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Сторони </w:t>
      </w:r>
      <w:proofErr w:type="spellStart"/>
      <w:r w:rsidRPr="00C271CE">
        <w:rPr>
          <w:sz w:val="28"/>
          <w:szCs w:val="28"/>
          <w:lang w:val="uk-UA"/>
        </w:rPr>
        <w:t>гіг</w:t>
      </w:r>
      <w:proofErr w:type="spellEnd"/>
      <w:r w:rsidRPr="00C271CE">
        <w:rPr>
          <w:sz w:val="28"/>
          <w:szCs w:val="28"/>
          <w:lang w:val="uk-UA"/>
        </w:rPr>
        <w:t xml:space="preserve">-контракту можуть погодити виконання </w:t>
      </w:r>
      <w:proofErr w:type="spellStart"/>
      <w:r w:rsidRPr="00C271CE">
        <w:rPr>
          <w:sz w:val="28"/>
          <w:szCs w:val="28"/>
          <w:lang w:val="uk-UA"/>
        </w:rPr>
        <w:t>гіг</w:t>
      </w:r>
      <w:proofErr w:type="spellEnd"/>
      <w:r w:rsidRPr="00C271CE">
        <w:rPr>
          <w:sz w:val="28"/>
          <w:szCs w:val="28"/>
          <w:lang w:val="uk-UA"/>
        </w:rPr>
        <w:t xml:space="preserve">-спеціалістом робіт (надання послуг) протягом визначеної кількості годин на день та (або) на тиждень, які не можуть перевищувати 8 та 40 годин, відповідно. За відсутності домовленості сторін про визначену кількість годин, вважається, що </w:t>
      </w:r>
      <w:proofErr w:type="spellStart"/>
      <w:r w:rsidRPr="00C271CE">
        <w:rPr>
          <w:sz w:val="28"/>
          <w:szCs w:val="28"/>
          <w:lang w:val="uk-UA"/>
        </w:rPr>
        <w:t>гіг</w:t>
      </w:r>
      <w:proofErr w:type="spellEnd"/>
      <w:r w:rsidRPr="00C271CE">
        <w:rPr>
          <w:sz w:val="28"/>
          <w:szCs w:val="28"/>
          <w:lang w:val="uk-UA"/>
        </w:rPr>
        <w:t>-спеціаліст виконує роботи (надає послуги) протягом 40 годин на тиждень.</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Сторони </w:t>
      </w:r>
      <w:proofErr w:type="spellStart"/>
      <w:r w:rsidRPr="00C271CE">
        <w:rPr>
          <w:sz w:val="28"/>
          <w:szCs w:val="28"/>
          <w:lang w:val="uk-UA"/>
        </w:rPr>
        <w:t>гіг</w:t>
      </w:r>
      <w:proofErr w:type="spellEnd"/>
      <w:r w:rsidRPr="00C271CE">
        <w:rPr>
          <w:sz w:val="28"/>
          <w:szCs w:val="28"/>
          <w:lang w:val="uk-UA"/>
        </w:rPr>
        <w:t>-контракту можуть погодити умову про ненормований час для виконання завдань резидента Дія Сіті за однієї з таких умов: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якщо завдання </w:t>
      </w:r>
      <w:proofErr w:type="spellStart"/>
      <w:r w:rsidRPr="00C271CE">
        <w:rPr>
          <w:sz w:val="28"/>
          <w:szCs w:val="28"/>
          <w:lang w:val="uk-UA"/>
        </w:rPr>
        <w:t>гіг</w:t>
      </w:r>
      <w:proofErr w:type="spellEnd"/>
      <w:r w:rsidRPr="00C271CE">
        <w:rPr>
          <w:sz w:val="28"/>
          <w:szCs w:val="28"/>
          <w:lang w:val="uk-UA"/>
        </w:rPr>
        <w:t>-спеціаліста чи його роботи (послуги) в цілому не піддаються точному часовому обліку;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якщо </w:t>
      </w:r>
      <w:proofErr w:type="spellStart"/>
      <w:r w:rsidRPr="00C271CE">
        <w:rPr>
          <w:sz w:val="28"/>
          <w:szCs w:val="28"/>
          <w:lang w:val="uk-UA"/>
        </w:rPr>
        <w:t>гіг</w:t>
      </w:r>
      <w:proofErr w:type="spellEnd"/>
      <w:r w:rsidRPr="00C271CE">
        <w:rPr>
          <w:sz w:val="28"/>
          <w:szCs w:val="28"/>
          <w:lang w:val="uk-UA"/>
        </w:rPr>
        <w:t xml:space="preserve">-контракт надає </w:t>
      </w:r>
      <w:proofErr w:type="spellStart"/>
      <w:r w:rsidRPr="00C271CE">
        <w:rPr>
          <w:sz w:val="28"/>
          <w:szCs w:val="28"/>
          <w:lang w:val="uk-UA"/>
        </w:rPr>
        <w:t>гіг</w:t>
      </w:r>
      <w:proofErr w:type="spellEnd"/>
      <w:r w:rsidRPr="00C271CE">
        <w:rPr>
          <w:sz w:val="28"/>
          <w:szCs w:val="28"/>
          <w:lang w:val="uk-UA"/>
        </w:rPr>
        <w:t>-спеціалісту право планувати свій час для виконання завдань резидента Дія Сіті самостійно;</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якщо виконання робіт (надання послуг) за </w:t>
      </w:r>
      <w:proofErr w:type="spellStart"/>
      <w:r w:rsidRPr="00C271CE">
        <w:rPr>
          <w:sz w:val="28"/>
          <w:szCs w:val="28"/>
          <w:lang w:val="uk-UA"/>
        </w:rPr>
        <w:t>гіг</w:t>
      </w:r>
      <w:proofErr w:type="spellEnd"/>
      <w:r w:rsidRPr="00C271CE">
        <w:rPr>
          <w:sz w:val="28"/>
          <w:szCs w:val="28"/>
          <w:lang w:val="uk-UA"/>
        </w:rPr>
        <w:t xml:space="preserve">-контрактом вимагає підвищеного рівня ініціативності </w:t>
      </w:r>
      <w:proofErr w:type="spellStart"/>
      <w:r w:rsidRPr="00C271CE">
        <w:rPr>
          <w:sz w:val="28"/>
          <w:szCs w:val="28"/>
          <w:lang w:val="uk-UA"/>
        </w:rPr>
        <w:t>гіг</w:t>
      </w:r>
      <w:proofErr w:type="spellEnd"/>
      <w:r w:rsidRPr="00C271CE">
        <w:rPr>
          <w:sz w:val="28"/>
          <w:szCs w:val="28"/>
          <w:lang w:val="uk-UA"/>
        </w:rPr>
        <w:t>-спеціаліста, що передбачає періодичне виконання робіт (надання послуг) надурочно без окремих вказівок резидента Дія Сіті про це.</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lastRenderedPageBreak/>
        <w:t xml:space="preserve">У таких випадках до робіт (послуг) </w:t>
      </w:r>
      <w:proofErr w:type="spellStart"/>
      <w:r w:rsidRPr="00C271CE">
        <w:rPr>
          <w:sz w:val="28"/>
          <w:szCs w:val="28"/>
          <w:lang w:val="uk-UA"/>
        </w:rPr>
        <w:t>гіг</w:t>
      </w:r>
      <w:proofErr w:type="spellEnd"/>
      <w:r w:rsidRPr="00C271CE">
        <w:rPr>
          <w:sz w:val="28"/>
          <w:szCs w:val="28"/>
          <w:lang w:val="uk-UA"/>
        </w:rPr>
        <w:t>-спеціаліста не застосовуються норми обмеження тривалості часу виконання робіт (надання послуг), визначені частиною першою цієї статті.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Тривалість перерви протягом дня, щотижневого відпочинку, оплачуваної та неоплачуваної </w:t>
      </w:r>
      <w:bookmarkStart w:id="37" w:name="_Hlk65711504"/>
      <w:r w:rsidRPr="00C271CE">
        <w:rPr>
          <w:sz w:val="28"/>
          <w:szCs w:val="28"/>
          <w:lang w:val="uk-UA"/>
        </w:rPr>
        <w:t xml:space="preserve">перерви у виконанні робіт (наданні послуг) </w:t>
      </w:r>
      <w:bookmarkEnd w:id="37"/>
      <w:proofErr w:type="spellStart"/>
      <w:r w:rsidRPr="00C271CE">
        <w:rPr>
          <w:sz w:val="28"/>
          <w:szCs w:val="28"/>
          <w:lang w:val="uk-UA"/>
        </w:rPr>
        <w:t>гіг</w:t>
      </w:r>
      <w:proofErr w:type="spellEnd"/>
      <w:r w:rsidRPr="00C271CE">
        <w:rPr>
          <w:sz w:val="28"/>
          <w:szCs w:val="28"/>
          <w:lang w:val="uk-UA"/>
        </w:rPr>
        <w:t xml:space="preserve">-спеціаліста в робочі дні , а також порядок оплати днів такої перерви у виконанні робіт (наданні послуг), встановлюються за домовленістю сторін в </w:t>
      </w:r>
      <w:proofErr w:type="spellStart"/>
      <w:r w:rsidRPr="00C271CE">
        <w:rPr>
          <w:sz w:val="28"/>
          <w:szCs w:val="28"/>
          <w:lang w:val="uk-UA"/>
        </w:rPr>
        <w:t>гіг</w:t>
      </w:r>
      <w:proofErr w:type="spellEnd"/>
      <w:r w:rsidRPr="00C271CE">
        <w:rPr>
          <w:sz w:val="28"/>
          <w:szCs w:val="28"/>
          <w:lang w:val="uk-UA"/>
        </w:rPr>
        <w:t>-контракті з урахуванням вимог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w:t>
      </w:r>
      <w:proofErr w:type="spellStart"/>
      <w:r w:rsidRPr="00C271CE">
        <w:rPr>
          <w:sz w:val="28"/>
          <w:szCs w:val="28"/>
          <w:lang w:val="uk-UA"/>
        </w:rPr>
        <w:t>Гіг</w:t>
      </w:r>
      <w:proofErr w:type="spellEnd"/>
      <w:r w:rsidRPr="00C271CE">
        <w:rPr>
          <w:sz w:val="28"/>
          <w:szCs w:val="28"/>
          <w:lang w:val="uk-UA"/>
        </w:rPr>
        <w:t xml:space="preserve">-спеціаліст має право на щорічну оплачувану перерву у виконанні робіт (наданні послуг)  тривалістю 17 робочих днів, якщо </w:t>
      </w:r>
      <w:proofErr w:type="spellStart"/>
      <w:r w:rsidRPr="00C271CE">
        <w:rPr>
          <w:sz w:val="28"/>
          <w:szCs w:val="28"/>
          <w:lang w:val="uk-UA"/>
        </w:rPr>
        <w:t>гіг</w:t>
      </w:r>
      <w:proofErr w:type="spellEnd"/>
      <w:r w:rsidRPr="00C271CE">
        <w:rPr>
          <w:sz w:val="28"/>
          <w:szCs w:val="28"/>
          <w:lang w:val="uk-UA"/>
        </w:rPr>
        <w:t>-контрактом не визначена більша її тривалість.</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5. </w:t>
      </w:r>
      <w:proofErr w:type="spellStart"/>
      <w:r w:rsidRPr="00C271CE">
        <w:rPr>
          <w:sz w:val="28"/>
          <w:szCs w:val="28"/>
          <w:lang w:val="uk-UA"/>
        </w:rPr>
        <w:t>Гіг</w:t>
      </w:r>
      <w:proofErr w:type="spellEnd"/>
      <w:r w:rsidRPr="00C271CE">
        <w:rPr>
          <w:sz w:val="28"/>
          <w:szCs w:val="28"/>
          <w:lang w:val="uk-UA"/>
        </w:rPr>
        <w:t xml:space="preserve">-спеціаліст може реалізувати своє право на щорічну оплачувану перерву у виконанні робіт (наданні послуг) лише після спливу шести безперервних місяців виконання робіт (надання послуг) за </w:t>
      </w:r>
      <w:proofErr w:type="spellStart"/>
      <w:r w:rsidRPr="00C271CE">
        <w:rPr>
          <w:sz w:val="28"/>
          <w:szCs w:val="28"/>
          <w:lang w:val="uk-UA"/>
        </w:rPr>
        <w:t>гіг</w:t>
      </w:r>
      <w:proofErr w:type="spellEnd"/>
      <w:r w:rsidRPr="00C271CE">
        <w:rPr>
          <w:sz w:val="28"/>
          <w:szCs w:val="28"/>
          <w:lang w:val="uk-UA"/>
        </w:rPr>
        <w:t xml:space="preserve">-контрактом, якщо </w:t>
      </w:r>
      <w:proofErr w:type="spellStart"/>
      <w:r w:rsidRPr="00C271CE">
        <w:rPr>
          <w:sz w:val="28"/>
          <w:szCs w:val="28"/>
          <w:lang w:val="uk-UA"/>
        </w:rPr>
        <w:t>гіг</w:t>
      </w:r>
      <w:proofErr w:type="spellEnd"/>
      <w:r w:rsidRPr="00C271CE">
        <w:rPr>
          <w:sz w:val="28"/>
          <w:szCs w:val="28"/>
          <w:lang w:val="uk-UA"/>
        </w:rPr>
        <w:t xml:space="preserve">-контрактом не визначено коротший строк.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6. Щорічна оплачувана перерва у виконанні робіт (наданні послуг) на розсуд </w:t>
      </w:r>
      <w:proofErr w:type="spellStart"/>
      <w:r w:rsidRPr="00C271CE">
        <w:rPr>
          <w:sz w:val="28"/>
          <w:szCs w:val="28"/>
          <w:lang w:val="uk-UA"/>
        </w:rPr>
        <w:t>гіг</w:t>
      </w:r>
      <w:proofErr w:type="spellEnd"/>
      <w:r w:rsidRPr="00C271CE">
        <w:rPr>
          <w:sz w:val="28"/>
          <w:szCs w:val="28"/>
          <w:lang w:val="uk-UA"/>
        </w:rPr>
        <w:t xml:space="preserve">-спеціаліста може бути поділена на частини будь-якої тривалості.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7. Витрати, пов'язані з оплатою щорічної оплачуваної перерви у виконанні робіт (наданні послуг), здійснюються за рахунок коштів резидента Дія Сіті, у порядку визначеному </w:t>
      </w:r>
      <w:proofErr w:type="spellStart"/>
      <w:r w:rsidRPr="00C271CE">
        <w:rPr>
          <w:sz w:val="28"/>
          <w:szCs w:val="28"/>
          <w:lang w:val="uk-UA"/>
        </w:rPr>
        <w:t>гіг</w:t>
      </w:r>
      <w:proofErr w:type="spellEnd"/>
      <w:r w:rsidRPr="00C271CE">
        <w:rPr>
          <w:sz w:val="28"/>
          <w:szCs w:val="28"/>
          <w:lang w:val="uk-UA"/>
        </w:rPr>
        <w:t>-контрактом.</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 xml:space="preserve">Стаття 20. Тимчасова непрацездатність та соціальні гарантії </w:t>
      </w:r>
      <w:proofErr w:type="spellStart"/>
      <w:r w:rsidRPr="00C271CE">
        <w:rPr>
          <w:b/>
          <w:bCs/>
          <w:sz w:val="28"/>
          <w:szCs w:val="28"/>
          <w:lang w:val="uk-UA"/>
        </w:rPr>
        <w:t>гіг</w:t>
      </w:r>
      <w:proofErr w:type="spellEnd"/>
      <w:r w:rsidRPr="00C271CE">
        <w:rPr>
          <w:b/>
          <w:bCs/>
          <w:sz w:val="28"/>
          <w:szCs w:val="28"/>
          <w:lang w:val="uk-UA"/>
        </w:rPr>
        <w:t>-спеціалістів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w:t>
      </w:r>
      <w:proofErr w:type="spellStart"/>
      <w:r w:rsidRPr="00C271CE">
        <w:rPr>
          <w:sz w:val="28"/>
          <w:szCs w:val="28"/>
          <w:lang w:val="uk-UA"/>
        </w:rPr>
        <w:t>Гіг</w:t>
      </w:r>
      <w:proofErr w:type="spellEnd"/>
      <w:r w:rsidRPr="00C271CE">
        <w:rPr>
          <w:sz w:val="28"/>
          <w:szCs w:val="28"/>
          <w:lang w:val="uk-UA"/>
        </w:rPr>
        <w:t xml:space="preserve">-спеціалісти підлягають страхуванню у зв’язку з тимчасовою непрацездатністю та мають право на допомогу по тимчасовій непрацездатності, що надається в порядку та розмірах, передбачених Законом України “Про загальнообов’язкове державне соціальне страхування”.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На підставі медичного висновку, виданого у встановленому законодавством порядку, </w:t>
      </w:r>
      <w:proofErr w:type="spellStart"/>
      <w:r w:rsidRPr="00C271CE">
        <w:rPr>
          <w:sz w:val="28"/>
          <w:szCs w:val="28"/>
          <w:lang w:val="uk-UA"/>
        </w:rPr>
        <w:t>гіг</w:t>
      </w:r>
      <w:proofErr w:type="spellEnd"/>
      <w:r w:rsidRPr="00C271CE">
        <w:rPr>
          <w:sz w:val="28"/>
          <w:szCs w:val="28"/>
          <w:lang w:val="uk-UA"/>
        </w:rPr>
        <w:t>-спеціалісти мають право на  перерву у виконанні робіт (наданні послуг) у зв’язку з їх вагітністю та пологами тривалістю не менше, ніж 70 календарних днів до передбачуваної дати пологів, зазначеної в медичному висновку, і не менше, ніж 56 (у разі народження двох і більше дітей та у разі ускладнення пологів – 70) календарних днів після пологів, починаючи з фактичного дня пологів.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Виплата допомоги по вагітності та пологах здійснюється в порядку, передбаченому Законом України “Про загальнообов’язкове державне соціальне страхування”.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Для цілей призначення допомоги по тимчасовій непрацездатності, допомоги по вагітності та пологах повноваження комісії (уповноваженого) із соціального страхування покладаються на виконавчий орган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5. Для цілей розрахунку розміру допомоги по тимчасовій непрацездатності, допомоги по вагітності та пологах для </w:t>
      </w:r>
      <w:proofErr w:type="spellStart"/>
      <w:r w:rsidRPr="00C271CE">
        <w:rPr>
          <w:sz w:val="28"/>
          <w:szCs w:val="28"/>
          <w:lang w:val="uk-UA"/>
        </w:rPr>
        <w:t>гіг</w:t>
      </w:r>
      <w:proofErr w:type="spellEnd"/>
      <w:r w:rsidRPr="00C271CE">
        <w:rPr>
          <w:sz w:val="28"/>
          <w:szCs w:val="28"/>
          <w:lang w:val="uk-UA"/>
        </w:rPr>
        <w:t>-спеціалістів використовується еквівалент їх поденної винагороди, визначений згідно з цим Законом.</w:t>
      </w:r>
    </w:p>
    <w:p w:rsidR="00C271CE" w:rsidRPr="00C271CE" w:rsidRDefault="00C271CE" w:rsidP="00C271CE">
      <w:pPr>
        <w:spacing w:before="120" w:after="120" w:line="300" w:lineRule="exact"/>
        <w:ind w:firstLine="567"/>
        <w:jc w:val="both"/>
        <w:rPr>
          <w:b/>
          <w:bCs/>
          <w:sz w:val="28"/>
          <w:szCs w:val="28"/>
          <w:lang w:val="uk-UA"/>
        </w:rPr>
      </w:pPr>
      <w:r w:rsidRPr="00C271CE">
        <w:rPr>
          <w:sz w:val="28"/>
          <w:szCs w:val="28"/>
          <w:lang w:val="uk-UA"/>
        </w:rPr>
        <w:lastRenderedPageBreak/>
        <w:t xml:space="preserve">6. Забороняється одностороння відмова резидента Дія Сіті від </w:t>
      </w:r>
      <w:proofErr w:type="spellStart"/>
      <w:r w:rsidRPr="00C271CE">
        <w:rPr>
          <w:sz w:val="28"/>
          <w:szCs w:val="28"/>
          <w:lang w:val="uk-UA"/>
        </w:rPr>
        <w:t>гіг</w:t>
      </w:r>
      <w:proofErr w:type="spellEnd"/>
      <w:r w:rsidRPr="00C271CE">
        <w:rPr>
          <w:sz w:val="28"/>
          <w:szCs w:val="28"/>
          <w:lang w:val="uk-UA"/>
        </w:rPr>
        <w:t xml:space="preserve">-контракту у період вагітності </w:t>
      </w:r>
      <w:proofErr w:type="spellStart"/>
      <w:r w:rsidRPr="00C271CE">
        <w:rPr>
          <w:sz w:val="28"/>
          <w:szCs w:val="28"/>
          <w:lang w:val="uk-UA"/>
        </w:rPr>
        <w:t>гіг</w:t>
      </w:r>
      <w:proofErr w:type="spellEnd"/>
      <w:r w:rsidRPr="00C271CE">
        <w:rPr>
          <w:sz w:val="28"/>
          <w:szCs w:val="28"/>
          <w:lang w:val="uk-UA"/>
        </w:rPr>
        <w:t xml:space="preserve">-спеціаліста та протягом періоду перерви у виконанні робіт (наданні послуг) по вагітності та пологах. Забороняється одностороння відмова резидента Дія Сіті від </w:t>
      </w:r>
      <w:proofErr w:type="spellStart"/>
      <w:r w:rsidRPr="00C271CE">
        <w:rPr>
          <w:sz w:val="28"/>
          <w:szCs w:val="28"/>
          <w:lang w:val="uk-UA"/>
        </w:rPr>
        <w:t>гіг</w:t>
      </w:r>
      <w:proofErr w:type="spellEnd"/>
      <w:r w:rsidRPr="00C271CE">
        <w:rPr>
          <w:sz w:val="28"/>
          <w:szCs w:val="28"/>
          <w:lang w:val="uk-UA"/>
        </w:rPr>
        <w:t xml:space="preserve">-контракту у період тимчасової непрацездатності </w:t>
      </w:r>
      <w:proofErr w:type="spellStart"/>
      <w:r w:rsidRPr="00C271CE">
        <w:rPr>
          <w:sz w:val="28"/>
          <w:szCs w:val="28"/>
          <w:lang w:val="uk-UA"/>
        </w:rPr>
        <w:t>гіг</w:t>
      </w:r>
      <w:proofErr w:type="spellEnd"/>
      <w:r w:rsidRPr="00C271CE">
        <w:rPr>
          <w:sz w:val="28"/>
          <w:szCs w:val="28"/>
          <w:lang w:val="uk-UA"/>
        </w:rPr>
        <w:t>-спеціаліста, крім випадків тимчасової непрацездатності, яка безперервно триває більше одного місяця.</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 xml:space="preserve">Стаття 21. Загальнообов’язкове державне соціальне страхування </w:t>
      </w:r>
      <w:proofErr w:type="spellStart"/>
      <w:r w:rsidRPr="00C271CE">
        <w:rPr>
          <w:b/>
          <w:bCs/>
          <w:sz w:val="28"/>
          <w:szCs w:val="28"/>
          <w:lang w:val="uk-UA"/>
        </w:rPr>
        <w:t>гіг</w:t>
      </w:r>
      <w:proofErr w:type="spellEnd"/>
      <w:r w:rsidRPr="00C271CE">
        <w:rPr>
          <w:b/>
          <w:bCs/>
          <w:sz w:val="28"/>
          <w:szCs w:val="28"/>
          <w:lang w:val="uk-UA"/>
        </w:rPr>
        <w:t>-спеціаліста</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До початку виконання робіт (надання послуг) </w:t>
      </w:r>
      <w:proofErr w:type="spellStart"/>
      <w:r w:rsidRPr="00C271CE">
        <w:rPr>
          <w:sz w:val="28"/>
          <w:szCs w:val="28"/>
          <w:lang w:val="uk-UA"/>
        </w:rPr>
        <w:t>гіг</w:t>
      </w:r>
      <w:proofErr w:type="spellEnd"/>
      <w:r w:rsidRPr="00C271CE">
        <w:rPr>
          <w:sz w:val="28"/>
          <w:szCs w:val="28"/>
          <w:lang w:val="uk-UA"/>
        </w:rPr>
        <w:t xml:space="preserve">-спеціалістом, резидент Дія Сіті повідомляє про укладення </w:t>
      </w:r>
      <w:proofErr w:type="spellStart"/>
      <w:r w:rsidRPr="00C271CE">
        <w:rPr>
          <w:sz w:val="28"/>
          <w:szCs w:val="28"/>
          <w:lang w:val="uk-UA"/>
        </w:rPr>
        <w:t>гіг</w:t>
      </w:r>
      <w:proofErr w:type="spellEnd"/>
      <w:r w:rsidRPr="00C271CE">
        <w:rPr>
          <w:sz w:val="28"/>
          <w:szCs w:val="28"/>
          <w:lang w:val="uk-UA"/>
        </w:rPr>
        <w:t>-контракту центральний орган виконавчої влади, який реалізує державну політику з адміністрування єдиного внеску на загальнообов’язкове державне соціальне страхування в порядку, встановленому Кабінетом Міністрів України.</w:t>
      </w:r>
    </w:p>
    <w:p w:rsidR="00C271CE" w:rsidRPr="00C271CE" w:rsidRDefault="00C271CE" w:rsidP="00C271CE">
      <w:pPr>
        <w:spacing w:before="120" w:after="120" w:line="300" w:lineRule="exact"/>
        <w:ind w:firstLine="567"/>
        <w:jc w:val="both"/>
        <w:rPr>
          <w:b/>
          <w:bCs/>
          <w:sz w:val="28"/>
          <w:szCs w:val="28"/>
          <w:lang w:val="uk-UA"/>
        </w:rPr>
      </w:pPr>
      <w:r w:rsidRPr="00C271CE">
        <w:rPr>
          <w:sz w:val="28"/>
          <w:szCs w:val="28"/>
          <w:lang w:val="uk-UA"/>
        </w:rPr>
        <w:t xml:space="preserve">2. Відомості про страховий стаж </w:t>
      </w:r>
      <w:proofErr w:type="spellStart"/>
      <w:r w:rsidRPr="00C271CE">
        <w:rPr>
          <w:sz w:val="28"/>
          <w:szCs w:val="28"/>
          <w:lang w:val="uk-UA"/>
        </w:rPr>
        <w:t>гіг</w:t>
      </w:r>
      <w:proofErr w:type="spellEnd"/>
      <w:r w:rsidRPr="00C271CE">
        <w:rPr>
          <w:sz w:val="28"/>
          <w:szCs w:val="28"/>
          <w:lang w:val="uk-UA"/>
        </w:rPr>
        <w:t xml:space="preserve">-спеціалістів та інша інформація, необхідна для обчислення, призначення та здійснення страхових виплат за окремими видами загальнообов’язкового державного соціального страхування, ведуться у реєстрі застрахованих осіб Державного реєстру загальнообов’язкового державного соціального страхування.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w:t>
      </w:r>
      <w:proofErr w:type="spellStart"/>
      <w:r w:rsidRPr="00C271CE">
        <w:rPr>
          <w:sz w:val="28"/>
          <w:szCs w:val="28"/>
          <w:lang w:val="uk-UA"/>
        </w:rPr>
        <w:t>Гіг</w:t>
      </w:r>
      <w:proofErr w:type="spellEnd"/>
      <w:r w:rsidRPr="00C271CE">
        <w:rPr>
          <w:sz w:val="28"/>
          <w:szCs w:val="28"/>
          <w:lang w:val="uk-UA"/>
        </w:rPr>
        <w:t xml:space="preserve">-контрактом може встановлюватись обов’язок резидента Дія Сіті нараховувати та сплачувати єдиний внесок на загальнообов’язкове державне соціальне страхування за </w:t>
      </w:r>
      <w:proofErr w:type="spellStart"/>
      <w:r w:rsidRPr="00C271CE">
        <w:rPr>
          <w:sz w:val="28"/>
          <w:szCs w:val="28"/>
          <w:lang w:val="uk-UA"/>
        </w:rPr>
        <w:t>гіг</w:t>
      </w:r>
      <w:proofErr w:type="spellEnd"/>
      <w:r w:rsidRPr="00C271CE">
        <w:rPr>
          <w:sz w:val="28"/>
          <w:szCs w:val="28"/>
          <w:lang w:val="uk-UA"/>
        </w:rPr>
        <w:t xml:space="preserve">-спеціаліста у більшому розмірі, ніж це вимагається Законом України “Про збір та облік єдиного внеску на загальнообов'язкове державне соціальне страхування”, але не більше, ніж з </w:t>
      </w:r>
      <w:bookmarkStart w:id="38" w:name="_Hlk64836711"/>
      <w:r w:rsidRPr="00C271CE">
        <w:rPr>
          <w:sz w:val="28"/>
          <w:szCs w:val="28"/>
          <w:lang w:val="uk-UA"/>
        </w:rPr>
        <w:t>максимальної величини бази нарахування єдиного внеску</w:t>
      </w:r>
      <w:bookmarkEnd w:id="38"/>
      <w:r w:rsidRPr="00C271CE">
        <w:rPr>
          <w:sz w:val="28"/>
          <w:szCs w:val="28"/>
          <w:lang w:val="uk-UA"/>
        </w:rPr>
        <w:t>.</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 xml:space="preserve">Стаття 22. Права інтелектуальної власності на твір, створений за </w:t>
      </w:r>
      <w:proofErr w:type="spellStart"/>
      <w:r w:rsidRPr="00C271CE">
        <w:rPr>
          <w:b/>
          <w:bCs/>
          <w:sz w:val="28"/>
          <w:szCs w:val="28"/>
          <w:lang w:val="uk-UA"/>
        </w:rPr>
        <w:t>гіг</w:t>
      </w:r>
      <w:proofErr w:type="spellEnd"/>
      <w:r w:rsidRPr="00C271CE">
        <w:rPr>
          <w:b/>
          <w:bCs/>
          <w:sz w:val="28"/>
          <w:szCs w:val="28"/>
          <w:lang w:val="uk-UA"/>
        </w:rPr>
        <w:t>-контрактом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Особисті немайнові права інтелектуальної власності на твір, створений у зв’язку з виконанням </w:t>
      </w:r>
      <w:proofErr w:type="spellStart"/>
      <w:r w:rsidRPr="00C271CE">
        <w:rPr>
          <w:sz w:val="28"/>
          <w:szCs w:val="28"/>
          <w:lang w:val="uk-UA"/>
        </w:rPr>
        <w:t>гіг</w:t>
      </w:r>
      <w:proofErr w:type="spellEnd"/>
      <w:r w:rsidRPr="00C271CE">
        <w:rPr>
          <w:sz w:val="28"/>
          <w:szCs w:val="28"/>
          <w:lang w:val="uk-UA"/>
        </w:rPr>
        <w:t xml:space="preserve">-контракту, належать </w:t>
      </w:r>
      <w:proofErr w:type="spellStart"/>
      <w:r w:rsidRPr="00C271CE">
        <w:rPr>
          <w:sz w:val="28"/>
          <w:szCs w:val="28"/>
          <w:lang w:val="uk-UA"/>
        </w:rPr>
        <w:t>гіг</w:t>
      </w:r>
      <w:proofErr w:type="spellEnd"/>
      <w:r w:rsidRPr="00C271CE">
        <w:rPr>
          <w:sz w:val="28"/>
          <w:szCs w:val="28"/>
          <w:lang w:val="uk-UA"/>
        </w:rPr>
        <w:t>-спеціалісту, який створив цей твір.</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Майнові права інтелектуальної власності на твір, створений </w:t>
      </w:r>
      <w:proofErr w:type="spellStart"/>
      <w:r w:rsidRPr="00C271CE">
        <w:rPr>
          <w:sz w:val="28"/>
          <w:szCs w:val="28"/>
          <w:lang w:val="uk-UA"/>
        </w:rPr>
        <w:t>гіг</w:t>
      </w:r>
      <w:proofErr w:type="spellEnd"/>
      <w:r w:rsidRPr="00C271CE">
        <w:rPr>
          <w:sz w:val="28"/>
          <w:szCs w:val="28"/>
          <w:lang w:val="uk-UA"/>
        </w:rPr>
        <w:t xml:space="preserve">-спеціалістом у зв’язку з виконанням </w:t>
      </w:r>
      <w:proofErr w:type="spellStart"/>
      <w:r w:rsidRPr="00C271CE">
        <w:rPr>
          <w:sz w:val="28"/>
          <w:szCs w:val="28"/>
          <w:lang w:val="uk-UA"/>
        </w:rPr>
        <w:t>гіг</w:t>
      </w:r>
      <w:proofErr w:type="spellEnd"/>
      <w:r w:rsidRPr="00C271CE">
        <w:rPr>
          <w:sz w:val="28"/>
          <w:szCs w:val="28"/>
          <w:lang w:val="uk-UA"/>
        </w:rPr>
        <w:t xml:space="preserve">-контракту, належать резиденту Дія Сіті, який є замовником за таким </w:t>
      </w:r>
      <w:proofErr w:type="spellStart"/>
      <w:r w:rsidRPr="00C271CE">
        <w:rPr>
          <w:sz w:val="28"/>
          <w:szCs w:val="28"/>
          <w:lang w:val="uk-UA"/>
        </w:rPr>
        <w:t>гіг</w:t>
      </w:r>
      <w:proofErr w:type="spellEnd"/>
      <w:r w:rsidRPr="00C271CE">
        <w:rPr>
          <w:sz w:val="28"/>
          <w:szCs w:val="28"/>
          <w:lang w:val="uk-UA"/>
        </w:rPr>
        <w:t xml:space="preserve">-контрактом, якщо інше не встановлено </w:t>
      </w:r>
      <w:proofErr w:type="spellStart"/>
      <w:r w:rsidRPr="00C271CE">
        <w:rPr>
          <w:sz w:val="28"/>
          <w:szCs w:val="28"/>
          <w:lang w:val="uk-UA"/>
        </w:rPr>
        <w:t>гіг</w:t>
      </w:r>
      <w:proofErr w:type="spellEnd"/>
      <w:r w:rsidRPr="00C271CE">
        <w:rPr>
          <w:sz w:val="28"/>
          <w:szCs w:val="28"/>
          <w:lang w:val="uk-UA"/>
        </w:rPr>
        <w:t>-контрактом.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Резидент Дія Сіті, який є замовником за </w:t>
      </w:r>
      <w:proofErr w:type="spellStart"/>
      <w:r w:rsidRPr="00C271CE">
        <w:rPr>
          <w:sz w:val="28"/>
          <w:szCs w:val="28"/>
          <w:lang w:val="uk-UA"/>
        </w:rPr>
        <w:t>гіг</w:t>
      </w:r>
      <w:proofErr w:type="spellEnd"/>
      <w:r w:rsidRPr="00C271CE">
        <w:rPr>
          <w:sz w:val="28"/>
          <w:szCs w:val="28"/>
          <w:lang w:val="uk-UA"/>
        </w:rPr>
        <w:t xml:space="preserve">-контрактом, набуває майнові права інтелектуальної власності на твір, створений у зв’язку з виконанням </w:t>
      </w:r>
      <w:proofErr w:type="spellStart"/>
      <w:r w:rsidRPr="00C271CE">
        <w:rPr>
          <w:sz w:val="28"/>
          <w:szCs w:val="28"/>
          <w:lang w:val="uk-UA"/>
        </w:rPr>
        <w:t>гіг</w:t>
      </w:r>
      <w:proofErr w:type="spellEnd"/>
      <w:r w:rsidRPr="00C271CE">
        <w:rPr>
          <w:sz w:val="28"/>
          <w:szCs w:val="28"/>
          <w:lang w:val="uk-UA"/>
        </w:rPr>
        <w:t xml:space="preserve">-контракту, в момент, наступний за створенням такого твору, якщо інше не встановлено </w:t>
      </w:r>
      <w:proofErr w:type="spellStart"/>
      <w:r w:rsidRPr="00C271CE">
        <w:rPr>
          <w:sz w:val="28"/>
          <w:szCs w:val="28"/>
          <w:lang w:val="uk-UA"/>
        </w:rPr>
        <w:t>гіг</w:t>
      </w:r>
      <w:proofErr w:type="spellEnd"/>
      <w:r w:rsidRPr="00C271CE">
        <w:rPr>
          <w:sz w:val="28"/>
          <w:szCs w:val="28"/>
          <w:lang w:val="uk-UA"/>
        </w:rPr>
        <w:t>-контрактом.</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Розділ VІ. Особливості регулювання правочинів за участі резидентів Дія Сіті</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 xml:space="preserve">Стаття 23. Компенсація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Резиденти Дія Сіті при укладенні договорів між собою або з третіми особами мають право передбачити виплату компенсації у випадках, визначених статтями 24, 25, 26 та 31 цього Закону, а також в інших випадках, визначених договором.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lastRenderedPageBreak/>
        <w:t>2. До компенсації не застосовуються положення Цивільного кодексу України та Господарського кодексу України про неустойку, збитки та санкції.</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Розмір компенсації, випадки її застосування та порядок виплати визначаються у договорі. Погодження в договорі розміру компенсації не позбавляє кредитора права вимагати відшкодування завданих збитків, якщо інше не передбачено договором.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Якщо інше прямо не передбачено цим Законом, суд у виключних випадках має право зменшити розмір компенсації, якщо особа, для якої встановлено зобов’язання виплати компенсації, доведе, що сума компенсації перевищує збитки, завдані іншій стороні договору.</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 xml:space="preserve">Стаття 24. Договір про нерозголошення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За договором про нерозголошення фахівець резидента Дія Сіті чи інша особа зобов’язується не розголошувати комерційну таємницю та/або іншу конфіденційну інформацію резидента Дія Сіті або щодо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Договір про нерозголошення укладається у письмовій формі, може бути безвідплатним та передбачати компенсацію у випадку його порушення.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Істотними умовами договору про нерозголошення є:</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строк, протягом якого фахівець резидента Дія Сіті чи інша особа зобов’язується не розголошувати комерційну таємницю та (або) іншу конфіденційну інформацію резидента Дія Сіті або щодо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визначення інформації, на яку поширюється зобов’язання про нерозголошення.</w:t>
      </w:r>
    </w:p>
    <w:p w:rsidR="00C271CE" w:rsidRPr="00C271CE" w:rsidRDefault="00C271CE" w:rsidP="00C271CE">
      <w:pPr>
        <w:spacing w:before="120" w:after="120" w:line="300" w:lineRule="exact"/>
        <w:ind w:firstLine="567"/>
        <w:jc w:val="both"/>
        <w:rPr>
          <w:sz w:val="28"/>
          <w:szCs w:val="28"/>
          <w:lang w:val="uk-UA"/>
        </w:rPr>
      </w:pPr>
      <w:r w:rsidRPr="00C271CE">
        <w:rPr>
          <w:sz w:val="28"/>
          <w:szCs w:val="28"/>
        </w:rPr>
        <w:t>4</w:t>
      </w:r>
      <w:r w:rsidRPr="00C271CE">
        <w:rPr>
          <w:sz w:val="28"/>
          <w:szCs w:val="28"/>
          <w:lang w:val="uk-UA"/>
        </w:rPr>
        <w:t>. Положення законодавства про працю не поширюються на договір про нерозголошення, укладений з працівником резидента Дія Сіті.</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Стаття 25. Договір про утримання від вчинення конкурентних дій</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Договір, за яким фахівець резидента Дія Сіті зобов’язується утримуватися від вчинення конкурентних дій відносно резидента Дія Сіті, є відплатним та вчиняється в письмовій формі.</w:t>
      </w:r>
      <w:r w:rsidRPr="00C271CE" w:rsidDel="0004445C">
        <w:rPr>
          <w:sz w:val="28"/>
          <w:szCs w:val="28"/>
          <w:lang w:val="uk-UA"/>
        </w:rPr>
        <w:t xml:space="preserve">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Істотними умовами договору про утримання фахівцем резидента Дія Сіті від вчинення конкурентних дій відносно резидента Дія Сіті є:</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строк зобов’язання, який припиняється не пізніше, ніж після спливу 12 місяців з дня припинення трудових, цивільно-правових чи господарсько-правових відносин між фахівцем резидента Дія Сіті та резидентом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територія, на яку поширюється дія зобов’язання;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вичерпний перелік видів діяльності, які вважаються конкуруючою діяльністю, та (або) осіб, що здійснюють конкуруючу діяльність;</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матеріальні блага, які фахівець отримує у відплату за зобов’язання утримуватися від вчинення конкурентних дій.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Договір про утримання фахівцем резидента Дія Сіті від вчинення конкурентних дій відносно резидента Дія Сіті може передбачати, що такий </w:t>
      </w:r>
      <w:r w:rsidRPr="00C271CE">
        <w:rPr>
          <w:sz w:val="28"/>
          <w:szCs w:val="28"/>
          <w:lang w:val="uk-UA"/>
        </w:rPr>
        <w:lastRenderedPageBreak/>
        <w:t xml:space="preserve">фахівець протягом строку, визначеного договором, зобов’язаний утримуватися від усіх або частини із таких конкурентних дій: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не укладати трудових договорів (контрактів), </w:t>
      </w:r>
      <w:proofErr w:type="spellStart"/>
      <w:r w:rsidRPr="00C271CE">
        <w:rPr>
          <w:sz w:val="28"/>
          <w:szCs w:val="28"/>
          <w:lang w:val="uk-UA"/>
        </w:rPr>
        <w:t>гіг</w:t>
      </w:r>
      <w:proofErr w:type="spellEnd"/>
      <w:r w:rsidRPr="00C271CE">
        <w:rPr>
          <w:sz w:val="28"/>
          <w:szCs w:val="28"/>
          <w:lang w:val="uk-UA"/>
        </w:rPr>
        <w:t>-контрактів або інших цивільно-правових чи господарсько-правових договорів з іншими особами, які здійснюють діяльність, аналогічну діяльності такого резидента Дія Сіті (конкуруюча діяльність);</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не здійснювати конкуруючу діяльність у якості фізичної особи – підприємця;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не володіти прямо чи опосередковано часткою в іншій юридичній особі, що здійснює конкуруючу діяльність;</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не бути членом органу управління іншої юридичної особи, що здійснює конкуруючу діяльність;</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не вчиняти інші конкурентні дії, передбачені договором.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Договір про утримання від вчинення конкурентних дій, який не відповідає </w:t>
      </w:r>
      <w:proofErr w:type="spellStart"/>
      <w:r w:rsidRPr="00C271CE">
        <w:rPr>
          <w:sz w:val="28"/>
          <w:szCs w:val="28"/>
          <w:lang w:val="uk-UA"/>
        </w:rPr>
        <w:t>вимозі</w:t>
      </w:r>
      <w:proofErr w:type="spellEnd"/>
      <w:r w:rsidRPr="00C271CE">
        <w:rPr>
          <w:sz w:val="28"/>
          <w:szCs w:val="28"/>
          <w:lang w:val="uk-UA"/>
        </w:rPr>
        <w:t xml:space="preserve"> частини першої цієї статті, є нікчемним.</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 xml:space="preserve">Стаття 26. Договір про </w:t>
      </w:r>
      <w:proofErr w:type="spellStart"/>
      <w:r w:rsidRPr="00C271CE">
        <w:rPr>
          <w:b/>
          <w:bCs/>
          <w:sz w:val="28"/>
          <w:szCs w:val="28"/>
          <w:lang w:val="uk-UA"/>
        </w:rPr>
        <w:t>непереманювання</w:t>
      </w:r>
      <w:proofErr w:type="spellEnd"/>
      <w:r w:rsidRPr="00C271CE">
        <w:rPr>
          <w:b/>
          <w:bCs/>
          <w:sz w:val="28"/>
          <w:szCs w:val="28"/>
          <w:lang w:val="uk-UA"/>
        </w:rPr>
        <w:t xml:space="preserve">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За договором про </w:t>
      </w:r>
      <w:proofErr w:type="spellStart"/>
      <w:r w:rsidRPr="00C271CE">
        <w:rPr>
          <w:sz w:val="28"/>
          <w:szCs w:val="28"/>
          <w:lang w:val="uk-UA"/>
        </w:rPr>
        <w:t>непереманювання</w:t>
      </w:r>
      <w:proofErr w:type="spellEnd"/>
      <w:r w:rsidRPr="00C271CE">
        <w:rPr>
          <w:sz w:val="28"/>
          <w:szCs w:val="28"/>
          <w:lang w:val="uk-UA"/>
        </w:rPr>
        <w:t xml:space="preserve">, що укладається між резидентами Дія Сіті або між резидентом Дія Сіті та будь-якою особою, одна сторона зобов’язується утримуватися від спонукання усіх або певних клієнтів та (або) фахівців іншої сторони до припинення відносин з резидентом Дія Сіті та від спонукання їх до укладення трудових договорів (контрактів), </w:t>
      </w:r>
      <w:proofErr w:type="spellStart"/>
      <w:r w:rsidRPr="00C271CE">
        <w:rPr>
          <w:sz w:val="28"/>
          <w:szCs w:val="28"/>
          <w:lang w:val="uk-UA"/>
        </w:rPr>
        <w:t>гіг</w:t>
      </w:r>
      <w:proofErr w:type="spellEnd"/>
      <w:r w:rsidRPr="00C271CE">
        <w:rPr>
          <w:sz w:val="28"/>
          <w:szCs w:val="28"/>
          <w:lang w:val="uk-UA"/>
        </w:rPr>
        <w:t>-контрактів або інших цивільно-правових чи господарсько-правових договорів з іншими особами.</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Договір про </w:t>
      </w:r>
      <w:proofErr w:type="spellStart"/>
      <w:r w:rsidRPr="00C271CE">
        <w:rPr>
          <w:sz w:val="28"/>
          <w:szCs w:val="28"/>
          <w:lang w:val="uk-UA"/>
        </w:rPr>
        <w:t>непереманювання</w:t>
      </w:r>
      <w:proofErr w:type="spellEnd"/>
      <w:r w:rsidRPr="00C271CE">
        <w:rPr>
          <w:sz w:val="28"/>
          <w:szCs w:val="28"/>
          <w:lang w:val="uk-UA"/>
        </w:rPr>
        <w:t xml:space="preserve"> вчиняється в письмовій формі.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Істотними умовами договору про </w:t>
      </w:r>
      <w:proofErr w:type="spellStart"/>
      <w:r w:rsidRPr="00C271CE">
        <w:rPr>
          <w:sz w:val="28"/>
          <w:szCs w:val="28"/>
          <w:lang w:val="uk-UA"/>
        </w:rPr>
        <w:t>непереманювання</w:t>
      </w:r>
      <w:proofErr w:type="spellEnd"/>
      <w:r w:rsidRPr="00C271CE">
        <w:rPr>
          <w:sz w:val="28"/>
          <w:szCs w:val="28"/>
          <w:lang w:val="uk-UA"/>
        </w:rPr>
        <w:t xml:space="preserve"> є: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строк зобов’язання;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обов’язок однієї сторони на вимогу іншої сторони відшкодувати збитки та (або) сплатити передбачені договором штрафні санкції у разі вчинення дій, які призвели до припинення відносини між іншою стороною та її клієнтами, фахівцями та (або) до укладення трудових договорів (контрактів), </w:t>
      </w:r>
      <w:proofErr w:type="spellStart"/>
      <w:r w:rsidRPr="00C271CE">
        <w:rPr>
          <w:sz w:val="28"/>
          <w:szCs w:val="28"/>
          <w:lang w:val="uk-UA"/>
        </w:rPr>
        <w:t>гіг</w:t>
      </w:r>
      <w:proofErr w:type="spellEnd"/>
      <w:r w:rsidRPr="00C271CE">
        <w:rPr>
          <w:sz w:val="28"/>
          <w:szCs w:val="28"/>
          <w:lang w:val="uk-UA"/>
        </w:rPr>
        <w:t>-контрактів або інших цивільно-правових чи господарсько-правових договорів між такими фахівцями чи клієнтами і такою стороною або її пов’язаною особою.</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Строк зобов’язання про </w:t>
      </w:r>
      <w:proofErr w:type="spellStart"/>
      <w:r w:rsidRPr="00C271CE">
        <w:rPr>
          <w:sz w:val="28"/>
          <w:szCs w:val="28"/>
          <w:lang w:val="uk-UA"/>
        </w:rPr>
        <w:t>непереманювання</w:t>
      </w:r>
      <w:proofErr w:type="spellEnd"/>
      <w:r w:rsidRPr="00C271CE">
        <w:rPr>
          <w:sz w:val="28"/>
          <w:szCs w:val="28"/>
          <w:lang w:val="uk-UA"/>
        </w:rPr>
        <w:t xml:space="preserve"> визначається в договорі та не може бути довшим ніж:</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якщо зобов’язання з </w:t>
      </w:r>
      <w:proofErr w:type="spellStart"/>
      <w:r w:rsidRPr="00C271CE">
        <w:rPr>
          <w:sz w:val="28"/>
          <w:szCs w:val="28"/>
          <w:lang w:val="uk-UA"/>
        </w:rPr>
        <w:t>непереманювання</w:t>
      </w:r>
      <w:proofErr w:type="spellEnd"/>
      <w:r w:rsidRPr="00C271CE">
        <w:rPr>
          <w:sz w:val="28"/>
          <w:szCs w:val="28"/>
          <w:lang w:val="uk-UA"/>
        </w:rPr>
        <w:t xml:space="preserve"> бере на себе замовник послуг (робіт), – сукупно строк надання (виконання) відповідних послуг (робіт) та один рік з моменту припинення надання (виконання) відповідних послуг (робіт);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якщо зобов’язання з </w:t>
      </w:r>
      <w:proofErr w:type="spellStart"/>
      <w:r w:rsidRPr="00C271CE">
        <w:rPr>
          <w:sz w:val="28"/>
          <w:szCs w:val="28"/>
          <w:lang w:val="uk-UA"/>
        </w:rPr>
        <w:t>непереманювання</w:t>
      </w:r>
      <w:proofErr w:type="spellEnd"/>
      <w:r w:rsidRPr="00C271CE">
        <w:rPr>
          <w:sz w:val="28"/>
          <w:szCs w:val="28"/>
          <w:lang w:val="uk-UA"/>
        </w:rPr>
        <w:t xml:space="preserve"> бере на себе фахівець, – сукупно весь строк відповідного трудового договору (контракту), </w:t>
      </w:r>
      <w:proofErr w:type="spellStart"/>
      <w:r w:rsidRPr="00C271CE">
        <w:rPr>
          <w:sz w:val="28"/>
          <w:szCs w:val="28"/>
          <w:lang w:val="uk-UA"/>
        </w:rPr>
        <w:t>гіг</w:t>
      </w:r>
      <w:proofErr w:type="spellEnd"/>
      <w:r w:rsidRPr="00C271CE">
        <w:rPr>
          <w:sz w:val="28"/>
          <w:szCs w:val="28"/>
          <w:lang w:val="uk-UA"/>
        </w:rPr>
        <w:t xml:space="preserve">-контракту чи </w:t>
      </w:r>
      <w:r w:rsidRPr="00C271CE">
        <w:rPr>
          <w:sz w:val="28"/>
          <w:szCs w:val="28"/>
          <w:lang w:val="uk-UA"/>
        </w:rPr>
        <w:lastRenderedPageBreak/>
        <w:t>іншого цивільно-правового або господарсько-правового договору та один рік з моменту його припинення;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три роки для усіх інших випадків.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5. Договір про </w:t>
      </w:r>
      <w:proofErr w:type="spellStart"/>
      <w:r w:rsidRPr="00C271CE">
        <w:rPr>
          <w:sz w:val="28"/>
          <w:szCs w:val="28"/>
          <w:lang w:val="uk-UA"/>
        </w:rPr>
        <w:t>непереманювання</w:t>
      </w:r>
      <w:proofErr w:type="spellEnd"/>
      <w:r w:rsidRPr="00C271CE">
        <w:rPr>
          <w:sz w:val="28"/>
          <w:szCs w:val="28"/>
          <w:lang w:val="uk-UA"/>
        </w:rPr>
        <w:t>, який не відповідає вимогам частин другої та (або) четвертої цієї статті, є нікчемним.</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 xml:space="preserve">Стаття 27. Гарантії вільного волевиявлення при укладенні договорів про </w:t>
      </w:r>
      <w:proofErr w:type="spellStart"/>
      <w:r w:rsidRPr="00C271CE">
        <w:rPr>
          <w:b/>
          <w:bCs/>
          <w:sz w:val="28"/>
          <w:szCs w:val="28"/>
          <w:lang w:val="uk-UA"/>
        </w:rPr>
        <w:t>неконкуренцію</w:t>
      </w:r>
      <w:proofErr w:type="spellEnd"/>
      <w:r w:rsidRPr="00C271CE">
        <w:rPr>
          <w:b/>
          <w:bCs/>
          <w:sz w:val="28"/>
          <w:szCs w:val="28"/>
          <w:lang w:val="uk-UA"/>
        </w:rPr>
        <w:t xml:space="preserve"> та </w:t>
      </w:r>
      <w:proofErr w:type="spellStart"/>
      <w:r w:rsidRPr="00C271CE">
        <w:rPr>
          <w:b/>
          <w:bCs/>
          <w:sz w:val="28"/>
          <w:szCs w:val="28"/>
          <w:lang w:val="uk-UA"/>
        </w:rPr>
        <w:t>непереманювання</w:t>
      </w:r>
      <w:proofErr w:type="spellEnd"/>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Відмова від укладення договору про утримання від вчинення конкурентних дій або договору про </w:t>
      </w:r>
      <w:proofErr w:type="spellStart"/>
      <w:r w:rsidRPr="00C271CE">
        <w:rPr>
          <w:sz w:val="28"/>
          <w:szCs w:val="28"/>
          <w:lang w:val="uk-UA"/>
        </w:rPr>
        <w:t>непереманювання</w:t>
      </w:r>
      <w:proofErr w:type="spellEnd"/>
      <w:r w:rsidRPr="00C271CE">
        <w:rPr>
          <w:sz w:val="28"/>
          <w:szCs w:val="28"/>
          <w:lang w:val="uk-UA"/>
        </w:rPr>
        <w:t xml:space="preserve"> не може бути підставою для припинення трудового договору (контракту) чи </w:t>
      </w:r>
      <w:proofErr w:type="spellStart"/>
      <w:r w:rsidRPr="00C271CE">
        <w:rPr>
          <w:sz w:val="28"/>
          <w:szCs w:val="28"/>
          <w:lang w:val="uk-UA"/>
        </w:rPr>
        <w:t>гіг</w:t>
      </w:r>
      <w:proofErr w:type="spellEnd"/>
      <w:r w:rsidRPr="00C271CE">
        <w:rPr>
          <w:sz w:val="28"/>
          <w:szCs w:val="28"/>
          <w:lang w:val="uk-UA"/>
        </w:rPr>
        <w:t>-контракту.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Спори, що виникають з договорів резидентів Дія Сіті про утримання від вчинення конкурентних дій та (або) про </w:t>
      </w:r>
      <w:proofErr w:type="spellStart"/>
      <w:r w:rsidRPr="00C271CE">
        <w:rPr>
          <w:sz w:val="28"/>
          <w:szCs w:val="28"/>
          <w:lang w:val="uk-UA"/>
        </w:rPr>
        <w:t>непереманювання</w:t>
      </w:r>
      <w:proofErr w:type="spellEnd"/>
      <w:r w:rsidRPr="00C271CE">
        <w:rPr>
          <w:sz w:val="28"/>
          <w:szCs w:val="28"/>
          <w:lang w:val="uk-UA"/>
        </w:rPr>
        <w:t xml:space="preserve"> з працівниками та </w:t>
      </w:r>
      <w:proofErr w:type="spellStart"/>
      <w:r w:rsidRPr="00C271CE">
        <w:rPr>
          <w:sz w:val="28"/>
          <w:szCs w:val="28"/>
          <w:lang w:val="uk-UA"/>
        </w:rPr>
        <w:t>гіг</w:t>
      </w:r>
      <w:proofErr w:type="spellEnd"/>
      <w:r w:rsidRPr="00C271CE">
        <w:rPr>
          <w:sz w:val="28"/>
          <w:szCs w:val="28"/>
          <w:lang w:val="uk-UA"/>
        </w:rPr>
        <w:t>-спеціалістами, розглядаються в порядку цивільного судочинства.</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Стаття 28. Договір позики з альтернативним зобов’язанням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Договором позики, укладеним між кредитором та резидентом Дія Сіті (товариством) як боржником, може бути передбачено, що на вимогу кредитора в якості виконання альтернативного зобов’язання боржник зобов’язаний прийняти кредитора до складу учасників боржника або збільшити розмір його частки у статутному капіталі, якщо кредитор вже є учасником боржника, та вважати відповідну суму позики додатковим вкладом кредитора для оплати частки у статутному капіталі боржника.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2. Розмір частки у статутному капіталі боржника, яка має належати кредитору, визначається як коефіцієнт відношення розміру непогашеної частини позики до суми розміру непогашеної частини позики і розміру статутного капіталу товариства (боржника) станом на момент пред’явлення вимоги кредитора боржнику про виконання альтернативного зобов’язання, якщо договором не встановлено інші правила визначення грошової оцінки додаткового вкладу та розміру частки у статутному капіталі боржника, яка має належати кредитору.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Рішення загальних зборів учасників резидента Дія Сіті (товариства) про надання згоди на укладення ним як боржником договору позики, який встановлює обов’язок боржника в якості виконання альтернативного зобов’язання на вимогу кредитора прийняти останнього до складу учасників боржника або збільшити розмір його частки у статутному капіталі, якщо кредитор вже є учасником боржника, приймається одностайно всіма учасниками резидента Дія Сіті, які мають право голосу. Статутом резидента Дія Сіті (товариства) може бути визначений інший порядок надання згоди на укладення такого договору. Відповідні положення можуть бути внесені до статуту, змінені або виключені з нього лише одностайним рішенням загальних зборів учасників резидента Дія Сіті, у яких взяли участь всі його учасники. </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4. Виникнення, зміна чи припинення прав та обов’язків кредитора та боржника за договором позики стосовно виконання альтернативного зобов’язання прийняти кредитора до складу учасників резидента Дія Сіті </w:t>
      </w:r>
      <w:r w:rsidRPr="00C271CE">
        <w:rPr>
          <w:sz w:val="28"/>
          <w:szCs w:val="28"/>
          <w:lang w:val="uk-UA"/>
        </w:rPr>
        <w:lastRenderedPageBreak/>
        <w:t xml:space="preserve">(боржника) або збільшити розмір його частки у статутному капіталі може бути обумовлене </w:t>
      </w:r>
      <w:proofErr w:type="spellStart"/>
      <w:r w:rsidRPr="00C271CE">
        <w:rPr>
          <w:sz w:val="28"/>
          <w:szCs w:val="28"/>
          <w:lang w:val="uk-UA"/>
        </w:rPr>
        <w:t>відкладальними</w:t>
      </w:r>
      <w:proofErr w:type="spellEnd"/>
      <w:r w:rsidRPr="00C271CE">
        <w:rPr>
          <w:sz w:val="28"/>
          <w:szCs w:val="28"/>
          <w:lang w:val="uk-UA"/>
        </w:rPr>
        <w:t xml:space="preserve"> чи </w:t>
      </w:r>
      <w:proofErr w:type="spellStart"/>
      <w:r w:rsidRPr="00C271CE">
        <w:rPr>
          <w:sz w:val="28"/>
          <w:szCs w:val="28"/>
          <w:lang w:val="uk-UA"/>
        </w:rPr>
        <w:t>скасувальними</w:t>
      </w:r>
      <w:proofErr w:type="spellEnd"/>
      <w:r w:rsidRPr="00C271CE">
        <w:rPr>
          <w:sz w:val="28"/>
          <w:szCs w:val="28"/>
          <w:lang w:val="uk-UA"/>
        </w:rPr>
        <w:t xml:space="preserve"> обставинами.</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 xml:space="preserve">Стаття 29. Придбання частки у статутному капіталі з </w:t>
      </w:r>
      <w:proofErr w:type="spellStart"/>
      <w:r w:rsidRPr="00C271CE">
        <w:rPr>
          <w:b/>
          <w:bCs/>
          <w:sz w:val="28"/>
          <w:szCs w:val="28"/>
          <w:lang w:val="uk-UA"/>
        </w:rPr>
        <w:t>відкладальною</w:t>
      </w:r>
      <w:proofErr w:type="spellEnd"/>
      <w:r w:rsidRPr="00C271CE">
        <w:rPr>
          <w:b/>
          <w:bCs/>
          <w:sz w:val="28"/>
          <w:szCs w:val="28"/>
          <w:lang w:val="uk-UA"/>
        </w:rPr>
        <w:t xml:space="preserve"> або </w:t>
      </w:r>
      <w:proofErr w:type="spellStart"/>
      <w:r w:rsidRPr="00C271CE">
        <w:rPr>
          <w:b/>
          <w:bCs/>
          <w:sz w:val="28"/>
          <w:szCs w:val="28"/>
          <w:lang w:val="uk-UA"/>
        </w:rPr>
        <w:t>скасувальною</w:t>
      </w:r>
      <w:proofErr w:type="spellEnd"/>
      <w:r w:rsidRPr="00C271CE">
        <w:rPr>
          <w:b/>
          <w:bCs/>
          <w:sz w:val="28"/>
          <w:szCs w:val="28"/>
          <w:lang w:val="uk-UA"/>
        </w:rPr>
        <w:t xml:space="preserve"> обставиною (опціон)</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Особливості укладення правочину щодо придбання частки у статутному капіталі резидента Дія Сіті (товариства), що обумовлені настанням </w:t>
      </w:r>
      <w:proofErr w:type="spellStart"/>
      <w:r w:rsidRPr="00C271CE">
        <w:rPr>
          <w:sz w:val="28"/>
          <w:szCs w:val="28"/>
          <w:lang w:val="uk-UA"/>
        </w:rPr>
        <w:t>відкладальної</w:t>
      </w:r>
      <w:proofErr w:type="spellEnd"/>
      <w:r w:rsidRPr="00C271CE">
        <w:rPr>
          <w:sz w:val="28"/>
          <w:szCs w:val="28"/>
          <w:lang w:val="uk-UA"/>
        </w:rPr>
        <w:t xml:space="preserve"> або </w:t>
      </w:r>
      <w:proofErr w:type="spellStart"/>
      <w:r w:rsidRPr="00C271CE">
        <w:rPr>
          <w:sz w:val="28"/>
          <w:szCs w:val="28"/>
          <w:lang w:val="uk-UA"/>
        </w:rPr>
        <w:t>скасувальної</w:t>
      </w:r>
      <w:proofErr w:type="spellEnd"/>
      <w:r w:rsidRPr="00C271CE">
        <w:rPr>
          <w:sz w:val="28"/>
          <w:szCs w:val="28"/>
          <w:lang w:val="uk-UA"/>
        </w:rPr>
        <w:t xml:space="preserve"> обставини, встановлюються законом.</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Стаття 30. Переважне право при розподілі майна та інших подіях</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1. Розподіл майна, що залишилося після задоволення вимог кредиторів у випадку припинення резидента Дія Сіті (товариства), між його учасниками здійснюється </w:t>
      </w:r>
      <w:proofErr w:type="spellStart"/>
      <w:r w:rsidRPr="00C271CE">
        <w:rPr>
          <w:sz w:val="28"/>
          <w:szCs w:val="28"/>
          <w:lang w:val="uk-UA"/>
        </w:rPr>
        <w:t>пропорційно</w:t>
      </w:r>
      <w:proofErr w:type="spellEnd"/>
      <w:r w:rsidRPr="00C271CE">
        <w:rPr>
          <w:sz w:val="28"/>
          <w:szCs w:val="28"/>
          <w:lang w:val="uk-UA"/>
        </w:rPr>
        <w:t xml:space="preserve"> розміру їх часток в статутному капіталі резидента Дія Сіті. Статутом або одностайним рішенням загальних зборів учасників резидента Дія Сіті (товариства), в яких взяли участь всі його учасники, можуть встановлюватися інший розмір або інший порядок розподілу майна резидента Дія Сіті у випадку його припинення (переважне право учасника щодо розподілу майна).</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Вчинення правочину, за яким резидент Дія Сіті в якості боржника зобов’язується сплатити на користь кредитора компенсацію при настанні обставин, що містять ознаки неплатоспроможності такого резидента Дія Сіті, можливе лише за згодою, наданою загальними зборами учасників такого резидента Дія Сіті. Правочин, за яким резидент Дія Сіті в якості боржника зобов’язується сплатити на користь кредитора компенсацію при настанні обставин, що містять ознаки неплатоспроможності такого резидента Дія Сіті, який укладено після появи ознак неплатоспроможності резидента Дія Сіті або без належної згоди загальних зборів учасників такого резидента Дія Сіті, є нікчемним.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3. У разі визнання резидента Дія Сіті банкрутом, порядок задоволення вимог кредиторів визначається відповідно до Кодексу України з процедур банкрутства. У разі недостатності ліквідаційної маси для повного задоволення вимог всіх кредиторів однієї черги, спочатку задовольняють вимоги кредиторів цієї черги, які мають відповідні переважні права щодо таких вимог, </w:t>
      </w:r>
      <w:proofErr w:type="spellStart"/>
      <w:r w:rsidRPr="00C271CE">
        <w:rPr>
          <w:sz w:val="28"/>
          <w:szCs w:val="28"/>
          <w:lang w:val="uk-UA"/>
        </w:rPr>
        <w:t>пропорційно</w:t>
      </w:r>
      <w:proofErr w:type="spellEnd"/>
      <w:r w:rsidRPr="00C271CE">
        <w:rPr>
          <w:sz w:val="28"/>
          <w:szCs w:val="28"/>
          <w:lang w:val="uk-UA"/>
        </w:rPr>
        <w:t xml:space="preserve"> до суми цих вимог.</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Вчинення правочину, за яким кредитору надається переважне право щодо виконання зобов’язань резидентом Дія Сіті перед таким кредитором, можливе лише за згодою, наданою загальними зборами учасників такого резидента Дія Сіті. Правочин, за яким кредитору надається переважне право щодо зобов’язань резидента Дія Сіті, який укладено без належної згоди загальних зборів учасників такого резидента Дія Сіті, є нікчемним.</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Стаття 31. Запевнення та компенсація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Договір, стороною якого є резидент Дія Сіті, чи договір щодо частки у статутному капіталі резидента Дія Сіті може передбачати перелік запевнень, які надаються стороною або сторонами, щодо обставин, які мають значення для укладення, виконання або припинення такого договору.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lastRenderedPageBreak/>
        <w:t>2. Договором може бути передбачений обов’язок сторони, яка умисно або з необережності надала іншій стороні неправдиві запевнення про обставини, що мають значення для укладення, виконання або припинення договору, сплатити стороні, яка покладалась на такі запевнення, компенсацію або неустойку незалежно від обов’язку відшкодувати збитки, завдані їй або передбаченим договором третім особам у зв’язку із неправдивістю таких запевнень.</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Договір, стороною якого є резидент Дія Сіті, чи договір щодо частки у статутному капіталі резидента Дія Сіті може передбачати обов’язок однієї сторони виплатити іншій стороні компенсацію у сумі витрат, які така сторона або третя особа зазнали у зв’язку із настанням або ненастанням передбачених цим договором обставин, що не пов’язані з порушенням зобов’язань стороною, яка бере на себе такий обов’язок, в тому числі витрат, спричинених неможливістю виконання зобов’язання чи вчинення певних дій, пред’явленням вимог третіми особами чи органами державної влади до сторони договору чи третьої особи, визначеної в договорі. Така компенсація сплачується незалежно від наявності умислу та вини особи, яка бере на себе обов’язок сплатити компенсацію.</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4. Суд має право зменшити розмір компенсації, передбаченої частиною третьою цієї статті, але лише за умови, що особа, яка зазнала витрат умисно або з необережності сприяла значному збільшенню розміру таких витрат або не вжила заходів щодо їх зменшення.</w:t>
      </w:r>
    </w:p>
    <w:p w:rsidR="00C271CE" w:rsidRPr="00C271CE" w:rsidRDefault="00C271CE" w:rsidP="00C271CE">
      <w:pPr>
        <w:spacing w:before="120" w:after="120" w:line="300" w:lineRule="exact"/>
        <w:ind w:firstLine="567"/>
        <w:jc w:val="both"/>
        <w:rPr>
          <w:b/>
          <w:bCs/>
          <w:sz w:val="28"/>
          <w:szCs w:val="28"/>
          <w:lang w:val="uk-UA"/>
        </w:rPr>
      </w:pPr>
      <w:r w:rsidRPr="00C271CE">
        <w:rPr>
          <w:b/>
          <w:bCs/>
          <w:sz w:val="28"/>
          <w:szCs w:val="28"/>
          <w:lang w:val="uk-UA"/>
        </w:rPr>
        <w:t>Розділ VІI. Прикінцеві і перехідні положення.</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Цей Закон набирає чинності з дня, наступного за днем його опублікування, окрім: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1) статей 6, 7 та 9 цього Закону, які набирають чинності через три місяці з дня опублікування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пункту 9 частини четвертої статті 5 цього Закону, який набирає чинності через шість місяців після набрання чинності законом України, що визначає права та обов’язки учасників ринку віртуальних активів.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2. Кабінету Міністрів України у тримісячний строк з дня опублікування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прийняти нормативно-правові акти, необхідні для реалізації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привести свої нормативно-правові акти у відповідність із цим Законом;</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забезпечити прийняття, перегляд міністерствами та іншими центральними органами виконавчої влади їх нормативно-правових актів, що необхідні для реалізації  цього Закону.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3. Кабінету Міністрів України розглянути можливі заходи, які необхідні для підвищення якості освіти, розвитку талантів та сприяння розвитку професій у цифровій галузі України, зокрема шляхом спрощення умов ведення освітньої діяльності в галузі інформаційних технологій в правовому режимі Дія Сіті, та розробити необхідні нормативно-правові акти для запровадження таких заходів.</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lastRenderedPageBreak/>
        <w:t xml:space="preserve">4. До встановлення Кабінетом Міністрів України порядку повідомлення центрального органу виконавчої влади, який реалізує державну політику з адміністрування єдиного внеску на загальнообов’язкове державне соціальне страхування, про укладення </w:t>
      </w:r>
      <w:proofErr w:type="spellStart"/>
      <w:r w:rsidRPr="00C271CE">
        <w:rPr>
          <w:sz w:val="28"/>
          <w:szCs w:val="28"/>
          <w:lang w:val="uk-UA"/>
        </w:rPr>
        <w:t>гіг</w:t>
      </w:r>
      <w:proofErr w:type="spellEnd"/>
      <w:r w:rsidRPr="00C271CE">
        <w:rPr>
          <w:sz w:val="28"/>
          <w:szCs w:val="28"/>
          <w:lang w:val="uk-UA"/>
        </w:rPr>
        <w:t>-контракту, відповідні повідомлення мають подаватися в порядку, встановленому Кабінетом Міністрів України для повідомлення про прийняття працівників на роботу.</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5. Юридичні особи, в тому числі ті, що здійснюють діяльність, передбачену частиною четвертою статті 5 цього Закону, чи подібну їй, не можуть бути прямо або опосередковано примушені до зміни форми організації своєї діяльності та (або) форми співпраці з фахівцями, а так само до звернення щодо набуття та набуття статусу резидента Дія Сіті.</w:t>
      </w:r>
    </w:p>
    <w:p w:rsidR="00C271CE" w:rsidRPr="00C271CE" w:rsidRDefault="00C271CE" w:rsidP="00C271CE">
      <w:pPr>
        <w:spacing w:before="120" w:after="120" w:line="300" w:lineRule="exact"/>
        <w:ind w:firstLine="567"/>
        <w:jc w:val="both"/>
        <w:rPr>
          <w:sz w:val="28"/>
          <w:szCs w:val="28"/>
          <w:lang w:val="uk-UA"/>
        </w:rPr>
      </w:pPr>
      <w:r w:rsidRPr="00C271CE">
        <w:rPr>
          <w:sz w:val="28"/>
          <w:szCs w:val="28"/>
          <w:lang w:val="uk-UA"/>
        </w:rPr>
        <w:t xml:space="preserve">6. </w:t>
      </w:r>
      <w:proofErr w:type="spellStart"/>
      <w:r w:rsidRPr="00C271CE">
        <w:rPr>
          <w:sz w:val="28"/>
          <w:szCs w:val="28"/>
          <w:lang w:val="uk-UA"/>
        </w:rPr>
        <w:t>Внести</w:t>
      </w:r>
      <w:proofErr w:type="spellEnd"/>
      <w:r w:rsidRPr="00C271CE">
        <w:rPr>
          <w:sz w:val="28"/>
          <w:szCs w:val="28"/>
          <w:lang w:val="uk-UA"/>
        </w:rPr>
        <w:t xml:space="preserve"> зміни до таких законодавчих актів України:</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1. У Цивільному кодексі України (Відомості Верховної Ради України (ВВР), 2003, №№ 40-44, ст.356):</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1) статтю 212 доповнити частиною п’ятою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«Законом можуть встановлюватись особливості вчинення та виконання окремих правочинів, за якими настання, зміна або припинення прав та обов'язків обумовлені настанням </w:t>
      </w:r>
      <w:proofErr w:type="spellStart"/>
      <w:r w:rsidRPr="00C271CE">
        <w:rPr>
          <w:sz w:val="28"/>
          <w:szCs w:val="28"/>
          <w:lang w:val="uk-UA"/>
        </w:rPr>
        <w:t>відкладальних</w:t>
      </w:r>
      <w:proofErr w:type="spellEnd"/>
      <w:r w:rsidRPr="00C271CE">
        <w:rPr>
          <w:sz w:val="28"/>
          <w:szCs w:val="28"/>
          <w:lang w:val="uk-UA"/>
        </w:rPr>
        <w:t xml:space="preserve"> чи </w:t>
      </w:r>
      <w:proofErr w:type="spellStart"/>
      <w:r w:rsidRPr="00C271CE">
        <w:rPr>
          <w:sz w:val="28"/>
          <w:szCs w:val="28"/>
          <w:lang w:val="uk-UA"/>
        </w:rPr>
        <w:t>скасувальних</w:t>
      </w:r>
      <w:proofErr w:type="spellEnd"/>
      <w:r w:rsidRPr="00C271CE">
        <w:rPr>
          <w:sz w:val="28"/>
          <w:szCs w:val="28"/>
          <w:lang w:val="uk-UA"/>
        </w:rPr>
        <w:t xml:space="preserve"> обставин.»</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2) в абзаці другому частини першої статті 229 слово «речі» замінити словом «майна», а слово «її» замінити словом «його»;</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3) у статті 429:</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назву статті після слів «у зв'язку з виконанням трудового договору» доповнити словами та знаками «(контракту)»;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частину другу після слів «у зв'язку з виконанням трудового договору» доповнити словами та знаками «(контракту)», а після слів «якщо інше не встановлено» доповнити словами «цим Кодексом або»;</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4) частину другу статті 430 після слів «якщо інше не встановлено договором» доповнити словами «або законом»;</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5) у частині першій статті 437 слова «з моменту» замінити словами «у його автора в момент»;</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6) статтю 440 доповнити частинами третьою та четвертою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«3. Майнові права інтелектуальної власності на твір, створений у зв'язку з виконанням трудового договору (контракту), належать працівникові, який створив цей твір, та юридичній або фізичній особі, де або у якої він працює, спільно, якщо інше не встановлено договором.</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lastRenderedPageBreak/>
        <w:t>Майнові права на комп’ютерні програми та (або) бази даних, створені у зв'язку з виконанням трудового договору (контракту), належать юридичній або фізичній особі, де або у якої працює працівник, який створив ці комп’ютерні програми та (або) бази даних, якщо інше не встановлено договором.</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Юридична або фізична особі, де або у якої працює працівник, який створив твір у зв'язку з виконанням трудового договору (контракту), набуває майнові права інтелектуальної власності на такий твір відповідно до цього Кодексу або договору в момент, наступний за створенням такого твору, якщо інше не встановлено договором.</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4. Майнові права інтелектуальної власності на твір, створений за замовленням, належать його автору та замовникові спільно, якщо інше не встановлено договором або законом.</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Майнові права інтелектуальної власності на твір образотворчого мистецтва, створений за замовленням, належать його автору, якщо інше не встановлено договором або законом.</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Замовник набуває майнові права інтелектуальної власності на твір, створений за замовленням, відповідно до закону або договору в момент, наступний за створенням такого твору, якщо інше не встановлено договором.»;</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7) частину першу статті 641 доповнити абзацом третім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«Пропозицією укласти договір є, зокрема, документи (інформація), розміщені у відкритому доступі в мережі Інтернет, які містять істотні умови договору і пропозицію укласти договір на зазначених умовах з кожним, хто звернеться, незалежно від наявності в таких документах (інформації) електронного підпису прирівняного до власноручного підпису.»;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8) доповнити кодекс статтею 650</w:t>
      </w:r>
      <w:r w:rsidRPr="00C271CE">
        <w:rPr>
          <w:sz w:val="28"/>
          <w:szCs w:val="28"/>
          <w:vertAlign w:val="superscript"/>
          <w:lang w:val="uk-UA"/>
        </w:rPr>
        <w:t>1</w:t>
      </w:r>
      <w:r w:rsidRPr="00C271CE">
        <w:rPr>
          <w:sz w:val="28"/>
          <w:szCs w:val="28"/>
          <w:lang w:val="uk-UA"/>
        </w:rPr>
        <w:t xml:space="preserve">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«Стаття 650</w:t>
      </w:r>
      <w:r w:rsidRPr="00C271CE">
        <w:rPr>
          <w:sz w:val="28"/>
          <w:szCs w:val="28"/>
          <w:vertAlign w:val="superscript"/>
          <w:lang w:val="uk-UA"/>
        </w:rPr>
        <w:t>1</w:t>
      </w:r>
      <w:r w:rsidRPr="00C271CE">
        <w:rPr>
          <w:sz w:val="28"/>
          <w:szCs w:val="28"/>
          <w:lang w:val="uk-UA"/>
        </w:rPr>
        <w:t>. Запевнення щодо договору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1. Сторони договору можуть погодити перелік запевнень, які надаються стороною або сторонами, щодо обставин, які мають значення для укладення, виконання або припинення такого договору.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2. Сторона, яка умисно або з необережності надала іншій стороні неправдиві запевнення про обставини, що мають значення для укладення, виконання або припинення договору, зобов'язана відшкодувати стороні, яка </w:t>
      </w:r>
      <w:r w:rsidRPr="00C271CE">
        <w:rPr>
          <w:sz w:val="28"/>
          <w:szCs w:val="28"/>
          <w:lang w:val="uk-UA"/>
        </w:rPr>
        <w:lastRenderedPageBreak/>
        <w:t>покладалась на такі запевнення, збитки, завдані у зв'язку із неправдивістю таких запевнень, якщо інше не передбачено договором.»;</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2. У Кодексі законів про працю України (Закон № 322-VIII від 10.12.71 ВВР, 1971, додаток до № 50, ст. 375):</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1) статтю 3 доповнити абзацом третім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«Цей Кодекс та законодавство про працю не поширюються на відносини між </w:t>
      </w:r>
      <w:proofErr w:type="spellStart"/>
      <w:r w:rsidRPr="00C271CE">
        <w:rPr>
          <w:sz w:val="28"/>
          <w:szCs w:val="28"/>
          <w:lang w:val="uk-UA"/>
        </w:rPr>
        <w:t>гіг</w:t>
      </w:r>
      <w:proofErr w:type="spellEnd"/>
      <w:r w:rsidRPr="00C271CE">
        <w:rPr>
          <w:sz w:val="28"/>
          <w:szCs w:val="28"/>
          <w:lang w:val="uk-UA"/>
        </w:rPr>
        <w:t>-спеціалістами та резидентами Дія Сіті, визначені Законом України «Про стимулювання розвитку цифрової економіки в Україні».»;</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2) пункт 6 частини першої статті 232 після слів «встановлення періоду такої роботи» доповнити словами «(крім випадків виконання робіт чи надання послуг за </w:t>
      </w:r>
      <w:proofErr w:type="spellStart"/>
      <w:r w:rsidRPr="00C271CE">
        <w:rPr>
          <w:sz w:val="28"/>
          <w:szCs w:val="28"/>
          <w:lang w:val="uk-UA"/>
        </w:rPr>
        <w:t>гіг</w:t>
      </w:r>
      <w:proofErr w:type="spellEnd"/>
      <w:r w:rsidRPr="00C271CE">
        <w:rPr>
          <w:sz w:val="28"/>
          <w:szCs w:val="28"/>
          <w:lang w:val="uk-UA"/>
        </w:rPr>
        <w:t>-контрактом у порядку та на умовах, передбачених Законом України «Про стимулювання розвитку цифрової економіки в Україні»)»;</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3) у статті 235:</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частину шосту після слів «установлений на підприємстві, в установі, організації» доповнити словами «(крім випадків виконання робіт чи надання послуг за </w:t>
      </w:r>
      <w:proofErr w:type="spellStart"/>
      <w:r w:rsidRPr="00C271CE">
        <w:rPr>
          <w:sz w:val="28"/>
          <w:szCs w:val="28"/>
          <w:lang w:val="uk-UA"/>
        </w:rPr>
        <w:t>гіг</w:t>
      </w:r>
      <w:proofErr w:type="spellEnd"/>
      <w:r w:rsidRPr="00C271CE">
        <w:rPr>
          <w:sz w:val="28"/>
          <w:szCs w:val="28"/>
          <w:lang w:val="uk-UA"/>
        </w:rPr>
        <w:t>-контрактом у порядку та на умовах, передбачених Законом України «Про стимулювання розвитку цифрової економіки в Україні»)»;</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після частини шостої доповнити частиною сьомою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«За відсутності підтверджень, що резидент Дія Сіті ввів фізичну особу в оману щодо правової природи </w:t>
      </w:r>
      <w:proofErr w:type="spellStart"/>
      <w:r w:rsidRPr="00C271CE">
        <w:rPr>
          <w:sz w:val="28"/>
          <w:szCs w:val="28"/>
          <w:lang w:val="uk-UA"/>
        </w:rPr>
        <w:t>гіг</w:t>
      </w:r>
      <w:proofErr w:type="spellEnd"/>
      <w:r w:rsidRPr="00C271CE">
        <w:rPr>
          <w:sz w:val="28"/>
          <w:szCs w:val="28"/>
          <w:lang w:val="uk-UA"/>
        </w:rPr>
        <w:t>-контракту, вчиненого з нею згідно із Законом України «Про стимулювання розвитку цифрової економіки в Україні», його укладення та (або) виконання не може вважатись вступом у трудові відносини та (або) виконанням роботи без укладення трудового договору (контракту).»;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у зв’язку з цим частину сьому вважати відповідно частиною восьмою;</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4) статтю 265 доповнити частиною одинадцятою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«Не вважається фактичним допуском до роботи без оформлення трудового договору (контракту) та не тягне відповідальність у вигляді штрафу, передбачену цим Кодексом, укладення </w:t>
      </w:r>
      <w:proofErr w:type="spellStart"/>
      <w:r w:rsidRPr="00C271CE">
        <w:rPr>
          <w:sz w:val="28"/>
          <w:szCs w:val="28"/>
          <w:lang w:val="uk-UA"/>
        </w:rPr>
        <w:t>гіг</w:t>
      </w:r>
      <w:proofErr w:type="spellEnd"/>
      <w:r w:rsidRPr="00C271CE">
        <w:rPr>
          <w:sz w:val="28"/>
          <w:szCs w:val="28"/>
          <w:lang w:val="uk-UA"/>
        </w:rPr>
        <w:t>-контракту у порядку та на умовах, передбачених Законом України «Про стимулювання розвитку цифрової економіки в Україні».»;</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3. У Господарському кодексі України (Відомості Верховної Ради України (ВВР), 2003, № 18-22, ст. 144):</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lastRenderedPageBreak/>
        <w:t>1) частину третю статті 64 доповнити абзацом другим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w:t>
      </w:r>
      <w:bookmarkStart w:id="39" w:name="_Hlk53758714"/>
      <w:r w:rsidRPr="00C271CE">
        <w:rPr>
          <w:sz w:val="28"/>
          <w:szCs w:val="28"/>
          <w:lang w:val="uk-UA"/>
        </w:rPr>
        <w:t>Організаційна структура підприємств, що є резидентами Дія Сіті, визначається ними самостійно з урахуванням положень Закону України «Про стимулювання розвитку цифрової економіки в Україні».»;</w:t>
      </w:r>
    </w:p>
    <w:bookmarkEnd w:id="39"/>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2) частину сьому статті 65 доповнити абзацом другим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«Соціальні та інші відносини </w:t>
      </w:r>
      <w:proofErr w:type="spellStart"/>
      <w:r w:rsidRPr="00C271CE">
        <w:rPr>
          <w:sz w:val="28"/>
          <w:szCs w:val="28"/>
          <w:lang w:val="uk-UA"/>
        </w:rPr>
        <w:t>гіг</w:t>
      </w:r>
      <w:proofErr w:type="spellEnd"/>
      <w:r w:rsidRPr="00C271CE">
        <w:rPr>
          <w:sz w:val="28"/>
          <w:szCs w:val="28"/>
          <w:lang w:val="uk-UA"/>
        </w:rPr>
        <w:t xml:space="preserve">-спеціалістів та підприємств, що є резидентами Дія Сіті, пов’язані з виконання робіт (наданням послуг) за </w:t>
      </w:r>
      <w:proofErr w:type="spellStart"/>
      <w:r w:rsidRPr="00C271CE">
        <w:rPr>
          <w:sz w:val="28"/>
          <w:szCs w:val="28"/>
          <w:lang w:val="uk-UA"/>
        </w:rPr>
        <w:t>гіг</w:t>
      </w:r>
      <w:proofErr w:type="spellEnd"/>
      <w:r w:rsidRPr="00C271CE">
        <w:rPr>
          <w:sz w:val="28"/>
          <w:szCs w:val="28"/>
          <w:lang w:val="uk-UA"/>
        </w:rPr>
        <w:t xml:space="preserve">-контрактами, регулюються </w:t>
      </w:r>
      <w:proofErr w:type="spellStart"/>
      <w:r w:rsidRPr="00C271CE">
        <w:rPr>
          <w:sz w:val="28"/>
          <w:szCs w:val="28"/>
          <w:lang w:val="uk-UA"/>
        </w:rPr>
        <w:t>гіг</w:t>
      </w:r>
      <w:proofErr w:type="spellEnd"/>
      <w:r w:rsidRPr="00C271CE">
        <w:rPr>
          <w:sz w:val="28"/>
          <w:szCs w:val="28"/>
          <w:lang w:val="uk-UA"/>
        </w:rPr>
        <w:t>-контрактами, укладеними згідно із Законом України «Про стимулювання розвитку цифрової економіки в Україні».»;</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3) статтю 69 доповнити частиною дев’ятою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«9. Соціальна діяльність підприємств, які є резидентами Дія Сіті, щодо </w:t>
      </w:r>
      <w:proofErr w:type="spellStart"/>
      <w:r w:rsidRPr="00C271CE">
        <w:rPr>
          <w:sz w:val="28"/>
          <w:szCs w:val="28"/>
          <w:lang w:val="uk-UA"/>
        </w:rPr>
        <w:t>гіг</w:t>
      </w:r>
      <w:proofErr w:type="spellEnd"/>
      <w:r w:rsidRPr="00C271CE">
        <w:rPr>
          <w:sz w:val="28"/>
          <w:szCs w:val="28"/>
          <w:lang w:val="uk-UA"/>
        </w:rPr>
        <w:t xml:space="preserve">-спеціалістів визначається ними самостійно з урахуванням положень Закону України «Про стимулювання розвитку цифрової економіки в Україні» та укладених з такими </w:t>
      </w:r>
      <w:proofErr w:type="spellStart"/>
      <w:r w:rsidRPr="00C271CE">
        <w:rPr>
          <w:sz w:val="28"/>
          <w:szCs w:val="28"/>
          <w:lang w:val="uk-UA"/>
        </w:rPr>
        <w:t>гіг</w:t>
      </w:r>
      <w:proofErr w:type="spellEnd"/>
      <w:r w:rsidRPr="00C271CE">
        <w:rPr>
          <w:sz w:val="28"/>
          <w:szCs w:val="28"/>
          <w:lang w:val="uk-UA"/>
        </w:rPr>
        <w:t xml:space="preserve">-спеціалістами </w:t>
      </w:r>
      <w:proofErr w:type="spellStart"/>
      <w:r w:rsidRPr="00C271CE">
        <w:rPr>
          <w:sz w:val="28"/>
          <w:szCs w:val="28"/>
          <w:lang w:val="uk-UA"/>
        </w:rPr>
        <w:t>гіг</w:t>
      </w:r>
      <w:proofErr w:type="spellEnd"/>
      <w:r w:rsidRPr="00C271CE">
        <w:rPr>
          <w:sz w:val="28"/>
          <w:szCs w:val="28"/>
          <w:lang w:val="uk-UA"/>
        </w:rPr>
        <w:t>-контрактів.»;</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4. У Кодексі України з процедур банкрутства (Відомості Верховної Ради України, 2019 р., № 19, ст. 74):</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1) у статті 64:</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пункт 1 частини першої після абзацу першого доповнити новим абзацом другим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«вимоги щодо виплати заборгованості з оплати за виконані роботи та (або) надані послуги, а також інші кошти, належні </w:t>
      </w:r>
      <w:proofErr w:type="spellStart"/>
      <w:r w:rsidRPr="00C271CE">
        <w:rPr>
          <w:sz w:val="28"/>
          <w:szCs w:val="28"/>
          <w:lang w:val="uk-UA"/>
        </w:rPr>
        <w:t>гіг</w:t>
      </w:r>
      <w:proofErr w:type="spellEnd"/>
      <w:r w:rsidRPr="00C271CE">
        <w:rPr>
          <w:sz w:val="28"/>
          <w:szCs w:val="28"/>
          <w:lang w:val="uk-UA"/>
        </w:rPr>
        <w:t xml:space="preserve">-спеціалістам за </w:t>
      </w:r>
      <w:proofErr w:type="spellStart"/>
      <w:r w:rsidRPr="00C271CE">
        <w:rPr>
          <w:sz w:val="28"/>
          <w:szCs w:val="28"/>
          <w:lang w:val="uk-UA"/>
        </w:rPr>
        <w:t>гіг</w:t>
      </w:r>
      <w:proofErr w:type="spellEnd"/>
      <w:r w:rsidRPr="00C271CE">
        <w:rPr>
          <w:sz w:val="28"/>
          <w:szCs w:val="28"/>
          <w:lang w:val="uk-UA"/>
        </w:rPr>
        <w:t>-контрактами, укладеними згідно із Законом України «Про стимулювання розвитку цифрової економіки в Україні», та нараховані на ці суми страхові внески на загальнообов’язкове державне пенсійне страхування та інше соціальне страхування, у тому числі відшкодування кредиту, отриманого на ці цілі;»;</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у зв’язку з цим абзаци другий – п’ятий вважати абзацами третім – шостим відповідно;</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2) розділ «Прикінцеві та перехідні положення» доповнити пунктом 1</w:t>
      </w:r>
      <w:r w:rsidRPr="00C271CE">
        <w:rPr>
          <w:sz w:val="28"/>
          <w:szCs w:val="28"/>
          <w:vertAlign w:val="superscript"/>
          <w:lang w:val="uk-UA"/>
        </w:rPr>
        <w:t>3</w:t>
      </w:r>
      <w:r w:rsidRPr="00C271CE">
        <w:rPr>
          <w:sz w:val="28"/>
          <w:szCs w:val="28"/>
          <w:lang w:val="uk-UA"/>
        </w:rPr>
        <w:t xml:space="preserve">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«1</w:t>
      </w:r>
      <w:r w:rsidRPr="00C271CE">
        <w:rPr>
          <w:sz w:val="28"/>
          <w:szCs w:val="28"/>
          <w:vertAlign w:val="superscript"/>
          <w:lang w:val="uk-UA"/>
        </w:rPr>
        <w:t>3</w:t>
      </w:r>
      <w:r w:rsidRPr="00C271CE">
        <w:rPr>
          <w:sz w:val="28"/>
          <w:szCs w:val="28"/>
          <w:lang w:val="uk-UA"/>
        </w:rPr>
        <w:t xml:space="preserve">. На період дії Закону України «Про стимулювання розвитку цифрової економіки в Україні», у разі недостатності для задоволення вимог всіх кредиторів однієї черги коштів, одержаних від продажу майна резидента Дія </w:t>
      </w:r>
      <w:r w:rsidRPr="00C271CE">
        <w:rPr>
          <w:sz w:val="28"/>
          <w:szCs w:val="28"/>
          <w:lang w:val="uk-UA"/>
        </w:rPr>
        <w:lastRenderedPageBreak/>
        <w:t xml:space="preserve">Сіті - банкрута, спочатку задовольняються вимоги кредиторів, які мають щодо таких вимог переважні права, передбачені Законом України «Про стимулювання розвитку цифрової економіки в Україні», </w:t>
      </w:r>
      <w:proofErr w:type="spellStart"/>
      <w:r w:rsidRPr="00C271CE">
        <w:rPr>
          <w:sz w:val="28"/>
          <w:szCs w:val="28"/>
          <w:lang w:val="uk-UA"/>
        </w:rPr>
        <w:t>пропорційно</w:t>
      </w:r>
      <w:proofErr w:type="spellEnd"/>
      <w:r w:rsidRPr="00C271CE">
        <w:rPr>
          <w:sz w:val="28"/>
          <w:szCs w:val="28"/>
          <w:lang w:val="uk-UA"/>
        </w:rPr>
        <w:t xml:space="preserve"> до суми цих вимог.»;</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5. У Законі України «Про державну допомогу суб’єктам господарювання» (Відомості Верховної Ради України, 2014 р., № 34, ст. 1173):</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частину другу статті 3 доповнити новим пунктом 5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«5) передбачену Законом України «Про стимулювання розвитку цифрової економіки в Україні», Податковим кодексом України та Законом України «Про збір та облік єдиного внеску на загальнообов'язкове державне соціальне страхування» для резидентів Дія Сіті.»;</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6. У Законі України «Про основні засади державного нагляду (контролю) у сфері господарської діяльності» (Відомості Верховної Ради України (ВВР), 2007, № 29, ст.389):</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статтю 6 доповнити новою частиною п’ятою наступного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«5. Позаплановий захід зі здійснення державного нагляду (контролю) щодо суб’єкта господарювання, який перебуває в статусі резидента Дія Сіті відповідно до Закону України «Про стимулювання розвитку цифрової економіки в Україні», здійснюється лише з підстав, що прямо передбачені законами України, та виключно за наявності письмового погодження керівника (його заступника) центрального органу виконавчої влади, що реалізує державну політику у відповідній сфері державного нагляду (контролю), або відповідного державного колегіального органу на проведення такої перевірки.</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Копія такого погодження вручається керівнику або уповноваженій особі суб’єкта господарювання, який перебуває в статусі резидента Дія Сіті, перед початком перевірки разом з іншими документами, передбаченими цим Законом.»;</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7. У Законі України «Про адміністративні послуги» (Відомості Верховної Ради (ВВР), 2013, № 32, ст.409):</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частину другу статті 2 доповнити новим пунктом 18 наступного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lastRenderedPageBreak/>
        <w:t>«18) набуття статусу резидента Дія Сіті та внесення відомостей в реєстр Дія Сіті відповідно до Закону України «Про стимулювання розвитку цифрової економіки в Україні»;</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8. У Законі України «Про дозвільну систему у сфері господарської діяльності» (Відомості Верховної Ради України (ВВР), 2005, № 48, ст.483):</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у частині другій статті 2 після слів «Закону України «Про ринок електричної енергії»,» додати слова «відносини щодо набуття статусу резидента Дія Сіті та внесення відомостей в реєстр Дія Сіті відповідно до Закону України «Про стимулювання розвитку цифрової економіки в Україні»,»;</w:t>
      </w:r>
      <w:bookmarkStart w:id="40" w:name="n3335"/>
      <w:bookmarkStart w:id="41" w:name="n3336"/>
      <w:bookmarkEnd w:id="40"/>
      <w:bookmarkEnd w:id="41"/>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9. У Законі України «Про товариства з обмеженою та додатковою відповідальністю» (Відомості Верховної Ради (ВВР), 2018, № 13, ст.69):</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1) частину першу статті 7 доповнити реченням наступного змісту: </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«Стороною корпоративного договору також може бути саме товариство та треті особи.»; </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2) у статті 18:</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після частини четвертої доповнити частиною п’ятою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«5. Додаткові вклади можуть вноситися шляхом зарахування зустрічних однорідних вимог між товариством та учасником та/або третьою особою.»;</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у зв’язку з цим частини п’яту – десяту вважати відповідно частинами шостою – одинадцятою;</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частину восьму після слів «або право лише певних учасників» доповнити словами «чи лише третіх осіб»;</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3) статтю 21 доповнити частинами п’ятою – сьомою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«5. Договір, за яким виникнення, зміна чи припинення прав та обов’язків щодо відчуження частки у статутному капіталі товариства обумовлені обставинами, вчиняється в письмовій формі. Істотними умовами такого договору є розмір частки у статутному капіталі товариства, що відчужується, ціна договору, обставини, що обумовлюють настання, зміну або припинення прав та обов'язків сторін щодо відчуження частки у статутному капіталі товариства, строк договору. </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lastRenderedPageBreak/>
        <w:t xml:space="preserve">6. Товариство може укласти договір, за яким виникнення, зміна чи припинення прав та обов’язків щодо відчуження частки у власному статутному капіталі обумовлені обставинами, лише якщо така частка належить товариству. </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7. Статутом товариства може встановлюватися обмеження щодо відчуження або обтяження товариством частки (частини частки) у власному статутному капіталі. Відповідне положення може бути внесене до статуту, змінене або виключене з нього одностайним рішенням загальних зборів учасників, у яких взяли участь всі учасники товариства.»;</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4) у частині четвертій статті 25:</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перше речення після слів «не пізніше ніж через один рік з дня придбання частки (частини частки)» доповнити словами та знаком «, якщо інший строк не встановлено статутом товариства»;</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доповнити реченням такого змісту: </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«Відповідне положення може бути внесене до статуту, змінене або виключене з нього одностайним рішенням загальних зборів учасників, у яких взяли участь всі учасники товариства.»;</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5) частину другу статті 30 доповнити пунктом 7</w:t>
      </w:r>
      <w:r w:rsidRPr="00C271CE">
        <w:rPr>
          <w:sz w:val="28"/>
          <w:szCs w:val="28"/>
          <w:vertAlign w:val="superscript"/>
          <w:lang w:val="uk-UA"/>
        </w:rPr>
        <w:t>1</w:t>
      </w:r>
      <w:r w:rsidRPr="00C271CE">
        <w:rPr>
          <w:sz w:val="28"/>
          <w:szCs w:val="28"/>
          <w:lang w:val="uk-UA"/>
        </w:rPr>
        <w:t xml:space="preserve">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«7</w:t>
      </w:r>
      <w:r w:rsidRPr="00C271CE">
        <w:rPr>
          <w:sz w:val="28"/>
          <w:szCs w:val="28"/>
          <w:vertAlign w:val="superscript"/>
          <w:lang w:val="uk-UA"/>
        </w:rPr>
        <w:t>1</w:t>
      </w:r>
      <w:r w:rsidRPr="00C271CE">
        <w:rPr>
          <w:sz w:val="28"/>
          <w:szCs w:val="28"/>
          <w:lang w:val="uk-UA"/>
        </w:rPr>
        <w:t>) прийняття рішення про передачу за договором повноважень виконавчого органу товариства юридичній особі, затвердження умов договору з такою юридичною особою;»;</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6) у частині другій статті 38 друге речення після слів «встановлення розміру винагороди членам виконавчого органу товариства» доповнити словами та знаком «, передачу за договором повноважень виконавчого органу товариства юридичній особі, затвердження умов договору з такою юридичною особою»;</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7) у статті 39:</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частину дванадцяту викласти в такій редакції:</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«12. З одноосібним виконавчим органом та кожним членом колегіального виконавчого органу укладається цивільно-правовий або трудовий договір (контракт). Договір (контракт), що укладається з одноосібним виконавчим органом та членом колегіального виконавчого органу, від імені товариства </w:t>
      </w:r>
      <w:r w:rsidRPr="00C271CE">
        <w:rPr>
          <w:sz w:val="28"/>
          <w:szCs w:val="28"/>
          <w:lang w:val="uk-UA"/>
        </w:rPr>
        <w:lastRenderedPageBreak/>
        <w:t>підписує особа, уповноважена на таке підписання загальними зборами учасників.»;</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доповнити частинами чотирнадцять – шістнадцять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«14. Статутом може бути встановлено, що повноваження виконавчого органу товариства виконує юридична особа, зареєстрована за законодавством України (особа, яка здійснює функції управління). Статут товариства може містити вимоги, які застосовуються до такої особи.</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15. Представник особи, яка здійснює функції управління, може діяти від імені товариства без довіреності. Статут товариства може передбачати можливість кількох представників особи, яка здійснює управлінські функції, діяти від імені товариства без довіреності (кожного окремо або усіх представників виключно разом). </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16. Якщо товариство передало повноваження виконавчого органу товариства особі, яка здійснює функції управління, то положення цього Закону про одноосібний виконавчий орган застосовуються до такої особи з урахуванням положень частин чотирнадцятої та п'ятнадцятої цієї статті.»;</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8) у статті 40:</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частину першу доповнити реченням наступного змісту: </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«Представник та члени органів особи, яка здійснює функції управління, повинні діяти добросовісно і розумно в інтересах товариства під час виконання такою особою повноважень виконавчого органу товариства.»;</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частину другу доповнити реченням наступного змісту: </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«Особа, яка здійснює функції управління, несе відповідальність перед товариством за збитки, заподіяні товариству її винними діями або бездіяльністю.»;</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9) частину першу статті 45 доповнити пунктом 4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«4) особою, яка здійснює функції управління такого товариства;»;</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у зв’язку з цим пункт 4 вважати відповідно пунктом 5;</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10. У Законі України «Про державну реєстрацію юридичних осіб, фізичних осіб - підприємців та громадських формувань» (Відомості Верховної Ради України, 2016 р., № 2, ст. 17 із наступними змінами):</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lastRenderedPageBreak/>
        <w:t>1) частину другу статті 9 доповнити пунктом 141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«14</w:t>
      </w:r>
      <w:r w:rsidRPr="00C271CE">
        <w:rPr>
          <w:sz w:val="28"/>
          <w:szCs w:val="28"/>
          <w:vertAlign w:val="superscript"/>
          <w:lang w:val="uk-UA"/>
        </w:rPr>
        <w:t>1</w:t>
      </w:r>
      <w:r w:rsidRPr="00C271CE">
        <w:rPr>
          <w:sz w:val="28"/>
          <w:szCs w:val="28"/>
          <w:lang w:val="uk-UA"/>
        </w:rPr>
        <w:t>) відомості про юридичну особу, яка виконує повноваження виконавчого органу товариства: найменування, місцезнаходження та ідентифікаційний код; про представників юридичної особи, яка виконує повноваження виконавчого органу товариства, які уповноважені діяти від імені товариства;»;</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2) частину четверту статті 17 доповнити пунктом 4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«4) рішення уповноваженого органу юридичної особи про передачу за договором повноважень виконавчого органу товариства юридичній особі – у разі внесення змін до відомостей про юридичну особу, яка виконує повноваження виконавчого органу товариства з обмеженою відповідальністю або товариства з додатковою відповідальністю;»;</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11. У Законі України «Про міжнародне приватне право» (Відомості Верховної Ради України, 2005 р., № 32, ст. 422; 2016 р., № 10, ст. 97):</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у статті 46:</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в назві статті слова «засновницького договору юридичної особи з іноземною участю» замінити словами «договорів щодо юридичної особи»;</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 доповнити частиною другою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«2. Сторони договору, за яким учасники (засновники, акціонери, члени) юридичної особи зобов’язуються реалізовувати свої права та повноваження щодо такої юридичної особи певним чином або утримуватися від їх реалізації (корпоративний договір), можуть обрати право, що застосовується до такого корпоративного договору.»;</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12. У Законі України «Про авторське право і суміжні права» (Відомості Верховної Ради України, 2001 р., № 43, ст. 214; 2016 р., № 6, ст. 61):</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1) в частині першій статті 7 слова «їх спадкоємці та особи, яким автори чи їх спадкоємці передали свої авторські майнові права» замінити словами «та інші фізичні та юридичні особи, які набули прав на твори відповідно до договору або закону»;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2) частину третю статті 11 викласти в такій редакції:</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«3. Особа, яка має авторське право (автор твору чи будь-яка інша особа, яка відповідно до договору або закону набула авторське майнове право на цей </w:t>
      </w:r>
      <w:r w:rsidRPr="00C271CE">
        <w:rPr>
          <w:sz w:val="28"/>
          <w:szCs w:val="28"/>
          <w:lang w:val="uk-UA"/>
        </w:rPr>
        <w:lastRenderedPageBreak/>
        <w:t xml:space="preserve">твір), для сповіщення про свої права може використовувати знак охорони авторського права. Цей знак  складається з таких елементів:  </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латинська  літера «c», обведена колом, - (зображення </w:t>
      </w:r>
      <w:proofErr w:type="spellStart"/>
      <w:r w:rsidRPr="00C271CE">
        <w:rPr>
          <w:sz w:val="28"/>
          <w:szCs w:val="28"/>
          <w:lang w:val="uk-UA"/>
        </w:rPr>
        <w:t>знака</w:t>
      </w:r>
      <w:proofErr w:type="spellEnd"/>
      <w:r w:rsidRPr="00C271CE">
        <w:rPr>
          <w:sz w:val="28"/>
          <w:szCs w:val="28"/>
          <w:lang w:val="uk-UA"/>
        </w:rPr>
        <w:t xml:space="preserve"> не наводиться);</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ім'я або найменування особи, яка має авторське право;</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рік першої публікації твору.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Знак охорони  авторського права проставляється на оригіналі і кожному примірнику твору.»;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3) у статті 16:</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частину другу викласти в такій редакції:</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«2. Розподіл майнових прав на службовий твір визначається законом, якщо інше не передбачено цивільно-правовим договором між автором і роботодавцем.»;</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у частині третій:</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після слів «за створення і використання службового твору» доповнити словами та знаками «, а також за перехід прав на нього,»;</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доповнити абзацом другим наступного змісту: </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«Якщо посадові обов’язки працівника прямо передбачають створення службових творів відповідних видів, авторська винагорода за створення і використання таких творів, а також за перехід прав на них, може бути включена до заробітної плати автора відповідно до договору між автором і роботодавцем.»;</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13. У Законі України «Про індексацію грошових доходів населення» (Відомості Верховної Ради України (ВВР), 1991, № 42, ст. 551):</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статтю 2 доповнити частиною сьомою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«Підтримка купівельної спроможності винагород, компенсаційних та інших виплат, що сплачуються резидентами Дія Сіті </w:t>
      </w:r>
      <w:proofErr w:type="spellStart"/>
      <w:r w:rsidRPr="00C271CE">
        <w:rPr>
          <w:sz w:val="28"/>
          <w:szCs w:val="28"/>
          <w:lang w:val="uk-UA"/>
        </w:rPr>
        <w:t>гіг</w:t>
      </w:r>
      <w:proofErr w:type="spellEnd"/>
      <w:r w:rsidRPr="00C271CE">
        <w:rPr>
          <w:sz w:val="28"/>
          <w:szCs w:val="28"/>
          <w:lang w:val="uk-UA"/>
        </w:rPr>
        <w:t xml:space="preserve">-спеціалістам та працівникам, забезпечується встановленою Законом України “Про стимулювання розвитку цифрової економіки в Україні” вимогою до резидентів Дія Сіті щодо забезпечення визначеного таким законом розміру середньої місячної винагороди працівників та </w:t>
      </w:r>
      <w:proofErr w:type="spellStart"/>
      <w:r w:rsidRPr="00C271CE">
        <w:rPr>
          <w:sz w:val="28"/>
          <w:szCs w:val="28"/>
          <w:lang w:val="uk-UA"/>
        </w:rPr>
        <w:t>гіг</w:t>
      </w:r>
      <w:proofErr w:type="spellEnd"/>
      <w:r w:rsidRPr="00C271CE">
        <w:rPr>
          <w:sz w:val="28"/>
          <w:szCs w:val="28"/>
          <w:lang w:val="uk-UA"/>
        </w:rPr>
        <w:t xml:space="preserve">-спеціалістів, а також </w:t>
      </w:r>
      <w:r w:rsidRPr="00C271CE">
        <w:rPr>
          <w:sz w:val="28"/>
          <w:szCs w:val="28"/>
          <w:lang w:val="uk-UA"/>
        </w:rPr>
        <w:lastRenderedPageBreak/>
        <w:t xml:space="preserve">періодичними переглядами розміру винагороди, що здійснюються резидентами Дія Сіті в межах їх компетенції.»; </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14. У Законі України «Про охорону праці» (Відомості Верховної Ради України (ВВР), 1992, № 49, ст. 668):</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статтю 2 доповнити частиною другою такого змісту: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«Охорона праці </w:t>
      </w:r>
      <w:proofErr w:type="spellStart"/>
      <w:r w:rsidRPr="00C271CE">
        <w:rPr>
          <w:sz w:val="28"/>
          <w:szCs w:val="28"/>
          <w:lang w:val="uk-UA"/>
        </w:rPr>
        <w:t>гіг</w:t>
      </w:r>
      <w:proofErr w:type="spellEnd"/>
      <w:r w:rsidRPr="00C271CE">
        <w:rPr>
          <w:sz w:val="28"/>
          <w:szCs w:val="28"/>
          <w:lang w:val="uk-UA"/>
        </w:rPr>
        <w:t xml:space="preserve">-спеціалістів, що уклали </w:t>
      </w:r>
      <w:proofErr w:type="spellStart"/>
      <w:r w:rsidRPr="00C271CE">
        <w:rPr>
          <w:sz w:val="28"/>
          <w:szCs w:val="28"/>
          <w:lang w:val="uk-UA"/>
        </w:rPr>
        <w:t>гіг</w:t>
      </w:r>
      <w:proofErr w:type="spellEnd"/>
      <w:r w:rsidRPr="00C271CE">
        <w:rPr>
          <w:sz w:val="28"/>
          <w:szCs w:val="28"/>
          <w:lang w:val="uk-UA"/>
        </w:rPr>
        <w:t xml:space="preserve">-контракти з резидентом Дія Сіті, регулюється Законом України «Про стимулювання розвитку цифрової економіки в Україні», затвердженими з урахуванням його положень внутрішніми документами резидента Дія Сіті та укладеними з </w:t>
      </w:r>
      <w:proofErr w:type="spellStart"/>
      <w:r w:rsidRPr="00C271CE">
        <w:rPr>
          <w:sz w:val="28"/>
          <w:szCs w:val="28"/>
          <w:lang w:val="uk-UA"/>
        </w:rPr>
        <w:t>гіг</w:t>
      </w:r>
      <w:proofErr w:type="spellEnd"/>
      <w:r w:rsidRPr="00C271CE">
        <w:rPr>
          <w:sz w:val="28"/>
          <w:szCs w:val="28"/>
          <w:lang w:val="uk-UA"/>
        </w:rPr>
        <w:t xml:space="preserve">-спеціалістами </w:t>
      </w:r>
      <w:proofErr w:type="spellStart"/>
      <w:r w:rsidRPr="00C271CE">
        <w:rPr>
          <w:sz w:val="28"/>
          <w:szCs w:val="28"/>
          <w:lang w:val="uk-UA"/>
        </w:rPr>
        <w:t>гіг</w:t>
      </w:r>
      <w:proofErr w:type="spellEnd"/>
      <w:r w:rsidRPr="00C271CE">
        <w:rPr>
          <w:sz w:val="28"/>
          <w:szCs w:val="28"/>
          <w:lang w:val="uk-UA"/>
        </w:rPr>
        <w:t>-контрактами.»;</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15. У Законі України «Про пенсійне забезпечення» (Відомості Верховної Ради України (ВВР), 1992, № 3, ст.10):</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у пункті «а» статті 3 після слів «та інших кооперативів*,» доповнити словами та знаками «</w:t>
      </w:r>
      <w:proofErr w:type="spellStart"/>
      <w:r w:rsidRPr="00C271CE">
        <w:rPr>
          <w:sz w:val="28"/>
          <w:szCs w:val="28"/>
          <w:lang w:val="uk-UA"/>
        </w:rPr>
        <w:t>гіг</w:t>
      </w:r>
      <w:proofErr w:type="spellEnd"/>
      <w:r w:rsidRPr="00C271CE">
        <w:rPr>
          <w:sz w:val="28"/>
          <w:szCs w:val="28"/>
          <w:lang w:val="uk-UA"/>
        </w:rPr>
        <w:t xml:space="preserve">-спеціалісти, які залучені резидентами Дія Сіті за </w:t>
      </w:r>
      <w:proofErr w:type="spellStart"/>
      <w:r w:rsidRPr="00C271CE">
        <w:rPr>
          <w:sz w:val="28"/>
          <w:szCs w:val="28"/>
          <w:lang w:val="uk-UA"/>
        </w:rPr>
        <w:t>гіг</w:t>
      </w:r>
      <w:proofErr w:type="spellEnd"/>
      <w:r w:rsidRPr="00C271CE">
        <w:rPr>
          <w:sz w:val="28"/>
          <w:szCs w:val="28"/>
          <w:lang w:val="uk-UA"/>
        </w:rPr>
        <w:t>-контрактами відповідно до Закону України «Про стимулювання розвитку цифрової економіки в Україні»,»;</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16. У Законі України «Про відпустки» (Відомості Верховної Ради України (ВВР), 1997, № 2, ст. 4):</w:t>
      </w:r>
    </w:p>
    <w:p w:rsidR="00C271CE" w:rsidRPr="00C271CE" w:rsidRDefault="00C271CE" w:rsidP="00C271CE">
      <w:pPr>
        <w:spacing w:before="120" w:after="200" w:line="276" w:lineRule="auto"/>
        <w:ind w:firstLine="567"/>
        <w:jc w:val="both"/>
        <w:rPr>
          <w:bCs/>
          <w:sz w:val="28"/>
          <w:szCs w:val="28"/>
          <w:lang w:val="uk-UA"/>
        </w:rPr>
      </w:pPr>
      <w:r w:rsidRPr="00C271CE">
        <w:rPr>
          <w:sz w:val="28"/>
          <w:szCs w:val="28"/>
          <w:lang w:val="uk-UA"/>
        </w:rPr>
        <w:t>у преамбулі після слів «</w:t>
      </w:r>
      <w:r w:rsidRPr="00C271CE">
        <w:rPr>
          <w:bCs/>
          <w:sz w:val="28"/>
          <w:szCs w:val="28"/>
          <w:lang w:val="uk-UA"/>
        </w:rPr>
        <w:t>Цей Закон встановлює державні гарантії права на відпустки» доповнити словом «працівників»;</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17. В Основах законодавства України про загальнообов'язкове державне соціальне страхування (Відомості Верховної Ради України (ВВР), 1998, № 23, ст.121):</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пункт 2 частини першої статті 7 після слів «громадяни - суб'єкти підприємницької діяльності» доповнити словами і знаком «, </w:t>
      </w:r>
      <w:proofErr w:type="spellStart"/>
      <w:r w:rsidRPr="00C271CE">
        <w:rPr>
          <w:sz w:val="28"/>
          <w:szCs w:val="28"/>
          <w:lang w:val="uk-UA"/>
        </w:rPr>
        <w:t>гіг</w:t>
      </w:r>
      <w:proofErr w:type="spellEnd"/>
      <w:r w:rsidRPr="00C271CE">
        <w:rPr>
          <w:sz w:val="28"/>
          <w:szCs w:val="28"/>
          <w:lang w:val="uk-UA"/>
        </w:rPr>
        <w:t xml:space="preserve">-спеціалісти, залучені резидентами Дія Сіті за </w:t>
      </w:r>
      <w:proofErr w:type="spellStart"/>
      <w:r w:rsidRPr="00C271CE">
        <w:rPr>
          <w:sz w:val="28"/>
          <w:szCs w:val="28"/>
          <w:lang w:val="uk-UA"/>
        </w:rPr>
        <w:t>гіг</w:t>
      </w:r>
      <w:proofErr w:type="spellEnd"/>
      <w:r w:rsidRPr="00C271CE">
        <w:rPr>
          <w:sz w:val="28"/>
          <w:szCs w:val="28"/>
          <w:lang w:val="uk-UA"/>
        </w:rPr>
        <w:t xml:space="preserve">-контрактами відповідно до Закону України «Про стимулювання розвитку цифрової економіки в Україні»; </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18. У Законі України «Про загальнообов’язкове державне соціальне страхування» (Відомості Верховної Ради України (ВВР), 1999, № 46-47, ст.403):</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1) частину другу статті 1 після слів «у Законі України «Про збір та облік єдиного внеску на загальнообов’язкове державне соціальне страхування»» доповнити словами та знаком «, терміни «</w:t>
      </w:r>
      <w:proofErr w:type="spellStart"/>
      <w:r w:rsidRPr="00C271CE">
        <w:rPr>
          <w:sz w:val="28"/>
          <w:szCs w:val="28"/>
          <w:lang w:val="uk-UA"/>
        </w:rPr>
        <w:t>гіг</w:t>
      </w:r>
      <w:proofErr w:type="spellEnd"/>
      <w:r w:rsidRPr="00C271CE">
        <w:rPr>
          <w:sz w:val="28"/>
          <w:szCs w:val="28"/>
          <w:lang w:val="uk-UA"/>
        </w:rPr>
        <w:t>-спеціаліст», «</w:t>
      </w:r>
      <w:proofErr w:type="spellStart"/>
      <w:r w:rsidRPr="00C271CE">
        <w:rPr>
          <w:sz w:val="28"/>
          <w:szCs w:val="28"/>
          <w:lang w:val="uk-UA"/>
        </w:rPr>
        <w:t>гіг</w:t>
      </w:r>
      <w:proofErr w:type="spellEnd"/>
      <w:r w:rsidRPr="00C271CE">
        <w:rPr>
          <w:sz w:val="28"/>
          <w:szCs w:val="28"/>
          <w:lang w:val="uk-UA"/>
        </w:rPr>
        <w:t xml:space="preserve">-контракт» та </w:t>
      </w:r>
      <w:r w:rsidRPr="00C271CE">
        <w:rPr>
          <w:sz w:val="28"/>
          <w:szCs w:val="28"/>
          <w:lang w:val="uk-UA"/>
        </w:rPr>
        <w:lastRenderedPageBreak/>
        <w:t>«резидент Дія Сіті» – у значеннях, наведених у Законі України «Про стимулювання розвитку цифрової економіки в Україні»;</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2) пункт 3 частини другої статті 16 доповнити словами та знаком «, </w:t>
      </w:r>
      <w:proofErr w:type="spellStart"/>
      <w:r w:rsidRPr="00C271CE">
        <w:rPr>
          <w:sz w:val="28"/>
          <w:szCs w:val="28"/>
          <w:lang w:val="uk-UA"/>
        </w:rPr>
        <w:t>гіг</w:t>
      </w:r>
      <w:proofErr w:type="spellEnd"/>
      <w:r w:rsidRPr="00C271CE">
        <w:rPr>
          <w:sz w:val="28"/>
          <w:szCs w:val="28"/>
          <w:lang w:val="uk-UA"/>
        </w:rPr>
        <w:t xml:space="preserve">-контрактом та внутрішніми документами резидента Дія Сіті»; </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3) у частині першій статті 18 після слів «на умовах трудового договору (контракту),» доповнити словами «</w:t>
      </w:r>
      <w:proofErr w:type="spellStart"/>
      <w:r w:rsidRPr="00C271CE">
        <w:rPr>
          <w:sz w:val="28"/>
          <w:szCs w:val="28"/>
          <w:lang w:val="uk-UA"/>
        </w:rPr>
        <w:t>гіг</w:t>
      </w:r>
      <w:proofErr w:type="spellEnd"/>
      <w:r w:rsidRPr="00C271CE">
        <w:rPr>
          <w:sz w:val="28"/>
          <w:szCs w:val="28"/>
          <w:lang w:val="uk-UA"/>
        </w:rPr>
        <w:t>-контракту чи іншого», після слів «незалежно від форми власності та господарювання» доповнити словами «зокрема, які є резидентами Дія Сіті»;</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4) у частині першій статті 30 після слів «на умовах трудового договору (контракту),» доповнити словами «</w:t>
      </w:r>
      <w:proofErr w:type="spellStart"/>
      <w:r w:rsidRPr="00C271CE">
        <w:rPr>
          <w:sz w:val="28"/>
          <w:szCs w:val="28"/>
          <w:lang w:val="uk-UA"/>
        </w:rPr>
        <w:t>гіг</w:t>
      </w:r>
      <w:proofErr w:type="spellEnd"/>
      <w:r w:rsidRPr="00C271CE">
        <w:rPr>
          <w:sz w:val="28"/>
          <w:szCs w:val="28"/>
          <w:lang w:val="uk-UA"/>
        </w:rPr>
        <w:t>-контракту чи іншого»;</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5) у пункті 1 частини першої статті 35 після слів «на умовах трудового договору (контракту),» доповнити словами «</w:t>
      </w:r>
      <w:proofErr w:type="spellStart"/>
      <w:r w:rsidRPr="00C271CE">
        <w:rPr>
          <w:sz w:val="28"/>
          <w:szCs w:val="28"/>
          <w:lang w:val="uk-UA"/>
        </w:rPr>
        <w:t>гіг</w:t>
      </w:r>
      <w:proofErr w:type="spellEnd"/>
      <w:r w:rsidRPr="00C271CE">
        <w:rPr>
          <w:sz w:val="28"/>
          <w:szCs w:val="28"/>
          <w:lang w:val="uk-UA"/>
        </w:rPr>
        <w:t>-контракту чи іншого», після слів «незалежно від форми власності та господарювання» доповнити словами «зокрема, які є резидентами Дія Сіті»;</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19. У Законі України «Про загальнообов'язкове державне пенсійне страхування» (Відомості Верховної Ради України (ВВР), 2003, №№ 49-51, ст. 376):</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у пункті 1 статті 11 після слів «виду діяльності та господарювання» доповнити словами «у тому числі які є резидентами Дія Сіті», після слів «чи у фізичних осіб» доповнити словами «</w:t>
      </w:r>
      <w:proofErr w:type="spellStart"/>
      <w:r w:rsidRPr="00C271CE">
        <w:rPr>
          <w:sz w:val="28"/>
          <w:szCs w:val="28"/>
          <w:lang w:val="uk-UA"/>
        </w:rPr>
        <w:t>гіг</w:t>
      </w:r>
      <w:proofErr w:type="spellEnd"/>
      <w:r w:rsidRPr="00C271CE">
        <w:rPr>
          <w:sz w:val="28"/>
          <w:szCs w:val="28"/>
          <w:lang w:val="uk-UA"/>
        </w:rPr>
        <w:t>-контрактами чи іншими»;</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20. У Законі України «Про правовий статус іноземців та осіб без громадянства» (Відомості Верховної Ради України, 2012 р., № 19-20, ст. 179) такі зміни:</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1) у статті 1:</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пункт 5 частини першої доповнити словами та знаком «, або добровільно отриманий резидентом Дія Сіті для укладення </w:t>
      </w:r>
      <w:proofErr w:type="spellStart"/>
      <w:r w:rsidRPr="00C271CE">
        <w:rPr>
          <w:sz w:val="28"/>
          <w:szCs w:val="28"/>
          <w:lang w:val="uk-UA"/>
        </w:rPr>
        <w:t>гіг</w:t>
      </w:r>
      <w:proofErr w:type="spellEnd"/>
      <w:r w:rsidRPr="00C271CE">
        <w:rPr>
          <w:sz w:val="28"/>
          <w:szCs w:val="28"/>
          <w:lang w:val="uk-UA"/>
        </w:rPr>
        <w:t>-контракту з іноземцем або особою без громадянства»;</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частину другу доповнити словами і знаками: «а терміни «резидент Дія Сіті» та «</w:t>
      </w:r>
      <w:proofErr w:type="spellStart"/>
      <w:r w:rsidRPr="00C271CE">
        <w:rPr>
          <w:sz w:val="28"/>
          <w:szCs w:val="28"/>
          <w:lang w:val="uk-UA"/>
        </w:rPr>
        <w:t>гіг</w:t>
      </w:r>
      <w:proofErr w:type="spellEnd"/>
      <w:r w:rsidRPr="00C271CE">
        <w:rPr>
          <w:sz w:val="28"/>
          <w:szCs w:val="28"/>
          <w:lang w:val="uk-UA"/>
        </w:rPr>
        <w:t>-контракт» – у значеннях, наведених в Законі України «Про стимулювання розвитку цифрової економіки в Україні»;</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2) частину четверту статті 4 після слів «прибули в Україну для працевлаштування» доповнити словами «або для укладення </w:t>
      </w:r>
      <w:proofErr w:type="spellStart"/>
      <w:r w:rsidRPr="00C271CE">
        <w:rPr>
          <w:sz w:val="28"/>
          <w:szCs w:val="28"/>
          <w:lang w:val="uk-UA"/>
        </w:rPr>
        <w:t>гіг</w:t>
      </w:r>
      <w:proofErr w:type="spellEnd"/>
      <w:r w:rsidRPr="00C271CE">
        <w:rPr>
          <w:sz w:val="28"/>
          <w:szCs w:val="28"/>
          <w:lang w:val="uk-UA"/>
        </w:rPr>
        <w:t>-контракту»;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3) у статті 5:</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lastRenderedPageBreak/>
        <w:t xml:space="preserve">в абзаці першому частини четвертої після слів «та зобов’язання роботодавця» доповнити словами та знаками «, у тому числі резидента Дія Сіті,», а після слів «дострокове розірвання чи припинення трудового договору (контракту)» доповнити словами та знаком «, </w:t>
      </w:r>
      <w:proofErr w:type="spellStart"/>
      <w:r w:rsidRPr="00C271CE">
        <w:rPr>
          <w:sz w:val="28"/>
          <w:szCs w:val="28"/>
          <w:lang w:val="uk-UA"/>
        </w:rPr>
        <w:t>гіг</w:t>
      </w:r>
      <w:proofErr w:type="spellEnd"/>
      <w:r w:rsidRPr="00C271CE">
        <w:rPr>
          <w:sz w:val="28"/>
          <w:szCs w:val="28"/>
          <w:lang w:val="uk-UA"/>
        </w:rPr>
        <w:t>-контракту»;</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 xml:space="preserve">в абзаці другому частини четвертої після слів «подається трудовий договір (контракт)» доповнити словами та знаком «, </w:t>
      </w:r>
      <w:proofErr w:type="spellStart"/>
      <w:r w:rsidRPr="00C271CE">
        <w:rPr>
          <w:sz w:val="28"/>
          <w:szCs w:val="28"/>
          <w:lang w:val="uk-UA"/>
        </w:rPr>
        <w:t>гіг</w:t>
      </w:r>
      <w:proofErr w:type="spellEnd"/>
      <w:r w:rsidRPr="00C271CE">
        <w:rPr>
          <w:sz w:val="28"/>
          <w:szCs w:val="28"/>
          <w:lang w:val="uk-UA"/>
        </w:rPr>
        <w:t xml:space="preserve">-контракт», та після слів «закордонного українця, - трудовий договір (контракт)» доповнити словами та знаком «, </w:t>
      </w:r>
      <w:proofErr w:type="spellStart"/>
      <w:r w:rsidRPr="00C271CE">
        <w:rPr>
          <w:sz w:val="28"/>
          <w:szCs w:val="28"/>
          <w:lang w:val="uk-UA"/>
        </w:rPr>
        <w:t>гіг</w:t>
      </w:r>
      <w:proofErr w:type="spellEnd"/>
      <w:r w:rsidRPr="00C271CE">
        <w:rPr>
          <w:sz w:val="28"/>
          <w:szCs w:val="28"/>
          <w:lang w:val="uk-UA"/>
        </w:rPr>
        <w:t>-контракт»;</w:t>
      </w:r>
    </w:p>
    <w:p w:rsidR="00C271CE" w:rsidRPr="00C271CE" w:rsidRDefault="00C271CE" w:rsidP="00C271CE">
      <w:pPr>
        <w:spacing w:before="120" w:after="200" w:line="276" w:lineRule="auto"/>
        <w:ind w:firstLine="567"/>
        <w:jc w:val="both"/>
        <w:rPr>
          <w:b/>
          <w:bCs/>
          <w:sz w:val="28"/>
          <w:szCs w:val="28"/>
          <w:lang w:val="uk-UA"/>
        </w:rPr>
      </w:pPr>
      <w:r w:rsidRPr="00C271CE">
        <w:rPr>
          <w:b/>
          <w:bCs/>
          <w:sz w:val="28"/>
          <w:szCs w:val="28"/>
          <w:lang w:val="uk-UA"/>
        </w:rPr>
        <w:t>21. У Законі України «Про зайнятість населення» (Відомості Верховної Ради України, 2013 р., № 24, ст. 243; 2014 р., № 20-21, ст. 712; 2015 р., № 21, ст. 140; 2019 р., № 30, ст. 119):</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1) частину другу статті 1 після слів « «неформальне професійне навчання працівників»,» доповнити словами та знаками ««резидент Дія Сіті», «</w:t>
      </w:r>
      <w:proofErr w:type="spellStart"/>
      <w:r w:rsidRPr="00C271CE">
        <w:rPr>
          <w:sz w:val="28"/>
          <w:szCs w:val="28"/>
          <w:lang w:val="uk-UA"/>
        </w:rPr>
        <w:t>гіг</w:t>
      </w:r>
      <w:proofErr w:type="spellEnd"/>
      <w:r w:rsidRPr="00C271CE">
        <w:rPr>
          <w:sz w:val="28"/>
          <w:szCs w:val="28"/>
          <w:lang w:val="uk-UA"/>
        </w:rPr>
        <w:t>-контракт» та «</w:t>
      </w:r>
      <w:proofErr w:type="spellStart"/>
      <w:r w:rsidRPr="00C271CE">
        <w:rPr>
          <w:sz w:val="28"/>
          <w:szCs w:val="28"/>
          <w:lang w:val="uk-UA"/>
        </w:rPr>
        <w:t>гіг</w:t>
      </w:r>
      <w:proofErr w:type="spellEnd"/>
      <w:r w:rsidRPr="00C271CE">
        <w:rPr>
          <w:sz w:val="28"/>
          <w:szCs w:val="28"/>
          <w:lang w:val="uk-UA"/>
        </w:rPr>
        <w:t>-спеціаліст»», а після слів ««Про професійний розвиток працівників» » доповнити словами « «Про стимулювання розвитку цифрової економіки в Україні»»;</w:t>
      </w:r>
    </w:p>
    <w:p w:rsidR="00C271CE" w:rsidRPr="00C271CE" w:rsidRDefault="00C271CE" w:rsidP="00C271CE">
      <w:pPr>
        <w:spacing w:before="120" w:after="200" w:line="276" w:lineRule="auto"/>
        <w:ind w:firstLine="567"/>
        <w:jc w:val="both"/>
        <w:rPr>
          <w:sz w:val="28"/>
          <w:szCs w:val="28"/>
          <w:lang w:val="uk-UA"/>
        </w:rPr>
      </w:pPr>
      <w:r w:rsidRPr="00C271CE">
        <w:rPr>
          <w:sz w:val="28"/>
          <w:szCs w:val="28"/>
          <w:lang w:val="uk-UA"/>
        </w:rPr>
        <w:t>2) частину другу статті 42 після абзацу першого доповнити абзацом другим такого змісту:</w:t>
      </w:r>
    </w:p>
    <w:p w:rsidR="00C271CE" w:rsidRPr="00C271CE" w:rsidRDefault="00C271CE" w:rsidP="00C271CE">
      <w:pPr>
        <w:pStyle w:val="rvps2"/>
        <w:shd w:val="clear" w:color="auto" w:fill="FFFFFF"/>
        <w:spacing w:before="120" w:beforeAutospacing="0" w:after="0" w:afterAutospacing="0"/>
        <w:ind w:firstLine="709"/>
        <w:jc w:val="both"/>
        <w:rPr>
          <w:sz w:val="28"/>
          <w:szCs w:val="28"/>
          <w:lang w:val="uk-UA"/>
        </w:rPr>
      </w:pPr>
      <w:r w:rsidRPr="00C271CE">
        <w:rPr>
          <w:sz w:val="28"/>
          <w:szCs w:val="28"/>
          <w:lang w:val="uk-UA"/>
        </w:rPr>
        <w:t xml:space="preserve">«Резидент Дія Сіті (далі – роботодавець) може отримувати роботи (послуги), які виконуються (надаються) іноземцями та особами без громадянства за </w:t>
      </w:r>
      <w:proofErr w:type="spellStart"/>
      <w:r w:rsidRPr="00C271CE">
        <w:rPr>
          <w:sz w:val="28"/>
          <w:szCs w:val="28"/>
          <w:lang w:val="uk-UA"/>
        </w:rPr>
        <w:t>гіг</w:t>
      </w:r>
      <w:proofErr w:type="spellEnd"/>
      <w:r w:rsidRPr="00C271CE">
        <w:rPr>
          <w:sz w:val="28"/>
          <w:szCs w:val="28"/>
          <w:lang w:val="uk-UA"/>
        </w:rPr>
        <w:t xml:space="preserve">-контрактами без отримання дозволу. Резидент Дія Сіті може добровільно отримати дозвіл на </w:t>
      </w:r>
      <w:proofErr w:type="spellStart"/>
      <w:r w:rsidRPr="00C271CE">
        <w:rPr>
          <w:sz w:val="28"/>
          <w:szCs w:val="28"/>
          <w:lang w:val="uk-UA"/>
        </w:rPr>
        <w:t>гіг</w:t>
      </w:r>
      <w:proofErr w:type="spellEnd"/>
      <w:r w:rsidRPr="00C271CE">
        <w:rPr>
          <w:sz w:val="28"/>
          <w:szCs w:val="28"/>
          <w:lang w:val="uk-UA"/>
        </w:rPr>
        <w:t>-спеціаліста у порядку, визначеному цим Законом.»;</w:t>
      </w:r>
    </w:p>
    <w:p w:rsidR="00C271CE" w:rsidRPr="00C271CE" w:rsidRDefault="00C271CE" w:rsidP="00C271CE">
      <w:pPr>
        <w:pStyle w:val="rvps2"/>
        <w:shd w:val="clear" w:color="auto" w:fill="FFFFFF"/>
        <w:spacing w:before="120" w:beforeAutospacing="0" w:after="0" w:afterAutospacing="0"/>
        <w:ind w:firstLine="709"/>
        <w:jc w:val="both"/>
        <w:rPr>
          <w:sz w:val="28"/>
          <w:szCs w:val="28"/>
          <w:lang w:val="uk-UA"/>
        </w:rPr>
      </w:pPr>
      <w:r w:rsidRPr="00C271CE">
        <w:rPr>
          <w:sz w:val="28"/>
          <w:szCs w:val="28"/>
          <w:lang w:val="uk-UA"/>
        </w:rPr>
        <w:t>у зв’язку з цим абзац другий вважати абзацом третім;</w:t>
      </w:r>
    </w:p>
    <w:p w:rsidR="00C271CE" w:rsidRPr="00C271CE" w:rsidRDefault="00C271CE" w:rsidP="00C271CE">
      <w:pPr>
        <w:pStyle w:val="rvps2"/>
        <w:shd w:val="clear" w:color="auto" w:fill="FFFFFF"/>
        <w:spacing w:before="120" w:beforeAutospacing="0" w:after="0" w:afterAutospacing="0"/>
        <w:ind w:firstLine="709"/>
        <w:jc w:val="both"/>
        <w:rPr>
          <w:sz w:val="28"/>
          <w:szCs w:val="28"/>
          <w:lang w:val="uk-UA"/>
        </w:rPr>
      </w:pPr>
      <w:r w:rsidRPr="00C271CE">
        <w:rPr>
          <w:sz w:val="28"/>
          <w:szCs w:val="28"/>
          <w:lang w:val="uk-UA"/>
        </w:rPr>
        <w:t>3) частину другу статті 42</w:t>
      </w:r>
      <w:r w:rsidRPr="00C271CE">
        <w:rPr>
          <w:sz w:val="28"/>
          <w:szCs w:val="28"/>
          <w:vertAlign w:val="superscript"/>
          <w:lang w:val="uk-UA"/>
        </w:rPr>
        <w:t>1</w:t>
      </w:r>
      <w:r w:rsidRPr="00C271CE">
        <w:rPr>
          <w:sz w:val="28"/>
          <w:szCs w:val="28"/>
          <w:lang w:val="uk-UA"/>
        </w:rPr>
        <w:t xml:space="preserve"> доповнити пунктом 6 такого змісту:</w:t>
      </w:r>
    </w:p>
    <w:p w:rsidR="00C271CE" w:rsidRPr="00C271CE" w:rsidRDefault="00C271CE" w:rsidP="00C271CE">
      <w:pPr>
        <w:pStyle w:val="rvps2"/>
        <w:shd w:val="clear" w:color="auto" w:fill="FFFFFF"/>
        <w:spacing w:before="120" w:beforeAutospacing="0" w:after="0" w:afterAutospacing="0"/>
        <w:ind w:firstLine="709"/>
        <w:jc w:val="both"/>
        <w:rPr>
          <w:sz w:val="28"/>
          <w:szCs w:val="28"/>
          <w:lang w:val="uk-UA"/>
        </w:rPr>
      </w:pPr>
      <w:r w:rsidRPr="00C271CE">
        <w:rPr>
          <w:sz w:val="28"/>
          <w:szCs w:val="28"/>
          <w:lang w:val="uk-UA"/>
        </w:rPr>
        <w:t xml:space="preserve">«6) </w:t>
      </w:r>
      <w:proofErr w:type="spellStart"/>
      <w:r w:rsidRPr="00C271CE">
        <w:rPr>
          <w:sz w:val="28"/>
          <w:szCs w:val="28"/>
          <w:lang w:val="uk-UA"/>
        </w:rPr>
        <w:t>гіг</w:t>
      </w:r>
      <w:proofErr w:type="spellEnd"/>
      <w:r w:rsidRPr="00C271CE">
        <w:rPr>
          <w:sz w:val="28"/>
          <w:szCs w:val="28"/>
          <w:lang w:val="uk-UA"/>
        </w:rPr>
        <w:t>-спеціалісти.»</w:t>
      </w:r>
    </w:p>
    <w:p w:rsidR="00C271CE" w:rsidRPr="00C271CE" w:rsidRDefault="00C271CE" w:rsidP="00C271CE">
      <w:pPr>
        <w:pStyle w:val="rvps2"/>
        <w:shd w:val="clear" w:color="auto" w:fill="FFFFFF"/>
        <w:spacing w:before="120" w:beforeAutospacing="0" w:after="0" w:afterAutospacing="0"/>
        <w:ind w:firstLine="709"/>
        <w:jc w:val="both"/>
        <w:rPr>
          <w:sz w:val="28"/>
          <w:szCs w:val="28"/>
          <w:lang w:val="uk-UA"/>
        </w:rPr>
      </w:pPr>
      <w:r w:rsidRPr="00C271CE">
        <w:rPr>
          <w:sz w:val="28"/>
          <w:szCs w:val="28"/>
          <w:lang w:val="uk-UA"/>
        </w:rPr>
        <w:t>4) у статті 42</w:t>
      </w:r>
      <w:r w:rsidRPr="00C271CE">
        <w:rPr>
          <w:sz w:val="28"/>
          <w:szCs w:val="28"/>
          <w:vertAlign w:val="superscript"/>
          <w:lang w:val="uk-UA"/>
        </w:rPr>
        <w:t>2</w:t>
      </w:r>
      <w:r w:rsidRPr="00C271CE">
        <w:rPr>
          <w:sz w:val="28"/>
          <w:szCs w:val="28"/>
          <w:lang w:val="uk-UA"/>
        </w:rPr>
        <w:t>:</w:t>
      </w:r>
    </w:p>
    <w:p w:rsidR="00C271CE" w:rsidRPr="00C271CE" w:rsidRDefault="00C271CE" w:rsidP="00C271CE">
      <w:pPr>
        <w:pStyle w:val="rvps2"/>
        <w:shd w:val="clear" w:color="auto" w:fill="FFFFFF"/>
        <w:spacing w:before="120" w:beforeAutospacing="0" w:after="0" w:afterAutospacing="0"/>
        <w:ind w:firstLine="709"/>
        <w:jc w:val="both"/>
        <w:rPr>
          <w:sz w:val="28"/>
          <w:szCs w:val="28"/>
          <w:lang w:val="uk-UA"/>
        </w:rPr>
      </w:pPr>
      <w:r w:rsidRPr="00C271CE">
        <w:rPr>
          <w:sz w:val="28"/>
          <w:szCs w:val="28"/>
          <w:lang w:val="uk-UA"/>
        </w:rPr>
        <w:t xml:space="preserve">пункт 1 частини першої після слів «або особи без громадянства» доповнити словами «чи роботи (послуги), які виконуватиме (надаватиме) </w:t>
      </w:r>
      <w:proofErr w:type="spellStart"/>
      <w:r w:rsidRPr="00C271CE">
        <w:rPr>
          <w:sz w:val="28"/>
          <w:szCs w:val="28"/>
          <w:lang w:val="uk-UA"/>
        </w:rPr>
        <w:t>гіг</w:t>
      </w:r>
      <w:proofErr w:type="spellEnd"/>
      <w:r w:rsidRPr="00C271CE">
        <w:rPr>
          <w:sz w:val="28"/>
          <w:szCs w:val="28"/>
          <w:lang w:val="uk-UA"/>
        </w:rPr>
        <w:t>-спеціаліст»;</w:t>
      </w:r>
    </w:p>
    <w:p w:rsidR="00C271CE" w:rsidRPr="00C271CE" w:rsidRDefault="00C271CE" w:rsidP="00C271CE">
      <w:pPr>
        <w:pStyle w:val="rvps2"/>
        <w:shd w:val="clear" w:color="auto" w:fill="FFFFFF"/>
        <w:spacing w:before="120" w:beforeAutospacing="0" w:after="0" w:afterAutospacing="0"/>
        <w:ind w:firstLine="709"/>
        <w:jc w:val="both"/>
        <w:rPr>
          <w:sz w:val="28"/>
          <w:szCs w:val="28"/>
          <w:lang w:val="uk-UA"/>
        </w:rPr>
      </w:pPr>
      <w:r w:rsidRPr="00C271CE">
        <w:rPr>
          <w:sz w:val="28"/>
          <w:szCs w:val="28"/>
          <w:lang w:val="uk-UA"/>
        </w:rPr>
        <w:t xml:space="preserve">пункт 4 частини першої після слів «трудового договору (контракту)» доповнити словами «або </w:t>
      </w:r>
      <w:proofErr w:type="spellStart"/>
      <w:r w:rsidRPr="00C271CE">
        <w:rPr>
          <w:sz w:val="28"/>
          <w:szCs w:val="28"/>
          <w:lang w:val="uk-UA"/>
        </w:rPr>
        <w:t>гіг</w:t>
      </w:r>
      <w:proofErr w:type="spellEnd"/>
      <w:r w:rsidRPr="00C271CE">
        <w:rPr>
          <w:sz w:val="28"/>
          <w:szCs w:val="28"/>
          <w:lang w:val="uk-UA"/>
        </w:rPr>
        <w:t>-контракту»</w:t>
      </w:r>
    </w:p>
    <w:p w:rsidR="00C271CE" w:rsidRPr="00C271CE" w:rsidRDefault="00C271CE" w:rsidP="00C271CE">
      <w:pPr>
        <w:pStyle w:val="rvps2"/>
        <w:shd w:val="clear" w:color="auto" w:fill="FFFFFF"/>
        <w:spacing w:before="120" w:beforeAutospacing="0" w:after="0" w:afterAutospacing="0"/>
        <w:ind w:firstLine="709"/>
        <w:jc w:val="both"/>
        <w:rPr>
          <w:sz w:val="28"/>
          <w:szCs w:val="28"/>
          <w:lang w:val="uk-UA"/>
        </w:rPr>
      </w:pPr>
      <w:r w:rsidRPr="00C271CE">
        <w:rPr>
          <w:sz w:val="28"/>
          <w:szCs w:val="28"/>
          <w:lang w:val="uk-UA"/>
        </w:rPr>
        <w:t xml:space="preserve">частину другу доповнити новим абзацом такого змісту: </w:t>
      </w:r>
    </w:p>
    <w:p w:rsidR="00C271CE" w:rsidRPr="00C271CE" w:rsidRDefault="00C271CE" w:rsidP="00C271CE">
      <w:pPr>
        <w:pStyle w:val="rvps2"/>
        <w:shd w:val="clear" w:color="auto" w:fill="FFFFFF"/>
        <w:spacing w:before="120" w:beforeAutospacing="0" w:after="0" w:afterAutospacing="0"/>
        <w:ind w:firstLine="709"/>
        <w:jc w:val="both"/>
        <w:rPr>
          <w:sz w:val="28"/>
          <w:szCs w:val="28"/>
          <w:lang w:val="uk-UA"/>
        </w:rPr>
      </w:pPr>
      <w:r w:rsidRPr="00C271CE">
        <w:rPr>
          <w:sz w:val="28"/>
          <w:szCs w:val="28"/>
          <w:lang w:val="uk-UA"/>
        </w:rPr>
        <w:t xml:space="preserve">«Територіальний орган центрального органу виконавчої влади, що реалізує державну політику у сфері зайнятості населення та трудової міграції, </w:t>
      </w:r>
      <w:r w:rsidRPr="00C271CE">
        <w:rPr>
          <w:sz w:val="28"/>
          <w:szCs w:val="28"/>
          <w:lang w:val="uk-UA"/>
        </w:rPr>
        <w:lastRenderedPageBreak/>
        <w:t>самостійно отримує відомості про наявність у роботодавця статусу резидента Дія Сіті.»;</w:t>
      </w:r>
    </w:p>
    <w:p w:rsidR="00C271CE" w:rsidRPr="00C271CE" w:rsidRDefault="00C271CE" w:rsidP="00C271CE">
      <w:pPr>
        <w:pStyle w:val="rvps2"/>
        <w:shd w:val="clear" w:color="auto" w:fill="FFFFFF"/>
        <w:spacing w:before="120" w:beforeAutospacing="0" w:after="0" w:afterAutospacing="0"/>
        <w:ind w:firstLine="709"/>
        <w:jc w:val="both"/>
        <w:rPr>
          <w:sz w:val="28"/>
          <w:szCs w:val="28"/>
          <w:lang w:val="uk-UA"/>
        </w:rPr>
      </w:pPr>
      <w:r w:rsidRPr="00C271CE">
        <w:rPr>
          <w:sz w:val="28"/>
          <w:szCs w:val="28"/>
          <w:lang w:val="uk-UA"/>
        </w:rPr>
        <w:t>5) пункт 1 частини першої статті 42</w:t>
      </w:r>
      <w:r w:rsidRPr="00C271CE">
        <w:rPr>
          <w:sz w:val="28"/>
          <w:szCs w:val="28"/>
          <w:vertAlign w:val="superscript"/>
          <w:lang w:val="uk-UA"/>
        </w:rPr>
        <w:t>3</w:t>
      </w:r>
      <w:r w:rsidRPr="00C271CE">
        <w:rPr>
          <w:sz w:val="28"/>
          <w:szCs w:val="28"/>
          <w:lang w:val="uk-UA"/>
        </w:rPr>
        <w:t xml:space="preserve"> після слів «трудового договору (контракту)» доповнити словами «або </w:t>
      </w:r>
      <w:proofErr w:type="spellStart"/>
      <w:r w:rsidRPr="00C271CE">
        <w:rPr>
          <w:sz w:val="28"/>
          <w:szCs w:val="28"/>
          <w:lang w:val="uk-UA"/>
        </w:rPr>
        <w:t>гіг</w:t>
      </w:r>
      <w:proofErr w:type="spellEnd"/>
      <w:r w:rsidRPr="00C271CE">
        <w:rPr>
          <w:sz w:val="28"/>
          <w:szCs w:val="28"/>
          <w:lang w:val="uk-UA"/>
        </w:rPr>
        <w:t>-контракту»;</w:t>
      </w:r>
    </w:p>
    <w:p w:rsidR="00C271CE" w:rsidRPr="00C271CE" w:rsidRDefault="00C271CE" w:rsidP="00C271CE">
      <w:pPr>
        <w:pStyle w:val="rvps2"/>
        <w:shd w:val="clear" w:color="auto" w:fill="FFFFFF"/>
        <w:spacing w:before="120" w:beforeAutospacing="0" w:after="0" w:afterAutospacing="0"/>
        <w:ind w:firstLine="709"/>
        <w:jc w:val="both"/>
        <w:rPr>
          <w:sz w:val="28"/>
          <w:szCs w:val="28"/>
          <w:lang w:val="uk-UA"/>
        </w:rPr>
      </w:pPr>
      <w:r w:rsidRPr="00C271CE">
        <w:rPr>
          <w:sz w:val="28"/>
          <w:szCs w:val="28"/>
          <w:lang w:val="uk-UA"/>
        </w:rPr>
        <w:t>6) пункт 1 частини першої статті 42</w:t>
      </w:r>
      <w:r w:rsidRPr="00C271CE">
        <w:rPr>
          <w:sz w:val="28"/>
          <w:szCs w:val="28"/>
          <w:vertAlign w:val="superscript"/>
          <w:lang w:val="uk-UA"/>
        </w:rPr>
        <w:t>10</w:t>
      </w:r>
      <w:r w:rsidRPr="00C271CE">
        <w:rPr>
          <w:sz w:val="28"/>
          <w:szCs w:val="28"/>
          <w:lang w:val="uk-UA"/>
        </w:rPr>
        <w:t xml:space="preserve"> після слів «трудовий договір (контракт)» доповнити словами «чи </w:t>
      </w:r>
      <w:proofErr w:type="spellStart"/>
      <w:r w:rsidRPr="00C271CE">
        <w:rPr>
          <w:sz w:val="28"/>
          <w:szCs w:val="28"/>
          <w:lang w:val="uk-UA"/>
        </w:rPr>
        <w:t>гіг</w:t>
      </w:r>
      <w:proofErr w:type="spellEnd"/>
      <w:r w:rsidRPr="00C271CE">
        <w:rPr>
          <w:sz w:val="28"/>
          <w:szCs w:val="28"/>
          <w:lang w:val="uk-UA"/>
        </w:rPr>
        <w:t>-контракт».</w:t>
      </w:r>
    </w:p>
    <w:p w:rsidR="00C271CE" w:rsidRDefault="00C271CE" w:rsidP="00C271CE">
      <w:pPr>
        <w:spacing w:before="120" w:after="120" w:line="300" w:lineRule="exact"/>
        <w:ind w:firstLine="567"/>
        <w:jc w:val="both"/>
        <w:rPr>
          <w:b/>
          <w:sz w:val="28"/>
          <w:szCs w:val="28"/>
          <w:lang w:val="uk-UA"/>
        </w:rPr>
      </w:pPr>
    </w:p>
    <w:p w:rsidR="00C271CE" w:rsidRPr="00C271CE" w:rsidRDefault="00C271CE" w:rsidP="00C271CE">
      <w:pPr>
        <w:spacing w:before="120" w:after="120" w:line="300" w:lineRule="exact"/>
        <w:ind w:firstLine="567"/>
        <w:jc w:val="both"/>
        <w:rPr>
          <w:b/>
          <w:sz w:val="28"/>
          <w:szCs w:val="28"/>
          <w:lang w:val="uk-UA"/>
        </w:rPr>
      </w:pPr>
      <w:r w:rsidRPr="00C271CE">
        <w:rPr>
          <w:b/>
          <w:sz w:val="28"/>
          <w:szCs w:val="28"/>
          <w:lang w:val="uk-UA"/>
        </w:rPr>
        <w:t>Голова Верховної Ради</w:t>
      </w:r>
    </w:p>
    <w:p w:rsidR="00C271CE" w:rsidRPr="00C271CE" w:rsidRDefault="00C271CE" w:rsidP="00C271CE">
      <w:pPr>
        <w:spacing w:before="120" w:after="120" w:line="300" w:lineRule="exact"/>
        <w:ind w:firstLine="567"/>
        <w:jc w:val="both"/>
        <w:rPr>
          <w:b/>
          <w:sz w:val="28"/>
          <w:szCs w:val="28"/>
          <w:lang w:val="uk-UA"/>
        </w:rPr>
      </w:pPr>
      <w:r>
        <w:rPr>
          <w:b/>
          <w:sz w:val="28"/>
          <w:szCs w:val="28"/>
          <w:lang w:val="uk-UA"/>
        </w:rPr>
        <w:t xml:space="preserve">           </w:t>
      </w:r>
      <w:r w:rsidRPr="00C271CE">
        <w:rPr>
          <w:b/>
          <w:sz w:val="28"/>
          <w:szCs w:val="28"/>
          <w:lang w:val="uk-UA"/>
        </w:rPr>
        <w:t xml:space="preserve">України </w:t>
      </w:r>
    </w:p>
    <w:p w:rsidR="00BC5114" w:rsidRPr="00C271CE" w:rsidRDefault="00BC5114" w:rsidP="00C271CE">
      <w:pPr>
        <w:keepNext/>
        <w:keepLines/>
        <w:spacing w:before="120" w:after="120" w:line="300" w:lineRule="exact"/>
        <w:jc w:val="center"/>
        <w:rPr>
          <w:sz w:val="28"/>
          <w:szCs w:val="28"/>
          <w:lang w:val="uk-UA"/>
        </w:rPr>
      </w:pPr>
    </w:p>
    <w:sectPr w:rsidR="00BC5114" w:rsidRPr="00C271CE" w:rsidSect="00170DBF">
      <w:headerReference w:type="default" r:id="rId11"/>
      <w:footerReference w:type="default" r:id="rId12"/>
      <w:pgSz w:w="11900" w:h="16840"/>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12DE" w:rsidRDefault="00A712DE">
      <w:r>
        <w:separator/>
      </w:r>
    </w:p>
  </w:endnote>
  <w:endnote w:type="continuationSeparator" w:id="0">
    <w:p w:rsidR="00A712DE" w:rsidRDefault="00A71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986" w:rsidRDefault="0039598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2DE" w:rsidRDefault="00A712DE">
      <w:r>
        <w:separator/>
      </w:r>
    </w:p>
  </w:footnote>
  <w:footnote w:type="continuationSeparator" w:id="0">
    <w:p w:rsidR="00A712DE" w:rsidRDefault="00A71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986" w:rsidRDefault="00395986">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A7BA2"/>
    <w:multiLevelType w:val="hybridMultilevel"/>
    <w:tmpl w:val="744AD2D6"/>
    <w:lvl w:ilvl="0" w:tplc="9DD6A294">
      <w:start w:val="14"/>
      <w:numFmt w:val="bullet"/>
      <w:lvlText w:val="-"/>
      <w:lvlJc w:val="left"/>
      <w:pPr>
        <w:ind w:left="927" w:hanging="360"/>
      </w:pPr>
      <w:rPr>
        <w:rFonts w:ascii="Arial" w:eastAsia="Times New Roman" w:hAnsi="Arial" w:cs="Aria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260F3BD5"/>
    <w:multiLevelType w:val="multilevel"/>
    <w:tmpl w:val="3D765538"/>
    <w:lvl w:ilvl="0">
      <w:start w:val="1"/>
      <w:numFmt w:val="decimal"/>
      <w:pStyle w:val="Body"/>
      <w:lvlText w:val="%1."/>
      <w:lvlJc w:val="left"/>
      <w:pPr>
        <w:tabs>
          <w:tab w:val="num" w:pos="720"/>
        </w:tabs>
        <w:ind w:left="720" w:hanging="720"/>
      </w:pPr>
    </w:lvl>
    <w:lvl w:ilvl="1">
      <w:start w:val="1"/>
      <w:numFmt w:val="decimal"/>
      <w:pStyle w:val="Body1"/>
      <w:lvlText w:val="%2."/>
      <w:lvlJc w:val="left"/>
      <w:pPr>
        <w:tabs>
          <w:tab w:val="num" w:pos="1440"/>
        </w:tabs>
        <w:ind w:left="1440" w:hanging="720"/>
      </w:pPr>
    </w:lvl>
    <w:lvl w:ilvl="2">
      <w:start w:val="1"/>
      <w:numFmt w:val="decimal"/>
      <w:pStyle w:val="Body2"/>
      <w:lvlText w:val="%3."/>
      <w:lvlJc w:val="left"/>
      <w:pPr>
        <w:tabs>
          <w:tab w:val="num" w:pos="2160"/>
        </w:tabs>
        <w:ind w:left="2160" w:hanging="720"/>
      </w:pPr>
    </w:lvl>
    <w:lvl w:ilvl="3">
      <w:start w:val="1"/>
      <w:numFmt w:val="decimal"/>
      <w:pStyle w:val="Body3"/>
      <w:lvlText w:val="%4."/>
      <w:lvlJc w:val="left"/>
      <w:pPr>
        <w:tabs>
          <w:tab w:val="num" w:pos="2880"/>
        </w:tabs>
        <w:ind w:left="2880" w:hanging="720"/>
      </w:pPr>
    </w:lvl>
    <w:lvl w:ilvl="4">
      <w:start w:val="1"/>
      <w:numFmt w:val="decimal"/>
      <w:pStyle w:val="Body4"/>
      <w:lvlText w:val="%5."/>
      <w:lvlJc w:val="left"/>
      <w:pPr>
        <w:tabs>
          <w:tab w:val="num" w:pos="3600"/>
        </w:tabs>
        <w:ind w:left="3600" w:hanging="720"/>
      </w:pPr>
    </w:lvl>
    <w:lvl w:ilvl="5">
      <w:start w:val="1"/>
      <w:numFmt w:val="decimal"/>
      <w:pStyle w:val="Body5"/>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733B7314"/>
    <w:multiLevelType w:val="hybridMultilevel"/>
    <w:tmpl w:val="7A20B0AC"/>
    <w:lvl w:ilvl="0" w:tplc="04190011">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BAA"/>
    <w:rsid w:val="00170DBF"/>
    <w:rsid w:val="00285806"/>
    <w:rsid w:val="00297BCC"/>
    <w:rsid w:val="00395986"/>
    <w:rsid w:val="003D6FF1"/>
    <w:rsid w:val="004F213A"/>
    <w:rsid w:val="005B5BB4"/>
    <w:rsid w:val="00662EBD"/>
    <w:rsid w:val="00A712DE"/>
    <w:rsid w:val="00B127DC"/>
    <w:rsid w:val="00B73546"/>
    <w:rsid w:val="00BC5114"/>
    <w:rsid w:val="00C01BAA"/>
    <w:rsid w:val="00C271CE"/>
    <w:rsid w:val="00CF03A2"/>
    <w:rsid w:val="00EA602B"/>
    <w:rsid w:val="00F64D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B11EA7-F511-4E46-AB78-77BA582C2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7BCC"/>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297BCC"/>
    <w:pPr>
      <w:keepNext/>
      <w:keepLines/>
      <w:spacing w:before="480" w:after="120"/>
      <w:outlineLvl w:val="0"/>
    </w:pPr>
    <w:rPr>
      <w:b/>
      <w:sz w:val="48"/>
      <w:szCs w:val="48"/>
      <w:lang w:val="uk-UA"/>
    </w:rPr>
  </w:style>
  <w:style w:type="paragraph" w:styleId="2">
    <w:name w:val="heading 2"/>
    <w:basedOn w:val="a"/>
    <w:next w:val="a"/>
    <w:link w:val="20"/>
    <w:uiPriority w:val="9"/>
    <w:semiHidden/>
    <w:unhideWhenUsed/>
    <w:qFormat/>
    <w:rsid w:val="00297BCC"/>
    <w:pPr>
      <w:keepNext/>
      <w:keepLines/>
      <w:spacing w:before="360" w:after="80"/>
      <w:outlineLvl w:val="1"/>
    </w:pPr>
    <w:rPr>
      <w:b/>
      <w:sz w:val="36"/>
      <w:szCs w:val="36"/>
      <w:lang w:val="uk-UA"/>
    </w:rPr>
  </w:style>
  <w:style w:type="paragraph" w:styleId="3">
    <w:name w:val="heading 3"/>
    <w:basedOn w:val="a"/>
    <w:next w:val="a"/>
    <w:link w:val="30"/>
    <w:uiPriority w:val="9"/>
    <w:semiHidden/>
    <w:unhideWhenUsed/>
    <w:qFormat/>
    <w:rsid w:val="00297BCC"/>
    <w:pPr>
      <w:keepNext/>
      <w:keepLines/>
      <w:spacing w:before="280" w:after="80"/>
      <w:outlineLvl w:val="2"/>
    </w:pPr>
    <w:rPr>
      <w:b/>
      <w:sz w:val="28"/>
      <w:szCs w:val="28"/>
      <w:lang w:val="uk-UA"/>
    </w:rPr>
  </w:style>
  <w:style w:type="paragraph" w:styleId="4">
    <w:name w:val="heading 4"/>
    <w:basedOn w:val="a"/>
    <w:next w:val="a"/>
    <w:link w:val="40"/>
    <w:uiPriority w:val="9"/>
    <w:semiHidden/>
    <w:unhideWhenUsed/>
    <w:qFormat/>
    <w:rsid w:val="00297BCC"/>
    <w:pPr>
      <w:keepNext/>
      <w:keepLines/>
      <w:spacing w:before="240" w:after="40"/>
      <w:outlineLvl w:val="3"/>
    </w:pPr>
    <w:rPr>
      <w:b/>
      <w:lang w:val="uk-UA"/>
    </w:rPr>
  </w:style>
  <w:style w:type="paragraph" w:styleId="5">
    <w:name w:val="heading 5"/>
    <w:basedOn w:val="a"/>
    <w:next w:val="a"/>
    <w:link w:val="50"/>
    <w:uiPriority w:val="9"/>
    <w:semiHidden/>
    <w:unhideWhenUsed/>
    <w:qFormat/>
    <w:rsid w:val="00297BCC"/>
    <w:pPr>
      <w:keepNext/>
      <w:keepLines/>
      <w:spacing w:before="220" w:after="40"/>
      <w:outlineLvl w:val="4"/>
    </w:pPr>
    <w:rPr>
      <w:b/>
      <w:sz w:val="22"/>
      <w:szCs w:val="22"/>
      <w:lang w:val="uk-UA"/>
    </w:rPr>
  </w:style>
  <w:style w:type="paragraph" w:styleId="6">
    <w:name w:val="heading 6"/>
    <w:basedOn w:val="a"/>
    <w:next w:val="a"/>
    <w:link w:val="60"/>
    <w:uiPriority w:val="9"/>
    <w:semiHidden/>
    <w:unhideWhenUsed/>
    <w:qFormat/>
    <w:rsid w:val="00297BCC"/>
    <w:pPr>
      <w:keepNext/>
      <w:keepLines/>
      <w:spacing w:before="200" w:after="40"/>
      <w:outlineLvl w:val="5"/>
    </w:pPr>
    <w:rPr>
      <w:b/>
      <w:sz w:val="20"/>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7BCC"/>
    <w:rPr>
      <w:rFonts w:ascii="Times New Roman" w:eastAsia="Times New Roman" w:hAnsi="Times New Roman" w:cs="Times New Roman"/>
      <w:b/>
      <w:sz w:val="48"/>
      <w:szCs w:val="48"/>
      <w:lang w:eastAsia="ru-RU"/>
    </w:rPr>
  </w:style>
  <w:style w:type="character" w:customStyle="1" w:styleId="20">
    <w:name w:val="Заголовок 2 Знак"/>
    <w:basedOn w:val="a0"/>
    <w:link w:val="2"/>
    <w:uiPriority w:val="9"/>
    <w:semiHidden/>
    <w:rsid w:val="00297BCC"/>
    <w:rPr>
      <w:rFonts w:ascii="Times New Roman" w:eastAsia="Times New Roman" w:hAnsi="Times New Roman" w:cs="Times New Roman"/>
      <w:b/>
      <w:sz w:val="36"/>
      <w:szCs w:val="36"/>
      <w:lang w:eastAsia="ru-RU"/>
    </w:rPr>
  </w:style>
  <w:style w:type="character" w:customStyle="1" w:styleId="30">
    <w:name w:val="Заголовок 3 Знак"/>
    <w:basedOn w:val="a0"/>
    <w:link w:val="3"/>
    <w:uiPriority w:val="9"/>
    <w:semiHidden/>
    <w:rsid w:val="00297BCC"/>
    <w:rPr>
      <w:rFonts w:ascii="Times New Roman" w:eastAsia="Times New Roman" w:hAnsi="Times New Roman" w:cs="Times New Roman"/>
      <w:b/>
      <w:sz w:val="28"/>
      <w:szCs w:val="28"/>
      <w:lang w:eastAsia="ru-RU"/>
    </w:rPr>
  </w:style>
  <w:style w:type="character" w:customStyle="1" w:styleId="40">
    <w:name w:val="Заголовок 4 Знак"/>
    <w:basedOn w:val="a0"/>
    <w:link w:val="4"/>
    <w:uiPriority w:val="9"/>
    <w:semiHidden/>
    <w:rsid w:val="00297BCC"/>
    <w:rPr>
      <w:rFonts w:ascii="Times New Roman" w:eastAsia="Times New Roman" w:hAnsi="Times New Roman" w:cs="Times New Roman"/>
      <w:b/>
      <w:sz w:val="24"/>
      <w:szCs w:val="24"/>
      <w:lang w:eastAsia="ru-RU"/>
    </w:rPr>
  </w:style>
  <w:style w:type="character" w:customStyle="1" w:styleId="50">
    <w:name w:val="Заголовок 5 Знак"/>
    <w:basedOn w:val="a0"/>
    <w:link w:val="5"/>
    <w:uiPriority w:val="9"/>
    <w:semiHidden/>
    <w:rsid w:val="00297BCC"/>
    <w:rPr>
      <w:rFonts w:ascii="Times New Roman" w:eastAsia="Times New Roman" w:hAnsi="Times New Roman" w:cs="Times New Roman"/>
      <w:b/>
      <w:lang w:eastAsia="ru-RU"/>
    </w:rPr>
  </w:style>
  <w:style w:type="character" w:customStyle="1" w:styleId="60">
    <w:name w:val="Заголовок 6 Знак"/>
    <w:basedOn w:val="a0"/>
    <w:link w:val="6"/>
    <w:uiPriority w:val="9"/>
    <w:semiHidden/>
    <w:rsid w:val="00297BCC"/>
    <w:rPr>
      <w:rFonts w:ascii="Times New Roman" w:eastAsia="Times New Roman" w:hAnsi="Times New Roman" w:cs="Times New Roman"/>
      <w:b/>
      <w:sz w:val="20"/>
      <w:szCs w:val="20"/>
      <w:lang w:eastAsia="ru-RU"/>
    </w:rPr>
  </w:style>
  <w:style w:type="table" w:customStyle="1" w:styleId="TableNormal1">
    <w:name w:val="Table Normal1"/>
    <w:rsid w:val="00297BCC"/>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styleId="a3">
    <w:name w:val="Title"/>
    <w:basedOn w:val="a"/>
    <w:next w:val="a"/>
    <w:link w:val="a4"/>
    <w:uiPriority w:val="10"/>
    <w:qFormat/>
    <w:rsid w:val="00297BCC"/>
    <w:pPr>
      <w:keepNext/>
      <w:keepLines/>
      <w:spacing w:before="480" w:after="120"/>
    </w:pPr>
    <w:rPr>
      <w:b/>
      <w:sz w:val="72"/>
      <w:szCs w:val="72"/>
      <w:lang w:val="uk-UA"/>
    </w:rPr>
  </w:style>
  <w:style w:type="character" w:customStyle="1" w:styleId="a4">
    <w:name w:val="Назва Знак"/>
    <w:basedOn w:val="a0"/>
    <w:link w:val="a3"/>
    <w:uiPriority w:val="10"/>
    <w:rsid w:val="00297BCC"/>
    <w:rPr>
      <w:rFonts w:ascii="Times New Roman" w:eastAsia="Times New Roman" w:hAnsi="Times New Roman" w:cs="Times New Roman"/>
      <w:b/>
      <w:sz w:val="72"/>
      <w:szCs w:val="72"/>
      <w:lang w:eastAsia="ru-RU"/>
    </w:rPr>
  </w:style>
  <w:style w:type="table" w:customStyle="1" w:styleId="TableNormal2">
    <w:name w:val="Table Normal2"/>
    <w:rsid w:val="00297BCC"/>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table" w:customStyle="1" w:styleId="TableNormal3">
    <w:name w:val="Table Normal3"/>
    <w:rsid w:val="00297BCC"/>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styleId="a5">
    <w:name w:val="List Paragraph"/>
    <w:basedOn w:val="a"/>
    <w:uiPriority w:val="34"/>
    <w:qFormat/>
    <w:rsid w:val="00297BCC"/>
    <w:pPr>
      <w:ind w:left="720"/>
      <w:contextualSpacing/>
    </w:pPr>
    <w:rPr>
      <w:lang w:val="uk-UA"/>
    </w:rPr>
  </w:style>
  <w:style w:type="paragraph" w:styleId="a6">
    <w:name w:val="footer"/>
    <w:basedOn w:val="a"/>
    <w:link w:val="a7"/>
    <w:uiPriority w:val="99"/>
    <w:unhideWhenUsed/>
    <w:rsid w:val="00297BCC"/>
    <w:pPr>
      <w:tabs>
        <w:tab w:val="center" w:pos="4513"/>
        <w:tab w:val="right" w:pos="9026"/>
      </w:tabs>
    </w:pPr>
    <w:rPr>
      <w:lang w:val="uk-UA"/>
    </w:rPr>
  </w:style>
  <w:style w:type="character" w:customStyle="1" w:styleId="a7">
    <w:name w:val="Нижній колонтитул Знак"/>
    <w:basedOn w:val="a0"/>
    <w:link w:val="a6"/>
    <w:uiPriority w:val="99"/>
    <w:rsid w:val="00297BC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297BCC"/>
  </w:style>
  <w:style w:type="paragraph" w:styleId="a9">
    <w:name w:val="Revision"/>
    <w:hidden/>
    <w:uiPriority w:val="99"/>
    <w:semiHidden/>
    <w:rsid w:val="00297BCC"/>
    <w:pPr>
      <w:spacing w:after="0" w:line="240" w:lineRule="auto"/>
    </w:pPr>
    <w:rPr>
      <w:rFonts w:ascii="Times New Roman" w:eastAsia="Times New Roman" w:hAnsi="Times New Roman" w:cs="Times New Roman"/>
      <w:sz w:val="24"/>
      <w:szCs w:val="24"/>
      <w:lang w:eastAsia="ru-RU"/>
    </w:rPr>
  </w:style>
  <w:style w:type="character" w:styleId="aa">
    <w:name w:val="annotation reference"/>
    <w:basedOn w:val="a0"/>
    <w:uiPriority w:val="99"/>
    <w:semiHidden/>
    <w:unhideWhenUsed/>
    <w:rsid w:val="00297BCC"/>
    <w:rPr>
      <w:sz w:val="16"/>
      <w:szCs w:val="16"/>
    </w:rPr>
  </w:style>
  <w:style w:type="paragraph" w:styleId="ab">
    <w:name w:val="annotation text"/>
    <w:basedOn w:val="a"/>
    <w:link w:val="ac"/>
    <w:uiPriority w:val="99"/>
    <w:unhideWhenUsed/>
    <w:rsid w:val="00297BCC"/>
    <w:rPr>
      <w:sz w:val="20"/>
      <w:szCs w:val="20"/>
      <w:lang w:val="uk-UA"/>
    </w:rPr>
  </w:style>
  <w:style w:type="character" w:customStyle="1" w:styleId="ac">
    <w:name w:val="Текст примітки Знак"/>
    <w:basedOn w:val="a0"/>
    <w:link w:val="ab"/>
    <w:uiPriority w:val="99"/>
    <w:rsid w:val="00297BCC"/>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297BCC"/>
    <w:rPr>
      <w:b/>
      <w:bCs/>
    </w:rPr>
  </w:style>
  <w:style w:type="character" w:customStyle="1" w:styleId="ae">
    <w:name w:val="Тема примітки Знак"/>
    <w:basedOn w:val="ac"/>
    <w:link w:val="ad"/>
    <w:uiPriority w:val="99"/>
    <w:semiHidden/>
    <w:rsid w:val="00297BCC"/>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297BCC"/>
    <w:rPr>
      <w:sz w:val="18"/>
      <w:szCs w:val="18"/>
      <w:lang w:val="uk-UA"/>
    </w:rPr>
  </w:style>
  <w:style w:type="character" w:customStyle="1" w:styleId="af0">
    <w:name w:val="Текст у виносці Знак"/>
    <w:basedOn w:val="a0"/>
    <w:link w:val="af"/>
    <w:uiPriority w:val="99"/>
    <w:semiHidden/>
    <w:rsid w:val="00297BCC"/>
    <w:rPr>
      <w:rFonts w:ascii="Times New Roman" w:eastAsia="Times New Roman" w:hAnsi="Times New Roman" w:cs="Times New Roman"/>
      <w:sz w:val="18"/>
      <w:szCs w:val="18"/>
      <w:lang w:eastAsia="ru-RU"/>
    </w:rPr>
  </w:style>
  <w:style w:type="paragraph" w:styleId="af1">
    <w:name w:val="Subtitle"/>
    <w:basedOn w:val="a"/>
    <w:next w:val="a"/>
    <w:link w:val="af2"/>
    <w:uiPriority w:val="11"/>
    <w:qFormat/>
    <w:rsid w:val="00297BCC"/>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customStyle="1" w:styleId="af2">
    <w:name w:val="Підзаголовок Знак"/>
    <w:basedOn w:val="a0"/>
    <w:link w:val="af1"/>
    <w:uiPriority w:val="11"/>
    <w:rsid w:val="00297BCC"/>
    <w:rPr>
      <w:rFonts w:ascii="Georgia" w:eastAsia="Georgia" w:hAnsi="Georgia" w:cs="Georgia"/>
      <w:i/>
      <w:color w:val="666666"/>
      <w:sz w:val="48"/>
      <w:szCs w:val="48"/>
      <w:lang w:val="ru-RU" w:eastAsia="ru-RU"/>
    </w:rPr>
  </w:style>
  <w:style w:type="paragraph" w:customStyle="1" w:styleId="rvps2">
    <w:name w:val="rvps2"/>
    <w:basedOn w:val="a"/>
    <w:qFormat/>
    <w:rsid w:val="00297BCC"/>
    <w:pPr>
      <w:spacing w:before="100" w:beforeAutospacing="1" w:after="100" w:afterAutospacing="1"/>
    </w:pPr>
  </w:style>
  <w:style w:type="character" w:styleId="af3">
    <w:name w:val="Hyperlink"/>
    <w:basedOn w:val="a0"/>
    <w:uiPriority w:val="99"/>
    <w:semiHidden/>
    <w:unhideWhenUsed/>
    <w:rsid w:val="00297BCC"/>
    <w:rPr>
      <w:color w:val="0000FF"/>
      <w:u w:val="single"/>
    </w:rPr>
  </w:style>
  <w:style w:type="character" w:customStyle="1" w:styleId="rvts37">
    <w:name w:val="rvts37"/>
    <w:basedOn w:val="a0"/>
    <w:rsid w:val="00297BCC"/>
  </w:style>
  <w:style w:type="character" w:customStyle="1" w:styleId="rvts46">
    <w:name w:val="rvts46"/>
    <w:basedOn w:val="a0"/>
    <w:rsid w:val="00297BCC"/>
  </w:style>
  <w:style w:type="paragraph" w:styleId="af4">
    <w:name w:val="No Spacing"/>
    <w:uiPriority w:val="1"/>
    <w:qFormat/>
    <w:rsid w:val="00297BCC"/>
    <w:pPr>
      <w:spacing w:after="0" w:line="240" w:lineRule="auto"/>
    </w:pPr>
    <w:rPr>
      <w:rFonts w:ascii="Times New Roman" w:eastAsia="Times New Roman" w:hAnsi="Times New Roman" w:cs="Times New Roman"/>
      <w:sz w:val="24"/>
      <w:szCs w:val="24"/>
      <w:lang w:eastAsia="ru-RU"/>
    </w:rPr>
  </w:style>
  <w:style w:type="paragraph" w:customStyle="1" w:styleId="Body">
    <w:name w:val="Body"/>
    <w:basedOn w:val="a"/>
    <w:link w:val="BodyChar"/>
    <w:uiPriority w:val="1"/>
    <w:qFormat/>
    <w:rsid w:val="00297BCC"/>
    <w:pPr>
      <w:numPr>
        <w:numId w:val="1"/>
      </w:numPr>
      <w:spacing w:after="240" w:line="300" w:lineRule="exact"/>
      <w:outlineLvl w:val="0"/>
    </w:pPr>
    <w:rPr>
      <w:rFonts w:ascii="Arial" w:eastAsiaTheme="minorHAnsi" w:hAnsi="Arial" w:cstheme="minorBidi"/>
      <w:sz w:val="20"/>
      <w:szCs w:val="22"/>
      <w:lang w:val="uk-UA" w:eastAsia="en-US"/>
    </w:rPr>
  </w:style>
  <w:style w:type="character" w:customStyle="1" w:styleId="BodyChar">
    <w:name w:val="Body Char"/>
    <w:basedOn w:val="a0"/>
    <w:link w:val="Body"/>
    <w:uiPriority w:val="1"/>
    <w:rsid w:val="00297BCC"/>
    <w:rPr>
      <w:rFonts w:ascii="Arial" w:hAnsi="Arial"/>
      <w:sz w:val="20"/>
    </w:rPr>
  </w:style>
  <w:style w:type="paragraph" w:customStyle="1" w:styleId="Body1">
    <w:name w:val="Body 1"/>
    <w:basedOn w:val="a"/>
    <w:uiPriority w:val="1"/>
    <w:qFormat/>
    <w:rsid w:val="00297BCC"/>
    <w:pPr>
      <w:numPr>
        <w:ilvl w:val="1"/>
        <w:numId w:val="1"/>
      </w:numPr>
      <w:spacing w:after="240" w:line="300" w:lineRule="exact"/>
      <w:outlineLvl w:val="1"/>
    </w:pPr>
    <w:rPr>
      <w:rFonts w:ascii="Arial" w:eastAsiaTheme="minorHAnsi" w:hAnsi="Arial" w:cstheme="minorBidi"/>
      <w:sz w:val="20"/>
      <w:szCs w:val="22"/>
      <w:lang w:val="uk-UA" w:eastAsia="en-US"/>
    </w:rPr>
  </w:style>
  <w:style w:type="paragraph" w:customStyle="1" w:styleId="Body2">
    <w:name w:val="Body 2"/>
    <w:basedOn w:val="a"/>
    <w:uiPriority w:val="1"/>
    <w:qFormat/>
    <w:rsid w:val="00297BCC"/>
    <w:pPr>
      <w:numPr>
        <w:ilvl w:val="2"/>
        <w:numId w:val="1"/>
      </w:numPr>
      <w:spacing w:after="240" w:line="300" w:lineRule="exact"/>
      <w:outlineLvl w:val="2"/>
    </w:pPr>
    <w:rPr>
      <w:rFonts w:ascii="Arial" w:eastAsiaTheme="minorHAnsi" w:hAnsi="Arial" w:cstheme="minorBidi"/>
      <w:sz w:val="20"/>
      <w:szCs w:val="22"/>
      <w:lang w:val="uk-UA" w:eastAsia="en-US"/>
    </w:rPr>
  </w:style>
  <w:style w:type="paragraph" w:customStyle="1" w:styleId="Body3">
    <w:name w:val="Body 3"/>
    <w:basedOn w:val="a"/>
    <w:uiPriority w:val="1"/>
    <w:qFormat/>
    <w:rsid w:val="00297BCC"/>
    <w:pPr>
      <w:numPr>
        <w:ilvl w:val="3"/>
        <w:numId w:val="1"/>
      </w:numPr>
      <w:spacing w:after="240" w:line="300" w:lineRule="exact"/>
      <w:outlineLvl w:val="3"/>
    </w:pPr>
    <w:rPr>
      <w:rFonts w:ascii="Arial" w:eastAsiaTheme="minorHAnsi" w:hAnsi="Arial" w:cstheme="minorBidi"/>
      <w:sz w:val="20"/>
      <w:szCs w:val="22"/>
      <w:lang w:val="uk-UA" w:eastAsia="en-US"/>
    </w:rPr>
  </w:style>
  <w:style w:type="paragraph" w:customStyle="1" w:styleId="Body4">
    <w:name w:val="Body 4"/>
    <w:basedOn w:val="a"/>
    <w:uiPriority w:val="1"/>
    <w:qFormat/>
    <w:rsid w:val="00297BCC"/>
    <w:pPr>
      <w:numPr>
        <w:ilvl w:val="4"/>
        <w:numId w:val="1"/>
      </w:numPr>
      <w:spacing w:after="240" w:line="300" w:lineRule="exact"/>
      <w:outlineLvl w:val="4"/>
    </w:pPr>
    <w:rPr>
      <w:rFonts w:ascii="Arial" w:eastAsiaTheme="minorHAnsi" w:hAnsi="Arial" w:cstheme="minorBidi"/>
      <w:sz w:val="20"/>
      <w:szCs w:val="22"/>
      <w:lang w:val="uk-UA" w:eastAsia="en-US"/>
    </w:rPr>
  </w:style>
  <w:style w:type="paragraph" w:customStyle="1" w:styleId="Body5">
    <w:name w:val="Body 5"/>
    <w:basedOn w:val="a"/>
    <w:uiPriority w:val="1"/>
    <w:qFormat/>
    <w:rsid w:val="00297BCC"/>
    <w:pPr>
      <w:numPr>
        <w:ilvl w:val="5"/>
        <w:numId w:val="1"/>
      </w:numPr>
      <w:spacing w:after="240" w:line="300" w:lineRule="exact"/>
      <w:outlineLvl w:val="5"/>
    </w:pPr>
    <w:rPr>
      <w:rFonts w:ascii="Arial" w:eastAsiaTheme="minorHAnsi" w:hAnsi="Arial" w:cstheme="minorBidi"/>
      <w:sz w:val="20"/>
      <w:szCs w:val="22"/>
      <w:lang w:val="uk-UA" w:eastAsia="en-US"/>
    </w:rPr>
  </w:style>
  <w:style w:type="character" w:customStyle="1" w:styleId="rvts9">
    <w:name w:val="rvts9"/>
    <w:basedOn w:val="a0"/>
    <w:rsid w:val="00297BCC"/>
  </w:style>
  <w:style w:type="paragraph" w:styleId="af5">
    <w:name w:val="header"/>
    <w:basedOn w:val="a"/>
    <w:link w:val="af6"/>
    <w:uiPriority w:val="99"/>
    <w:unhideWhenUsed/>
    <w:rsid w:val="00297BCC"/>
    <w:pPr>
      <w:tabs>
        <w:tab w:val="center" w:pos="4677"/>
        <w:tab w:val="right" w:pos="9355"/>
      </w:tabs>
    </w:pPr>
  </w:style>
  <w:style w:type="character" w:customStyle="1" w:styleId="af6">
    <w:name w:val="Верхній колонтитул Знак"/>
    <w:basedOn w:val="a0"/>
    <w:link w:val="af5"/>
    <w:uiPriority w:val="99"/>
    <w:rsid w:val="00297BCC"/>
    <w:rPr>
      <w:rFonts w:ascii="Times New Roman" w:eastAsia="Times New Roman" w:hAnsi="Times New Roman" w:cs="Times New Roman"/>
      <w:sz w:val="24"/>
      <w:szCs w:val="24"/>
      <w:lang w:val="ru-RU" w:eastAsia="ru-RU"/>
    </w:rPr>
  </w:style>
  <w:style w:type="character" w:customStyle="1" w:styleId="Mention1">
    <w:name w:val="Mention1"/>
    <w:basedOn w:val="a0"/>
    <w:uiPriority w:val="99"/>
    <w:unhideWhenUsed/>
    <w:rsid w:val="00297BCC"/>
    <w:rPr>
      <w:color w:val="2B579A"/>
      <w:shd w:val="clear" w:color="auto" w:fill="E6E6E6"/>
    </w:rPr>
  </w:style>
  <w:style w:type="character" w:customStyle="1" w:styleId="apple-converted-space">
    <w:name w:val="apple-converted-space"/>
    <w:basedOn w:val="a0"/>
    <w:rsid w:val="00297B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laws/show/254%D0%BA/96-%D0%B2%D1%8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D82D86-45C8-47E8-92D7-9923F52FE0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222C1E5-810D-42D7-945A-6955FC0883A2}">
  <ds:schemaRefs>
    <ds:schemaRef ds:uri="http://schemas.microsoft.com/sharepoint/v3/contenttype/forms"/>
  </ds:schemaRefs>
</ds:datastoreItem>
</file>

<file path=customXml/itemProps3.xml><?xml version="1.0" encoding="utf-8"?>
<ds:datastoreItem xmlns:ds="http://schemas.openxmlformats.org/officeDocument/2006/customXml" ds:itemID="{714D4323-11BF-4C38-9E82-1928E09FC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64378</Words>
  <Characters>36696</Characters>
  <Application>Microsoft Office Word</Application>
  <DocSecurity>0</DocSecurity>
  <Lines>305</Lines>
  <Paragraphs>201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2021-03-19T15:00:00Z</dcterms:created>
  <dcterms:modified xsi:type="dcterms:W3CDTF">2021-03-19T15:00:00Z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