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35F" w:rsidRPr="00E6435F" w:rsidRDefault="00E6435F" w:rsidP="00E6435F">
      <w:pPr>
        <w:spacing w:after="0" w:line="240" w:lineRule="auto"/>
        <w:ind w:left="5387" w:firstLine="56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6435F">
        <w:rPr>
          <w:rFonts w:ascii="Times New Roman" w:hAnsi="Times New Roman"/>
          <w:b/>
          <w:sz w:val="28"/>
          <w:szCs w:val="28"/>
        </w:rPr>
        <w:t>Верховна</w:t>
      </w:r>
      <w:proofErr w:type="spellEnd"/>
      <w:r w:rsidRPr="00E6435F">
        <w:rPr>
          <w:rFonts w:ascii="Times New Roman" w:hAnsi="Times New Roman"/>
          <w:b/>
          <w:sz w:val="28"/>
          <w:szCs w:val="28"/>
        </w:rPr>
        <w:t xml:space="preserve"> Рада </w:t>
      </w:r>
      <w:proofErr w:type="spellStart"/>
      <w:r w:rsidRPr="00E6435F">
        <w:rPr>
          <w:rFonts w:ascii="Times New Roman" w:hAnsi="Times New Roman"/>
          <w:b/>
          <w:sz w:val="28"/>
          <w:szCs w:val="28"/>
        </w:rPr>
        <w:t>України</w:t>
      </w:r>
      <w:proofErr w:type="spellEnd"/>
    </w:p>
    <w:p w:rsidR="00E6435F" w:rsidRPr="00E6435F" w:rsidRDefault="00E6435F" w:rsidP="00E6435F">
      <w:pPr>
        <w:spacing w:after="0" w:line="240" w:lineRule="auto"/>
        <w:ind w:left="5387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E6435F" w:rsidRPr="00E6435F" w:rsidRDefault="00E6435F" w:rsidP="00E6435F">
      <w:pPr>
        <w:spacing w:after="0" w:line="240" w:lineRule="auto"/>
        <w:ind w:left="5387"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E6435F" w:rsidRPr="00E6435F" w:rsidRDefault="00E6435F" w:rsidP="00E6435F">
      <w:pPr>
        <w:tabs>
          <w:tab w:val="left" w:pos="422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6435F">
        <w:rPr>
          <w:rFonts w:ascii="Times New Roman" w:hAnsi="Times New Roman"/>
          <w:sz w:val="28"/>
          <w:szCs w:val="28"/>
          <w:lang w:val="uk-UA"/>
        </w:rPr>
        <w:tab/>
      </w:r>
      <w:r w:rsidRPr="00E6435F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E6435F" w:rsidRPr="00E6435F" w:rsidRDefault="00E6435F" w:rsidP="00E6435F">
      <w:pPr>
        <w:tabs>
          <w:tab w:val="left" w:pos="422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6435F" w:rsidRPr="00E6435F" w:rsidRDefault="00E6435F" w:rsidP="00E6435F">
      <w:pPr>
        <w:tabs>
          <w:tab w:val="left" w:pos="422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6435F" w:rsidRPr="00E6435F" w:rsidRDefault="00E6435F" w:rsidP="00E6435F">
      <w:pPr>
        <w:tabs>
          <w:tab w:val="left" w:pos="422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6435F">
        <w:rPr>
          <w:rFonts w:ascii="Times New Roman" w:hAnsi="Times New Roman"/>
          <w:b/>
          <w:sz w:val="28"/>
          <w:szCs w:val="28"/>
          <w:lang w:val="uk-UA"/>
        </w:rPr>
        <w:t>на проект Закону України</w:t>
      </w:r>
    </w:p>
    <w:p w:rsidR="00E6435F" w:rsidRDefault="00E6435F" w:rsidP="00E6435F">
      <w:pPr>
        <w:tabs>
          <w:tab w:val="left" w:pos="422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6435F">
        <w:rPr>
          <w:rFonts w:ascii="Times New Roman" w:hAnsi="Times New Roman"/>
          <w:b/>
          <w:color w:val="000000"/>
          <w:sz w:val="28"/>
          <w:szCs w:val="28"/>
          <w:lang w:val="uk-UA"/>
        </w:rPr>
        <w:t>«</w:t>
      </w:r>
      <w:r w:rsidRPr="00E6435F">
        <w:rPr>
          <w:rFonts w:ascii="Times New Roman" w:hAnsi="Times New Roman"/>
          <w:b/>
          <w:bCs/>
          <w:sz w:val="28"/>
          <w:szCs w:val="28"/>
          <w:lang w:val="uk-UA" w:eastAsia="uk-UA"/>
        </w:rPr>
        <w:t>Про стимулювання розвитку цифрової економіки в Україні</w:t>
      </w:r>
      <w:r w:rsidRPr="00E6435F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Pr="00E6435F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</w:p>
    <w:p w:rsidR="00E6435F" w:rsidRPr="00E6435F" w:rsidRDefault="00E6435F" w:rsidP="00E6435F">
      <w:pPr>
        <w:tabs>
          <w:tab w:val="left" w:pos="422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6435F">
        <w:rPr>
          <w:rFonts w:ascii="Times New Roman" w:hAnsi="Times New Roman"/>
          <w:b/>
          <w:sz w:val="28"/>
          <w:szCs w:val="28"/>
          <w:lang w:val="uk-UA"/>
        </w:rPr>
        <w:t>внесений народними депутатами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Pr="00E6435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E6435F">
        <w:rPr>
          <w:rFonts w:ascii="Times New Roman" w:hAnsi="Times New Roman"/>
          <w:b/>
          <w:sz w:val="28"/>
          <w:szCs w:val="28"/>
          <w:lang w:val="uk-UA"/>
        </w:rPr>
        <w:t>Крячком</w:t>
      </w:r>
      <w:proofErr w:type="spellEnd"/>
      <w:r w:rsidRPr="00E6435F">
        <w:rPr>
          <w:rFonts w:ascii="Times New Roman" w:hAnsi="Times New Roman"/>
          <w:b/>
          <w:sz w:val="28"/>
          <w:szCs w:val="28"/>
          <w:lang w:val="uk-UA"/>
        </w:rPr>
        <w:t xml:space="preserve"> М.В. та іншими</w:t>
      </w:r>
    </w:p>
    <w:p w:rsidR="00E6435F" w:rsidRPr="00E6435F" w:rsidRDefault="00E6435F" w:rsidP="00E6435F">
      <w:pPr>
        <w:tabs>
          <w:tab w:val="left" w:pos="422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6435F">
        <w:rPr>
          <w:rFonts w:ascii="Times New Roman" w:hAnsi="Times New Roman"/>
          <w:b/>
          <w:sz w:val="28"/>
          <w:szCs w:val="28"/>
          <w:lang w:val="uk-UA"/>
        </w:rPr>
        <w:t>(реєстр. № 4303 від 18.03.2021)</w:t>
      </w:r>
    </w:p>
    <w:p w:rsidR="00E6435F" w:rsidRPr="00E6435F" w:rsidRDefault="00E6435F" w:rsidP="00E6435F">
      <w:pPr>
        <w:tabs>
          <w:tab w:val="left" w:pos="422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6435F">
        <w:rPr>
          <w:rFonts w:ascii="Times New Roman" w:hAnsi="Times New Roman"/>
          <w:b/>
          <w:sz w:val="28"/>
          <w:szCs w:val="28"/>
          <w:lang w:val="uk-UA"/>
        </w:rPr>
        <w:t>підготовлений до другого читання</w:t>
      </w:r>
    </w:p>
    <w:p w:rsidR="00E6435F" w:rsidRPr="00E6435F" w:rsidRDefault="00E6435F" w:rsidP="00E6435F">
      <w:pPr>
        <w:tabs>
          <w:tab w:val="left" w:pos="751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6435F" w:rsidRPr="00E6435F" w:rsidRDefault="00E6435F" w:rsidP="00E6435F">
      <w:pPr>
        <w:tabs>
          <w:tab w:val="left" w:pos="751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6435F" w:rsidRPr="00E6435F" w:rsidRDefault="00E6435F" w:rsidP="00E6435F">
      <w:pPr>
        <w:tabs>
          <w:tab w:val="left" w:pos="422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6435F">
        <w:rPr>
          <w:rFonts w:ascii="Times New Roman" w:hAnsi="Times New Roman"/>
          <w:sz w:val="28"/>
          <w:szCs w:val="28"/>
          <w:lang w:val="uk-UA"/>
        </w:rPr>
        <w:t xml:space="preserve">На виконання пункту 2 Постанови Верховної Ради України «Про прийняття за основу проекту Закону України про стимулювання розвитку цифрової економіки в Україні» № </w:t>
      </w:r>
      <w:r w:rsidRPr="00E6435F">
        <w:rPr>
          <w:rFonts w:ascii="Times New Roman" w:hAnsi="Times New Roman"/>
          <w:bCs/>
          <w:sz w:val="28"/>
          <w:szCs w:val="28"/>
          <w:lang w:val="uk-UA"/>
        </w:rPr>
        <w:t>1400-IX</w:t>
      </w:r>
      <w:r w:rsidRPr="00E6435F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E6435F">
        <w:rPr>
          <w:rFonts w:ascii="Times New Roman" w:hAnsi="Times New Roman"/>
          <w:sz w:val="28"/>
          <w:szCs w:val="28"/>
          <w:lang w:val="uk-UA"/>
        </w:rPr>
        <w:t xml:space="preserve">від 15.04.2021р. Комітет з питань цифрової трансформації розглянув на своєму засіданні 18 червня 2021 року (протокол № 48) пропозиції та поправки, що надійшли від суб’єктів права законодавчої ініціативи до проекту Закону України </w:t>
      </w:r>
      <w:r w:rsidRPr="00E6435F">
        <w:rPr>
          <w:rFonts w:ascii="Times New Roman" w:hAnsi="Times New Roman"/>
          <w:color w:val="000000"/>
          <w:sz w:val="28"/>
          <w:szCs w:val="28"/>
          <w:lang w:val="uk-UA"/>
        </w:rPr>
        <w:t>про стимулювання розвитку цифрової економіки в Україні</w:t>
      </w:r>
      <w:r w:rsidRPr="00E6435F">
        <w:rPr>
          <w:rFonts w:ascii="Times New Roman" w:hAnsi="Times New Roman"/>
          <w:sz w:val="28"/>
          <w:szCs w:val="28"/>
          <w:lang w:val="uk-UA"/>
        </w:rPr>
        <w:t xml:space="preserve"> (реєстр. № 4303), поданого народним депутатом України </w:t>
      </w:r>
      <w:proofErr w:type="spellStart"/>
      <w:r w:rsidRPr="00E6435F">
        <w:rPr>
          <w:rFonts w:ascii="Times New Roman" w:hAnsi="Times New Roman"/>
          <w:sz w:val="28"/>
          <w:szCs w:val="28"/>
          <w:lang w:val="uk-UA"/>
        </w:rPr>
        <w:t>Крячком</w:t>
      </w:r>
      <w:proofErr w:type="spellEnd"/>
      <w:r w:rsidRPr="00E6435F">
        <w:rPr>
          <w:rFonts w:ascii="Times New Roman" w:hAnsi="Times New Roman"/>
          <w:sz w:val="28"/>
          <w:szCs w:val="28"/>
          <w:lang w:val="uk-UA"/>
        </w:rPr>
        <w:t xml:space="preserve"> М.В. та іншими народними депутатами України</w:t>
      </w:r>
      <w:r w:rsidRPr="00E6435F">
        <w:rPr>
          <w:rFonts w:ascii="Times New Roman" w:hAnsi="Times New Roman"/>
          <w:sz w:val="28"/>
          <w:szCs w:val="28"/>
        </w:rPr>
        <w:t xml:space="preserve"> – </w:t>
      </w:r>
      <w:r w:rsidRPr="00E6435F">
        <w:rPr>
          <w:rFonts w:ascii="Times New Roman" w:hAnsi="Times New Roman"/>
          <w:sz w:val="28"/>
          <w:szCs w:val="28"/>
          <w:lang w:val="uk-UA"/>
        </w:rPr>
        <w:t>членами Комітету з питань цифрової трансформації і прийнятого парламентом за основу.</w:t>
      </w:r>
    </w:p>
    <w:p w:rsidR="00E6435F" w:rsidRPr="00E6435F" w:rsidRDefault="00E6435F" w:rsidP="00E6435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E6435F">
        <w:rPr>
          <w:rFonts w:ascii="Times New Roman" w:eastAsia="Times New Roman" w:hAnsi="Times New Roman"/>
          <w:sz w:val="28"/>
          <w:szCs w:val="28"/>
          <w:lang w:val="uk-UA" w:eastAsia="ar-SA"/>
        </w:rPr>
        <w:t>Законопроект спрямований на стимулювання розвитку цифрової економіки в Україні шляхом створення сприятливих умов для ведення інноваційного бізнесу, залучення інвестицій, розбудови цифрової інфраструктури та залучення талановитих фахівців. В подальшому за рахунок розвитку та впровадження новітніх технологій очікується зростання інших наукоємних сфер економіки, що матиме позитивний вплив на українську економіку в цілому.</w:t>
      </w:r>
    </w:p>
    <w:p w:rsidR="00E6435F" w:rsidRPr="00E6435F" w:rsidRDefault="00E6435F" w:rsidP="00E643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6435F">
        <w:rPr>
          <w:rFonts w:ascii="Times New Roman" w:hAnsi="Times New Roman"/>
          <w:sz w:val="28"/>
          <w:szCs w:val="28"/>
          <w:lang w:val="uk-UA"/>
        </w:rPr>
        <w:t>До законопроекту для підготовки його до другого читання у термін, визначений положеннями статті 116 Закону України «Про регламент Верховної Ради України», надійшло 298 пропозицій від народних депутатів України.</w:t>
      </w:r>
    </w:p>
    <w:p w:rsidR="00E6435F" w:rsidRPr="00E6435F" w:rsidRDefault="00E6435F" w:rsidP="00E643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6435F">
        <w:rPr>
          <w:rFonts w:ascii="Times New Roman" w:hAnsi="Times New Roman"/>
          <w:sz w:val="28"/>
          <w:szCs w:val="28"/>
          <w:lang w:val="uk-UA"/>
        </w:rPr>
        <w:t>Під час доопрацювання законопроекту до другого читання народними депутатами – членами Комітету підготовлено п</w:t>
      </w:r>
      <w:proofErr w:type="spellStart"/>
      <w:r w:rsidRPr="00E6435F">
        <w:rPr>
          <w:rFonts w:ascii="Times New Roman" w:hAnsi="Times New Roman"/>
          <w:sz w:val="28"/>
          <w:szCs w:val="28"/>
        </w:rPr>
        <w:t>ропозиції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6435F">
        <w:rPr>
          <w:rFonts w:ascii="Times New Roman" w:hAnsi="Times New Roman"/>
          <w:sz w:val="28"/>
          <w:szCs w:val="28"/>
        </w:rPr>
        <w:t>підставі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 пункту 4 </w:t>
      </w:r>
      <w:proofErr w:type="spellStart"/>
      <w:r w:rsidRPr="00E6435F">
        <w:rPr>
          <w:rFonts w:ascii="Times New Roman" w:hAnsi="Times New Roman"/>
          <w:sz w:val="28"/>
          <w:szCs w:val="28"/>
        </w:rPr>
        <w:t>частини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435F">
        <w:rPr>
          <w:rFonts w:ascii="Times New Roman" w:hAnsi="Times New Roman"/>
          <w:sz w:val="28"/>
          <w:szCs w:val="28"/>
        </w:rPr>
        <w:t>першої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435F">
        <w:rPr>
          <w:rFonts w:ascii="Times New Roman" w:hAnsi="Times New Roman"/>
          <w:sz w:val="28"/>
          <w:szCs w:val="28"/>
        </w:rPr>
        <w:t>статті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 15 Закону </w:t>
      </w:r>
      <w:proofErr w:type="spellStart"/>
      <w:r w:rsidRPr="00E6435F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 </w:t>
      </w:r>
      <w:r w:rsidRPr="00E6435F">
        <w:rPr>
          <w:rFonts w:ascii="Times New Roman" w:hAnsi="Times New Roman"/>
          <w:sz w:val="28"/>
          <w:szCs w:val="28"/>
          <w:lang w:val="uk-UA"/>
        </w:rPr>
        <w:t>«</w:t>
      </w:r>
      <w:r w:rsidRPr="00E6435F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E6435F">
        <w:rPr>
          <w:rFonts w:ascii="Times New Roman" w:hAnsi="Times New Roman"/>
          <w:sz w:val="28"/>
          <w:szCs w:val="28"/>
        </w:rPr>
        <w:t>комітети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435F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E6435F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6435F">
        <w:rPr>
          <w:rFonts w:ascii="Times New Roman" w:hAnsi="Times New Roman"/>
          <w:sz w:val="28"/>
          <w:szCs w:val="28"/>
          <w:lang w:val="uk-UA"/>
        </w:rPr>
        <w:t>»</w:t>
      </w:r>
      <w:r w:rsidRPr="00E6435F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E6435F">
        <w:rPr>
          <w:rFonts w:ascii="Times New Roman" w:hAnsi="Times New Roman"/>
          <w:sz w:val="28"/>
          <w:szCs w:val="28"/>
        </w:rPr>
        <w:t>саме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  60 </w:t>
      </w:r>
      <w:r w:rsidRPr="00E6435F">
        <w:rPr>
          <w:rFonts w:ascii="Times New Roman" w:hAnsi="Times New Roman"/>
          <w:sz w:val="28"/>
          <w:szCs w:val="28"/>
          <w:lang w:val="uk-UA"/>
        </w:rPr>
        <w:t>пропозицій</w:t>
      </w:r>
      <w:r w:rsidRPr="00E643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435F">
        <w:rPr>
          <w:rFonts w:ascii="Times New Roman" w:hAnsi="Times New Roman"/>
          <w:sz w:val="28"/>
          <w:szCs w:val="28"/>
        </w:rPr>
        <w:t>були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435F">
        <w:rPr>
          <w:rFonts w:ascii="Times New Roman" w:hAnsi="Times New Roman"/>
          <w:sz w:val="28"/>
          <w:szCs w:val="28"/>
        </w:rPr>
        <w:t>подані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6435F">
        <w:rPr>
          <w:rFonts w:ascii="Times New Roman" w:hAnsi="Times New Roman"/>
          <w:sz w:val="28"/>
          <w:szCs w:val="28"/>
        </w:rPr>
        <w:t>розгляд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435F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E6435F">
        <w:rPr>
          <w:rFonts w:ascii="Times New Roman" w:hAnsi="Times New Roman"/>
          <w:sz w:val="28"/>
          <w:szCs w:val="28"/>
        </w:rPr>
        <w:t xml:space="preserve">. </w:t>
      </w:r>
    </w:p>
    <w:p w:rsidR="00E6435F" w:rsidRPr="00E6435F" w:rsidRDefault="00E6435F" w:rsidP="00E6435F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ar-SA" w:bidi="ug-CN"/>
        </w:rPr>
      </w:pPr>
      <w:r w:rsidRPr="00E6435F">
        <w:rPr>
          <w:rFonts w:ascii="Times New Roman" w:eastAsia="Times New Roman" w:hAnsi="Times New Roman"/>
          <w:sz w:val="28"/>
          <w:szCs w:val="28"/>
          <w:lang w:val="uk-UA" w:eastAsia="ar-SA" w:bidi="ug-CN"/>
        </w:rPr>
        <w:t xml:space="preserve">За результатами розгляду пропозицій суб’єктів права законодавчої ініціативи, було підготовлено порівняльну таблицю законопроекту до другого читання, яка </w:t>
      </w:r>
      <w:r w:rsidRPr="00E6435F">
        <w:rPr>
          <w:rFonts w:ascii="Times New Roman" w:eastAsia="Times New Roman" w:hAnsi="Times New Roman"/>
          <w:sz w:val="28"/>
          <w:szCs w:val="28"/>
          <w:lang w:val="uk-UA" w:eastAsia="ar-SA" w:bidi="ug-CN"/>
        </w:rPr>
        <w:lastRenderedPageBreak/>
        <w:t xml:space="preserve">містить 358 пропозицій і поправок, з них 123 - враховано, 186 - </w:t>
      </w:r>
      <w:proofErr w:type="spellStart"/>
      <w:r w:rsidRPr="00E6435F">
        <w:rPr>
          <w:rFonts w:ascii="Times New Roman" w:eastAsia="Times New Roman" w:hAnsi="Times New Roman"/>
          <w:sz w:val="28"/>
          <w:szCs w:val="28"/>
          <w:lang w:val="uk-UA" w:eastAsia="ar-SA" w:bidi="ug-CN"/>
        </w:rPr>
        <w:t>відхилено</w:t>
      </w:r>
      <w:proofErr w:type="spellEnd"/>
      <w:r w:rsidRPr="00E6435F">
        <w:rPr>
          <w:rFonts w:ascii="Times New Roman" w:eastAsia="Times New Roman" w:hAnsi="Times New Roman"/>
          <w:sz w:val="28"/>
          <w:szCs w:val="28"/>
          <w:lang w:val="uk-UA" w:eastAsia="ar-SA" w:bidi="ug-CN"/>
        </w:rPr>
        <w:t xml:space="preserve">, 13 - враховано редакційно, 36 - враховано частково. </w:t>
      </w:r>
    </w:p>
    <w:p w:rsidR="00E6435F" w:rsidRPr="00E6435F" w:rsidRDefault="00E6435F" w:rsidP="00E6435F">
      <w:pPr>
        <w:spacing w:after="0" w:line="240" w:lineRule="auto"/>
        <w:ind w:firstLine="567"/>
        <w:jc w:val="both"/>
        <w:rPr>
          <w:rFonts w:ascii="Times New Roman" w:hAnsi="Times New Roman"/>
          <w:noProof/>
          <w:spacing w:val="2"/>
          <w:sz w:val="28"/>
          <w:szCs w:val="28"/>
          <w:lang w:val="uk-UA"/>
        </w:rPr>
      </w:pPr>
      <w:r w:rsidRPr="00E6435F">
        <w:rPr>
          <w:rFonts w:ascii="Times New Roman" w:hAnsi="Times New Roman"/>
          <w:sz w:val="28"/>
          <w:szCs w:val="28"/>
          <w:lang w:val="uk-UA" w:bidi="ug-CN"/>
        </w:rPr>
        <w:t xml:space="preserve">Враховуючи викладене, 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України, </w:t>
      </w:r>
      <w:r w:rsidRPr="00E6435F">
        <w:rPr>
          <w:rFonts w:ascii="Times New Roman" w:hAnsi="Times New Roman"/>
          <w:b/>
          <w:noProof/>
          <w:spacing w:val="2"/>
          <w:sz w:val="28"/>
          <w:szCs w:val="28"/>
          <w:lang w:val="uk-UA"/>
        </w:rPr>
        <w:t>Комітет вирішив</w:t>
      </w:r>
      <w:r w:rsidRPr="00E6435F">
        <w:rPr>
          <w:rFonts w:ascii="Times New Roman" w:hAnsi="Times New Roman"/>
          <w:noProof/>
          <w:spacing w:val="2"/>
          <w:sz w:val="28"/>
          <w:szCs w:val="28"/>
          <w:lang w:val="uk-UA"/>
        </w:rPr>
        <w:t>:</w:t>
      </w:r>
    </w:p>
    <w:p w:rsidR="00E6435F" w:rsidRPr="00E6435F" w:rsidRDefault="00E6435F" w:rsidP="00E6435F">
      <w:pPr>
        <w:spacing w:after="0" w:line="240" w:lineRule="auto"/>
        <w:ind w:firstLine="567"/>
        <w:jc w:val="both"/>
        <w:rPr>
          <w:noProof/>
          <w:spacing w:val="2"/>
          <w:szCs w:val="28"/>
          <w:lang w:val="uk-UA"/>
        </w:rPr>
      </w:pPr>
    </w:p>
    <w:p w:rsidR="00E6435F" w:rsidRPr="00E6435F" w:rsidRDefault="00E6435F" w:rsidP="00E6435F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noProof/>
          <w:spacing w:val="2"/>
          <w:sz w:val="28"/>
          <w:szCs w:val="28"/>
          <w:lang w:val="uk-UA" w:eastAsia="ru-RU"/>
        </w:rPr>
      </w:pPr>
      <w:r w:rsidRPr="00E6435F">
        <w:rPr>
          <w:rFonts w:ascii="Times New Roman" w:eastAsia="Times New Roman" w:hAnsi="Times New Roman"/>
          <w:noProof/>
          <w:spacing w:val="2"/>
          <w:sz w:val="28"/>
          <w:szCs w:val="28"/>
          <w:lang w:val="uk-UA" w:eastAsia="ru-RU"/>
        </w:rPr>
        <w:t xml:space="preserve">1. Рекомендувати Верховній Раді України за результатами розгляду в другому читанні проект </w:t>
      </w:r>
      <w:r w:rsidRPr="00E6435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Закону України  </w:t>
      </w:r>
      <w:r w:rsidRPr="00E6435F">
        <w:rPr>
          <w:rFonts w:ascii="Times New Roman" w:hAnsi="Times New Roman"/>
          <w:color w:val="000000"/>
          <w:sz w:val="28"/>
          <w:szCs w:val="28"/>
          <w:lang w:val="uk-UA"/>
        </w:rPr>
        <w:t>про стимулювання розвитку цифрової економіки в Україні</w:t>
      </w:r>
      <w:r w:rsidRPr="00E6435F">
        <w:rPr>
          <w:rFonts w:ascii="Times New Roman" w:hAnsi="Times New Roman"/>
          <w:sz w:val="28"/>
          <w:szCs w:val="28"/>
          <w:lang w:val="uk-UA"/>
        </w:rPr>
        <w:t xml:space="preserve"> (реєстр. № 4303), поданий народним депутатом України </w:t>
      </w:r>
      <w:proofErr w:type="spellStart"/>
      <w:r w:rsidRPr="00E6435F">
        <w:rPr>
          <w:rFonts w:ascii="Times New Roman" w:hAnsi="Times New Roman"/>
          <w:sz w:val="28"/>
          <w:szCs w:val="28"/>
          <w:lang w:val="uk-UA"/>
        </w:rPr>
        <w:t>Крячко</w:t>
      </w:r>
      <w:r>
        <w:rPr>
          <w:rFonts w:ascii="Times New Roman" w:hAnsi="Times New Roman"/>
          <w:sz w:val="28"/>
          <w:szCs w:val="28"/>
          <w:lang w:val="uk-UA"/>
        </w:rPr>
        <w:t>м</w:t>
      </w:r>
      <w:proofErr w:type="spellEnd"/>
      <w:r w:rsidRPr="00E6435F">
        <w:rPr>
          <w:rFonts w:ascii="Times New Roman" w:hAnsi="Times New Roman"/>
          <w:sz w:val="28"/>
          <w:szCs w:val="28"/>
          <w:lang w:val="uk-UA"/>
        </w:rPr>
        <w:t xml:space="preserve"> М.В. та іншими народними депутатами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Pr="00E6435F">
        <w:rPr>
          <w:rFonts w:ascii="Times New Roman" w:hAnsi="Times New Roman"/>
          <w:sz w:val="28"/>
          <w:szCs w:val="28"/>
          <w:lang w:val="uk-UA"/>
        </w:rPr>
        <w:t xml:space="preserve">- членами Комітету з питань цифрової трансформації, </w:t>
      </w:r>
      <w:r w:rsidRPr="00E6435F">
        <w:rPr>
          <w:rFonts w:ascii="Times New Roman" w:eastAsia="Times New Roman" w:hAnsi="Times New Roman"/>
          <w:b/>
          <w:noProof/>
          <w:spacing w:val="2"/>
          <w:sz w:val="28"/>
          <w:szCs w:val="28"/>
          <w:lang w:val="uk-UA" w:eastAsia="ru-RU"/>
        </w:rPr>
        <w:t xml:space="preserve">прийняти в другому читанні та в цілому </w:t>
      </w:r>
      <w:r w:rsidRPr="00E6435F">
        <w:rPr>
          <w:rFonts w:ascii="Times New Roman" w:hAnsi="Times New Roman"/>
          <w:sz w:val="28"/>
          <w:szCs w:val="28"/>
          <w:lang w:val="uk-UA"/>
        </w:rPr>
        <w:t>у редакції, запропонованій Комітетом, а також у разі прийняття Законопроекту як Закону доручити Комітету разом з Головним юридичним управлінням Апарату Верховної Ради України здійснити редакційне та техніко-юридичне доопрацювання його тексту.</w:t>
      </w:r>
    </w:p>
    <w:p w:rsidR="00E6435F" w:rsidRPr="00E6435F" w:rsidRDefault="00E6435F" w:rsidP="00E6435F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6435F">
        <w:rPr>
          <w:rFonts w:ascii="Times New Roman" w:eastAsia="Times New Roman" w:hAnsi="Times New Roman"/>
          <w:spacing w:val="2"/>
          <w:sz w:val="28"/>
          <w:szCs w:val="28"/>
          <w:lang w:val="uk-UA" w:eastAsia="ru-RU"/>
        </w:rPr>
        <w:t>2. Доповідачем від Комітету під час розгляду законопроекту на пленарному засіданні Верховної Ради України визначити</w:t>
      </w:r>
      <w:r w:rsidRPr="00E6435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заступника голови Комітету – народного депутата України </w:t>
      </w:r>
      <w:proofErr w:type="spellStart"/>
      <w:r w:rsidRPr="00E6435F">
        <w:rPr>
          <w:rFonts w:ascii="Times New Roman" w:eastAsia="Times New Roman" w:hAnsi="Times New Roman"/>
          <w:sz w:val="28"/>
          <w:szCs w:val="28"/>
          <w:lang w:val="uk-UA" w:eastAsia="ru-RU"/>
        </w:rPr>
        <w:t>Чернєва</w:t>
      </w:r>
      <w:proofErr w:type="spellEnd"/>
      <w:r w:rsidRPr="00E6435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Є.В.</w:t>
      </w:r>
    </w:p>
    <w:p w:rsidR="00E6435F" w:rsidRPr="00E6435F" w:rsidRDefault="00E6435F" w:rsidP="00E6435F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E6435F" w:rsidRPr="00E6435F" w:rsidRDefault="00E6435F" w:rsidP="00E6435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6435F">
        <w:rPr>
          <w:rFonts w:ascii="Times New Roman" w:hAnsi="Times New Roman"/>
          <w:b/>
          <w:sz w:val="28"/>
          <w:szCs w:val="28"/>
        </w:rPr>
        <w:t xml:space="preserve">Голова </w:t>
      </w:r>
      <w:proofErr w:type="spellStart"/>
      <w:r w:rsidRPr="00E6435F">
        <w:rPr>
          <w:rFonts w:ascii="Times New Roman" w:hAnsi="Times New Roman"/>
          <w:b/>
          <w:sz w:val="28"/>
          <w:szCs w:val="28"/>
        </w:rPr>
        <w:t>Комітету</w:t>
      </w:r>
      <w:proofErr w:type="spellEnd"/>
      <w:r w:rsidRPr="00E6435F">
        <w:rPr>
          <w:rFonts w:ascii="Times New Roman" w:hAnsi="Times New Roman"/>
          <w:b/>
          <w:sz w:val="28"/>
          <w:szCs w:val="28"/>
        </w:rPr>
        <w:tab/>
      </w:r>
      <w:r w:rsidRPr="00E6435F">
        <w:rPr>
          <w:rFonts w:ascii="Times New Roman" w:hAnsi="Times New Roman"/>
          <w:b/>
          <w:sz w:val="28"/>
          <w:szCs w:val="28"/>
        </w:rPr>
        <w:tab/>
      </w:r>
      <w:r w:rsidRPr="00E6435F">
        <w:rPr>
          <w:rFonts w:ascii="Times New Roman" w:hAnsi="Times New Roman"/>
          <w:b/>
          <w:sz w:val="28"/>
          <w:szCs w:val="28"/>
        </w:rPr>
        <w:tab/>
      </w:r>
      <w:r w:rsidRPr="00E6435F">
        <w:rPr>
          <w:rFonts w:ascii="Times New Roman" w:hAnsi="Times New Roman"/>
          <w:b/>
          <w:sz w:val="28"/>
          <w:szCs w:val="28"/>
        </w:rPr>
        <w:tab/>
      </w:r>
      <w:r w:rsidRPr="00E6435F">
        <w:rPr>
          <w:rFonts w:ascii="Times New Roman" w:hAnsi="Times New Roman"/>
          <w:b/>
          <w:sz w:val="28"/>
          <w:szCs w:val="28"/>
        </w:rPr>
        <w:tab/>
      </w:r>
      <w:r w:rsidRPr="00E6435F">
        <w:rPr>
          <w:rFonts w:ascii="Times New Roman" w:hAnsi="Times New Roman"/>
          <w:b/>
          <w:sz w:val="28"/>
          <w:szCs w:val="28"/>
        </w:rPr>
        <w:tab/>
      </w:r>
      <w:r w:rsidRPr="00E6435F">
        <w:rPr>
          <w:rFonts w:ascii="Times New Roman" w:hAnsi="Times New Roman"/>
          <w:b/>
          <w:sz w:val="28"/>
          <w:szCs w:val="28"/>
        </w:rPr>
        <w:tab/>
        <w:t>М.  КРЯЧКО</w:t>
      </w:r>
    </w:p>
    <w:p w:rsidR="00A7635E" w:rsidRPr="00A7635E" w:rsidRDefault="00A7635E" w:rsidP="00A7635E">
      <w:pPr>
        <w:ind w:firstLine="709"/>
        <w:rPr>
          <w:rFonts w:ascii="Times New Roman" w:hAnsi="Times New Roman"/>
          <w:sz w:val="28"/>
          <w:szCs w:val="28"/>
        </w:rPr>
      </w:pPr>
    </w:p>
    <w:sectPr w:rsidR="00A7635E" w:rsidRPr="00A7635E" w:rsidSect="00A7635E">
      <w:headerReference w:type="default" r:id="rId7"/>
      <w:headerReference w:type="first" r:id="rId8"/>
      <w:footerReference w:type="first" r:id="rId9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B3E" w:rsidRDefault="00485B3E" w:rsidP="005E306B">
      <w:pPr>
        <w:spacing w:after="0" w:line="240" w:lineRule="auto"/>
      </w:pPr>
      <w:r>
        <w:separator/>
      </w:r>
    </w:p>
  </w:endnote>
  <w:endnote w:type="continuationSeparator" w:id="0">
    <w:p w:rsidR="00485B3E" w:rsidRDefault="00485B3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85B3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B3E" w:rsidRDefault="00485B3E" w:rsidP="005E306B">
      <w:pPr>
        <w:spacing w:after="0" w:line="240" w:lineRule="auto"/>
      </w:pPr>
      <w:r>
        <w:separator/>
      </w:r>
    </w:p>
  </w:footnote>
  <w:footnote w:type="continuationSeparator" w:id="0">
    <w:p w:rsidR="00485B3E" w:rsidRDefault="00485B3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A6074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цифрової трансформації</w:t>
          </w:r>
        </w:p>
        <w:p w:rsidR="00C27AE9" w:rsidRPr="00C86266" w:rsidRDefault="0080545D" w:rsidP="00A6074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24839"/>
    <w:rsid w:val="003D1CBA"/>
    <w:rsid w:val="00451750"/>
    <w:rsid w:val="004852FA"/>
    <w:rsid w:val="00485B3E"/>
    <w:rsid w:val="004E4F5C"/>
    <w:rsid w:val="004F7B8A"/>
    <w:rsid w:val="0050620F"/>
    <w:rsid w:val="0055005A"/>
    <w:rsid w:val="0056039F"/>
    <w:rsid w:val="0056352F"/>
    <w:rsid w:val="005A4728"/>
    <w:rsid w:val="005B71F5"/>
    <w:rsid w:val="005E306B"/>
    <w:rsid w:val="005F20B5"/>
    <w:rsid w:val="00626A3E"/>
    <w:rsid w:val="00660B13"/>
    <w:rsid w:val="0066623D"/>
    <w:rsid w:val="006F10E8"/>
    <w:rsid w:val="00713E93"/>
    <w:rsid w:val="0073224C"/>
    <w:rsid w:val="00757229"/>
    <w:rsid w:val="007F5D91"/>
    <w:rsid w:val="0080545D"/>
    <w:rsid w:val="00945B68"/>
    <w:rsid w:val="00957D31"/>
    <w:rsid w:val="009A720A"/>
    <w:rsid w:val="00A00059"/>
    <w:rsid w:val="00A60747"/>
    <w:rsid w:val="00A7635E"/>
    <w:rsid w:val="00A833C8"/>
    <w:rsid w:val="00AD7F82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E6435F"/>
    <w:rsid w:val="00F02136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0DC4E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63DEB-0E77-4A6A-A9E9-D0C330439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1985</Words>
  <Characters>1133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Котвицька Оксана Олегівна</cp:lastModifiedBy>
  <cp:revision>3</cp:revision>
  <cp:lastPrinted>2019-11-08T11:28:00Z</cp:lastPrinted>
  <dcterms:created xsi:type="dcterms:W3CDTF">2020-03-16T09:05:00Z</dcterms:created>
  <dcterms:modified xsi:type="dcterms:W3CDTF">2021-06-25T10:26:00Z</dcterms:modified>
</cp:coreProperties>
</file>