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FA4BE" w14:textId="77777777"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14:paraId="79D005A8" w14:textId="77777777"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14:paraId="3C75E8F4" w14:textId="77777777"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276BA46" w14:textId="77777777"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FD4DCE7" w14:textId="77777777"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42B8313" w14:textId="77777777"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450652B" w14:textId="77777777"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92033C1" w14:textId="77777777" w:rsidR="005779EF" w:rsidRDefault="005779EF" w:rsidP="00C3365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3B45E05D" w14:textId="77777777" w:rsidR="004B0A41" w:rsidRPr="006409B0" w:rsidRDefault="004B0A41" w:rsidP="00C3365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14:paraId="536E4143" w14:textId="77777777" w:rsidR="005779EF" w:rsidRDefault="004B0A41" w:rsidP="007C11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304767" w:rsidRPr="00304767">
        <w:rPr>
          <w:rFonts w:ascii="Times New Roman" w:hAnsi="Times New Roman" w:cs="Times New Roman"/>
          <w:b/>
          <w:bCs/>
        </w:rPr>
        <w:t xml:space="preserve">внесення змін до </w:t>
      </w:r>
      <w:r w:rsidR="007C11EC" w:rsidRPr="007C11EC">
        <w:rPr>
          <w:rFonts w:ascii="Times New Roman" w:hAnsi="Times New Roman" w:cs="Times New Roman"/>
          <w:b/>
          <w:bCs/>
        </w:rPr>
        <w:t xml:space="preserve">Кодексу України про адміністративні правопорушення щодо визначення відповідальності </w:t>
      </w:r>
    </w:p>
    <w:p w14:paraId="2C0FC686" w14:textId="47CA927D" w:rsidR="004B0A41" w:rsidRPr="006409B0" w:rsidRDefault="007C11EC" w:rsidP="007C11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C11EC">
        <w:rPr>
          <w:rFonts w:ascii="Times New Roman" w:hAnsi="Times New Roman" w:cs="Times New Roman"/>
          <w:b/>
          <w:bCs/>
        </w:rPr>
        <w:t>за порушення вимог фінансового контролю суддями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14:paraId="743FDDDE" w14:textId="77777777"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14:paraId="48FCB0F4" w14:textId="6EDB519E" w:rsidR="007C11EC" w:rsidRPr="007C11EC" w:rsidRDefault="008B5D30" w:rsidP="007C11EC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7C11EC">
        <w:rPr>
          <w:rFonts w:ascii="Times New Roman" w:hAnsi="Times New Roman" w:cs="Times New Roman"/>
        </w:rPr>
        <w:t>«</w:t>
      </w:r>
      <w:r w:rsidR="007C11EC" w:rsidRPr="007C11EC">
        <w:rPr>
          <w:rFonts w:ascii="Times New Roman" w:hAnsi="Times New Roman" w:cs="Times New Roman"/>
        </w:rPr>
        <w:t>визначення правових та організаційних засад функціонування системи запобігання корупції в судових органах та запровадження антикорупційних механізмів в судовій владі</w:t>
      </w:r>
      <w:r w:rsidR="005779EF">
        <w:rPr>
          <w:rFonts w:ascii="Times New Roman" w:hAnsi="Times New Roman" w:cs="Times New Roman"/>
        </w:rPr>
        <w:t>»</w:t>
      </w:r>
      <w:r w:rsidR="007C11EC" w:rsidRPr="007C11EC">
        <w:rPr>
          <w:rFonts w:ascii="Times New Roman" w:hAnsi="Times New Roman" w:cs="Times New Roman"/>
        </w:rPr>
        <w:t xml:space="preserve">. </w:t>
      </w:r>
    </w:p>
    <w:p w14:paraId="5ABAACAB" w14:textId="3B42180C" w:rsidR="003039DA" w:rsidRDefault="003039DA" w:rsidP="005779EF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Необхідність внесення запропонованих у проекті змін </w:t>
      </w:r>
      <w:r w:rsidRPr="008C418D">
        <w:rPr>
          <w:rFonts w:ascii="Times New Roman" w:hAnsi="Times New Roman" w:cs="Times New Roman"/>
        </w:rPr>
        <w:t>обумовлена</w:t>
      </w:r>
      <w:r>
        <w:rPr>
          <w:rFonts w:ascii="Times New Roman" w:hAnsi="Times New Roman" w:cs="Times New Roman"/>
        </w:rPr>
        <w:t xml:space="preserve"> прийняттям Конституційним Судом України Рішення </w:t>
      </w:r>
      <w:r w:rsidRPr="00E04FDC">
        <w:rPr>
          <w:rFonts w:ascii="Times New Roman" w:hAnsi="Times New Roman" w:cs="Times New Roman"/>
        </w:rPr>
        <w:t>від 27</w:t>
      </w:r>
      <w:r>
        <w:rPr>
          <w:rFonts w:ascii="Times New Roman" w:hAnsi="Times New Roman" w:cs="Times New Roman"/>
        </w:rPr>
        <w:t>.10.</w:t>
      </w:r>
      <w:r w:rsidRPr="00E04FDC">
        <w:rPr>
          <w:rFonts w:ascii="Times New Roman" w:hAnsi="Times New Roman" w:cs="Times New Roman"/>
        </w:rPr>
        <w:t xml:space="preserve">2020 </w:t>
      </w:r>
      <w:r w:rsidR="005460FA">
        <w:rPr>
          <w:rFonts w:ascii="Times New Roman" w:hAnsi="Times New Roman" w:cs="Times New Roman"/>
        </w:rPr>
        <w:br/>
      </w:r>
      <w:r w:rsidRPr="00E04FDC">
        <w:rPr>
          <w:rFonts w:ascii="Times New Roman" w:hAnsi="Times New Roman" w:cs="Times New Roman"/>
        </w:rPr>
        <w:t>№ 13-р/2020</w:t>
      </w:r>
      <w:r>
        <w:rPr>
          <w:rFonts w:ascii="Times New Roman" w:hAnsi="Times New Roman" w:cs="Times New Roman"/>
        </w:rPr>
        <w:t xml:space="preserve"> у справі за конституційним поданням 47 народних депутатів України щодо відповідності конституції (конституційності) окремих положень Закону України «Про запобігання корупції», Кримінального кодексу України.</w:t>
      </w:r>
      <w:r w:rsidR="001C744D">
        <w:rPr>
          <w:rFonts w:ascii="Times New Roman" w:hAnsi="Times New Roman" w:cs="Times New Roman"/>
        </w:rPr>
        <w:t xml:space="preserve"> </w:t>
      </w:r>
    </w:p>
    <w:p w14:paraId="512F80AA" w14:textId="0543B9E5" w:rsidR="009B655C" w:rsidRDefault="003039DA" w:rsidP="001C744D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Поданий законопроект змістовно </w:t>
      </w:r>
      <w:r w:rsidRPr="005C3FEE">
        <w:rPr>
          <w:rFonts w:ascii="Times New Roman" w:hAnsi="Times New Roman" w:cs="Times New Roman"/>
        </w:rPr>
        <w:t>пов</w:t>
      </w:r>
      <w:r w:rsidR="00290CF0" w:rsidRPr="005C3FEE">
        <w:rPr>
          <w:rFonts w:ascii="Times New Roman" w:hAnsi="Times New Roman" w:cs="Times New Roman"/>
        </w:rPr>
        <w:t>’я</w:t>
      </w:r>
      <w:r w:rsidRPr="005C3FEE">
        <w:rPr>
          <w:rFonts w:ascii="Times New Roman" w:hAnsi="Times New Roman" w:cs="Times New Roman"/>
        </w:rPr>
        <w:t>заний і</w:t>
      </w:r>
      <w:r w:rsidR="007C11EC" w:rsidRPr="005C3FEE">
        <w:rPr>
          <w:rFonts w:ascii="Times New Roman" w:hAnsi="Times New Roman" w:cs="Times New Roman"/>
        </w:rPr>
        <w:t>з проектом</w:t>
      </w:r>
      <w:r w:rsidR="007C11EC" w:rsidRPr="007C11EC">
        <w:rPr>
          <w:rFonts w:ascii="Times New Roman" w:hAnsi="Times New Roman" w:cs="Times New Roman"/>
        </w:rPr>
        <w:t xml:space="preserve"> Закону України «Про внесення змін до Закону України «Про судоустрій і статус суддів» щодо визначення правових та організаційних засад функціонування системи запобігання корупції в судах»</w:t>
      </w:r>
      <w:r>
        <w:rPr>
          <w:rFonts w:ascii="Times New Roman" w:hAnsi="Times New Roman" w:cs="Times New Roman"/>
        </w:rPr>
        <w:t xml:space="preserve"> (реєстр. № </w:t>
      </w:r>
      <w:r w:rsidRPr="003039DA">
        <w:rPr>
          <w:rFonts w:ascii="Times New Roman" w:hAnsi="Times New Roman" w:cs="Times New Roman"/>
        </w:rPr>
        <w:t>4292-1 від 03.11.2020</w:t>
      </w:r>
      <w:r w:rsidR="001C744D">
        <w:rPr>
          <w:rFonts w:ascii="Times New Roman" w:hAnsi="Times New Roman" w:cs="Times New Roman"/>
        </w:rPr>
        <w:t>; далі –</w:t>
      </w:r>
      <w:r w:rsidR="00290CF0">
        <w:rPr>
          <w:rFonts w:ascii="Times New Roman" w:hAnsi="Times New Roman" w:cs="Times New Roman"/>
        </w:rPr>
        <w:t xml:space="preserve"> </w:t>
      </w:r>
      <w:r w:rsidR="001C744D">
        <w:rPr>
          <w:rFonts w:ascii="Times New Roman" w:hAnsi="Times New Roman" w:cs="Times New Roman"/>
        </w:rPr>
        <w:t>проект № 4292-1</w:t>
      </w:r>
      <w:r>
        <w:rPr>
          <w:rFonts w:ascii="Times New Roman" w:hAnsi="Times New Roman" w:cs="Times New Roman"/>
        </w:rPr>
        <w:t>)</w:t>
      </w:r>
      <w:r w:rsidR="00E04FDC" w:rsidRPr="00E04FDC">
        <w:rPr>
          <w:rFonts w:ascii="Times New Roman" w:hAnsi="Times New Roman" w:cs="Times New Roman"/>
        </w:rPr>
        <w:t>.</w:t>
      </w:r>
      <w:r w:rsidR="001C744D">
        <w:rPr>
          <w:rFonts w:ascii="Times New Roman" w:hAnsi="Times New Roman" w:cs="Times New Roman"/>
        </w:rPr>
        <w:t xml:space="preserve"> Зокрема, у проекті № </w:t>
      </w:r>
      <w:r w:rsidR="001C744D" w:rsidRPr="003039DA">
        <w:rPr>
          <w:rFonts w:ascii="Times New Roman" w:hAnsi="Times New Roman" w:cs="Times New Roman"/>
        </w:rPr>
        <w:t>4292-1</w:t>
      </w:r>
      <w:r w:rsidR="001C744D">
        <w:rPr>
          <w:rFonts w:ascii="Times New Roman" w:hAnsi="Times New Roman" w:cs="Times New Roman"/>
        </w:rPr>
        <w:t xml:space="preserve"> пропонується внести зміни до Закону України «Про судоустрій і статус суддів» (далі – Закон) та надати Вищій кваліфікаційній комісії</w:t>
      </w:r>
      <w:r w:rsidR="001C744D" w:rsidRPr="008C418D">
        <w:rPr>
          <w:rFonts w:ascii="Times New Roman" w:hAnsi="Times New Roman" w:cs="Times New Roman"/>
        </w:rPr>
        <w:t xml:space="preserve"> суддів України (далі</w:t>
      </w:r>
      <w:r w:rsidR="001C744D">
        <w:rPr>
          <w:rFonts w:ascii="Times New Roman" w:hAnsi="Times New Roman" w:cs="Times New Roman"/>
        </w:rPr>
        <w:t xml:space="preserve"> – </w:t>
      </w:r>
      <w:r w:rsidR="001C744D" w:rsidRPr="008C418D">
        <w:rPr>
          <w:rFonts w:ascii="Times New Roman" w:hAnsi="Times New Roman" w:cs="Times New Roman"/>
        </w:rPr>
        <w:t>ВККС)</w:t>
      </w:r>
      <w:r w:rsidR="001C744D">
        <w:rPr>
          <w:rFonts w:ascii="Times New Roman" w:hAnsi="Times New Roman" w:cs="Times New Roman"/>
        </w:rPr>
        <w:t xml:space="preserve"> повноваження щодо здійснення</w:t>
      </w:r>
      <w:r w:rsidR="001C744D" w:rsidRPr="001C744D">
        <w:rPr>
          <w:rFonts w:ascii="Times New Roman" w:hAnsi="Times New Roman" w:cs="Times New Roman"/>
        </w:rPr>
        <w:t xml:space="preserve"> моніторинг</w:t>
      </w:r>
      <w:r w:rsidR="001C744D">
        <w:rPr>
          <w:rFonts w:ascii="Times New Roman" w:hAnsi="Times New Roman" w:cs="Times New Roman"/>
        </w:rPr>
        <w:t>у та контролю</w:t>
      </w:r>
      <w:r w:rsidR="001C744D" w:rsidRPr="001C744D">
        <w:rPr>
          <w:rFonts w:ascii="Times New Roman" w:hAnsi="Times New Roman" w:cs="Times New Roman"/>
        </w:rPr>
        <w:t xml:space="preserve"> за виконанням актів законодавства з </w:t>
      </w:r>
      <w:r w:rsidR="00F5225E">
        <w:rPr>
          <w:rFonts w:ascii="Times New Roman" w:hAnsi="Times New Roman" w:cs="Times New Roman"/>
        </w:rPr>
        <w:t>питань етичної поведінки суддів;</w:t>
      </w:r>
      <w:r w:rsidR="001C744D" w:rsidRPr="001C744D">
        <w:rPr>
          <w:rFonts w:ascii="Times New Roman" w:hAnsi="Times New Roman" w:cs="Times New Roman"/>
        </w:rPr>
        <w:t xml:space="preserve"> </w:t>
      </w:r>
      <w:r w:rsidR="00F5225E">
        <w:rPr>
          <w:rFonts w:ascii="Times New Roman" w:hAnsi="Times New Roman" w:cs="Times New Roman"/>
        </w:rPr>
        <w:t>м</w:t>
      </w:r>
      <w:r w:rsidR="00F5225E" w:rsidRPr="00F5225E">
        <w:rPr>
          <w:rFonts w:ascii="Times New Roman" w:hAnsi="Times New Roman" w:cs="Times New Roman"/>
        </w:rPr>
        <w:t>оніторинг</w:t>
      </w:r>
      <w:r w:rsidR="00F5225E">
        <w:rPr>
          <w:rFonts w:ascii="Times New Roman" w:hAnsi="Times New Roman" w:cs="Times New Roman"/>
        </w:rPr>
        <w:t>у</w:t>
      </w:r>
      <w:r w:rsidR="00F5225E" w:rsidRPr="00F5225E">
        <w:rPr>
          <w:rFonts w:ascii="Times New Roman" w:hAnsi="Times New Roman" w:cs="Times New Roman"/>
        </w:rPr>
        <w:t xml:space="preserve"> способу життя судді</w:t>
      </w:r>
      <w:r w:rsidR="00F5225E">
        <w:rPr>
          <w:rFonts w:ascii="Times New Roman" w:hAnsi="Times New Roman" w:cs="Times New Roman"/>
        </w:rPr>
        <w:t>;</w:t>
      </w:r>
      <w:r w:rsidR="00F5225E" w:rsidRPr="00F5225E">
        <w:rPr>
          <w:rFonts w:ascii="Times New Roman" w:hAnsi="Times New Roman" w:cs="Times New Roman"/>
        </w:rPr>
        <w:t xml:space="preserve"> </w:t>
      </w:r>
      <w:r w:rsidR="001C744D" w:rsidRPr="001C744D">
        <w:rPr>
          <w:rFonts w:ascii="Times New Roman" w:hAnsi="Times New Roman" w:cs="Times New Roman"/>
        </w:rPr>
        <w:t>запобігання та врегулювання конфлікт</w:t>
      </w:r>
      <w:r w:rsidR="001C744D">
        <w:rPr>
          <w:rFonts w:ascii="Times New Roman" w:hAnsi="Times New Roman" w:cs="Times New Roman"/>
        </w:rPr>
        <w:t>у інтересів у діяльності суддів</w:t>
      </w:r>
      <w:r w:rsidR="00F5225E">
        <w:rPr>
          <w:rFonts w:ascii="Times New Roman" w:hAnsi="Times New Roman" w:cs="Times New Roman"/>
        </w:rPr>
        <w:t>;</w:t>
      </w:r>
      <w:r w:rsidR="001C744D">
        <w:rPr>
          <w:rFonts w:ascii="Times New Roman" w:hAnsi="Times New Roman" w:cs="Times New Roman"/>
        </w:rPr>
        <w:t xml:space="preserve"> здійснення</w:t>
      </w:r>
      <w:r w:rsidR="001C744D" w:rsidRPr="001C744D">
        <w:rPr>
          <w:rFonts w:ascii="Times New Roman" w:hAnsi="Times New Roman" w:cs="Times New Roman"/>
        </w:rPr>
        <w:t xml:space="preserve"> в порядку, визначеному </w:t>
      </w:r>
      <w:r w:rsidR="001C744D">
        <w:rPr>
          <w:rFonts w:ascii="Times New Roman" w:hAnsi="Times New Roman" w:cs="Times New Roman"/>
        </w:rPr>
        <w:t>Законом, контролю та перевірки</w:t>
      </w:r>
      <w:r w:rsidR="001C744D" w:rsidRPr="001C744D">
        <w:rPr>
          <w:rFonts w:ascii="Times New Roman" w:hAnsi="Times New Roman" w:cs="Times New Roman"/>
        </w:rPr>
        <w:t xml:space="preserve"> декларацій суддів</w:t>
      </w:r>
      <w:r w:rsidR="00F5225E">
        <w:rPr>
          <w:rFonts w:ascii="Times New Roman" w:hAnsi="Times New Roman" w:cs="Times New Roman"/>
        </w:rPr>
        <w:t xml:space="preserve">; </w:t>
      </w:r>
      <w:r w:rsidR="00F5225E" w:rsidRPr="00F5225E">
        <w:rPr>
          <w:rFonts w:ascii="Times New Roman" w:hAnsi="Times New Roman" w:cs="Times New Roman"/>
        </w:rPr>
        <w:t>у випадку виявлення ознак вчинення суддею адміністративного правопорушення у сфері фінансового контролю, в порядку, передбачено</w:t>
      </w:r>
      <w:r w:rsidR="00F5225E">
        <w:rPr>
          <w:rFonts w:ascii="Times New Roman" w:hAnsi="Times New Roman" w:cs="Times New Roman"/>
        </w:rPr>
        <w:t>му чинним законодавством, вчин</w:t>
      </w:r>
      <w:r w:rsidR="00290CF0">
        <w:rPr>
          <w:rFonts w:ascii="Times New Roman" w:hAnsi="Times New Roman" w:cs="Times New Roman"/>
        </w:rPr>
        <w:t>ення</w:t>
      </w:r>
      <w:r w:rsidR="00F5225E" w:rsidRPr="00F5225E">
        <w:rPr>
          <w:rFonts w:ascii="Times New Roman" w:hAnsi="Times New Roman" w:cs="Times New Roman"/>
        </w:rPr>
        <w:t xml:space="preserve"> ді</w:t>
      </w:r>
      <w:r w:rsidR="00290CF0">
        <w:rPr>
          <w:rFonts w:ascii="Times New Roman" w:hAnsi="Times New Roman" w:cs="Times New Roman"/>
        </w:rPr>
        <w:t>й</w:t>
      </w:r>
      <w:r w:rsidR="00F5225E" w:rsidRPr="00F5225E">
        <w:rPr>
          <w:rFonts w:ascii="Times New Roman" w:hAnsi="Times New Roman" w:cs="Times New Roman"/>
        </w:rPr>
        <w:t xml:space="preserve"> з метою притягнення такої особи до адміністра</w:t>
      </w:r>
      <w:r w:rsidR="00F5225E">
        <w:rPr>
          <w:rFonts w:ascii="Times New Roman" w:hAnsi="Times New Roman" w:cs="Times New Roman"/>
        </w:rPr>
        <w:t>тивної відповідальності (склада</w:t>
      </w:r>
      <w:r w:rsidR="00290CF0">
        <w:rPr>
          <w:rFonts w:ascii="Times New Roman" w:hAnsi="Times New Roman" w:cs="Times New Roman"/>
        </w:rPr>
        <w:t>ння</w:t>
      </w:r>
      <w:r w:rsidR="00F5225E" w:rsidRPr="00F5225E">
        <w:rPr>
          <w:rFonts w:ascii="Times New Roman" w:hAnsi="Times New Roman" w:cs="Times New Roman"/>
        </w:rPr>
        <w:t xml:space="preserve"> протокол</w:t>
      </w:r>
      <w:r w:rsidR="00290CF0">
        <w:rPr>
          <w:rFonts w:ascii="Times New Roman" w:hAnsi="Times New Roman" w:cs="Times New Roman"/>
        </w:rPr>
        <w:t>у</w:t>
      </w:r>
      <w:r w:rsidR="00F5225E" w:rsidRPr="00F5225E">
        <w:rPr>
          <w:rFonts w:ascii="Times New Roman" w:hAnsi="Times New Roman" w:cs="Times New Roman"/>
        </w:rPr>
        <w:t xml:space="preserve"> про </w:t>
      </w:r>
      <w:r w:rsidR="00F5225E">
        <w:rPr>
          <w:rFonts w:ascii="Times New Roman" w:hAnsi="Times New Roman" w:cs="Times New Roman"/>
        </w:rPr>
        <w:t>адміністративне правопорушення) та ін.</w:t>
      </w:r>
    </w:p>
    <w:p w14:paraId="57600DDD" w14:textId="2D467524" w:rsidR="001C744D" w:rsidRPr="005C3FEE" w:rsidRDefault="001C744D" w:rsidP="001C744D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 огляду на наведене вище у законопроекті, що розглядається, пропонується внести до Кодексу України про адміністративні правопорушення (далі – КУпАП)</w:t>
      </w:r>
      <w:r w:rsidR="00290CF0">
        <w:rPr>
          <w:rFonts w:ascii="Times New Roman" w:hAnsi="Times New Roman" w:cs="Times New Roman"/>
        </w:rPr>
        <w:t xml:space="preserve"> зміни</w:t>
      </w:r>
      <w:r>
        <w:rPr>
          <w:rFonts w:ascii="Times New Roman" w:hAnsi="Times New Roman" w:cs="Times New Roman"/>
        </w:rPr>
        <w:t>, якими до переліку суб’єктів правопорушення, передбаченого ст. 172-6 «Порушення вимог фінансового контролю»</w:t>
      </w:r>
      <w:r w:rsidR="00F5225E">
        <w:rPr>
          <w:rFonts w:ascii="Times New Roman" w:hAnsi="Times New Roman" w:cs="Times New Roman"/>
        </w:rPr>
        <w:t xml:space="preserve"> КУпАП</w:t>
      </w:r>
      <w:r>
        <w:rPr>
          <w:rFonts w:ascii="Times New Roman" w:hAnsi="Times New Roman" w:cs="Times New Roman"/>
        </w:rPr>
        <w:t xml:space="preserve">, окрім осіб, </w:t>
      </w:r>
      <w:r w:rsidRPr="007C11EC">
        <w:rPr>
          <w:rFonts w:ascii="Times New Roman" w:hAnsi="Times New Roman" w:cs="Times New Roman"/>
        </w:rPr>
        <w:t xml:space="preserve">які відповідно до </w:t>
      </w:r>
      <w:r>
        <w:rPr>
          <w:rFonts w:ascii="Times New Roman" w:hAnsi="Times New Roman" w:cs="Times New Roman"/>
        </w:rPr>
        <w:t>ч. ч. 1, 2 ст.</w:t>
      </w:r>
      <w:r w:rsidRPr="007C11EC">
        <w:rPr>
          <w:rFonts w:ascii="Times New Roman" w:hAnsi="Times New Roman" w:cs="Times New Roman"/>
        </w:rPr>
        <w:t xml:space="preserve"> 45 Закону України </w:t>
      </w:r>
      <w:r>
        <w:rPr>
          <w:rFonts w:ascii="Times New Roman" w:hAnsi="Times New Roman" w:cs="Times New Roman"/>
        </w:rPr>
        <w:t>«</w:t>
      </w:r>
      <w:r w:rsidRPr="007C11EC">
        <w:rPr>
          <w:rFonts w:ascii="Times New Roman" w:hAnsi="Times New Roman" w:cs="Times New Roman"/>
        </w:rPr>
        <w:t>Про запобігання корупції</w:t>
      </w:r>
      <w:r>
        <w:rPr>
          <w:rFonts w:ascii="Times New Roman" w:hAnsi="Times New Roman" w:cs="Times New Roman"/>
        </w:rPr>
        <w:t>»</w:t>
      </w:r>
      <w:r w:rsidRPr="007C11EC">
        <w:rPr>
          <w:rFonts w:ascii="Times New Roman" w:hAnsi="Times New Roman" w:cs="Times New Roman"/>
        </w:rPr>
        <w:t xml:space="preserve"> зобов’язані подавати декларацію особи, </w:t>
      </w:r>
      <w:r w:rsidRPr="007C11EC">
        <w:rPr>
          <w:rFonts w:ascii="Times New Roman" w:hAnsi="Times New Roman" w:cs="Times New Roman"/>
        </w:rPr>
        <w:lastRenderedPageBreak/>
        <w:t>уповноваженої на виконання функцій держави або місцевого самоврядування</w:t>
      </w:r>
      <w:r>
        <w:rPr>
          <w:rFonts w:ascii="Times New Roman" w:hAnsi="Times New Roman" w:cs="Times New Roman"/>
        </w:rPr>
        <w:t>, дода</w:t>
      </w:r>
      <w:r w:rsidR="00290CF0">
        <w:rPr>
          <w:rFonts w:ascii="Times New Roman" w:hAnsi="Times New Roman" w:cs="Times New Roman"/>
        </w:rPr>
        <w:t>ються</w:t>
      </w:r>
      <w:r>
        <w:rPr>
          <w:rFonts w:ascii="Times New Roman" w:hAnsi="Times New Roman" w:cs="Times New Roman"/>
        </w:rPr>
        <w:t xml:space="preserve"> також судді, </w:t>
      </w:r>
      <w:r w:rsidRPr="007C11EC">
        <w:rPr>
          <w:rFonts w:ascii="Times New Roman" w:hAnsi="Times New Roman" w:cs="Times New Roman"/>
        </w:rPr>
        <w:t xml:space="preserve">які подають </w:t>
      </w:r>
      <w:r>
        <w:rPr>
          <w:rFonts w:ascii="Times New Roman" w:hAnsi="Times New Roman" w:cs="Times New Roman"/>
        </w:rPr>
        <w:t xml:space="preserve">вказану </w:t>
      </w:r>
      <w:r w:rsidRPr="007C11EC">
        <w:rPr>
          <w:rFonts w:ascii="Times New Roman" w:hAnsi="Times New Roman" w:cs="Times New Roman"/>
        </w:rPr>
        <w:t>декларацію відповідно до Закону України «Про судоустрій і статус суддів</w:t>
      </w:r>
      <w:r>
        <w:rPr>
          <w:rFonts w:ascii="Times New Roman" w:hAnsi="Times New Roman" w:cs="Times New Roman"/>
        </w:rPr>
        <w:t xml:space="preserve">». При </w:t>
      </w:r>
      <w:r w:rsidRPr="005C3FEE">
        <w:rPr>
          <w:rFonts w:ascii="Times New Roman" w:hAnsi="Times New Roman" w:cs="Times New Roman"/>
        </w:rPr>
        <w:t>цьому</w:t>
      </w:r>
      <w:r w:rsidR="00543786" w:rsidRPr="005C3FEE">
        <w:rPr>
          <w:rFonts w:ascii="Times New Roman" w:hAnsi="Times New Roman" w:cs="Times New Roman"/>
        </w:rPr>
        <w:t>,</w:t>
      </w:r>
      <w:r w:rsidRPr="005C3FEE">
        <w:rPr>
          <w:rFonts w:ascii="Times New Roman" w:hAnsi="Times New Roman" w:cs="Times New Roman"/>
        </w:rPr>
        <w:t xml:space="preserve"> право складати протоколи у справах про адміністративні правопорушення, передбачені </w:t>
      </w:r>
      <w:r w:rsidR="00F5225E" w:rsidRPr="005C3FEE">
        <w:rPr>
          <w:rFonts w:ascii="Times New Roman" w:hAnsi="Times New Roman" w:cs="Times New Roman"/>
        </w:rPr>
        <w:br/>
      </w:r>
      <w:r w:rsidRPr="005C3FEE">
        <w:rPr>
          <w:rFonts w:ascii="Times New Roman" w:hAnsi="Times New Roman" w:cs="Times New Roman"/>
        </w:rPr>
        <w:t>ст. 172-6 КУпАП (</w:t>
      </w:r>
      <w:r w:rsidR="00543786" w:rsidRPr="005C3FEE">
        <w:rPr>
          <w:rFonts w:ascii="Times New Roman" w:hAnsi="Times New Roman" w:cs="Times New Roman"/>
        </w:rPr>
        <w:t>у</w:t>
      </w:r>
      <w:r w:rsidR="005C3FEE" w:rsidRPr="005C3FEE">
        <w:rPr>
          <w:rFonts w:ascii="Times New Roman" w:hAnsi="Times New Roman" w:cs="Times New Roman"/>
        </w:rPr>
        <w:t xml:space="preserve"> </w:t>
      </w:r>
      <w:r w:rsidRPr="005C3FEE">
        <w:rPr>
          <w:rFonts w:ascii="Times New Roman" w:hAnsi="Times New Roman" w:cs="Times New Roman"/>
        </w:rPr>
        <w:t>частині правопорушень, вчинених суддями)</w:t>
      </w:r>
      <w:r w:rsidR="00290CF0" w:rsidRPr="005C3FEE">
        <w:rPr>
          <w:rFonts w:ascii="Times New Roman" w:hAnsi="Times New Roman" w:cs="Times New Roman"/>
        </w:rPr>
        <w:t>,</w:t>
      </w:r>
      <w:r w:rsidRPr="005C3FEE">
        <w:rPr>
          <w:rFonts w:ascii="Times New Roman" w:hAnsi="Times New Roman" w:cs="Times New Roman"/>
        </w:rPr>
        <w:t xml:space="preserve"> надається посадовим особам </w:t>
      </w:r>
      <w:r w:rsidR="00F5225E" w:rsidRPr="005C3FEE">
        <w:rPr>
          <w:rFonts w:ascii="Times New Roman" w:hAnsi="Times New Roman" w:cs="Times New Roman"/>
        </w:rPr>
        <w:t>ВККС</w:t>
      </w:r>
      <w:r w:rsidRPr="005C3FEE">
        <w:rPr>
          <w:rFonts w:ascii="Times New Roman" w:hAnsi="Times New Roman" w:cs="Times New Roman"/>
        </w:rPr>
        <w:t xml:space="preserve"> (п. 1 ч. 1 ст. 255 </w:t>
      </w:r>
      <w:r w:rsidR="00543786" w:rsidRPr="005C3FEE">
        <w:rPr>
          <w:rFonts w:ascii="Times New Roman" w:hAnsi="Times New Roman" w:cs="Times New Roman"/>
        </w:rPr>
        <w:t>КУпАП у</w:t>
      </w:r>
      <w:r w:rsidRPr="005C3FEE">
        <w:rPr>
          <w:rFonts w:ascii="Times New Roman" w:hAnsi="Times New Roman" w:cs="Times New Roman"/>
        </w:rPr>
        <w:t xml:space="preserve"> редакції проекту).</w:t>
      </w:r>
    </w:p>
    <w:p w14:paraId="17321303" w14:textId="5FDBFF46" w:rsidR="006A2782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5C3FEE">
        <w:rPr>
          <w:rFonts w:ascii="Times New Roman" w:hAnsi="Times New Roman" w:cs="Times New Roman"/>
        </w:rPr>
        <w:t xml:space="preserve">За результатами </w:t>
      </w:r>
      <w:r w:rsidR="00530050" w:rsidRPr="005C3FEE">
        <w:rPr>
          <w:rFonts w:ascii="Times New Roman" w:hAnsi="Times New Roman" w:cs="Times New Roman"/>
        </w:rPr>
        <w:t>аналізу</w:t>
      </w:r>
      <w:r w:rsidRPr="005C3FEE">
        <w:rPr>
          <w:rFonts w:ascii="Times New Roman" w:hAnsi="Times New Roman" w:cs="Times New Roman"/>
        </w:rPr>
        <w:t xml:space="preserve"> законопроекту </w:t>
      </w:r>
      <w:r w:rsidR="005C064F">
        <w:rPr>
          <w:rFonts w:ascii="Times New Roman" w:hAnsi="Times New Roman" w:cs="Times New Roman"/>
        </w:rPr>
        <w:t xml:space="preserve">у стислий термін </w:t>
      </w:r>
      <w:r w:rsidRPr="005C3FEE">
        <w:rPr>
          <w:rFonts w:ascii="Times New Roman" w:hAnsi="Times New Roman" w:cs="Times New Roman"/>
        </w:rPr>
        <w:t>Головне управління</w:t>
      </w:r>
      <w:r w:rsidRPr="006409B0">
        <w:rPr>
          <w:rFonts w:ascii="Times New Roman" w:hAnsi="Times New Roman" w:cs="Times New Roman"/>
        </w:rPr>
        <w:t xml:space="preserve"> вважає за необхідне </w:t>
      </w:r>
      <w:r w:rsidR="003039DA">
        <w:rPr>
          <w:rFonts w:ascii="Times New Roman" w:hAnsi="Times New Roman" w:cs="Times New Roman"/>
        </w:rPr>
        <w:t>висловити н</w:t>
      </w:r>
      <w:r w:rsidR="005C064F">
        <w:rPr>
          <w:rFonts w:ascii="Times New Roman" w:hAnsi="Times New Roman" w:cs="Times New Roman"/>
        </w:rPr>
        <w:t>аступні зауваження</w:t>
      </w:r>
      <w:r w:rsidR="003039DA">
        <w:rPr>
          <w:rFonts w:ascii="Times New Roman" w:hAnsi="Times New Roman" w:cs="Times New Roman"/>
        </w:rPr>
        <w:t>.</w:t>
      </w:r>
    </w:p>
    <w:p w14:paraId="006E4473" w14:textId="175DC4B2" w:rsidR="001C744D" w:rsidRDefault="000B5CEC" w:rsidP="008C418D">
      <w:pPr>
        <w:pStyle w:val="a3"/>
        <w:ind w:firstLine="709"/>
        <w:rPr>
          <w:rFonts w:ascii="Times New Roman" w:hAnsi="Times New Roman" w:cs="Times New Roman"/>
        </w:rPr>
      </w:pPr>
      <w:r w:rsidRPr="000B5CEC"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</w:t>
      </w:r>
      <w:r w:rsidR="003039DA">
        <w:rPr>
          <w:rFonts w:ascii="Times New Roman" w:hAnsi="Times New Roman" w:cs="Times New Roman"/>
        </w:rPr>
        <w:t xml:space="preserve">Змінами до </w:t>
      </w:r>
      <w:r w:rsidR="003039DA" w:rsidRPr="00683370">
        <w:rPr>
          <w:rFonts w:ascii="Times New Roman" w:hAnsi="Times New Roman" w:cs="Times New Roman"/>
        </w:rPr>
        <w:t xml:space="preserve">п. 1 ч. 1 ст. 255 </w:t>
      </w:r>
      <w:r w:rsidR="003039DA">
        <w:rPr>
          <w:rFonts w:ascii="Times New Roman" w:hAnsi="Times New Roman" w:cs="Times New Roman"/>
        </w:rPr>
        <w:t>КУпАП у законопроекті</w:t>
      </w:r>
      <w:r w:rsidR="007A7909">
        <w:rPr>
          <w:rFonts w:ascii="Times New Roman" w:hAnsi="Times New Roman" w:cs="Times New Roman"/>
        </w:rPr>
        <w:t xml:space="preserve"> пропонується визначити, що органом, уповноваженим </w:t>
      </w:r>
      <w:r w:rsidR="008C418D">
        <w:rPr>
          <w:rFonts w:ascii="Times New Roman" w:hAnsi="Times New Roman" w:cs="Times New Roman"/>
        </w:rPr>
        <w:t>складати протоколи про адміністративні правопорушення</w:t>
      </w:r>
      <w:r w:rsidR="00F5225E">
        <w:rPr>
          <w:rFonts w:ascii="Times New Roman" w:hAnsi="Times New Roman" w:cs="Times New Roman"/>
        </w:rPr>
        <w:t>,</w:t>
      </w:r>
      <w:r w:rsidR="008C418D">
        <w:rPr>
          <w:rFonts w:ascii="Times New Roman" w:hAnsi="Times New Roman" w:cs="Times New Roman"/>
        </w:rPr>
        <w:t xml:space="preserve"> пов’язані з невиконанням вимог фінансового контролю суддями</w:t>
      </w:r>
      <w:r w:rsidR="00290CF0">
        <w:rPr>
          <w:rFonts w:ascii="Times New Roman" w:hAnsi="Times New Roman" w:cs="Times New Roman"/>
        </w:rPr>
        <w:t>,</w:t>
      </w:r>
      <w:r w:rsidR="008C418D">
        <w:rPr>
          <w:rFonts w:ascii="Times New Roman" w:hAnsi="Times New Roman" w:cs="Times New Roman"/>
        </w:rPr>
        <w:t xml:space="preserve"> є </w:t>
      </w:r>
      <w:r w:rsidR="00F5225E">
        <w:rPr>
          <w:rFonts w:ascii="Times New Roman" w:hAnsi="Times New Roman" w:cs="Times New Roman"/>
        </w:rPr>
        <w:t>ВККС</w:t>
      </w:r>
      <w:r w:rsidR="008C418D">
        <w:rPr>
          <w:rFonts w:ascii="Times New Roman" w:hAnsi="Times New Roman" w:cs="Times New Roman"/>
        </w:rPr>
        <w:t xml:space="preserve">. </w:t>
      </w:r>
    </w:p>
    <w:p w14:paraId="0E8CA6FC" w14:textId="077E9835" w:rsidR="00F5225E" w:rsidRDefault="001C744D" w:rsidP="001C744D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 такою пропозицією навряд чи можна погодитися, адже в</w:t>
      </w:r>
      <w:r w:rsidR="008C418D">
        <w:rPr>
          <w:rFonts w:ascii="Times New Roman" w:hAnsi="Times New Roman" w:cs="Times New Roman"/>
        </w:rPr>
        <w:t>казаний орган</w:t>
      </w:r>
      <w:r w:rsidR="00D8226A" w:rsidRPr="008C418D">
        <w:rPr>
          <w:rFonts w:ascii="Times New Roman" w:hAnsi="Times New Roman" w:cs="Times New Roman"/>
        </w:rPr>
        <w:t xml:space="preserve"> є </w:t>
      </w:r>
      <w:r w:rsidR="000D757A" w:rsidRPr="008C418D">
        <w:rPr>
          <w:rFonts w:ascii="Times New Roman" w:hAnsi="Times New Roman" w:cs="Times New Roman"/>
        </w:rPr>
        <w:t>державним колегіальним органом суддівського врядування, який на постійній основі діє у системі правосуддя України (ч. 1 ст. 9</w:t>
      </w:r>
      <w:r w:rsidR="002F08B4" w:rsidRPr="008C418D">
        <w:rPr>
          <w:rFonts w:ascii="Times New Roman" w:hAnsi="Times New Roman" w:cs="Times New Roman"/>
        </w:rPr>
        <w:t>2</w:t>
      </w:r>
      <w:r w:rsidR="000D757A" w:rsidRPr="008C418D">
        <w:rPr>
          <w:rFonts w:ascii="Times New Roman" w:hAnsi="Times New Roman" w:cs="Times New Roman"/>
        </w:rPr>
        <w:t xml:space="preserve"> </w:t>
      </w:r>
      <w:r w:rsidR="003751DD" w:rsidRPr="001C744D">
        <w:rPr>
          <w:rFonts w:ascii="Times New Roman" w:hAnsi="Times New Roman" w:cs="Times New Roman"/>
        </w:rPr>
        <w:t>Закону</w:t>
      </w:r>
      <w:r w:rsidR="000D757A" w:rsidRPr="008C418D">
        <w:rPr>
          <w:rFonts w:ascii="Times New Roman" w:hAnsi="Times New Roman" w:cs="Times New Roman"/>
        </w:rPr>
        <w:t>)</w:t>
      </w:r>
      <w:r w:rsidR="00D8226A" w:rsidRPr="008C418D">
        <w:rPr>
          <w:rFonts w:ascii="Times New Roman" w:hAnsi="Times New Roman" w:cs="Times New Roman"/>
        </w:rPr>
        <w:t>.</w:t>
      </w:r>
      <w:r w:rsidR="007A7909" w:rsidRPr="008C418D">
        <w:rPr>
          <w:rFonts w:ascii="Times New Roman" w:hAnsi="Times New Roman" w:cs="Times New Roman"/>
        </w:rPr>
        <w:t xml:space="preserve"> </w:t>
      </w:r>
      <w:r w:rsidR="002F08B4" w:rsidRPr="008C418D">
        <w:rPr>
          <w:rFonts w:ascii="Times New Roman" w:hAnsi="Times New Roman" w:cs="Times New Roman"/>
        </w:rPr>
        <w:t xml:space="preserve">Метою діяльності цього органу є </w:t>
      </w:r>
      <w:r w:rsidR="002F08B4" w:rsidRPr="00180826">
        <w:rPr>
          <w:rFonts w:ascii="Times New Roman" w:hAnsi="Times New Roman" w:cs="Times New Roman"/>
          <w:i/>
        </w:rPr>
        <w:t>формування висококваліфікованого, професійного корпусу суддів</w:t>
      </w:r>
      <w:r w:rsidR="002F08B4" w:rsidRPr="008C418D">
        <w:rPr>
          <w:rFonts w:ascii="Times New Roman" w:hAnsi="Times New Roman" w:cs="Times New Roman"/>
        </w:rPr>
        <w:t xml:space="preserve">. </w:t>
      </w:r>
      <w:r w:rsidR="003E73D8" w:rsidRPr="008C418D">
        <w:rPr>
          <w:rFonts w:ascii="Times New Roman" w:hAnsi="Times New Roman" w:cs="Times New Roman"/>
        </w:rPr>
        <w:t>Для забезпеченн</w:t>
      </w:r>
      <w:r>
        <w:rPr>
          <w:rFonts w:ascii="Times New Roman" w:hAnsi="Times New Roman" w:cs="Times New Roman"/>
        </w:rPr>
        <w:t>я реалізації вказаної мети ВККС наразі</w:t>
      </w:r>
      <w:r w:rsidR="003E73D8" w:rsidRPr="008C418D">
        <w:rPr>
          <w:rFonts w:ascii="Times New Roman" w:hAnsi="Times New Roman" w:cs="Times New Roman"/>
        </w:rPr>
        <w:t xml:space="preserve"> наділе</w:t>
      </w:r>
      <w:r w:rsidR="00543786">
        <w:rPr>
          <w:rFonts w:ascii="Times New Roman" w:hAnsi="Times New Roman" w:cs="Times New Roman"/>
        </w:rPr>
        <w:t xml:space="preserve">на повноваженнями, визначеними </w:t>
      </w:r>
      <w:r w:rsidR="00543786" w:rsidRPr="005C3FEE">
        <w:rPr>
          <w:rFonts w:ascii="Times New Roman" w:hAnsi="Times New Roman" w:cs="Times New Roman"/>
        </w:rPr>
        <w:t>у</w:t>
      </w:r>
      <w:r w:rsidR="00543786" w:rsidRPr="005779EF">
        <w:rPr>
          <w:rFonts w:ascii="Times New Roman" w:hAnsi="Times New Roman" w:cs="Times New Roman"/>
        </w:rPr>
        <w:t xml:space="preserve"> </w:t>
      </w:r>
      <w:r w:rsidR="003E73D8" w:rsidRPr="008C418D">
        <w:rPr>
          <w:rFonts w:ascii="Times New Roman" w:hAnsi="Times New Roman" w:cs="Times New Roman"/>
        </w:rPr>
        <w:t xml:space="preserve">ст. 93 Закону, серед яких облік даних про кількість посад суддів у судах, добір кандидатів для призначення на посаду судді, внесення до Вищої ради правосуддя рекомендації про призначення кандидата на посаду судді тощо. </w:t>
      </w:r>
    </w:p>
    <w:p w14:paraId="65425245" w14:textId="07246DAA" w:rsidR="000B5CEC" w:rsidRPr="005C3FEE" w:rsidRDefault="00F5225E" w:rsidP="001C744D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</w:t>
      </w:r>
      <w:r w:rsidRPr="005C3FEE">
        <w:rPr>
          <w:rFonts w:ascii="Times New Roman" w:hAnsi="Times New Roman" w:cs="Times New Roman"/>
        </w:rPr>
        <w:t>цьому</w:t>
      </w:r>
      <w:r w:rsidR="00543786" w:rsidRPr="005C3FE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з</w:t>
      </w:r>
      <w:r w:rsidR="003E73D8" w:rsidRPr="008C418D">
        <w:rPr>
          <w:rFonts w:ascii="Times New Roman" w:hAnsi="Times New Roman" w:cs="Times New Roman"/>
        </w:rPr>
        <w:t>дійснення моніторингу способу життя судді, а також контролю та перевірки декларації, що подається суддею</w:t>
      </w:r>
      <w:r w:rsidR="0063046B" w:rsidRPr="008C418D">
        <w:rPr>
          <w:rFonts w:ascii="Times New Roman" w:hAnsi="Times New Roman" w:cs="Times New Roman"/>
        </w:rPr>
        <w:t>,</w:t>
      </w:r>
      <w:r w:rsidR="003E73D8" w:rsidRPr="008C418D">
        <w:rPr>
          <w:rFonts w:ascii="Times New Roman" w:hAnsi="Times New Roman" w:cs="Times New Roman"/>
        </w:rPr>
        <w:t xml:space="preserve"> </w:t>
      </w:r>
      <w:r w:rsidR="001C744D">
        <w:rPr>
          <w:rFonts w:ascii="Times New Roman" w:hAnsi="Times New Roman" w:cs="Times New Roman"/>
        </w:rPr>
        <w:t xml:space="preserve">на наш погляд, </w:t>
      </w:r>
      <w:r w:rsidR="003E73D8" w:rsidRPr="008C418D">
        <w:rPr>
          <w:rFonts w:ascii="Times New Roman" w:hAnsi="Times New Roman" w:cs="Times New Roman"/>
        </w:rPr>
        <w:t xml:space="preserve">є невластивими для ВККС функціями. </w:t>
      </w:r>
      <w:r w:rsidR="001C744D" w:rsidRPr="005C3FEE">
        <w:rPr>
          <w:rFonts w:ascii="Times New Roman" w:hAnsi="Times New Roman" w:cs="Times New Roman"/>
        </w:rPr>
        <w:t>А</w:t>
      </w:r>
      <w:r w:rsidR="00543786" w:rsidRPr="005C3FEE">
        <w:rPr>
          <w:rFonts w:ascii="Times New Roman" w:hAnsi="Times New Roman" w:cs="Times New Roman"/>
        </w:rPr>
        <w:t>,</w:t>
      </w:r>
      <w:r w:rsidR="001C744D" w:rsidRPr="005C3FEE">
        <w:rPr>
          <w:rFonts w:ascii="Times New Roman" w:hAnsi="Times New Roman" w:cs="Times New Roman"/>
        </w:rPr>
        <w:t xml:space="preserve"> о</w:t>
      </w:r>
      <w:r w:rsidR="0009288C" w:rsidRPr="005C3FEE">
        <w:rPr>
          <w:rFonts w:ascii="Times New Roman" w:hAnsi="Times New Roman" w:cs="Times New Roman"/>
        </w:rPr>
        <w:t>тже</w:t>
      </w:r>
      <w:r w:rsidR="0009288C" w:rsidRPr="001C744D">
        <w:rPr>
          <w:rFonts w:ascii="Times New Roman" w:hAnsi="Times New Roman" w:cs="Times New Roman"/>
        </w:rPr>
        <w:t>,</w:t>
      </w:r>
      <w:r w:rsidR="001C744D">
        <w:rPr>
          <w:rFonts w:ascii="Times New Roman" w:hAnsi="Times New Roman" w:cs="Times New Roman"/>
        </w:rPr>
        <w:t xml:space="preserve"> й</w:t>
      </w:r>
      <w:r w:rsidR="0009288C" w:rsidRPr="001C744D">
        <w:rPr>
          <w:rFonts w:ascii="Times New Roman" w:hAnsi="Times New Roman" w:cs="Times New Roman"/>
        </w:rPr>
        <w:t xml:space="preserve"> покладення на цей </w:t>
      </w:r>
      <w:r w:rsidR="001C744D">
        <w:rPr>
          <w:rFonts w:ascii="Times New Roman" w:hAnsi="Times New Roman" w:cs="Times New Roman"/>
        </w:rPr>
        <w:t xml:space="preserve">державний </w:t>
      </w:r>
      <w:r w:rsidR="0009288C" w:rsidRPr="001C744D">
        <w:rPr>
          <w:rFonts w:ascii="Times New Roman" w:hAnsi="Times New Roman" w:cs="Times New Roman"/>
        </w:rPr>
        <w:t xml:space="preserve">орган повноважень щодо складання </w:t>
      </w:r>
      <w:r w:rsidR="001C744D">
        <w:rPr>
          <w:rFonts w:ascii="Times New Roman" w:hAnsi="Times New Roman" w:cs="Times New Roman"/>
        </w:rPr>
        <w:t xml:space="preserve">адміністративних </w:t>
      </w:r>
      <w:r w:rsidR="0009288C" w:rsidRPr="001C744D">
        <w:rPr>
          <w:rFonts w:ascii="Times New Roman" w:hAnsi="Times New Roman" w:cs="Times New Roman"/>
        </w:rPr>
        <w:t xml:space="preserve">протоколів </w:t>
      </w:r>
      <w:r w:rsidR="001C744D">
        <w:rPr>
          <w:rFonts w:ascii="Times New Roman" w:hAnsi="Times New Roman" w:cs="Times New Roman"/>
        </w:rPr>
        <w:t xml:space="preserve">у справах </w:t>
      </w:r>
      <w:r w:rsidR="0009288C" w:rsidRPr="001C744D">
        <w:rPr>
          <w:rFonts w:ascii="Times New Roman" w:hAnsi="Times New Roman" w:cs="Times New Roman"/>
        </w:rPr>
        <w:t>про порушення суддями вимог фінансового контролю</w:t>
      </w:r>
      <w:r w:rsidR="00180826" w:rsidRPr="001C744D">
        <w:rPr>
          <w:rFonts w:ascii="Times New Roman" w:hAnsi="Times New Roman" w:cs="Times New Roman"/>
          <w:lang w:val="ru-RU"/>
        </w:rPr>
        <w:t xml:space="preserve">, </w:t>
      </w:r>
      <w:r w:rsidR="00180826" w:rsidRPr="001C744D">
        <w:rPr>
          <w:rFonts w:ascii="Times New Roman" w:hAnsi="Times New Roman" w:cs="Times New Roman"/>
        </w:rPr>
        <w:t>як</w:t>
      </w:r>
      <w:r w:rsidR="00290CF0">
        <w:rPr>
          <w:rFonts w:ascii="Times New Roman" w:hAnsi="Times New Roman" w:cs="Times New Roman"/>
        </w:rPr>
        <w:t xml:space="preserve">і є похідними щодо </w:t>
      </w:r>
      <w:r w:rsidR="00290CF0" w:rsidRPr="005C3FEE">
        <w:rPr>
          <w:rFonts w:ascii="Times New Roman" w:hAnsi="Times New Roman" w:cs="Times New Roman"/>
        </w:rPr>
        <w:t xml:space="preserve">повноважень </w:t>
      </w:r>
      <w:r w:rsidR="00543786" w:rsidRPr="005C3FEE">
        <w:rPr>
          <w:rFonts w:ascii="Times New Roman" w:hAnsi="Times New Roman" w:cs="Times New Roman"/>
        </w:rPr>
        <w:t>і</w:t>
      </w:r>
      <w:r w:rsidR="00290CF0" w:rsidRPr="005C3FEE">
        <w:rPr>
          <w:rFonts w:ascii="Times New Roman" w:hAnsi="Times New Roman" w:cs="Times New Roman"/>
        </w:rPr>
        <w:t>з безпосереднього здійснення такого контролю, також</w:t>
      </w:r>
      <w:r w:rsidR="0009288C" w:rsidRPr="005C3FEE">
        <w:rPr>
          <w:rFonts w:ascii="Times New Roman" w:hAnsi="Times New Roman" w:cs="Times New Roman"/>
        </w:rPr>
        <w:t xml:space="preserve"> не узгоджується з </w:t>
      </w:r>
      <w:r w:rsidR="00290CF0" w:rsidRPr="005C3FEE">
        <w:rPr>
          <w:rFonts w:ascii="Times New Roman" w:hAnsi="Times New Roman" w:cs="Times New Roman"/>
        </w:rPr>
        <w:t>призначенням і правовою природою такого органу, як ВККС</w:t>
      </w:r>
      <w:r w:rsidR="0009288C" w:rsidRPr="005C3FEE">
        <w:rPr>
          <w:rFonts w:ascii="Times New Roman" w:hAnsi="Times New Roman" w:cs="Times New Roman"/>
        </w:rPr>
        <w:t>.</w:t>
      </w:r>
    </w:p>
    <w:p w14:paraId="617A2003" w14:textId="4D97B634" w:rsidR="00F930F0" w:rsidRDefault="001054A4" w:rsidP="00A77A97">
      <w:pPr>
        <w:spacing w:after="0" w:line="240" w:lineRule="auto"/>
        <w:ind w:firstLine="709"/>
        <w:jc w:val="both"/>
        <w:rPr>
          <w:szCs w:val="28"/>
        </w:rPr>
      </w:pPr>
      <w:r w:rsidRPr="005C3FEE">
        <w:rPr>
          <w:b/>
        </w:rPr>
        <w:t xml:space="preserve">2. </w:t>
      </w:r>
      <w:r w:rsidR="00F11E1C">
        <w:rPr>
          <w:szCs w:val="28"/>
        </w:rPr>
        <w:t>У п. 1 розділу ІІ</w:t>
      </w:r>
      <w:r w:rsidR="00F11E1C" w:rsidRPr="00A77A97">
        <w:t xml:space="preserve"> </w:t>
      </w:r>
      <w:r w:rsidR="00F11E1C">
        <w:t>«</w:t>
      </w:r>
      <w:r w:rsidR="00F11E1C" w:rsidRPr="00A77A97">
        <w:rPr>
          <w:szCs w:val="28"/>
        </w:rPr>
        <w:t>Прикінцеві положення</w:t>
      </w:r>
      <w:r w:rsidR="00F11E1C">
        <w:rPr>
          <w:szCs w:val="28"/>
        </w:rPr>
        <w:t>» проекту встановлено, що «ц</w:t>
      </w:r>
      <w:r w:rsidR="00F11E1C" w:rsidRPr="00A77A97">
        <w:rPr>
          <w:szCs w:val="28"/>
        </w:rPr>
        <w:t>ей Закон набирає чинності через 10 днів з д</w:t>
      </w:r>
      <w:r w:rsidR="00F11E1C">
        <w:rPr>
          <w:szCs w:val="28"/>
        </w:rPr>
        <w:t xml:space="preserve">ня його офіційного оприлюднення». </w:t>
      </w:r>
      <w:r w:rsidR="005C2ACD" w:rsidRPr="005C3FEE">
        <w:rPr>
          <w:bCs/>
        </w:rPr>
        <w:t>Звертаємо увагу</w:t>
      </w:r>
      <w:r w:rsidR="00543786" w:rsidRPr="005C3FEE">
        <w:rPr>
          <w:bCs/>
        </w:rPr>
        <w:t xml:space="preserve"> на те</w:t>
      </w:r>
      <w:r w:rsidR="005C2ACD" w:rsidRPr="005C3FEE">
        <w:rPr>
          <w:bCs/>
        </w:rPr>
        <w:t xml:space="preserve">, що </w:t>
      </w:r>
      <w:r w:rsidR="00FF6EDF" w:rsidRPr="005C3FEE">
        <w:rPr>
          <w:szCs w:val="28"/>
        </w:rPr>
        <w:t>юридична відповідальність (як адміністративна, так і будь-яка інша)</w:t>
      </w:r>
      <w:r w:rsidR="00FF6EDF" w:rsidRPr="003F35C1">
        <w:rPr>
          <w:szCs w:val="28"/>
        </w:rPr>
        <w:t xml:space="preserve"> має </w:t>
      </w:r>
      <w:r w:rsidR="00FF6EDF" w:rsidRPr="002E418B">
        <w:rPr>
          <w:i/>
          <w:iCs/>
          <w:szCs w:val="28"/>
        </w:rPr>
        <w:t>вторинний характер</w:t>
      </w:r>
      <w:r w:rsidR="00FF6EDF" w:rsidRPr="003F35C1">
        <w:rPr>
          <w:szCs w:val="28"/>
        </w:rPr>
        <w:t xml:space="preserve"> і є засобом реагування на порушення норм регулятивного законодавства у відповідній сфері.</w:t>
      </w:r>
      <w:r w:rsidR="00FF6EDF">
        <w:rPr>
          <w:szCs w:val="28"/>
        </w:rPr>
        <w:t xml:space="preserve"> </w:t>
      </w:r>
      <w:r w:rsidR="00A77A97">
        <w:rPr>
          <w:szCs w:val="28"/>
        </w:rPr>
        <w:t>Враховуючи те, що як вже зазначалося вище, п</w:t>
      </w:r>
      <w:r w:rsidR="00A77A97" w:rsidRPr="00A77A97">
        <w:rPr>
          <w:szCs w:val="28"/>
        </w:rPr>
        <w:t>оданий законопроект змістовно пов'язаний  із проектом</w:t>
      </w:r>
      <w:r w:rsidR="00A77A97">
        <w:rPr>
          <w:szCs w:val="28"/>
        </w:rPr>
        <w:t xml:space="preserve"> №</w:t>
      </w:r>
      <w:r w:rsidR="00F930F0">
        <w:rPr>
          <w:szCs w:val="28"/>
        </w:rPr>
        <w:t xml:space="preserve"> </w:t>
      </w:r>
      <w:r w:rsidR="00F930F0" w:rsidRPr="00180826">
        <w:rPr>
          <w:szCs w:val="28"/>
        </w:rPr>
        <w:t>4292-1</w:t>
      </w:r>
      <w:r w:rsidR="00A77A97">
        <w:rPr>
          <w:szCs w:val="28"/>
        </w:rPr>
        <w:t xml:space="preserve">, у </w:t>
      </w:r>
      <w:r w:rsidR="00290CF0">
        <w:rPr>
          <w:szCs w:val="28"/>
        </w:rPr>
        <w:t>П</w:t>
      </w:r>
      <w:r w:rsidR="00A77A97">
        <w:rPr>
          <w:szCs w:val="28"/>
        </w:rPr>
        <w:t>рикінцевих положеннях проекту</w:t>
      </w:r>
      <w:r w:rsidR="00543786">
        <w:rPr>
          <w:szCs w:val="28"/>
        </w:rPr>
        <w:t xml:space="preserve"> </w:t>
      </w:r>
      <w:r w:rsidR="004A4F9C">
        <w:rPr>
          <w:szCs w:val="28"/>
        </w:rPr>
        <w:t>№ 4312</w:t>
      </w:r>
      <w:r w:rsidR="00A77A97">
        <w:rPr>
          <w:szCs w:val="28"/>
        </w:rPr>
        <w:t>, на нашу думку, доцільнішим було вказати, що «ц</w:t>
      </w:r>
      <w:r w:rsidR="00A77A97" w:rsidRPr="00A77A97">
        <w:rPr>
          <w:szCs w:val="28"/>
        </w:rPr>
        <w:t>ей Закон набирає чинності</w:t>
      </w:r>
      <w:r w:rsidR="00A77A97">
        <w:rPr>
          <w:szCs w:val="28"/>
        </w:rPr>
        <w:t xml:space="preserve"> одночасно </w:t>
      </w:r>
      <w:r w:rsidR="00E4363A">
        <w:rPr>
          <w:szCs w:val="28"/>
        </w:rPr>
        <w:t>із Законом</w:t>
      </w:r>
      <w:r w:rsidR="00E4363A" w:rsidRPr="00E4363A">
        <w:rPr>
          <w:szCs w:val="28"/>
        </w:rPr>
        <w:t xml:space="preserve"> України «Про внесення змін до Закону України </w:t>
      </w:r>
      <w:r w:rsidR="00E4363A" w:rsidRPr="00D10040">
        <w:rPr>
          <w:szCs w:val="28"/>
        </w:rPr>
        <w:t>«Про</w:t>
      </w:r>
      <w:r w:rsidR="00E4363A" w:rsidRPr="00E4363A">
        <w:rPr>
          <w:szCs w:val="28"/>
        </w:rPr>
        <w:t xml:space="preserve"> судоустрій і статус суддів» щодо визначення правових та організаційних засад функціонування системи запобігання корупції в судах»</w:t>
      </w:r>
      <w:r w:rsidR="00E4363A">
        <w:rPr>
          <w:szCs w:val="28"/>
        </w:rPr>
        <w:t>.</w:t>
      </w:r>
    </w:p>
    <w:p w14:paraId="13C5EABC" w14:textId="2FFC8007" w:rsidR="005C2ACD" w:rsidRDefault="005C2ACD" w:rsidP="005C2ACD">
      <w:pPr>
        <w:spacing w:after="0" w:line="240" w:lineRule="auto"/>
        <w:jc w:val="both"/>
        <w:rPr>
          <w:szCs w:val="28"/>
        </w:rPr>
      </w:pPr>
    </w:p>
    <w:p w14:paraId="04C86BA2" w14:textId="77777777" w:rsidR="006032DB" w:rsidRDefault="006032DB" w:rsidP="005C2ACD">
      <w:pPr>
        <w:spacing w:after="0" w:line="240" w:lineRule="auto"/>
        <w:jc w:val="both"/>
        <w:rPr>
          <w:szCs w:val="28"/>
        </w:rPr>
      </w:pPr>
    </w:p>
    <w:p w14:paraId="1E4159FA" w14:textId="77777777"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14:paraId="4C259087" w14:textId="77777777"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58267A89" w14:textId="77777777" w:rsidR="00357830" w:rsidRDefault="0035783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5737BE66" w14:textId="202A79AD" w:rsidR="0055527B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bookmarkStart w:id="0" w:name="_GoBack"/>
      <w:bookmarkEnd w:id="0"/>
      <w:r w:rsidR="006032DB">
        <w:rPr>
          <w:sz w:val="20"/>
          <w:szCs w:val="20"/>
        </w:rPr>
        <w:t>В. Попович, Т. Ругаєва</w:t>
      </w:r>
    </w:p>
    <w:p w14:paraId="109026B9" w14:textId="77777777" w:rsidR="00D80D68" w:rsidRPr="006409B0" w:rsidRDefault="00D80D68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D80D68" w:rsidRPr="006409B0" w:rsidSect="00357830">
      <w:headerReference w:type="default" r:id="rId8"/>
      <w:footerReference w:type="even" r:id="rId9"/>
      <w:headerReference w:type="first" r:id="rId10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4DABF" w14:textId="77777777" w:rsidR="00104841" w:rsidRDefault="00104841" w:rsidP="004B0A41">
      <w:pPr>
        <w:spacing w:after="0" w:line="240" w:lineRule="auto"/>
      </w:pPr>
      <w:r>
        <w:separator/>
      </w:r>
    </w:p>
  </w:endnote>
  <w:endnote w:type="continuationSeparator" w:id="0">
    <w:p w14:paraId="1AEE1E20" w14:textId="77777777" w:rsidR="00104841" w:rsidRDefault="00104841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23828" w14:textId="77777777"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14:paraId="3E411A31" w14:textId="77777777"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BD908" w14:textId="77777777" w:rsidR="00104841" w:rsidRDefault="00104841" w:rsidP="004B0A41">
      <w:pPr>
        <w:spacing w:after="0" w:line="240" w:lineRule="auto"/>
      </w:pPr>
      <w:r>
        <w:separator/>
      </w:r>
    </w:p>
  </w:footnote>
  <w:footnote w:type="continuationSeparator" w:id="0">
    <w:p w14:paraId="6CA10386" w14:textId="77777777" w:rsidR="00104841" w:rsidRDefault="00104841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76AE9" w14:textId="1C076F5B"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A7237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03AD4" w14:textId="76D2151F"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7E5031">
      <w:rPr>
        <w:sz w:val="20"/>
        <w:szCs w:val="20"/>
      </w:rPr>
      <w:t>4</w:t>
    </w:r>
    <w:r w:rsidR="007C11EC">
      <w:rPr>
        <w:sz w:val="20"/>
        <w:szCs w:val="20"/>
        <w:lang w:val="ru-RU"/>
      </w:rPr>
      <w:t>31</w:t>
    </w:r>
    <w:r w:rsidR="007E5031">
      <w:rPr>
        <w:sz w:val="20"/>
        <w:szCs w:val="20"/>
      </w:rPr>
      <w:t>2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7C11EC">
      <w:rPr>
        <w:sz w:val="20"/>
        <w:szCs w:val="20"/>
        <w:lang w:val="ru-RU"/>
      </w:rPr>
      <w:t>0</w:t>
    </w:r>
    <w:r w:rsidR="007E5031">
      <w:rPr>
        <w:sz w:val="20"/>
        <w:szCs w:val="20"/>
      </w:rPr>
      <w:t>3</w:t>
    </w:r>
    <w:r w:rsidR="00111235" w:rsidRPr="009B655C">
      <w:rPr>
        <w:sz w:val="20"/>
        <w:szCs w:val="20"/>
      </w:rPr>
      <w:t>.1</w:t>
    </w:r>
    <w:r w:rsidR="007C11EC">
      <w:rPr>
        <w:sz w:val="20"/>
        <w:szCs w:val="20"/>
        <w:lang w:val="ru-RU"/>
      </w:rPr>
      <w:t>1</w:t>
    </w:r>
    <w:r w:rsidR="004B0A41" w:rsidRPr="009B655C">
      <w:rPr>
        <w:sz w:val="20"/>
        <w:szCs w:val="20"/>
      </w:rPr>
      <w:t>.20</w:t>
    </w:r>
    <w:r w:rsidR="007E5031">
      <w:rPr>
        <w:sz w:val="20"/>
        <w:szCs w:val="20"/>
      </w:rPr>
      <w:t>20</w:t>
    </w:r>
  </w:p>
  <w:p w14:paraId="7D4DA96F" w14:textId="77777777"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14:paraId="276A0009" w14:textId="4DB7E3C6" w:rsidR="009B655C" w:rsidRPr="009B655C" w:rsidRDefault="007C11EC" w:rsidP="00D54651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Д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  <w:lang w:val="ru-RU"/>
      </w:rPr>
      <w:t>Маслов</w:t>
    </w:r>
    <w:r w:rsidR="00F51FEA">
      <w:rPr>
        <w:sz w:val="20"/>
        <w:szCs w:val="20"/>
      </w:rPr>
      <w:t xml:space="preserve">, </w:t>
    </w:r>
    <w:r>
      <w:rPr>
        <w:sz w:val="20"/>
        <w:szCs w:val="20"/>
        <w:lang w:val="ru-RU"/>
      </w:rPr>
      <w:t>Б</w:t>
    </w:r>
    <w:r w:rsidR="00F51FEA">
      <w:rPr>
        <w:sz w:val="20"/>
        <w:szCs w:val="20"/>
      </w:rPr>
      <w:t xml:space="preserve">. </w:t>
    </w:r>
    <w:proofErr w:type="spellStart"/>
    <w:r>
      <w:rPr>
        <w:sz w:val="20"/>
        <w:szCs w:val="20"/>
        <w:lang w:val="ru-RU"/>
      </w:rPr>
      <w:t>Торохт</w:t>
    </w:r>
    <w:r>
      <w:rPr>
        <w:sz w:val="20"/>
        <w:szCs w:val="20"/>
      </w:rPr>
      <w:t>ій</w:t>
    </w:r>
    <w:proofErr w:type="spellEnd"/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3292"/>
    <w:rsid w:val="0005723B"/>
    <w:rsid w:val="00061D8B"/>
    <w:rsid w:val="00065319"/>
    <w:rsid w:val="0007159F"/>
    <w:rsid w:val="00072A41"/>
    <w:rsid w:val="000744B2"/>
    <w:rsid w:val="00075717"/>
    <w:rsid w:val="00081269"/>
    <w:rsid w:val="000816B8"/>
    <w:rsid w:val="00082B32"/>
    <w:rsid w:val="00083A9C"/>
    <w:rsid w:val="0008406C"/>
    <w:rsid w:val="00084416"/>
    <w:rsid w:val="0009128B"/>
    <w:rsid w:val="0009288C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B5CEC"/>
    <w:rsid w:val="000B7241"/>
    <w:rsid w:val="000B7CD2"/>
    <w:rsid w:val="000C4C0C"/>
    <w:rsid w:val="000C78B4"/>
    <w:rsid w:val="000D6E24"/>
    <w:rsid w:val="000D757A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4243"/>
    <w:rsid w:val="00104841"/>
    <w:rsid w:val="001054A4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1F0E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0826"/>
    <w:rsid w:val="00185D58"/>
    <w:rsid w:val="00185F4A"/>
    <w:rsid w:val="001918FD"/>
    <w:rsid w:val="001920E8"/>
    <w:rsid w:val="0019701E"/>
    <w:rsid w:val="00197982"/>
    <w:rsid w:val="001A0C31"/>
    <w:rsid w:val="001A2A4C"/>
    <w:rsid w:val="001A30D8"/>
    <w:rsid w:val="001B29B2"/>
    <w:rsid w:val="001B37FF"/>
    <w:rsid w:val="001B3DFB"/>
    <w:rsid w:val="001B3FF1"/>
    <w:rsid w:val="001B4CD2"/>
    <w:rsid w:val="001B6DC3"/>
    <w:rsid w:val="001B7076"/>
    <w:rsid w:val="001C050A"/>
    <w:rsid w:val="001C2B0C"/>
    <w:rsid w:val="001C3BBA"/>
    <w:rsid w:val="001C401A"/>
    <w:rsid w:val="001C46BF"/>
    <w:rsid w:val="001C744D"/>
    <w:rsid w:val="001C77C7"/>
    <w:rsid w:val="001D0C38"/>
    <w:rsid w:val="001D2AAF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06BCC"/>
    <w:rsid w:val="00213FBA"/>
    <w:rsid w:val="00220D04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0CF0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08B4"/>
    <w:rsid w:val="002F14F7"/>
    <w:rsid w:val="002F1520"/>
    <w:rsid w:val="002F1E4E"/>
    <w:rsid w:val="00301704"/>
    <w:rsid w:val="003039DA"/>
    <w:rsid w:val="00304730"/>
    <w:rsid w:val="00304767"/>
    <w:rsid w:val="003060A0"/>
    <w:rsid w:val="003061D5"/>
    <w:rsid w:val="00310095"/>
    <w:rsid w:val="003114F9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38BA"/>
    <w:rsid w:val="003452B6"/>
    <w:rsid w:val="00357830"/>
    <w:rsid w:val="00360933"/>
    <w:rsid w:val="00360DA1"/>
    <w:rsid w:val="003629BD"/>
    <w:rsid w:val="00363581"/>
    <w:rsid w:val="003656AD"/>
    <w:rsid w:val="003730B2"/>
    <w:rsid w:val="00373906"/>
    <w:rsid w:val="00374A0C"/>
    <w:rsid w:val="003751DD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D46"/>
    <w:rsid w:val="003D4F6D"/>
    <w:rsid w:val="003D672B"/>
    <w:rsid w:val="003D680D"/>
    <w:rsid w:val="003E482B"/>
    <w:rsid w:val="003E73D8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2757B"/>
    <w:rsid w:val="00431390"/>
    <w:rsid w:val="00432A7E"/>
    <w:rsid w:val="00432ABC"/>
    <w:rsid w:val="00433922"/>
    <w:rsid w:val="00434085"/>
    <w:rsid w:val="00435A1D"/>
    <w:rsid w:val="004419B7"/>
    <w:rsid w:val="0044351A"/>
    <w:rsid w:val="00443E7B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5D03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A4F9C"/>
    <w:rsid w:val="004B0A41"/>
    <w:rsid w:val="004B1145"/>
    <w:rsid w:val="004B136B"/>
    <w:rsid w:val="004B1B30"/>
    <w:rsid w:val="004B3CF8"/>
    <w:rsid w:val="004B5DD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E761B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16236"/>
    <w:rsid w:val="005204CF"/>
    <w:rsid w:val="00522CDE"/>
    <w:rsid w:val="00522DD9"/>
    <w:rsid w:val="00524068"/>
    <w:rsid w:val="00524457"/>
    <w:rsid w:val="005246B6"/>
    <w:rsid w:val="0052658D"/>
    <w:rsid w:val="005275BA"/>
    <w:rsid w:val="00530050"/>
    <w:rsid w:val="005342A3"/>
    <w:rsid w:val="00534FCA"/>
    <w:rsid w:val="0053553A"/>
    <w:rsid w:val="00541850"/>
    <w:rsid w:val="00541BA5"/>
    <w:rsid w:val="00541FBC"/>
    <w:rsid w:val="00543786"/>
    <w:rsid w:val="00545DF1"/>
    <w:rsid w:val="005460FA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779EF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B57F3"/>
    <w:rsid w:val="005C064F"/>
    <w:rsid w:val="005C23B1"/>
    <w:rsid w:val="005C2ACD"/>
    <w:rsid w:val="005C35DE"/>
    <w:rsid w:val="005C3FEE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32DB"/>
    <w:rsid w:val="006075F1"/>
    <w:rsid w:val="00613A63"/>
    <w:rsid w:val="00615A02"/>
    <w:rsid w:val="006179F3"/>
    <w:rsid w:val="00620240"/>
    <w:rsid w:val="006256AD"/>
    <w:rsid w:val="0063046B"/>
    <w:rsid w:val="00632967"/>
    <w:rsid w:val="00634059"/>
    <w:rsid w:val="0063497A"/>
    <w:rsid w:val="00637017"/>
    <w:rsid w:val="006409B0"/>
    <w:rsid w:val="00641F19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3370"/>
    <w:rsid w:val="006841E7"/>
    <w:rsid w:val="006842D6"/>
    <w:rsid w:val="00694CF8"/>
    <w:rsid w:val="0069707C"/>
    <w:rsid w:val="00697F0D"/>
    <w:rsid w:val="006A0380"/>
    <w:rsid w:val="006A15DF"/>
    <w:rsid w:val="006A1AFD"/>
    <w:rsid w:val="006A2782"/>
    <w:rsid w:val="006A2F4B"/>
    <w:rsid w:val="006B1EAC"/>
    <w:rsid w:val="006B543A"/>
    <w:rsid w:val="006B7BF6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30BA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262D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95381"/>
    <w:rsid w:val="00795613"/>
    <w:rsid w:val="00796D74"/>
    <w:rsid w:val="007A1A90"/>
    <w:rsid w:val="007A29E1"/>
    <w:rsid w:val="007A3B6E"/>
    <w:rsid w:val="007A506D"/>
    <w:rsid w:val="007A5D6D"/>
    <w:rsid w:val="007A7909"/>
    <w:rsid w:val="007A7EDC"/>
    <w:rsid w:val="007B1256"/>
    <w:rsid w:val="007B5406"/>
    <w:rsid w:val="007B5FFF"/>
    <w:rsid w:val="007B63D0"/>
    <w:rsid w:val="007C024F"/>
    <w:rsid w:val="007C11EC"/>
    <w:rsid w:val="007C1E7F"/>
    <w:rsid w:val="007C403A"/>
    <w:rsid w:val="007C77D1"/>
    <w:rsid w:val="007D04D3"/>
    <w:rsid w:val="007D06E2"/>
    <w:rsid w:val="007D084B"/>
    <w:rsid w:val="007D0F9E"/>
    <w:rsid w:val="007E06F3"/>
    <w:rsid w:val="007E2D28"/>
    <w:rsid w:val="007E5031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36B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49D"/>
    <w:rsid w:val="00867CA1"/>
    <w:rsid w:val="0087426D"/>
    <w:rsid w:val="00875BBA"/>
    <w:rsid w:val="00876243"/>
    <w:rsid w:val="0088071C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18D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8F7141"/>
    <w:rsid w:val="00900B3E"/>
    <w:rsid w:val="009027C1"/>
    <w:rsid w:val="00905543"/>
    <w:rsid w:val="00905FFF"/>
    <w:rsid w:val="00910D64"/>
    <w:rsid w:val="009154F3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E0B"/>
    <w:rsid w:val="009D5FC7"/>
    <w:rsid w:val="009D6176"/>
    <w:rsid w:val="009E04ED"/>
    <w:rsid w:val="009E153C"/>
    <w:rsid w:val="009E36A6"/>
    <w:rsid w:val="009E393A"/>
    <w:rsid w:val="009E5495"/>
    <w:rsid w:val="009E56EF"/>
    <w:rsid w:val="009F1164"/>
    <w:rsid w:val="009F4135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DC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43E"/>
    <w:rsid w:val="00A676DD"/>
    <w:rsid w:val="00A70002"/>
    <w:rsid w:val="00A71ACA"/>
    <w:rsid w:val="00A7237F"/>
    <w:rsid w:val="00A72EB1"/>
    <w:rsid w:val="00A73DC2"/>
    <w:rsid w:val="00A7473B"/>
    <w:rsid w:val="00A74B2F"/>
    <w:rsid w:val="00A76AB4"/>
    <w:rsid w:val="00A773EC"/>
    <w:rsid w:val="00A77A97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02CF"/>
    <w:rsid w:val="00AC0335"/>
    <w:rsid w:val="00AC1917"/>
    <w:rsid w:val="00AC25CA"/>
    <w:rsid w:val="00AC383C"/>
    <w:rsid w:val="00AC6D2E"/>
    <w:rsid w:val="00AC79AE"/>
    <w:rsid w:val="00AD0901"/>
    <w:rsid w:val="00AD200C"/>
    <w:rsid w:val="00AD21DE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33B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10B5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972"/>
    <w:rsid w:val="00BD7F6A"/>
    <w:rsid w:val="00BE09F6"/>
    <w:rsid w:val="00BE1B53"/>
    <w:rsid w:val="00BE29D7"/>
    <w:rsid w:val="00BE5DD0"/>
    <w:rsid w:val="00BE5E4A"/>
    <w:rsid w:val="00BE6151"/>
    <w:rsid w:val="00BE6BC9"/>
    <w:rsid w:val="00BE7CC9"/>
    <w:rsid w:val="00BF05DB"/>
    <w:rsid w:val="00BF06E1"/>
    <w:rsid w:val="00BF4F06"/>
    <w:rsid w:val="00BF59D6"/>
    <w:rsid w:val="00BF7A00"/>
    <w:rsid w:val="00BF7AAA"/>
    <w:rsid w:val="00C02438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3656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93442"/>
    <w:rsid w:val="00CA0910"/>
    <w:rsid w:val="00CA112E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4249"/>
    <w:rsid w:val="00CE680D"/>
    <w:rsid w:val="00CE7057"/>
    <w:rsid w:val="00CE7CC6"/>
    <w:rsid w:val="00CE7EC8"/>
    <w:rsid w:val="00CF1A33"/>
    <w:rsid w:val="00CF3427"/>
    <w:rsid w:val="00CF6455"/>
    <w:rsid w:val="00CF6CE1"/>
    <w:rsid w:val="00CF761A"/>
    <w:rsid w:val="00D01712"/>
    <w:rsid w:val="00D06E03"/>
    <w:rsid w:val="00D10040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57CC4"/>
    <w:rsid w:val="00D6096A"/>
    <w:rsid w:val="00D6110E"/>
    <w:rsid w:val="00D61939"/>
    <w:rsid w:val="00D626DA"/>
    <w:rsid w:val="00D65662"/>
    <w:rsid w:val="00D7121F"/>
    <w:rsid w:val="00D7182E"/>
    <w:rsid w:val="00D721AE"/>
    <w:rsid w:val="00D7346C"/>
    <w:rsid w:val="00D74A27"/>
    <w:rsid w:val="00D7575E"/>
    <w:rsid w:val="00D75EEC"/>
    <w:rsid w:val="00D80D68"/>
    <w:rsid w:val="00D8226A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4FDC"/>
    <w:rsid w:val="00E050D7"/>
    <w:rsid w:val="00E078FE"/>
    <w:rsid w:val="00E102BB"/>
    <w:rsid w:val="00E109A1"/>
    <w:rsid w:val="00E1130E"/>
    <w:rsid w:val="00E1293D"/>
    <w:rsid w:val="00E21621"/>
    <w:rsid w:val="00E244F0"/>
    <w:rsid w:val="00E26F7C"/>
    <w:rsid w:val="00E325AF"/>
    <w:rsid w:val="00E32B3E"/>
    <w:rsid w:val="00E32CFD"/>
    <w:rsid w:val="00E43520"/>
    <w:rsid w:val="00E4363A"/>
    <w:rsid w:val="00E4734E"/>
    <w:rsid w:val="00E55585"/>
    <w:rsid w:val="00E600B7"/>
    <w:rsid w:val="00E611CA"/>
    <w:rsid w:val="00E61FFE"/>
    <w:rsid w:val="00E62BB8"/>
    <w:rsid w:val="00E62CDC"/>
    <w:rsid w:val="00E63880"/>
    <w:rsid w:val="00E64A76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4873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600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1E1C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1FEA"/>
    <w:rsid w:val="00F5225E"/>
    <w:rsid w:val="00F52D61"/>
    <w:rsid w:val="00F57C47"/>
    <w:rsid w:val="00F6069C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0F0"/>
    <w:rsid w:val="00F9328F"/>
    <w:rsid w:val="00F93B90"/>
    <w:rsid w:val="00F979F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3F4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AA717-4717-4383-B1F5-B45A9223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3205</Words>
  <Characters>1827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2020-11-17T09:47:00Z</dcterms:created>
  <dcterms:modified xsi:type="dcterms:W3CDTF">2020-11-17T09:47:00Z</dcterms:modified>
</cp:coreProperties>
</file>