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3B7E" w:rsidRPr="009533FD" w:rsidRDefault="00AA7733" w:rsidP="00940FF8">
      <w:pPr>
        <w:pStyle w:val="a3"/>
        <w:ind w:firstLine="284"/>
        <w:rPr>
          <w:color w:val="000000"/>
          <w:szCs w:val="26"/>
        </w:rPr>
      </w:pPr>
      <w:bookmarkStart w:id="0" w:name="_GoBack"/>
      <w:bookmarkEnd w:id="0"/>
      <w:r w:rsidRPr="009533FD">
        <w:rPr>
          <w:color w:val="000000"/>
          <w:szCs w:val="26"/>
        </w:rPr>
        <w:t>ПОЯСНЮВАЛЬНА ЗАПИСКА</w:t>
      </w:r>
    </w:p>
    <w:p w14:paraId="59E0F899" w14:textId="59A1F8E6" w:rsidR="004E2D49" w:rsidRPr="00F26727" w:rsidRDefault="00AA7733" w:rsidP="00F26727">
      <w:pPr>
        <w:ind w:firstLine="284"/>
        <w:jc w:val="center"/>
        <w:rPr>
          <w:b/>
          <w:color w:val="000000"/>
          <w:sz w:val="28"/>
          <w:szCs w:val="26"/>
        </w:rPr>
      </w:pPr>
      <w:r w:rsidRPr="009533FD">
        <w:rPr>
          <w:b/>
          <w:color w:val="000000"/>
          <w:sz w:val="28"/>
          <w:szCs w:val="26"/>
        </w:rPr>
        <w:t>до проекту Закону України</w:t>
      </w:r>
    </w:p>
    <w:p w14:paraId="27F9756C" w14:textId="73D147CE" w:rsidR="00BA2BBF" w:rsidRPr="009533FD" w:rsidRDefault="004E2D49" w:rsidP="004E2D49">
      <w:pPr>
        <w:ind w:firstLine="284"/>
        <w:jc w:val="center"/>
        <w:rPr>
          <w:b/>
          <w:color w:val="000000"/>
          <w:sz w:val="28"/>
          <w:szCs w:val="26"/>
        </w:rPr>
      </w:pPr>
      <w:r w:rsidRPr="004E2D49">
        <w:rPr>
          <w:b/>
          <w:sz w:val="28"/>
          <w:szCs w:val="26"/>
        </w:rPr>
        <w:t>«</w:t>
      </w:r>
      <w:r w:rsidR="00831928" w:rsidRPr="00831928">
        <w:rPr>
          <w:b/>
          <w:sz w:val="28"/>
          <w:szCs w:val="26"/>
        </w:rPr>
        <w:t>Про внесення змін до Закону України «Про судоустрій і статус суддів» щодо визначення правових та організаційних засад функціонування системи запобігання корупції в судах</w:t>
      </w:r>
      <w:r w:rsidR="00AA7733" w:rsidRPr="009533FD">
        <w:rPr>
          <w:b/>
          <w:color w:val="000000"/>
          <w:sz w:val="28"/>
          <w:szCs w:val="26"/>
        </w:rPr>
        <w:t>»</w:t>
      </w:r>
      <w:r w:rsidR="00BA2BBF" w:rsidRPr="009533FD">
        <w:rPr>
          <w:b/>
          <w:color w:val="000000"/>
          <w:sz w:val="28"/>
          <w:szCs w:val="26"/>
        </w:rPr>
        <w:t xml:space="preserve"> </w:t>
      </w:r>
    </w:p>
    <w:p w14:paraId="00000003" w14:textId="3D595AB4" w:rsidR="00DC3B7E" w:rsidRPr="009533FD" w:rsidRDefault="00BA2BBF" w:rsidP="00940FF8">
      <w:pPr>
        <w:ind w:firstLine="284"/>
        <w:jc w:val="center"/>
        <w:rPr>
          <w:b/>
          <w:color w:val="000000"/>
          <w:sz w:val="28"/>
          <w:szCs w:val="26"/>
        </w:rPr>
      </w:pPr>
      <w:r w:rsidRPr="009533FD">
        <w:rPr>
          <w:b/>
          <w:color w:val="000000"/>
          <w:sz w:val="28"/>
          <w:szCs w:val="26"/>
        </w:rPr>
        <w:t>(далі – проект Закону)</w:t>
      </w:r>
    </w:p>
    <w:p w14:paraId="383BB434" w14:textId="77777777" w:rsidR="00BA2BBF" w:rsidRPr="00940FF8" w:rsidRDefault="00BA2BBF" w:rsidP="00940FF8">
      <w:pPr>
        <w:ind w:firstLine="284"/>
        <w:jc w:val="center"/>
        <w:rPr>
          <w:b/>
          <w:sz w:val="26"/>
          <w:szCs w:val="26"/>
        </w:rPr>
      </w:pPr>
    </w:p>
    <w:p w14:paraId="21E7FAFC" w14:textId="691BF0A8" w:rsidR="00831928" w:rsidRDefault="004762C5" w:rsidP="004762C5">
      <w:pPr>
        <w:ind w:firstLine="720"/>
        <w:jc w:val="both"/>
        <w:rPr>
          <w:b/>
          <w:sz w:val="28"/>
          <w:szCs w:val="28"/>
        </w:rPr>
      </w:pPr>
      <w:bookmarkStart w:id="1" w:name="_heading=h.gjdgxs" w:colFirst="0" w:colLast="0"/>
      <w:bookmarkEnd w:id="1"/>
      <w:r>
        <w:rPr>
          <w:b/>
          <w:sz w:val="28"/>
          <w:szCs w:val="28"/>
        </w:rPr>
        <w:t>Мета</w:t>
      </w:r>
      <w:r w:rsidR="00BA2BBF" w:rsidRPr="00940FF8">
        <w:rPr>
          <w:b/>
          <w:sz w:val="28"/>
          <w:szCs w:val="28"/>
        </w:rPr>
        <w:t>:</w:t>
      </w:r>
      <w:r w:rsidR="00BA2BBF" w:rsidRPr="00940FF8">
        <w:rPr>
          <w:sz w:val="28"/>
          <w:szCs w:val="28"/>
        </w:rPr>
        <w:t xml:space="preserve"> проект Закону розроблений з метою</w:t>
      </w:r>
      <w:r w:rsidR="00BA2BBF" w:rsidRPr="00940FF8">
        <w:rPr>
          <w:b/>
          <w:sz w:val="28"/>
          <w:szCs w:val="28"/>
        </w:rPr>
        <w:t xml:space="preserve"> </w:t>
      </w:r>
      <w:r w:rsidR="00831928" w:rsidRPr="00831928">
        <w:rPr>
          <w:sz w:val="28"/>
          <w:szCs w:val="28"/>
        </w:rPr>
        <w:t>в</w:t>
      </w:r>
      <w:r w:rsidR="00831928">
        <w:rPr>
          <w:sz w:val="28"/>
          <w:szCs w:val="28"/>
        </w:rPr>
        <w:t>изначення</w:t>
      </w:r>
      <w:r w:rsidR="00831928">
        <w:rPr>
          <w:b/>
          <w:sz w:val="28"/>
          <w:szCs w:val="28"/>
        </w:rPr>
        <w:t xml:space="preserve"> </w:t>
      </w:r>
      <w:r w:rsidR="00831928" w:rsidRPr="00831928">
        <w:rPr>
          <w:sz w:val="28"/>
          <w:szCs w:val="28"/>
        </w:rPr>
        <w:t xml:space="preserve">правових та організаційних засад функціонування системи запобігання корупції в судових органах та запровадження антикорупційних механізмів </w:t>
      </w:r>
      <w:r w:rsidR="00831928">
        <w:rPr>
          <w:sz w:val="28"/>
          <w:szCs w:val="28"/>
        </w:rPr>
        <w:t xml:space="preserve">в судовій владі. </w:t>
      </w:r>
    </w:p>
    <w:p w14:paraId="00000006" w14:textId="170CE880" w:rsidR="00DC3B7E" w:rsidRDefault="00BA2BBF" w:rsidP="004762C5">
      <w:pPr>
        <w:ind w:firstLine="720"/>
        <w:jc w:val="both"/>
        <w:rPr>
          <w:color w:val="000000"/>
          <w:sz w:val="28"/>
          <w:szCs w:val="28"/>
        </w:rPr>
      </w:pPr>
      <w:r w:rsidRPr="00940FF8">
        <w:rPr>
          <w:sz w:val="28"/>
          <w:szCs w:val="28"/>
        </w:rPr>
        <w:t xml:space="preserve">Врегулювання зазначеного питання </w:t>
      </w:r>
      <w:r w:rsidR="00AA7733" w:rsidRPr="00940FF8">
        <w:rPr>
          <w:sz w:val="28"/>
          <w:szCs w:val="28"/>
        </w:rPr>
        <w:t xml:space="preserve">сприятиме </w:t>
      </w:r>
      <w:r w:rsidR="00AA7733" w:rsidRPr="00940FF8">
        <w:rPr>
          <w:color w:val="000000"/>
          <w:sz w:val="28"/>
          <w:szCs w:val="28"/>
        </w:rPr>
        <w:t xml:space="preserve">розвитку </w:t>
      </w:r>
      <w:r w:rsidR="00831928">
        <w:rPr>
          <w:color w:val="000000"/>
          <w:sz w:val="28"/>
          <w:szCs w:val="28"/>
        </w:rPr>
        <w:t xml:space="preserve">антикорупційного законодавства в цілому та вирішить проблему контролю за дотриманням антикорупційного законодавства в діяльності суддів, забезпечивши при цьому принцип незалежності судів та не посягаючи на незалежність та самостійність судової гілки влади як окремої та незалежної гілки влади в Україні.  </w:t>
      </w:r>
    </w:p>
    <w:p w14:paraId="65402FBE" w14:textId="617C6C76" w:rsidR="00E42CB0" w:rsidRPr="004762C5" w:rsidRDefault="00E42CB0" w:rsidP="004762C5">
      <w:pPr>
        <w:ind w:firstLine="720"/>
        <w:jc w:val="both"/>
        <w:rPr>
          <w:sz w:val="28"/>
          <w:szCs w:val="28"/>
        </w:rPr>
      </w:pPr>
      <w:r>
        <w:rPr>
          <w:color w:val="000000"/>
          <w:sz w:val="28"/>
          <w:szCs w:val="28"/>
        </w:rPr>
        <w:t xml:space="preserve">Зазначений проект Закону є комплексним разом з проектом Закону України </w:t>
      </w:r>
      <w:r w:rsidRPr="00E42CB0">
        <w:rPr>
          <w:color w:val="000000"/>
          <w:sz w:val="28"/>
          <w:szCs w:val="28"/>
        </w:rPr>
        <w:t>«Про внесення змін до Кодексу України про адміністративні правопорушення щодо визначення відповідальності за порушення вимог фінансового контролю суддями»</w:t>
      </w:r>
      <w:r>
        <w:rPr>
          <w:color w:val="000000"/>
          <w:sz w:val="28"/>
          <w:szCs w:val="28"/>
        </w:rPr>
        <w:t>.</w:t>
      </w:r>
    </w:p>
    <w:p w14:paraId="00000007" w14:textId="77777777" w:rsidR="00DC3B7E" w:rsidRPr="00940FF8" w:rsidRDefault="00DC3B7E" w:rsidP="00940FF8">
      <w:pPr>
        <w:pBdr>
          <w:top w:val="nil"/>
          <w:left w:val="nil"/>
          <w:bottom w:val="nil"/>
          <w:right w:val="nil"/>
          <w:between w:val="nil"/>
        </w:pBdr>
        <w:ind w:firstLine="283"/>
        <w:jc w:val="both"/>
        <w:rPr>
          <w:sz w:val="28"/>
          <w:szCs w:val="28"/>
        </w:rPr>
      </w:pPr>
    </w:p>
    <w:p w14:paraId="4F80D0C4" w14:textId="524C492E" w:rsidR="00831928" w:rsidRDefault="004762C5" w:rsidP="00831928">
      <w:pPr>
        <w:ind w:firstLine="720"/>
        <w:jc w:val="both"/>
        <w:rPr>
          <w:b/>
          <w:sz w:val="28"/>
          <w:szCs w:val="28"/>
        </w:rPr>
      </w:pPr>
      <w:r>
        <w:rPr>
          <w:b/>
          <w:sz w:val="28"/>
          <w:szCs w:val="28"/>
        </w:rPr>
        <w:t xml:space="preserve">1. </w:t>
      </w:r>
      <w:r w:rsidR="00F17B38">
        <w:rPr>
          <w:b/>
          <w:sz w:val="28"/>
          <w:szCs w:val="28"/>
        </w:rPr>
        <w:t>Підстава</w:t>
      </w:r>
      <w:r w:rsidR="00AA7733" w:rsidRPr="00940FF8">
        <w:rPr>
          <w:b/>
          <w:sz w:val="28"/>
          <w:szCs w:val="28"/>
        </w:rPr>
        <w:t xml:space="preserve"> розроблення </w:t>
      </w:r>
      <w:r w:rsidR="00AC18BF">
        <w:rPr>
          <w:b/>
          <w:sz w:val="28"/>
          <w:szCs w:val="28"/>
        </w:rPr>
        <w:t xml:space="preserve">проекту </w:t>
      </w:r>
      <w:r w:rsidR="00F17B38" w:rsidRPr="00F17B38">
        <w:rPr>
          <w:b/>
          <w:sz w:val="28"/>
          <w:szCs w:val="28"/>
        </w:rPr>
        <w:t>Закону</w:t>
      </w:r>
      <w:r>
        <w:rPr>
          <w:b/>
          <w:sz w:val="28"/>
          <w:szCs w:val="28"/>
        </w:rPr>
        <w:t>.</w:t>
      </w:r>
    </w:p>
    <w:p w14:paraId="53A04A11" w14:textId="3EED2045" w:rsidR="00831928" w:rsidRPr="00831928" w:rsidRDefault="00831928" w:rsidP="00831928">
      <w:pPr>
        <w:ind w:firstLine="720"/>
        <w:jc w:val="both"/>
        <w:rPr>
          <w:sz w:val="28"/>
          <w:szCs w:val="28"/>
        </w:rPr>
      </w:pPr>
      <w:r w:rsidRPr="00831928">
        <w:rPr>
          <w:sz w:val="28"/>
          <w:szCs w:val="28"/>
        </w:rPr>
        <w:t xml:space="preserve">Конституційний Суд України </w:t>
      </w:r>
      <w:r w:rsidR="000D525E" w:rsidRPr="000D525E">
        <w:rPr>
          <w:sz w:val="28"/>
          <w:szCs w:val="28"/>
        </w:rPr>
        <w:t xml:space="preserve">27 жовтня 2020 року </w:t>
      </w:r>
      <w:r w:rsidRPr="00831928">
        <w:rPr>
          <w:sz w:val="28"/>
          <w:szCs w:val="28"/>
        </w:rPr>
        <w:t xml:space="preserve">ухвалив Рішення № 13-р/2020 у справі № 1-24/2020(393/20), якими визнав такими, що не відповідають Конституції України (є неконституційними), пункти 6, 8 частини першої статті </w:t>
      </w:r>
      <w:r>
        <w:rPr>
          <w:sz w:val="28"/>
          <w:szCs w:val="28"/>
        </w:rPr>
        <w:t xml:space="preserve">11, пункти 1, 2, 6–101, 12, 121 </w:t>
      </w:r>
      <w:r w:rsidRPr="00831928">
        <w:rPr>
          <w:sz w:val="28"/>
          <w:szCs w:val="28"/>
        </w:rPr>
        <w:t>частини першої, частини другу – п’яту статті 12, частину другу статті 13, частину другу статті 131, статтю 35, абзаци другий, третій частини першої статті 47, статті 48–51, частини другу, третю статті 52, статтю 65 Закону України «Про запобігання корупції» від 14 жовтня 2014 року № 1700–VII зі змінами; статтю 3661 Кримінального кодексу України.</w:t>
      </w:r>
    </w:p>
    <w:p w14:paraId="1EB3AFAC" w14:textId="72845428" w:rsidR="00831928" w:rsidRDefault="00831928" w:rsidP="00831928">
      <w:pPr>
        <w:ind w:firstLine="720"/>
        <w:jc w:val="both"/>
        <w:rPr>
          <w:sz w:val="28"/>
          <w:szCs w:val="28"/>
        </w:rPr>
      </w:pPr>
      <w:r>
        <w:rPr>
          <w:sz w:val="28"/>
          <w:szCs w:val="28"/>
        </w:rPr>
        <w:t>Конституційний Суд України в зазначеному вище рішенні констатував, що здійснення Національним</w:t>
      </w:r>
      <w:r w:rsidRPr="00831928">
        <w:rPr>
          <w:sz w:val="28"/>
          <w:szCs w:val="28"/>
        </w:rPr>
        <w:t xml:space="preserve"> агентс</w:t>
      </w:r>
      <w:r>
        <w:rPr>
          <w:sz w:val="28"/>
          <w:szCs w:val="28"/>
        </w:rPr>
        <w:t>твом</w:t>
      </w:r>
      <w:r w:rsidRPr="00831928">
        <w:rPr>
          <w:sz w:val="28"/>
          <w:szCs w:val="28"/>
        </w:rPr>
        <w:t xml:space="preserve"> з питань запобігання корупції </w:t>
      </w:r>
      <w:r>
        <w:rPr>
          <w:sz w:val="28"/>
          <w:szCs w:val="28"/>
        </w:rPr>
        <w:t>контрольних функцій за судовою гілкою влади, зокрема за суддями системи судоустрою та суддями</w:t>
      </w:r>
      <w:r w:rsidRPr="00831928">
        <w:rPr>
          <w:sz w:val="28"/>
          <w:szCs w:val="28"/>
        </w:rPr>
        <w:t xml:space="preserve"> Конституційного Суду України при виконанні (здійсненні) функції правосуддя або конституційного контролю</w:t>
      </w:r>
      <w:r>
        <w:rPr>
          <w:sz w:val="28"/>
          <w:szCs w:val="28"/>
        </w:rPr>
        <w:t>, порушує принцип незалежності судової гілки влади.</w:t>
      </w:r>
    </w:p>
    <w:p w14:paraId="58C66B30" w14:textId="77777777" w:rsidR="00831928" w:rsidRDefault="00831928" w:rsidP="004762C5">
      <w:pPr>
        <w:ind w:firstLine="720"/>
        <w:jc w:val="both"/>
        <w:rPr>
          <w:b/>
          <w:sz w:val="28"/>
          <w:szCs w:val="28"/>
        </w:rPr>
      </w:pPr>
    </w:p>
    <w:p w14:paraId="20B8445E" w14:textId="52C28524" w:rsidR="004762C5" w:rsidRDefault="00AA7733" w:rsidP="004762C5">
      <w:pPr>
        <w:ind w:firstLine="720"/>
        <w:jc w:val="both"/>
        <w:rPr>
          <w:b/>
          <w:sz w:val="28"/>
          <w:szCs w:val="28"/>
        </w:rPr>
      </w:pPr>
      <w:r w:rsidRPr="00940FF8">
        <w:rPr>
          <w:b/>
          <w:sz w:val="28"/>
          <w:szCs w:val="28"/>
        </w:rPr>
        <w:t xml:space="preserve">2. Обґрунтування необхідності прийняття </w:t>
      </w:r>
      <w:r w:rsidR="0056780B" w:rsidRPr="00F17B38">
        <w:rPr>
          <w:b/>
          <w:sz w:val="28"/>
          <w:szCs w:val="28"/>
        </w:rPr>
        <w:t>проект</w:t>
      </w:r>
      <w:r w:rsidR="0056780B">
        <w:rPr>
          <w:b/>
          <w:sz w:val="28"/>
          <w:szCs w:val="28"/>
        </w:rPr>
        <w:t>у</w:t>
      </w:r>
      <w:r w:rsidR="0056780B" w:rsidRPr="00F17B38">
        <w:rPr>
          <w:b/>
          <w:sz w:val="28"/>
          <w:szCs w:val="28"/>
        </w:rPr>
        <w:t xml:space="preserve"> Закону</w:t>
      </w:r>
      <w:r w:rsidR="004762C5">
        <w:rPr>
          <w:b/>
          <w:sz w:val="28"/>
          <w:szCs w:val="28"/>
        </w:rPr>
        <w:t>.</w:t>
      </w:r>
    </w:p>
    <w:p w14:paraId="1E789897" w14:textId="56C39D8F" w:rsidR="00EC706D" w:rsidRDefault="00831928" w:rsidP="00EC706D">
      <w:pPr>
        <w:ind w:firstLine="720"/>
        <w:jc w:val="both"/>
        <w:rPr>
          <w:color w:val="000000"/>
          <w:sz w:val="28"/>
          <w:szCs w:val="28"/>
        </w:rPr>
      </w:pPr>
      <w:r>
        <w:rPr>
          <w:color w:val="000000"/>
          <w:sz w:val="28"/>
          <w:szCs w:val="28"/>
        </w:rPr>
        <w:t xml:space="preserve">Законопроект вирішує питання </w:t>
      </w:r>
      <w:r w:rsidR="000F4082">
        <w:rPr>
          <w:color w:val="000000"/>
          <w:sz w:val="28"/>
          <w:szCs w:val="28"/>
        </w:rPr>
        <w:t xml:space="preserve">контролю </w:t>
      </w:r>
      <w:r w:rsidR="000F4082" w:rsidRPr="000F4082">
        <w:rPr>
          <w:color w:val="000000"/>
          <w:sz w:val="28"/>
          <w:szCs w:val="28"/>
        </w:rPr>
        <w:t>за суддями системи судоустрою</w:t>
      </w:r>
      <w:r w:rsidR="000F4082">
        <w:rPr>
          <w:color w:val="000000"/>
          <w:sz w:val="28"/>
          <w:szCs w:val="28"/>
        </w:rPr>
        <w:t xml:space="preserve"> щодо дотримання ними вимог антикорупційного законодавства, створюючи механізми контролю за діяльністю суддів які відповідають вимогам Конституції У</w:t>
      </w:r>
      <w:r w:rsidR="00E42CB0">
        <w:rPr>
          <w:color w:val="000000"/>
          <w:sz w:val="28"/>
          <w:szCs w:val="28"/>
        </w:rPr>
        <w:t>країни в частині забезпечення</w:t>
      </w:r>
      <w:r w:rsidR="000F4082">
        <w:rPr>
          <w:color w:val="000000"/>
          <w:sz w:val="28"/>
          <w:szCs w:val="28"/>
        </w:rPr>
        <w:t xml:space="preserve"> незалежності судової гілки влади.  </w:t>
      </w:r>
    </w:p>
    <w:p w14:paraId="3BCF6670" w14:textId="77777777" w:rsidR="00831928" w:rsidRPr="00EC706D" w:rsidRDefault="00831928" w:rsidP="00EC706D">
      <w:pPr>
        <w:ind w:firstLine="720"/>
        <w:jc w:val="both"/>
        <w:rPr>
          <w:sz w:val="28"/>
          <w:szCs w:val="28"/>
        </w:rPr>
      </w:pPr>
    </w:p>
    <w:p w14:paraId="0ABB4049" w14:textId="01682CFD" w:rsidR="004762C5" w:rsidRDefault="00AA7733" w:rsidP="004762C5">
      <w:pPr>
        <w:ind w:firstLine="720"/>
        <w:jc w:val="both"/>
        <w:rPr>
          <w:b/>
          <w:sz w:val="28"/>
          <w:szCs w:val="28"/>
        </w:rPr>
      </w:pPr>
      <w:r w:rsidRPr="00940FF8">
        <w:rPr>
          <w:b/>
          <w:sz w:val="28"/>
          <w:szCs w:val="28"/>
        </w:rPr>
        <w:t xml:space="preserve">3. Суть </w:t>
      </w:r>
      <w:r w:rsidR="001B1389" w:rsidRPr="001B1389">
        <w:rPr>
          <w:b/>
          <w:sz w:val="28"/>
          <w:szCs w:val="28"/>
        </w:rPr>
        <w:t>проекту Закону.</w:t>
      </w:r>
    </w:p>
    <w:p w14:paraId="091250A2" w14:textId="76DA820F" w:rsidR="00B46D45" w:rsidRDefault="00AA7733" w:rsidP="004762C5">
      <w:pPr>
        <w:ind w:firstLine="720"/>
        <w:jc w:val="both"/>
        <w:rPr>
          <w:sz w:val="28"/>
          <w:szCs w:val="28"/>
        </w:rPr>
      </w:pPr>
      <w:r w:rsidRPr="00940FF8">
        <w:rPr>
          <w:sz w:val="28"/>
          <w:szCs w:val="28"/>
        </w:rPr>
        <w:t xml:space="preserve">Положеннями проекту </w:t>
      </w:r>
      <w:r w:rsidR="00B46D45" w:rsidRPr="00940FF8">
        <w:rPr>
          <w:sz w:val="28"/>
          <w:szCs w:val="28"/>
        </w:rPr>
        <w:t xml:space="preserve">Закону </w:t>
      </w:r>
      <w:r w:rsidR="001B1389">
        <w:rPr>
          <w:sz w:val="28"/>
          <w:szCs w:val="28"/>
        </w:rPr>
        <w:t xml:space="preserve">пропонується врегулювати питання </w:t>
      </w:r>
      <w:r w:rsidR="000F4082">
        <w:rPr>
          <w:sz w:val="28"/>
          <w:szCs w:val="28"/>
        </w:rPr>
        <w:t xml:space="preserve">подання суддями системи судоустрою декларацій осіб, уповноважених на виконання функцій держави та органів місцевого самоврядування: визначається порядок </w:t>
      </w:r>
      <w:r w:rsidR="000F4082">
        <w:rPr>
          <w:sz w:val="28"/>
          <w:szCs w:val="28"/>
        </w:rPr>
        <w:lastRenderedPageBreak/>
        <w:t xml:space="preserve">подання декларацій, відповідальність за їх </w:t>
      </w:r>
      <w:r w:rsidR="0023544C">
        <w:rPr>
          <w:sz w:val="28"/>
          <w:szCs w:val="28"/>
          <w:lang w:val="ru-RU"/>
        </w:rPr>
        <w:t>не</w:t>
      </w:r>
      <w:r w:rsidR="000F4082">
        <w:rPr>
          <w:sz w:val="28"/>
          <w:szCs w:val="28"/>
        </w:rPr>
        <w:t xml:space="preserve">подання та </w:t>
      </w:r>
      <w:r w:rsidR="00E42CB0">
        <w:rPr>
          <w:sz w:val="28"/>
          <w:szCs w:val="28"/>
        </w:rPr>
        <w:t xml:space="preserve">визначається </w:t>
      </w:r>
      <w:r w:rsidR="000F4082">
        <w:rPr>
          <w:sz w:val="28"/>
          <w:szCs w:val="28"/>
        </w:rPr>
        <w:t>орган</w:t>
      </w:r>
      <w:r w:rsidR="00E42CB0">
        <w:rPr>
          <w:sz w:val="28"/>
          <w:szCs w:val="28"/>
        </w:rPr>
        <w:t xml:space="preserve"> в системі судової влади</w:t>
      </w:r>
      <w:r w:rsidR="000F4082">
        <w:rPr>
          <w:sz w:val="28"/>
          <w:szCs w:val="28"/>
        </w:rPr>
        <w:t>, який здійс</w:t>
      </w:r>
      <w:r w:rsidR="00E42CB0">
        <w:rPr>
          <w:sz w:val="28"/>
          <w:szCs w:val="28"/>
        </w:rPr>
        <w:t xml:space="preserve">нює контроль </w:t>
      </w:r>
      <w:r w:rsidR="000F4082">
        <w:rPr>
          <w:sz w:val="28"/>
          <w:szCs w:val="28"/>
        </w:rPr>
        <w:t xml:space="preserve">в цій сфері. Проектом Закону пропонується наділити відповідними контролюючими функціями Вищу кваліфікаційну комісію суддів України. </w:t>
      </w:r>
    </w:p>
    <w:p w14:paraId="0A9A5B32" w14:textId="5201717E" w:rsidR="000F4082" w:rsidRDefault="000F4082" w:rsidP="004762C5">
      <w:pPr>
        <w:ind w:firstLine="720"/>
        <w:jc w:val="both"/>
        <w:rPr>
          <w:sz w:val="28"/>
          <w:szCs w:val="28"/>
        </w:rPr>
      </w:pPr>
      <w:r>
        <w:rPr>
          <w:sz w:val="28"/>
          <w:szCs w:val="28"/>
        </w:rPr>
        <w:t xml:space="preserve">Проектом Закону також передбачаються правові засади для проведення моніторингу за станом життя суддів, порядок оприлюднення та доступу до декларацій суддів, порядок проведення перевірок декларацій суддів, порядок повідомлення суддями про суттєві зміни в майновому стані. </w:t>
      </w:r>
    </w:p>
    <w:p w14:paraId="1C6BE311" w14:textId="2DAF8E21" w:rsidR="000F4082" w:rsidRDefault="000F4082" w:rsidP="004762C5">
      <w:pPr>
        <w:ind w:firstLine="720"/>
        <w:jc w:val="both"/>
        <w:rPr>
          <w:sz w:val="28"/>
          <w:szCs w:val="28"/>
        </w:rPr>
      </w:pPr>
      <w:r>
        <w:rPr>
          <w:sz w:val="28"/>
          <w:szCs w:val="28"/>
        </w:rPr>
        <w:t xml:space="preserve">Проектом Закону розширюються повноваження Вищої кваліфікаційної комісії суддів України у відповідних частинах контролю за дотриманням суддями антикорупційного законодавства. </w:t>
      </w:r>
    </w:p>
    <w:p w14:paraId="5F49F19B" w14:textId="05C73EA7" w:rsidR="004762C5" w:rsidRPr="00E26E70" w:rsidRDefault="004762C5" w:rsidP="00E26E70">
      <w:pPr>
        <w:jc w:val="both"/>
        <w:rPr>
          <w:sz w:val="28"/>
          <w:szCs w:val="28"/>
        </w:rPr>
      </w:pPr>
    </w:p>
    <w:p w14:paraId="0C23BAA1" w14:textId="08714D87" w:rsidR="00E26E70" w:rsidRDefault="00AA7733" w:rsidP="00E26E70">
      <w:pPr>
        <w:ind w:firstLine="720"/>
        <w:jc w:val="both"/>
        <w:rPr>
          <w:sz w:val="28"/>
          <w:szCs w:val="28"/>
        </w:rPr>
      </w:pPr>
      <w:r w:rsidRPr="00E26E70">
        <w:rPr>
          <w:b/>
          <w:sz w:val="28"/>
          <w:szCs w:val="28"/>
        </w:rPr>
        <w:t>4. Правові аспекти</w:t>
      </w:r>
      <w:r w:rsidR="00E26E70">
        <w:rPr>
          <w:b/>
          <w:sz w:val="28"/>
          <w:szCs w:val="28"/>
        </w:rPr>
        <w:t>.</w:t>
      </w:r>
    </w:p>
    <w:p w14:paraId="4CEC2BB5" w14:textId="37662DAE" w:rsidR="00E26E70" w:rsidRDefault="00AA7733" w:rsidP="00E26E70">
      <w:pPr>
        <w:ind w:firstLine="720"/>
        <w:jc w:val="both"/>
        <w:rPr>
          <w:sz w:val="28"/>
          <w:szCs w:val="28"/>
        </w:rPr>
      </w:pPr>
      <w:r w:rsidRPr="00940FF8">
        <w:rPr>
          <w:color w:val="000000"/>
          <w:sz w:val="28"/>
          <w:szCs w:val="28"/>
        </w:rPr>
        <w:t>Основними нормативно-правовими актами, що діють у даній сфері правового регул</w:t>
      </w:r>
      <w:r w:rsidR="00E26E70">
        <w:rPr>
          <w:color w:val="000000"/>
          <w:sz w:val="28"/>
          <w:szCs w:val="28"/>
        </w:rPr>
        <w:t>юванн</w:t>
      </w:r>
      <w:r w:rsidR="009533FD">
        <w:rPr>
          <w:color w:val="000000"/>
          <w:sz w:val="28"/>
          <w:szCs w:val="28"/>
        </w:rPr>
        <w:t xml:space="preserve">я, є Конституція України, </w:t>
      </w:r>
      <w:r w:rsidR="000F4082">
        <w:rPr>
          <w:color w:val="000000"/>
          <w:sz w:val="28"/>
          <w:szCs w:val="28"/>
        </w:rPr>
        <w:t xml:space="preserve">Закон України «Про запобігання корупції», </w:t>
      </w:r>
      <w:r w:rsidR="009533FD">
        <w:rPr>
          <w:color w:val="000000"/>
          <w:sz w:val="28"/>
          <w:szCs w:val="28"/>
        </w:rPr>
        <w:t>Закон</w:t>
      </w:r>
      <w:r w:rsidR="00E26E70">
        <w:rPr>
          <w:color w:val="000000"/>
          <w:sz w:val="28"/>
          <w:szCs w:val="28"/>
        </w:rPr>
        <w:t xml:space="preserve"> України «</w:t>
      </w:r>
      <w:r w:rsidR="00510FA3">
        <w:rPr>
          <w:color w:val="000000"/>
          <w:sz w:val="28"/>
          <w:szCs w:val="28"/>
        </w:rPr>
        <w:t>Судоустрій і</w:t>
      </w:r>
      <w:r w:rsidR="000F4082">
        <w:rPr>
          <w:color w:val="000000"/>
          <w:sz w:val="28"/>
          <w:szCs w:val="28"/>
        </w:rPr>
        <w:t xml:space="preserve"> статус суддів</w:t>
      </w:r>
      <w:r w:rsidR="00E26E70">
        <w:rPr>
          <w:color w:val="000000"/>
          <w:sz w:val="28"/>
          <w:szCs w:val="28"/>
        </w:rPr>
        <w:t xml:space="preserve">», Кодекс України про адміністративні правопорушення. </w:t>
      </w:r>
    </w:p>
    <w:p w14:paraId="0A7F61C6" w14:textId="77777777" w:rsidR="00E26E70" w:rsidRDefault="00E26E70" w:rsidP="00E26E70">
      <w:pPr>
        <w:ind w:firstLine="720"/>
        <w:jc w:val="both"/>
        <w:rPr>
          <w:sz w:val="28"/>
          <w:szCs w:val="28"/>
        </w:rPr>
      </w:pPr>
    </w:p>
    <w:p w14:paraId="2AC004F6" w14:textId="1A9E70C3" w:rsidR="00E26E70" w:rsidRDefault="00AA7733" w:rsidP="00E26E70">
      <w:pPr>
        <w:ind w:firstLine="720"/>
        <w:jc w:val="both"/>
        <w:rPr>
          <w:sz w:val="28"/>
          <w:szCs w:val="28"/>
        </w:rPr>
      </w:pPr>
      <w:r w:rsidRPr="00940FF8">
        <w:rPr>
          <w:b/>
          <w:sz w:val="28"/>
          <w:szCs w:val="28"/>
        </w:rPr>
        <w:t>5. Фін</w:t>
      </w:r>
      <w:r w:rsidR="00E26E70">
        <w:rPr>
          <w:b/>
          <w:sz w:val="28"/>
          <w:szCs w:val="28"/>
        </w:rPr>
        <w:t>ансово-економічне обґрунтування.</w:t>
      </w:r>
    </w:p>
    <w:p w14:paraId="18CA3D2E" w14:textId="7A4FBC79" w:rsidR="00E26E70" w:rsidRDefault="00940FF8" w:rsidP="000F4082">
      <w:pPr>
        <w:ind w:firstLine="720"/>
        <w:jc w:val="both"/>
        <w:rPr>
          <w:color w:val="000000"/>
          <w:sz w:val="28"/>
          <w:szCs w:val="28"/>
        </w:rPr>
      </w:pPr>
      <w:r w:rsidRPr="00940FF8">
        <w:rPr>
          <w:sz w:val="28"/>
          <w:szCs w:val="28"/>
        </w:rPr>
        <w:t>Реалізація прое</w:t>
      </w:r>
      <w:r w:rsidR="00B46D45" w:rsidRPr="00940FF8">
        <w:rPr>
          <w:sz w:val="28"/>
          <w:szCs w:val="28"/>
        </w:rPr>
        <w:t xml:space="preserve">кту </w:t>
      </w:r>
      <w:r w:rsidRPr="00940FF8">
        <w:rPr>
          <w:sz w:val="28"/>
          <w:szCs w:val="28"/>
        </w:rPr>
        <w:t>Закону</w:t>
      </w:r>
      <w:r w:rsidR="00B46D45" w:rsidRPr="00940FF8">
        <w:rPr>
          <w:sz w:val="28"/>
          <w:szCs w:val="28"/>
        </w:rPr>
        <w:t xml:space="preserve"> не потребує додаткового фінансування з державного та місцевого бюджетів, а також інших додаткових витрат.</w:t>
      </w:r>
      <w:r w:rsidR="00AA7733" w:rsidRPr="00940FF8">
        <w:rPr>
          <w:color w:val="000000"/>
          <w:sz w:val="28"/>
          <w:szCs w:val="28"/>
        </w:rPr>
        <w:t xml:space="preserve"> </w:t>
      </w:r>
    </w:p>
    <w:p w14:paraId="5FFE5B0D" w14:textId="77777777" w:rsidR="000F4082" w:rsidRPr="000F4082" w:rsidRDefault="000F4082" w:rsidP="000F4082">
      <w:pPr>
        <w:ind w:firstLine="720"/>
        <w:jc w:val="both"/>
        <w:rPr>
          <w:color w:val="000000"/>
          <w:sz w:val="28"/>
          <w:szCs w:val="28"/>
        </w:rPr>
      </w:pPr>
    </w:p>
    <w:p w14:paraId="618E8E56" w14:textId="65A119AB" w:rsidR="00E26E70" w:rsidRDefault="000F4082" w:rsidP="00E26E70">
      <w:pPr>
        <w:ind w:firstLine="720"/>
        <w:jc w:val="both"/>
        <w:rPr>
          <w:b/>
          <w:sz w:val="28"/>
          <w:szCs w:val="28"/>
        </w:rPr>
      </w:pPr>
      <w:r>
        <w:rPr>
          <w:b/>
          <w:sz w:val="28"/>
          <w:szCs w:val="28"/>
        </w:rPr>
        <w:t>6</w:t>
      </w:r>
      <w:r w:rsidR="00AA7733" w:rsidRPr="00940FF8">
        <w:rPr>
          <w:b/>
          <w:sz w:val="28"/>
          <w:szCs w:val="28"/>
        </w:rPr>
        <w:t>. Запобігання дискримінації</w:t>
      </w:r>
      <w:r w:rsidR="00E26E70">
        <w:rPr>
          <w:b/>
          <w:sz w:val="28"/>
          <w:szCs w:val="28"/>
        </w:rPr>
        <w:t>.</w:t>
      </w:r>
    </w:p>
    <w:p w14:paraId="67A1D7F5" w14:textId="77777777" w:rsidR="00E26E70" w:rsidRDefault="00AA7733" w:rsidP="00E26E70">
      <w:pPr>
        <w:ind w:firstLine="720"/>
        <w:jc w:val="both"/>
        <w:rPr>
          <w:b/>
          <w:sz w:val="28"/>
          <w:szCs w:val="28"/>
        </w:rPr>
      </w:pPr>
      <w:r w:rsidRPr="00940FF8">
        <w:rPr>
          <w:color w:val="000000"/>
          <w:sz w:val="28"/>
          <w:szCs w:val="28"/>
        </w:rPr>
        <w:t xml:space="preserve">У проекті </w:t>
      </w:r>
      <w:r w:rsidR="00940FF8" w:rsidRPr="00940FF8">
        <w:rPr>
          <w:color w:val="000000"/>
          <w:sz w:val="28"/>
          <w:szCs w:val="28"/>
        </w:rPr>
        <w:t xml:space="preserve">Закону </w:t>
      </w:r>
      <w:r w:rsidRPr="00940FF8">
        <w:rPr>
          <w:color w:val="000000"/>
          <w:sz w:val="28"/>
          <w:szCs w:val="28"/>
        </w:rPr>
        <w:t>відсутні положення, які містять ознаки дискримінації.</w:t>
      </w:r>
    </w:p>
    <w:p w14:paraId="616E36B0" w14:textId="1F58F734" w:rsidR="00E26E70" w:rsidRDefault="00E26E70" w:rsidP="00E510CF">
      <w:pPr>
        <w:jc w:val="both"/>
        <w:rPr>
          <w:b/>
          <w:sz w:val="28"/>
          <w:szCs w:val="28"/>
        </w:rPr>
      </w:pPr>
    </w:p>
    <w:p w14:paraId="694A6451" w14:textId="6E1B9976" w:rsidR="00E26E70" w:rsidRDefault="000F4082" w:rsidP="00E26E70">
      <w:pPr>
        <w:ind w:firstLine="720"/>
        <w:jc w:val="both"/>
        <w:rPr>
          <w:b/>
          <w:sz w:val="28"/>
          <w:szCs w:val="28"/>
        </w:rPr>
      </w:pPr>
      <w:r>
        <w:rPr>
          <w:b/>
          <w:sz w:val="28"/>
          <w:szCs w:val="28"/>
        </w:rPr>
        <w:t>7</w:t>
      </w:r>
      <w:r w:rsidR="00E26E70">
        <w:rPr>
          <w:b/>
          <w:sz w:val="28"/>
          <w:szCs w:val="28"/>
        </w:rPr>
        <w:t>. Запобігання корупції.</w:t>
      </w:r>
    </w:p>
    <w:p w14:paraId="6F89A0F3" w14:textId="77777777" w:rsidR="00E26E70" w:rsidRDefault="00AA7733" w:rsidP="00E26E70">
      <w:pPr>
        <w:ind w:firstLine="720"/>
        <w:jc w:val="both"/>
        <w:rPr>
          <w:b/>
          <w:sz w:val="28"/>
          <w:szCs w:val="28"/>
        </w:rPr>
      </w:pPr>
      <w:r w:rsidRPr="00940FF8">
        <w:rPr>
          <w:sz w:val="28"/>
          <w:szCs w:val="28"/>
        </w:rPr>
        <w:t>У проекті</w:t>
      </w:r>
      <w:r w:rsidR="00940FF8" w:rsidRPr="00940FF8">
        <w:rPr>
          <w:sz w:val="28"/>
          <w:szCs w:val="28"/>
        </w:rPr>
        <w:t xml:space="preserve"> Закону</w:t>
      </w:r>
      <w:r w:rsidRPr="00940FF8">
        <w:rPr>
          <w:sz w:val="28"/>
          <w:szCs w:val="28"/>
        </w:rPr>
        <w:t xml:space="preserve"> відсутні правила і процедури, які можуть містити ризики вчинення корупційних правопорушень.</w:t>
      </w:r>
    </w:p>
    <w:p w14:paraId="00000043" w14:textId="062FB6EF" w:rsidR="00DC3B7E" w:rsidRPr="00E26E70" w:rsidRDefault="00AA7733" w:rsidP="00E26E70">
      <w:pPr>
        <w:ind w:firstLine="720"/>
        <w:jc w:val="both"/>
        <w:rPr>
          <w:b/>
          <w:sz w:val="28"/>
          <w:szCs w:val="28"/>
        </w:rPr>
      </w:pPr>
      <w:r w:rsidRPr="00940FF8">
        <w:rPr>
          <w:sz w:val="28"/>
          <w:szCs w:val="28"/>
        </w:rPr>
        <w:t xml:space="preserve">Проект </w:t>
      </w:r>
      <w:r w:rsidR="00940FF8" w:rsidRPr="00940FF8">
        <w:rPr>
          <w:sz w:val="28"/>
          <w:szCs w:val="28"/>
        </w:rPr>
        <w:t xml:space="preserve">Закону </w:t>
      </w:r>
      <w:r w:rsidRPr="00940FF8">
        <w:rPr>
          <w:sz w:val="28"/>
          <w:szCs w:val="28"/>
        </w:rPr>
        <w:t>не потребує проведення антикорупційної експертизи.</w:t>
      </w:r>
    </w:p>
    <w:p w14:paraId="2380904F" w14:textId="77777777" w:rsidR="00E26E70" w:rsidRDefault="00E26E70" w:rsidP="00E26E70">
      <w:pPr>
        <w:jc w:val="both"/>
        <w:rPr>
          <w:sz w:val="28"/>
          <w:szCs w:val="28"/>
        </w:rPr>
      </w:pPr>
    </w:p>
    <w:p w14:paraId="25010F97" w14:textId="5D7BFA85" w:rsidR="00E26E70" w:rsidRDefault="000F4082" w:rsidP="00E26E70">
      <w:pPr>
        <w:ind w:firstLine="720"/>
        <w:jc w:val="both"/>
        <w:rPr>
          <w:color w:val="000000"/>
          <w:sz w:val="28"/>
          <w:szCs w:val="28"/>
        </w:rPr>
      </w:pPr>
      <w:r>
        <w:rPr>
          <w:b/>
          <w:sz w:val="28"/>
          <w:szCs w:val="28"/>
        </w:rPr>
        <w:t>8</w:t>
      </w:r>
      <w:r w:rsidR="00AA7733" w:rsidRPr="00940FF8">
        <w:rPr>
          <w:b/>
          <w:sz w:val="28"/>
          <w:szCs w:val="28"/>
        </w:rPr>
        <w:t>. Прогноз результатів</w:t>
      </w:r>
    </w:p>
    <w:p w14:paraId="726A5B0D" w14:textId="77777777" w:rsidR="00E26E70" w:rsidRDefault="00940FF8" w:rsidP="00E26E70">
      <w:pPr>
        <w:ind w:firstLine="720"/>
        <w:jc w:val="both"/>
        <w:rPr>
          <w:color w:val="000000"/>
          <w:sz w:val="28"/>
          <w:szCs w:val="28"/>
        </w:rPr>
      </w:pPr>
      <w:r w:rsidRPr="00940FF8">
        <w:rPr>
          <w:color w:val="000000"/>
          <w:sz w:val="28"/>
          <w:szCs w:val="28"/>
        </w:rPr>
        <w:t>Реалізація проекту Закону</w:t>
      </w:r>
      <w:r w:rsidR="00AA7733" w:rsidRPr="00940FF8">
        <w:rPr>
          <w:color w:val="000000"/>
          <w:sz w:val="28"/>
          <w:szCs w:val="28"/>
        </w:rPr>
        <w:t xml:space="preserve"> матиме такі позитивні соціально-економічні наслідки:</w:t>
      </w:r>
    </w:p>
    <w:p w14:paraId="11B17A90" w14:textId="13D2D03B" w:rsidR="00E26E70" w:rsidRDefault="000F4082" w:rsidP="000F4082">
      <w:pPr>
        <w:pStyle w:val="ad"/>
        <w:numPr>
          <w:ilvl w:val="0"/>
          <w:numId w:val="5"/>
        </w:numPr>
        <w:jc w:val="both"/>
        <w:rPr>
          <w:color w:val="000000"/>
          <w:sz w:val="28"/>
          <w:szCs w:val="28"/>
        </w:rPr>
      </w:pPr>
      <w:r>
        <w:rPr>
          <w:color w:val="000000"/>
          <w:sz w:val="28"/>
          <w:szCs w:val="28"/>
        </w:rPr>
        <w:t xml:space="preserve">закріплення </w:t>
      </w:r>
      <w:r w:rsidRPr="000F4082">
        <w:rPr>
          <w:color w:val="000000"/>
          <w:sz w:val="28"/>
          <w:szCs w:val="28"/>
        </w:rPr>
        <w:t>правових та організаційних засад функціонування системи запобігання корупції в судових органах та запровадження антикорупційних механізмів в судовій владі</w:t>
      </w:r>
      <w:r w:rsidR="00AA7733" w:rsidRPr="00E26E70">
        <w:rPr>
          <w:color w:val="000000"/>
          <w:sz w:val="28"/>
          <w:szCs w:val="28"/>
        </w:rPr>
        <w:t xml:space="preserve">; </w:t>
      </w:r>
    </w:p>
    <w:p w14:paraId="2C6FE54C" w14:textId="588B5DDC" w:rsidR="000F4082" w:rsidRDefault="000F4082" w:rsidP="000F4082">
      <w:pPr>
        <w:pStyle w:val="ad"/>
        <w:numPr>
          <w:ilvl w:val="0"/>
          <w:numId w:val="5"/>
        </w:numPr>
        <w:jc w:val="both"/>
        <w:rPr>
          <w:color w:val="000000"/>
          <w:sz w:val="28"/>
          <w:szCs w:val="28"/>
        </w:rPr>
      </w:pPr>
      <w:r>
        <w:rPr>
          <w:color w:val="000000"/>
          <w:sz w:val="28"/>
          <w:szCs w:val="28"/>
        </w:rPr>
        <w:t>створення правової та такої, що відповідає вимогам Конституції України, системи контролю за суддями системи судоустрою щодо дотримання антикорупційного законодавства.</w:t>
      </w:r>
    </w:p>
    <w:p w14:paraId="0EB48959" w14:textId="1C68C3DA" w:rsidR="00940FF8" w:rsidRDefault="00940FF8" w:rsidP="00940FF8">
      <w:pPr>
        <w:pBdr>
          <w:top w:val="nil"/>
          <w:left w:val="nil"/>
          <w:bottom w:val="nil"/>
          <w:right w:val="nil"/>
          <w:between w:val="nil"/>
        </w:pBdr>
        <w:jc w:val="both"/>
        <w:rPr>
          <w:color w:val="000000"/>
          <w:sz w:val="28"/>
          <w:szCs w:val="28"/>
        </w:rPr>
      </w:pPr>
    </w:p>
    <w:p w14:paraId="7A2E4973" w14:textId="77777777" w:rsidR="00940FF8" w:rsidRPr="00940FF8" w:rsidRDefault="00940FF8" w:rsidP="00940FF8">
      <w:pPr>
        <w:pBdr>
          <w:top w:val="nil"/>
          <w:left w:val="nil"/>
          <w:bottom w:val="nil"/>
          <w:right w:val="nil"/>
          <w:between w:val="nil"/>
        </w:pBdr>
        <w:jc w:val="both"/>
        <w:rPr>
          <w:color w:val="000000"/>
          <w:sz w:val="28"/>
          <w:szCs w:val="28"/>
        </w:rPr>
      </w:pPr>
    </w:p>
    <w:p w14:paraId="0F63EBE3" w14:textId="61903D6A" w:rsidR="007B21BD" w:rsidRPr="007B21BD" w:rsidRDefault="007B21BD" w:rsidP="007B21BD">
      <w:pPr>
        <w:spacing w:after="200" w:line="276" w:lineRule="auto"/>
        <w:jc w:val="both"/>
        <w:rPr>
          <w:b/>
          <w:sz w:val="28"/>
          <w:szCs w:val="28"/>
          <w:lang w:eastAsia="en-US"/>
        </w:rPr>
      </w:pPr>
      <w:r w:rsidRPr="007B21BD">
        <w:rPr>
          <w:b/>
          <w:bCs/>
          <w:sz w:val="28"/>
          <w:szCs w:val="28"/>
          <w:lang w:val="ru-RU" w:eastAsia="en-US"/>
        </w:rPr>
        <w:t xml:space="preserve">Народний депутат України           </w:t>
      </w:r>
      <w:r w:rsidRPr="007B21BD">
        <w:rPr>
          <w:b/>
          <w:bCs/>
          <w:sz w:val="28"/>
          <w:szCs w:val="28"/>
          <w:lang w:eastAsia="en-US"/>
        </w:rPr>
        <w:tab/>
        <w:t xml:space="preserve">                                </w:t>
      </w:r>
      <w:r>
        <w:rPr>
          <w:b/>
          <w:bCs/>
          <w:sz w:val="28"/>
          <w:szCs w:val="28"/>
          <w:lang w:eastAsia="en-US"/>
        </w:rPr>
        <w:t xml:space="preserve">                  </w:t>
      </w:r>
      <w:r w:rsidR="00504943">
        <w:rPr>
          <w:b/>
          <w:bCs/>
          <w:sz w:val="28"/>
          <w:szCs w:val="28"/>
          <w:lang w:eastAsia="en-US"/>
        </w:rPr>
        <w:t xml:space="preserve">   </w:t>
      </w:r>
      <w:r w:rsidRPr="007B21BD">
        <w:rPr>
          <w:b/>
          <w:bCs/>
          <w:sz w:val="28"/>
          <w:szCs w:val="28"/>
          <w:lang w:eastAsia="en-US"/>
        </w:rPr>
        <w:t xml:space="preserve">Д.В. Маслов </w:t>
      </w:r>
    </w:p>
    <w:p w14:paraId="0000004E" w14:textId="77777777" w:rsidR="00DC3B7E" w:rsidRPr="00940FF8" w:rsidRDefault="00DC3B7E">
      <w:pPr>
        <w:spacing w:after="120" w:line="276" w:lineRule="auto"/>
        <w:ind w:firstLine="284"/>
        <w:jc w:val="both"/>
        <w:rPr>
          <w:color w:val="000000"/>
          <w:sz w:val="28"/>
          <w:szCs w:val="28"/>
        </w:rPr>
      </w:pPr>
    </w:p>
    <w:sectPr w:rsidR="00DC3B7E" w:rsidRPr="00940FF8">
      <w:headerReference w:type="even" r:id="rId12"/>
      <w:footerReference w:type="default" r:id="rId13"/>
      <w:footerReference w:type="first" r:id="rId14"/>
      <w:pgSz w:w="11906" w:h="16838"/>
      <w:pgMar w:top="851" w:right="849" w:bottom="993" w:left="1134" w:header="709" w:footer="2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FFF1C" w14:textId="77777777" w:rsidR="00D84B85" w:rsidRDefault="00D84B85">
      <w:r>
        <w:separator/>
      </w:r>
    </w:p>
  </w:endnote>
  <w:endnote w:type="continuationSeparator" w:id="0">
    <w:p w14:paraId="22C244A0" w14:textId="77777777" w:rsidR="00D84B85" w:rsidRDefault="00D8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xtBook">
    <w:altName w:val="Courier New"/>
    <w:charset w:val="00"/>
    <w:family w:val="auto"/>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6D522C8C"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DF0399">
      <w:rPr>
        <w:noProof/>
        <w:color w:val="000000"/>
        <w:sz w:val="22"/>
        <w:szCs w:val="22"/>
      </w:rPr>
      <w:t>2</w:t>
    </w:r>
    <w:r>
      <w:rPr>
        <w:color w:val="000000"/>
        <w:sz w:val="22"/>
        <w:szCs w:val="22"/>
      </w:rPr>
      <w:fldChar w:fldCharType="end"/>
    </w:r>
  </w:p>
  <w:p w14:paraId="00000052"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3" w14:textId="77777777"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14:paraId="00000054"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7C5407" w14:textId="77777777" w:rsidR="00D84B85" w:rsidRDefault="00D84B85">
      <w:r>
        <w:separator/>
      </w:r>
    </w:p>
  </w:footnote>
  <w:footnote w:type="continuationSeparator" w:id="0">
    <w:p w14:paraId="4C48CEB7" w14:textId="77777777" w:rsidR="00D84B85" w:rsidRDefault="00D84B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F" w14:textId="77777777" w:rsidR="00DC3B7E" w:rsidRDefault="00AA773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50" w14:textId="77777777" w:rsidR="00DC3B7E" w:rsidRDefault="00DC3B7E">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93"/>
    <w:multiLevelType w:val="multilevel"/>
    <w:tmpl w:val="EEF2510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15FF113D"/>
    <w:multiLevelType w:val="hybridMultilevel"/>
    <w:tmpl w:val="CF44FBA0"/>
    <w:lvl w:ilvl="0" w:tplc="80D01794">
      <w:start w:val="3"/>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 w15:restartNumberingAfterBreak="0">
    <w:nsid w:val="64C64A4C"/>
    <w:multiLevelType w:val="multilevel"/>
    <w:tmpl w:val="F6C0BDE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21012F"/>
    <w:multiLevelType w:val="hybridMultilevel"/>
    <w:tmpl w:val="C2E42FD0"/>
    <w:lvl w:ilvl="0" w:tplc="80D01794">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7E764C9"/>
    <w:multiLevelType w:val="multilevel"/>
    <w:tmpl w:val="80223BA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7E"/>
    <w:rsid w:val="000D525E"/>
    <w:rsid w:val="000F4082"/>
    <w:rsid w:val="00130E5C"/>
    <w:rsid w:val="001B1389"/>
    <w:rsid w:val="00213E10"/>
    <w:rsid w:val="0023544C"/>
    <w:rsid w:val="002869D1"/>
    <w:rsid w:val="002940A7"/>
    <w:rsid w:val="003B2470"/>
    <w:rsid w:val="003D1FC6"/>
    <w:rsid w:val="004762C5"/>
    <w:rsid w:val="00480DA9"/>
    <w:rsid w:val="004B44D8"/>
    <w:rsid w:val="004E2D49"/>
    <w:rsid w:val="00504943"/>
    <w:rsid w:val="00510FA3"/>
    <w:rsid w:val="005137C2"/>
    <w:rsid w:val="0052707C"/>
    <w:rsid w:val="005470BD"/>
    <w:rsid w:val="0056780B"/>
    <w:rsid w:val="0057047C"/>
    <w:rsid w:val="005B2F45"/>
    <w:rsid w:val="006058AC"/>
    <w:rsid w:val="00616939"/>
    <w:rsid w:val="00637A3B"/>
    <w:rsid w:val="006D3C50"/>
    <w:rsid w:val="006E3FC4"/>
    <w:rsid w:val="007B21BD"/>
    <w:rsid w:val="00831928"/>
    <w:rsid w:val="008647E2"/>
    <w:rsid w:val="00866100"/>
    <w:rsid w:val="008B3EB7"/>
    <w:rsid w:val="00940FF8"/>
    <w:rsid w:val="009533FD"/>
    <w:rsid w:val="00963709"/>
    <w:rsid w:val="00A90891"/>
    <w:rsid w:val="00AA7733"/>
    <w:rsid w:val="00AC18BF"/>
    <w:rsid w:val="00B23B52"/>
    <w:rsid w:val="00B46D45"/>
    <w:rsid w:val="00BA2BBF"/>
    <w:rsid w:val="00BF39F4"/>
    <w:rsid w:val="00D35963"/>
    <w:rsid w:val="00D6656A"/>
    <w:rsid w:val="00D84B85"/>
    <w:rsid w:val="00DA53D2"/>
    <w:rsid w:val="00DB2858"/>
    <w:rsid w:val="00DC3B7E"/>
    <w:rsid w:val="00DF0399"/>
    <w:rsid w:val="00E26E70"/>
    <w:rsid w:val="00E41ED1"/>
    <w:rsid w:val="00E42CB0"/>
    <w:rsid w:val="00E510CF"/>
    <w:rsid w:val="00EB4F22"/>
    <w:rsid w:val="00EC706D"/>
    <w:rsid w:val="00F17B38"/>
    <w:rsid w:val="00F267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6681"/>
  <w15:docId w15:val="{668570B5-4B52-4214-8C0E-4EAE4AEF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13B"/>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qFormat/>
    <w:rsid w:val="004F413B"/>
    <w:pPr>
      <w:jc w:val="center"/>
    </w:pPr>
    <w:rPr>
      <w:b/>
      <w:bCs/>
      <w:sz w:val="28"/>
    </w:rPr>
  </w:style>
  <w:style w:type="paragraph" w:styleId="a4">
    <w:name w:val="Body Text Indent"/>
    <w:basedOn w:val="a"/>
    <w:link w:val="a5"/>
    <w:rsid w:val="004F413B"/>
    <w:pPr>
      <w:spacing w:after="120"/>
      <w:ind w:left="283"/>
    </w:pPr>
  </w:style>
  <w:style w:type="paragraph" w:customStyle="1" w:styleId="StyleZakonu">
    <w:name w:val="StyleZakonu"/>
    <w:basedOn w:val="a"/>
    <w:rsid w:val="004F413B"/>
    <w:pPr>
      <w:autoSpaceDE w:val="0"/>
      <w:autoSpaceDN w:val="0"/>
      <w:spacing w:after="120"/>
      <w:ind w:firstLine="284"/>
      <w:jc w:val="both"/>
    </w:pPr>
    <w:rPr>
      <w:rFonts w:ascii="TextBook" w:hAnsi="TextBook"/>
      <w:sz w:val="18"/>
      <w:szCs w:val="18"/>
    </w:rPr>
  </w:style>
  <w:style w:type="paragraph" w:styleId="a6">
    <w:name w:val="header"/>
    <w:basedOn w:val="a"/>
    <w:link w:val="a7"/>
    <w:uiPriority w:val="99"/>
    <w:rsid w:val="004F413B"/>
    <w:pPr>
      <w:tabs>
        <w:tab w:val="center" w:pos="4677"/>
        <w:tab w:val="right" w:pos="9355"/>
      </w:tabs>
    </w:pPr>
  </w:style>
  <w:style w:type="character" w:styleId="a8">
    <w:name w:val="page number"/>
    <w:basedOn w:val="a0"/>
    <w:rsid w:val="004F413B"/>
  </w:style>
  <w:style w:type="paragraph" w:customStyle="1" w:styleId="CharChar">
    <w:name w:val="Char Знак Знак Char Знак Знак Знак Знак Знак Знак Знак Знак Знак Знак Знак Знак Знак Знак Знак Знак"/>
    <w:basedOn w:val="a"/>
    <w:rsid w:val="004F413B"/>
    <w:rPr>
      <w:rFonts w:ascii="Verdana" w:eastAsia="MS Mincho" w:hAnsi="Verdana" w:cs="Verdana"/>
      <w:lang w:val="en-US" w:eastAsia="en-US"/>
    </w:rPr>
  </w:style>
  <w:style w:type="paragraph" w:styleId="a9">
    <w:name w:val="Normal (Web)"/>
    <w:basedOn w:val="a"/>
    <w:rsid w:val="004F413B"/>
    <w:pPr>
      <w:spacing w:after="75"/>
    </w:pPr>
  </w:style>
  <w:style w:type="character" w:customStyle="1" w:styleId="a5">
    <w:name w:val="Основний текст з відступом Знак"/>
    <w:link w:val="a4"/>
    <w:rsid w:val="001C68F9"/>
    <w:rPr>
      <w:sz w:val="24"/>
      <w:szCs w:val="24"/>
      <w:lang w:val="ru-RU" w:eastAsia="ru-RU" w:bidi="ar-SA"/>
    </w:rPr>
  </w:style>
  <w:style w:type="paragraph" w:styleId="aa">
    <w:name w:val="footer"/>
    <w:basedOn w:val="a"/>
    <w:link w:val="ab"/>
    <w:uiPriority w:val="99"/>
    <w:rsid w:val="00C37E7F"/>
    <w:pPr>
      <w:tabs>
        <w:tab w:val="center" w:pos="4677"/>
        <w:tab w:val="right" w:pos="9355"/>
      </w:tabs>
    </w:pPr>
  </w:style>
  <w:style w:type="character" w:customStyle="1" w:styleId="a7">
    <w:name w:val="Верхній колонтитул Знак"/>
    <w:link w:val="a6"/>
    <w:uiPriority w:val="99"/>
    <w:rsid w:val="006E439B"/>
    <w:rPr>
      <w:sz w:val="24"/>
      <w:szCs w:val="24"/>
      <w:lang w:val="ru-RU" w:eastAsia="ru-RU" w:bidi="ar-SA"/>
    </w:rPr>
  </w:style>
  <w:style w:type="paragraph" w:styleId="ac">
    <w:name w:val="Balloon Text"/>
    <w:basedOn w:val="a"/>
    <w:semiHidden/>
    <w:rsid w:val="00E4297D"/>
    <w:rPr>
      <w:rFonts w:ascii="Tahoma" w:hAnsi="Tahoma" w:cs="Tahoma"/>
      <w:sz w:val="16"/>
      <w:szCs w:val="16"/>
    </w:rPr>
  </w:style>
  <w:style w:type="paragraph" w:styleId="HTML">
    <w:name w:val="HTML Preformatted"/>
    <w:basedOn w:val="a"/>
    <w:link w:val="HTML0"/>
    <w:uiPriority w:val="99"/>
    <w:rsid w:val="0093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rPr>
  </w:style>
  <w:style w:type="character" w:customStyle="1" w:styleId="HTML0">
    <w:name w:val="Стандартний HTML Знак"/>
    <w:basedOn w:val="a0"/>
    <w:link w:val="HTML"/>
    <w:uiPriority w:val="99"/>
    <w:rsid w:val="00932BF3"/>
    <w:rPr>
      <w:rFonts w:ascii="Courier New" w:hAnsi="Courier New" w:cs="Courier New"/>
      <w:color w:val="000000"/>
      <w:sz w:val="15"/>
      <w:szCs w:val="15"/>
    </w:rPr>
  </w:style>
  <w:style w:type="paragraph" w:styleId="ad">
    <w:name w:val="List Paragraph"/>
    <w:basedOn w:val="a"/>
    <w:uiPriority w:val="34"/>
    <w:qFormat/>
    <w:rsid w:val="00E3082D"/>
    <w:pPr>
      <w:ind w:left="720"/>
      <w:contextualSpacing/>
    </w:pPr>
  </w:style>
  <w:style w:type="character" w:customStyle="1" w:styleId="ab">
    <w:name w:val="Нижній колонтитул Знак"/>
    <w:basedOn w:val="a0"/>
    <w:link w:val="aa"/>
    <w:uiPriority w:val="99"/>
    <w:rsid w:val="002409AA"/>
    <w:rPr>
      <w:sz w:val="24"/>
      <w:szCs w:val="24"/>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character" w:styleId="af">
    <w:name w:val="Hyperlink"/>
    <w:basedOn w:val="a0"/>
    <w:uiPriority w:val="99"/>
    <w:unhideWhenUsed/>
    <w:rsid w:val="005678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790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NAyBOQvowLSWNuUnnowPFmSKRVw==">AMUW2mXyg4nC5z9f4FfmOaOd6y6/wsZ2ii72cVJOegchx6R5W1dNdbPgFQ9g99K3iTeUJCfHelESvBAEgYf7dUml1dElXx6cI1aag5nRBxgTpROcpE6TFCkrRdBMUb9xSNiWRPBvGn0igdRECHixQoO+idMEzRa5UyHwIxJf279Z+flHL3QGabUgOHK3dewl8BJGgj8ayr5n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5E981-3848-4BD2-B33B-9B51936A1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ADA37DE-4E75-4BC1-80A8-14F6B4C6497A}">
  <ds:schemaRefs>
    <ds:schemaRef ds:uri="http://schemas.microsoft.com/sharepoint/v3/contenttype/forms"/>
  </ds:schemaRefs>
</ds:datastoreItem>
</file>

<file path=customXml/itemProps4.xml><?xml version="1.0" encoding="utf-8"?>
<ds:datastoreItem xmlns:ds="http://schemas.openxmlformats.org/officeDocument/2006/customXml" ds:itemID="{F0FCEF1A-3107-40B1-9607-FF29E8804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F13F5E-0864-485F-A7C9-01A43D981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2947</Words>
  <Characters>1681</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2020-11-04T07:58:00Z</dcterms:created>
  <dcterms:modified xsi:type="dcterms:W3CDTF">2020-11-04T07:58:00Z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