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7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7"/>
      </w:tblGrid>
      <w:tr w:rsidR="00B33646" w:rsidRPr="00B33646" w:rsidTr="00CE124B">
        <w:tc>
          <w:tcPr>
            <w:tcW w:w="10207" w:type="dxa"/>
            <w:tcBorders>
              <w:top w:val="nil"/>
              <w:left w:val="nil"/>
              <w:bottom w:val="nil"/>
              <w:right w:val="nil"/>
            </w:tcBorders>
          </w:tcPr>
          <w:p w:rsidR="00B33646" w:rsidRPr="00B33646" w:rsidRDefault="00CE124B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  <w:r w:rsidRPr="00B33646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32A66" wp14:editId="16CE6040">
                  <wp:simplePos x="0" y="0"/>
                  <wp:positionH relativeFrom="margin">
                    <wp:posOffset>2986405</wp:posOffset>
                  </wp:positionH>
                  <wp:positionV relativeFrom="paragraph">
                    <wp:posOffset>15240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rPr>
                <w:rFonts w:eastAsia="Calibri"/>
                <w:color w:val="002060"/>
                <w:sz w:val="32"/>
                <w:szCs w:val="32"/>
                <w:lang w:eastAsia="en-US"/>
              </w:rPr>
            </w:pPr>
          </w:p>
          <w:p w:rsidR="00B33646" w:rsidRPr="00B33646" w:rsidRDefault="00B33646" w:rsidP="00B33646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</w:pPr>
            <w:r w:rsidRPr="00B33646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33646" w:rsidRPr="00B33646" w:rsidRDefault="00B33646" w:rsidP="00B33646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lang w:val="uk-UA" w:eastAsia="en-US"/>
              </w:rPr>
            </w:pPr>
            <w:r w:rsidRPr="00B33646">
              <w:rPr>
                <w:rFonts w:eastAsia="Calibri"/>
                <w:b/>
                <w:color w:val="1829A8"/>
                <w:spacing w:val="20"/>
                <w:lang w:val="uk-UA" w:eastAsia="en-US"/>
              </w:rPr>
              <w:t>Комітет з питань бюджету</w:t>
            </w:r>
          </w:p>
          <w:p w:rsidR="00B33646" w:rsidRPr="00B33646" w:rsidRDefault="00B33646" w:rsidP="00B33646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B33646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255-40-29, 255-43-61, факс: 255-41-23</w:t>
            </w:r>
          </w:p>
        </w:tc>
      </w:tr>
    </w:tbl>
    <w:tbl>
      <w:tblPr>
        <w:tblStyle w:val="a6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33646" w:rsidRPr="00B33646" w:rsidTr="001D6D6E">
        <w:tc>
          <w:tcPr>
            <w:tcW w:w="1087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9714" w:type="dxa"/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33646" w:rsidRPr="00B33646" w:rsidRDefault="00B33646" w:rsidP="00B33646">
            <w:pPr>
              <w:rPr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A932AD" w:rsidRPr="00972F0C" w:rsidRDefault="00A932AD" w:rsidP="00A932AD">
      <w:pPr>
        <w:ind w:left="4956"/>
        <w:rPr>
          <w:b/>
          <w:sz w:val="28"/>
          <w:szCs w:val="28"/>
          <w:shd w:val="clear" w:color="auto" w:fill="FFFFFF"/>
          <w:lang w:val="uk-UA"/>
        </w:rPr>
      </w:pPr>
      <w:r w:rsidRPr="00972F0C">
        <w:rPr>
          <w:b/>
          <w:sz w:val="28"/>
          <w:szCs w:val="28"/>
          <w:lang w:val="uk-UA"/>
        </w:rPr>
        <w:t>Комітет Верховної Ради України з питань</w:t>
      </w:r>
      <w:r w:rsidRPr="00972F0C">
        <w:rPr>
          <w:rStyle w:val="apple-converted-space"/>
          <w:b/>
          <w:sz w:val="28"/>
          <w:szCs w:val="28"/>
          <w:shd w:val="clear" w:color="auto" w:fill="FFFFFF"/>
        </w:rPr>
        <w:t> </w:t>
      </w:r>
      <w:r w:rsidR="00A567FB" w:rsidRPr="00A567FB">
        <w:rPr>
          <w:b/>
          <w:sz w:val="28"/>
          <w:szCs w:val="28"/>
          <w:shd w:val="clear" w:color="auto" w:fill="FFFFFF"/>
          <w:lang w:val="uk-UA"/>
        </w:rPr>
        <w:t>правової політики</w:t>
      </w:r>
    </w:p>
    <w:p w:rsidR="009F1DF6" w:rsidRPr="00CE124B" w:rsidRDefault="009F1DF6" w:rsidP="00D35850">
      <w:pPr>
        <w:ind w:left="4248"/>
        <w:rPr>
          <w:b/>
          <w:sz w:val="14"/>
          <w:szCs w:val="14"/>
          <w:lang w:val="uk-UA"/>
        </w:rPr>
      </w:pPr>
    </w:p>
    <w:p w:rsidR="000568F1" w:rsidRDefault="000568F1" w:rsidP="000568F1">
      <w:pPr>
        <w:ind w:firstLine="709"/>
        <w:rPr>
          <w:i/>
          <w:sz w:val="22"/>
          <w:szCs w:val="22"/>
          <w:lang w:val="uk-UA"/>
        </w:rPr>
      </w:pPr>
      <w:bookmarkStart w:id="0" w:name="_GoBack"/>
      <w:r w:rsidRPr="00103910">
        <w:rPr>
          <w:i/>
          <w:sz w:val="22"/>
          <w:szCs w:val="22"/>
          <w:lang w:val="uk-UA"/>
        </w:rPr>
        <w:t>Про розгляд законопроект</w:t>
      </w:r>
      <w:r w:rsidR="00CD49A2">
        <w:rPr>
          <w:i/>
          <w:sz w:val="22"/>
          <w:szCs w:val="22"/>
          <w:lang w:val="uk-UA"/>
        </w:rPr>
        <w:t>у</w:t>
      </w:r>
    </w:p>
    <w:p w:rsidR="00A567FB" w:rsidRDefault="00B33646" w:rsidP="00A567FB">
      <w:pPr>
        <w:ind w:firstLine="709"/>
        <w:rPr>
          <w:i/>
          <w:sz w:val="22"/>
          <w:szCs w:val="22"/>
          <w:lang w:val="uk-UA"/>
        </w:rPr>
      </w:pPr>
      <w:r>
        <w:rPr>
          <w:i/>
          <w:sz w:val="22"/>
          <w:szCs w:val="22"/>
          <w:lang w:val="uk-UA"/>
        </w:rPr>
        <w:t>за</w:t>
      </w:r>
      <w:r w:rsidRPr="00B33646">
        <w:rPr>
          <w:i/>
          <w:sz w:val="22"/>
          <w:szCs w:val="22"/>
          <w:lang w:val="uk-UA"/>
        </w:rPr>
        <w:t xml:space="preserve"> реєстр. № </w:t>
      </w:r>
      <w:r w:rsidR="00A567FB">
        <w:rPr>
          <w:i/>
          <w:sz w:val="22"/>
          <w:szCs w:val="22"/>
          <w:lang w:val="uk-UA"/>
        </w:rPr>
        <w:t>43</w:t>
      </w:r>
      <w:r w:rsidR="009C1FBD">
        <w:rPr>
          <w:i/>
          <w:sz w:val="22"/>
          <w:szCs w:val="22"/>
          <w:lang w:val="uk-UA"/>
        </w:rPr>
        <w:t>16</w:t>
      </w:r>
      <w:r w:rsidRPr="00B33646">
        <w:rPr>
          <w:i/>
          <w:sz w:val="22"/>
          <w:szCs w:val="22"/>
          <w:lang w:val="uk-UA"/>
        </w:rPr>
        <w:t xml:space="preserve"> від</w:t>
      </w:r>
      <w:r w:rsidR="00A567FB" w:rsidRPr="00B33646">
        <w:rPr>
          <w:i/>
          <w:sz w:val="22"/>
          <w:szCs w:val="22"/>
          <w:lang w:val="uk-UA"/>
        </w:rPr>
        <w:t xml:space="preserve"> </w:t>
      </w:r>
      <w:r w:rsidR="00A567FB">
        <w:rPr>
          <w:i/>
          <w:sz w:val="22"/>
          <w:szCs w:val="22"/>
          <w:lang w:val="uk-UA"/>
        </w:rPr>
        <w:t>0</w:t>
      </w:r>
      <w:r w:rsidR="009C1FBD">
        <w:rPr>
          <w:i/>
          <w:sz w:val="22"/>
          <w:szCs w:val="22"/>
          <w:lang w:val="uk-UA"/>
        </w:rPr>
        <w:t>4</w:t>
      </w:r>
      <w:r w:rsidR="00A567FB" w:rsidRPr="00B33646">
        <w:rPr>
          <w:i/>
          <w:sz w:val="22"/>
          <w:szCs w:val="22"/>
          <w:lang w:val="uk-UA"/>
        </w:rPr>
        <w:t>.</w:t>
      </w:r>
      <w:r w:rsidR="00A567FB">
        <w:rPr>
          <w:i/>
          <w:sz w:val="22"/>
          <w:szCs w:val="22"/>
          <w:lang w:val="uk-UA"/>
        </w:rPr>
        <w:t>11</w:t>
      </w:r>
      <w:r w:rsidR="00A567FB" w:rsidRPr="00B33646">
        <w:rPr>
          <w:i/>
          <w:sz w:val="22"/>
          <w:szCs w:val="22"/>
          <w:lang w:val="uk-UA"/>
        </w:rPr>
        <w:t>.20</w:t>
      </w:r>
      <w:r w:rsidR="00A567FB">
        <w:rPr>
          <w:i/>
          <w:sz w:val="22"/>
          <w:szCs w:val="22"/>
          <w:lang w:val="uk-UA"/>
        </w:rPr>
        <w:t>20</w:t>
      </w:r>
    </w:p>
    <w:bookmarkEnd w:id="0"/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424B08" w:rsidRDefault="000568F1" w:rsidP="00BE0BEA">
      <w:pPr>
        <w:ind w:firstLine="708"/>
        <w:jc w:val="both"/>
        <w:rPr>
          <w:sz w:val="28"/>
          <w:szCs w:val="28"/>
          <w:lang w:val="uk-UA"/>
        </w:rPr>
      </w:pPr>
      <w:r w:rsidRPr="00103910">
        <w:rPr>
          <w:sz w:val="28"/>
          <w:szCs w:val="28"/>
          <w:lang w:val="uk-UA"/>
        </w:rPr>
        <w:t xml:space="preserve">Комітет </w:t>
      </w:r>
      <w:r w:rsidR="00BE0BEA" w:rsidRPr="00B20A3A">
        <w:rPr>
          <w:sz w:val="28"/>
          <w:szCs w:val="28"/>
          <w:lang w:val="uk-UA"/>
        </w:rPr>
        <w:t xml:space="preserve">Верховної Ради України </w:t>
      </w:r>
      <w:r w:rsidRPr="00103910">
        <w:rPr>
          <w:sz w:val="28"/>
          <w:szCs w:val="28"/>
          <w:lang w:val="uk-UA"/>
        </w:rPr>
        <w:t xml:space="preserve">з питань бюджету на своєму засіданні </w:t>
      </w:r>
      <w:r w:rsidR="00FD622F">
        <w:rPr>
          <w:sz w:val="28"/>
          <w:szCs w:val="28"/>
          <w:lang w:val="uk-UA"/>
        </w:rPr>
        <w:t>16</w:t>
      </w:r>
      <w:r w:rsidR="00983E78">
        <w:rPr>
          <w:sz w:val="28"/>
          <w:szCs w:val="28"/>
          <w:lang w:val="uk-UA"/>
        </w:rPr>
        <w:t xml:space="preserve"> </w:t>
      </w:r>
      <w:r w:rsidR="003E6A9E">
        <w:rPr>
          <w:sz w:val="28"/>
          <w:szCs w:val="28"/>
          <w:lang w:val="uk-UA"/>
        </w:rPr>
        <w:t>грудня</w:t>
      </w:r>
      <w:r w:rsidR="00983E78" w:rsidRPr="00631549">
        <w:rPr>
          <w:sz w:val="28"/>
          <w:szCs w:val="28"/>
          <w:lang w:val="uk-UA"/>
        </w:rPr>
        <w:t xml:space="preserve"> 20</w:t>
      </w:r>
      <w:r w:rsidR="00B45316">
        <w:rPr>
          <w:sz w:val="28"/>
          <w:szCs w:val="28"/>
          <w:lang w:val="uk-UA"/>
        </w:rPr>
        <w:t>20</w:t>
      </w:r>
      <w:r w:rsidR="00983E78" w:rsidRPr="00631549">
        <w:rPr>
          <w:sz w:val="28"/>
          <w:szCs w:val="28"/>
          <w:lang w:val="uk-UA"/>
        </w:rPr>
        <w:t xml:space="preserve"> року (протокол №</w:t>
      </w:r>
      <w:r w:rsidR="00FD622F">
        <w:rPr>
          <w:sz w:val="28"/>
          <w:szCs w:val="28"/>
          <w:lang w:val="uk-UA"/>
        </w:rPr>
        <w:t>70</w:t>
      </w:r>
      <w:r w:rsidR="00983E78" w:rsidRPr="00631549">
        <w:rPr>
          <w:sz w:val="28"/>
          <w:szCs w:val="28"/>
          <w:lang w:val="uk-UA"/>
        </w:rPr>
        <w:t xml:space="preserve">) відповідно до статей 27 і 109 </w:t>
      </w:r>
      <w:r w:rsidR="006740EB" w:rsidRPr="00B20A3A">
        <w:rPr>
          <w:sz w:val="28"/>
          <w:szCs w:val="28"/>
          <w:lang w:val="uk-UA"/>
        </w:rPr>
        <w:t>Бюджетного кодексу України</w:t>
      </w:r>
      <w:r w:rsidR="00145331" w:rsidRPr="00B20A3A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B20A3A">
        <w:rPr>
          <w:sz w:val="28"/>
          <w:szCs w:val="28"/>
          <w:lang w:val="uk-UA"/>
        </w:rPr>
        <w:t xml:space="preserve"> розгляну</w:t>
      </w:r>
      <w:r w:rsidR="00BE0BEA" w:rsidRPr="00B20A3A">
        <w:rPr>
          <w:sz w:val="28"/>
          <w:szCs w:val="28"/>
          <w:lang w:val="uk-UA"/>
        </w:rPr>
        <w:t>в</w:t>
      </w:r>
      <w:r w:rsidR="00B20A3A">
        <w:rPr>
          <w:sz w:val="28"/>
          <w:szCs w:val="28"/>
          <w:lang w:val="uk-UA"/>
        </w:rPr>
        <w:t> </w:t>
      </w:r>
      <w:r w:rsidR="006740EB" w:rsidRPr="00B20A3A">
        <w:rPr>
          <w:sz w:val="28"/>
          <w:szCs w:val="28"/>
          <w:lang w:val="uk-UA"/>
        </w:rPr>
        <w:t xml:space="preserve">проект </w:t>
      </w:r>
      <w:r w:rsidR="00CD49A2">
        <w:rPr>
          <w:sz w:val="28"/>
          <w:szCs w:val="28"/>
          <w:lang w:val="uk-UA"/>
        </w:rPr>
        <w:t>З</w:t>
      </w:r>
      <w:r w:rsidR="006740EB" w:rsidRPr="00B20A3A">
        <w:rPr>
          <w:sz w:val="28"/>
          <w:szCs w:val="28"/>
          <w:lang w:val="uk-UA"/>
        </w:rPr>
        <w:t>акон</w:t>
      </w:r>
      <w:r w:rsidR="00CD49A2">
        <w:rPr>
          <w:sz w:val="28"/>
          <w:szCs w:val="28"/>
          <w:lang w:val="uk-UA"/>
        </w:rPr>
        <w:t xml:space="preserve">у </w:t>
      </w:r>
      <w:r w:rsidR="00CD49A2" w:rsidRPr="00CD49A2">
        <w:rPr>
          <w:sz w:val="28"/>
          <w:szCs w:val="28"/>
          <w:lang w:val="uk-UA"/>
        </w:rPr>
        <w:t>У</w:t>
      </w:r>
      <w:r w:rsidR="00CD49A2">
        <w:rPr>
          <w:sz w:val="28"/>
          <w:szCs w:val="28"/>
          <w:lang w:val="uk-UA"/>
        </w:rPr>
        <w:t xml:space="preserve">країни </w:t>
      </w:r>
      <w:r w:rsidR="00AB5E86" w:rsidRPr="00B20A3A">
        <w:rPr>
          <w:sz w:val="28"/>
          <w:szCs w:val="28"/>
          <w:lang w:val="uk-UA"/>
        </w:rPr>
        <w:t>п</w:t>
      </w:r>
      <w:r w:rsidR="00785A78" w:rsidRPr="00B20A3A">
        <w:rPr>
          <w:sz w:val="28"/>
          <w:szCs w:val="28"/>
          <w:lang w:val="uk-UA"/>
        </w:rPr>
        <w:t>ро</w:t>
      </w:r>
      <w:r w:rsidR="00B20A3A" w:rsidRPr="00B20A3A">
        <w:rPr>
          <w:sz w:val="28"/>
          <w:szCs w:val="28"/>
          <w:lang w:val="uk-UA"/>
        </w:rPr>
        <w:t xml:space="preserve"> </w:t>
      </w:r>
      <w:r w:rsidR="009C1FBD" w:rsidRPr="009C1FBD">
        <w:rPr>
          <w:sz w:val="28"/>
          <w:szCs w:val="28"/>
          <w:lang w:val="uk-UA"/>
        </w:rPr>
        <w:t xml:space="preserve">внесення змін до Закону України "Про виконання рішень та застосування практики Європейського суду з прав людини" (щодо вдосконалення процедури виконання рішень Європейського суду з прав людини) </w:t>
      </w:r>
      <w:r w:rsidR="00A567FB" w:rsidRPr="00B20A3A">
        <w:rPr>
          <w:sz w:val="28"/>
          <w:szCs w:val="28"/>
          <w:lang w:val="uk-UA"/>
        </w:rPr>
        <w:t>(</w:t>
      </w:r>
      <w:r w:rsidR="00A567FB" w:rsidRPr="00B20A3A">
        <w:rPr>
          <w:bCs/>
          <w:sz w:val="28"/>
          <w:szCs w:val="28"/>
          <w:lang w:val="uk-UA"/>
        </w:rPr>
        <w:t>реєстр</w:t>
      </w:r>
      <w:r w:rsidR="00A567FB">
        <w:rPr>
          <w:bCs/>
          <w:sz w:val="28"/>
          <w:szCs w:val="28"/>
          <w:lang w:val="uk-UA"/>
        </w:rPr>
        <w:t>. </w:t>
      </w:r>
      <w:r w:rsidR="00A567FB" w:rsidRPr="00B20A3A">
        <w:rPr>
          <w:bCs/>
          <w:sz w:val="28"/>
          <w:szCs w:val="28"/>
          <w:lang w:val="uk-UA"/>
        </w:rPr>
        <w:t xml:space="preserve">№ </w:t>
      </w:r>
      <w:r w:rsidR="00A567FB">
        <w:rPr>
          <w:bCs/>
          <w:sz w:val="28"/>
          <w:szCs w:val="28"/>
          <w:lang w:val="uk-UA"/>
        </w:rPr>
        <w:t>4</w:t>
      </w:r>
      <w:r w:rsidR="00A567FB" w:rsidRPr="00B20A3A">
        <w:rPr>
          <w:bCs/>
          <w:sz w:val="28"/>
          <w:szCs w:val="28"/>
          <w:lang w:val="uk-UA"/>
        </w:rPr>
        <w:t>3</w:t>
      </w:r>
      <w:r w:rsidR="009C1FBD">
        <w:rPr>
          <w:bCs/>
          <w:sz w:val="28"/>
          <w:szCs w:val="28"/>
          <w:lang w:val="uk-UA"/>
        </w:rPr>
        <w:t>16</w:t>
      </w:r>
      <w:r w:rsidR="00A567FB" w:rsidRPr="00B20A3A">
        <w:rPr>
          <w:bCs/>
          <w:sz w:val="28"/>
          <w:szCs w:val="28"/>
          <w:lang w:val="uk-UA"/>
        </w:rPr>
        <w:t xml:space="preserve"> від</w:t>
      </w:r>
      <w:r w:rsidR="00A567FB">
        <w:rPr>
          <w:bCs/>
          <w:sz w:val="28"/>
          <w:szCs w:val="28"/>
          <w:lang w:val="uk-UA"/>
        </w:rPr>
        <w:t> 0</w:t>
      </w:r>
      <w:r w:rsidR="009C1FBD">
        <w:rPr>
          <w:bCs/>
          <w:sz w:val="28"/>
          <w:szCs w:val="28"/>
          <w:lang w:val="uk-UA"/>
        </w:rPr>
        <w:t>4</w:t>
      </w:r>
      <w:r w:rsidR="00A567FB" w:rsidRPr="00B20A3A">
        <w:rPr>
          <w:sz w:val="28"/>
          <w:szCs w:val="28"/>
          <w:lang w:val="uk-UA"/>
        </w:rPr>
        <w:t>.</w:t>
      </w:r>
      <w:r w:rsidR="00A567FB">
        <w:rPr>
          <w:sz w:val="28"/>
          <w:szCs w:val="28"/>
          <w:lang w:val="uk-UA"/>
        </w:rPr>
        <w:t>11</w:t>
      </w:r>
      <w:r w:rsidR="00A567FB" w:rsidRPr="00B20A3A">
        <w:rPr>
          <w:sz w:val="28"/>
          <w:szCs w:val="28"/>
          <w:lang w:val="uk-UA"/>
        </w:rPr>
        <w:t>.20</w:t>
      </w:r>
      <w:r w:rsidR="00A567FB">
        <w:rPr>
          <w:sz w:val="28"/>
          <w:szCs w:val="28"/>
          <w:lang w:val="uk-UA"/>
        </w:rPr>
        <w:t>20</w:t>
      </w:r>
      <w:r w:rsidR="00A567FB" w:rsidRPr="00B20A3A">
        <w:rPr>
          <w:sz w:val="28"/>
          <w:szCs w:val="28"/>
          <w:lang w:val="uk-UA"/>
        </w:rPr>
        <w:t xml:space="preserve">), </w:t>
      </w:r>
      <w:r w:rsidR="00A567FB">
        <w:rPr>
          <w:sz w:val="28"/>
          <w:szCs w:val="28"/>
          <w:lang w:val="uk-UA"/>
        </w:rPr>
        <w:t xml:space="preserve">поданий </w:t>
      </w:r>
      <w:r w:rsidR="009C1FBD">
        <w:rPr>
          <w:sz w:val="28"/>
          <w:szCs w:val="28"/>
          <w:lang w:val="uk-UA"/>
        </w:rPr>
        <w:t xml:space="preserve">народним депутатом </w:t>
      </w:r>
      <w:r w:rsidR="00A567FB">
        <w:rPr>
          <w:sz w:val="28"/>
          <w:szCs w:val="28"/>
          <w:lang w:val="uk-UA"/>
        </w:rPr>
        <w:t>України</w:t>
      </w:r>
      <w:r w:rsidR="009C1FBD">
        <w:rPr>
          <w:sz w:val="28"/>
          <w:szCs w:val="28"/>
          <w:lang w:val="uk-UA"/>
        </w:rPr>
        <w:t xml:space="preserve"> Світличною Ю.О.</w:t>
      </w:r>
    </w:p>
    <w:p w:rsidR="00FA2DF7" w:rsidRDefault="00FA2DF7" w:rsidP="000B1A18">
      <w:pPr>
        <w:ind w:firstLine="709"/>
        <w:jc w:val="both"/>
        <w:rPr>
          <w:rFonts w:cs="Courier New"/>
          <w:sz w:val="28"/>
          <w:szCs w:val="28"/>
          <w:lang w:val="uk-UA"/>
        </w:rPr>
      </w:pPr>
      <w:r w:rsidRPr="00FA2DF7">
        <w:rPr>
          <w:bCs/>
          <w:sz w:val="28"/>
          <w:szCs w:val="28"/>
          <w:lang w:eastAsia="uk-UA"/>
        </w:rPr>
        <w:t>Законопроектом</w:t>
      </w:r>
      <w:r w:rsidRPr="00FA2DF7">
        <w:rPr>
          <w:bCs/>
          <w:sz w:val="28"/>
          <w:szCs w:val="28"/>
          <w:lang w:val="uk-UA" w:eastAsia="uk-UA"/>
        </w:rPr>
        <w:t>,</w:t>
      </w:r>
      <w:r w:rsidRPr="00FA2DF7">
        <w:rPr>
          <w:bCs/>
          <w:sz w:val="28"/>
          <w:szCs w:val="28"/>
          <w:lang w:eastAsia="uk-UA"/>
        </w:rPr>
        <w:t xml:space="preserve"> </w:t>
      </w:r>
      <w:r w:rsidRPr="00FA2DF7">
        <w:rPr>
          <w:bCs/>
          <w:sz w:val="28"/>
          <w:szCs w:val="28"/>
          <w:lang w:val="uk-UA" w:eastAsia="uk-UA"/>
        </w:rPr>
        <w:t>з</w:t>
      </w:r>
      <w:r w:rsidRPr="00FA2DF7">
        <w:rPr>
          <w:bCs/>
          <w:sz w:val="28"/>
          <w:szCs w:val="28"/>
          <w:lang w:val="uk-UA"/>
        </w:rPr>
        <w:t xml:space="preserve">окрема, </w:t>
      </w:r>
      <w:proofErr w:type="spellStart"/>
      <w:r w:rsidRPr="00FA2DF7">
        <w:rPr>
          <w:bCs/>
          <w:sz w:val="28"/>
          <w:szCs w:val="28"/>
          <w:lang w:eastAsia="uk-UA"/>
        </w:rPr>
        <w:t>пропону</w:t>
      </w:r>
      <w:proofErr w:type="spellEnd"/>
      <w:r w:rsidRPr="00FA2DF7">
        <w:rPr>
          <w:bCs/>
          <w:sz w:val="28"/>
          <w:szCs w:val="28"/>
          <w:lang w:val="uk-UA" w:eastAsia="uk-UA"/>
        </w:rPr>
        <w:t>є</w:t>
      </w:r>
      <w:proofErr w:type="spellStart"/>
      <w:r w:rsidRPr="00FA2DF7">
        <w:rPr>
          <w:bCs/>
          <w:sz w:val="28"/>
          <w:szCs w:val="28"/>
          <w:lang w:eastAsia="uk-UA"/>
        </w:rPr>
        <w:t>ться</w:t>
      </w:r>
      <w:proofErr w:type="spellEnd"/>
      <w:r w:rsidRPr="00FA2DF7">
        <w:rPr>
          <w:bCs/>
          <w:sz w:val="28"/>
          <w:szCs w:val="28"/>
          <w:lang w:val="uk-UA" w:eastAsia="uk-UA"/>
        </w:rPr>
        <w:t xml:space="preserve"> </w:t>
      </w:r>
      <w:proofErr w:type="spellStart"/>
      <w:r w:rsidRPr="00FA2DF7">
        <w:rPr>
          <w:bCs/>
          <w:sz w:val="28"/>
          <w:szCs w:val="28"/>
          <w:lang w:val="uk-UA" w:eastAsia="uk-UA"/>
        </w:rPr>
        <w:t>внести</w:t>
      </w:r>
      <w:proofErr w:type="spellEnd"/>
      <w:r w:rsidRPr="00FA2DF7">
        <w:rPr>
          <w:bCs/>
          <w:sz w:val="28"/>
          <w:szCs w:val="28"/>
          <w:lang w:eastAsia="uk-UA"/>
        </w:rPr>
        <w:t xml:space="preserve"> </w:t>
      </w:r>
      <w:proofErr w:type="spellStart"/>
      <w:r w:rsidRPr="00FA2DF7">
        <w:rPr>
          <w:bCs/>
          <w:sz w:val="28"/>
          <w:szCs w:val="28"/>
          <w:lang w:eastAsia="uk-UA"/>
        </w:rPr>
        <w:t>зміни</w:t>
      </w:r>
      <w:proofErr w:type="spellEnd"/>
      <w:r w:rsidRPr="00FA2DF7">
        <w:rPr>
          <w:bCs/>
          <w:sz w:val="28"/>
          <w:szCs w:val="28"/>
          <w:lang w:eastAsia="uk-UA"/>
        </w:rPr>
        <w:t xml:space="preserve"> </w:t>
      </w:r>
      <w:r w:rsidR="009C1FBD" w:rsidRPr="00FA2DF7">
        <w:rPr>
          <w:bCs/>
          <w:sz w:val="28"/>
          <w:szCs w:val="28"/>
          <w:lang w:val="uk-UA"/>
        </w:rPr>
        <w:t xml:space="preserve">до статті 3 </w:t>
      </w:r>
      <w:r w:rsidR="009C1FBD" w:rsidRPr="00FA2DF7">
        <w:rPr>
          <w:sz w:val="28"/>
          <w:szCs w:val="28"/>
          <w:lang w:val="uk-UA"/>
        </w:rPr>
        <w:t xml:space="preserve">Закону України "Про виконання рішень та застосування практики Європейського суду з прав людини" </w:t>
      </w:r>
      <w:r w:rsidRPr="00FA2DF7">
        <w:rPr>
          <w:sz w:val="28"/>
          <w:szCs w:val="28"/>
          <w:lang w:val="uk-UA"/>
        </w:rPr>
        <w:t>та</w:t>
      </w:r>
      <w:r w:rsidR="009C1FBD" w:rsidRPr="00FA2DF7">
        <w:rPr>
          <w:sz w:val="28"/>
          <w:szCs w:val="28"/>
          <w:lang w:val="uk-UA"/>
        </w:rPr>
        <w:t xml:space="preserve"> </w:t>
      </w:r>
      <w:r w:rsidR="00A82B95" w:rsidRPr="00FA2DF7">
        <w:rPr>
          <w:sz w:val="28"/>
          <w:szCs w:val="28"/>
          <w:lang w:val="uk-UA"/>
        </w:rPr>
        <w:t xml:space="preserve">визначити, що </w:t>
      </w:r>
      <w:r w:rsidR="009C1FBD" w:rsidRPr="00FA2DF7">
        <w:rPr>
          <w:sz w:val="28"/>
          <w:szCs w:val="28"/>
          <w:lang w:val="uk-UA"/>
        </w:rPr>
        <w:t>в</w:t>
      </w:r>
      <w:r w:rsidR="009C1FBD" w:rsidRPr="00FA2DF7">
        <w:rPr>
          <w:bCs/>
          <w:sz w:val="28"/>
          <w:szCs w:val="28"/>
          <w:lang w:val="uk-UA"/>
        </w:rPr>
        <w:t>идатки держа</w:t>
      </w:r>
      <w:r w:rsidR="009C1FBD" w:rsidRPr="009C1FBD">
        <w:rPr>
          <w:bCs/>
          <w:sz w:val="28"/>
          <w:szCs w:val="28"/>
          <w:lang w:val="uk-UA"/>
        </w:rPr>
        <w:t xml:space="preserve">вного бюджету на виконання Рішення </w:t>
      </w:r>
      <w:r w:rsidR="00A82B95" w:rsidRPr="00A82B95">
        <w:rPr>
          <w:bCs/>
          <w:sz w:val="28"/>
          <w:szCs w:val="28"/>
          <w:lang w:val="uk-UA"/>
        </w:rPr>
        <w:t xml:space="preserve">Європейського суду з прав людини </w:t>
      </w:r>
      <w:r w:rsidR="00FD3081">
        <w:rPr>
          <w:bCs/>
          <w:sz w:val="28"/>
          <w:szCs w:val="28"/>
          <w:lang w:val="uk-UA"/>
        </w:rPr>
        <w:t xml:space="preserve">(далі – Суд) </w:t>
      </w:r>
      <w:r w:rsidR="00A82B95">
        <w:rPr>
          <w:bCs/>
          <w:sz w:val="28"/>
          <w:szCs w:val="28"/>
          <w:lang w:val="uk-UA"/>
        </w:rPr>
        <w:t xml:space="preserve">підлягають </w:t>
      </w:r>
      <w:r w:rsidR="009C1FBD" w:rsidRPr="009C1FBD">
        <w:rPr>
          <w:bCs/>
          <w:sz w:val="28"/>
          <w:szCs w:val="28"/>
          <w:lang w:val="uk-UA"/>
        </w:rPr>
        <w:t>відшкод</w:t>
      </w:r>
      <w:r w:rsidR="00A82B95">
        <w:rPr>
          <w:bCs/>
          <w:sz w:val="28"/>
          <w:szCs w:val="28"/>
          <w:lang w:val="uk-UA"/>
        </w:rPr>
        <w:t>у</w:t>
      </w:r>
      <w:r w:rsidR="009C1FBD" w:rsidRPr="009C1FBD">
        <w:rPr>
          <w:bCs/>
          <w:sz w:val="28"/>
          <w:szCs w:val="28"/>
          <w:lang w:val="uk-UA"/>
        </w:rPr>
        <w:t>в</w:t>
      </w:r>
      <w:r w:rsidR="00A82B95">
        <w:rPr>
          <w:bCs/>
          <w:sz w:val="28"/>
          <w:szCs w:val="28"/>
          <w:lang w:val="uk-UA"/>
        </w:rPr>
        <w:t>анню</w:t>
      </w:r>
      <w:r w:rsidR="009C1FBD" w:rsidRPr="009C1FBD">
        <w:rPr>
          <w:bCs/>
          <w:sz w:val="28"/>
          <w:szCs w:val="28"/>
          <w:lang w:val="uk-UA"/>
        </w:rPr>
        <w:t xml:space="preserve"> державі за рахунок посадових осіб, незаконні дії або бездіяльність яких спонукали Стягувача подати заяву до Суду за захистом його порушених прав, </w:t>
      </w:r>
      <w:proofErr w:type="gramStart"/>
      <w:r w:rsidR="009C1FBD" w:rsidRPr="009C1FBD">
        <w:rPr>
          <w:bCs/>
          <w:sz w:val="28"/>
          <w:szCs w:val="28"/>
          <w:lang w:val="uk-UA"/>
        </w:rPr>
        <w:t>в порядку</w:t>
      </w:r>
      <w:proofErr w:type="gramEnd"/>
      <w:r w:rsidR="009C1FBD" w:rsidRPr="009C1FBD">
        <w:rPr>
          <w:bCs/>
          <w:sz w:val="28"/>
          <w:szCs w:val="28"/>
          <w:lang w:val="uk-UA"/>
        </w:rPr>
        <w:t xml:space="preserve"> встановленому Кабінетом Міністрів України.</w:t>
      </w:r>
      <w:r w:rsidRPr="00FA2DF7">
        <w:rPr>
          <w:rFonts w:cs="Courier New"/>
          <w:sz w:val="28"/>
          <w:szCs w:val="28"/>
          <w:lang w:val="uk-UA"/>
        </w:rPr>
        <w:t xml:space="preserve"> </w:t>
      </w:r>
    </w:p>
    <w:p w:rsidR="00FA2DF7" w:rsidRDefault="00FA2DF7" w:rsidP="000B1A18">
      <w:pPr>
        <w:ind w:firstLine="709"/>
        <w:jc w:val="both"/>
        <w:rPr>
          <w:rFonts w:cs="Courier New"/>
          <w:sz w:val="28"/>
          <w:szCs w:val="28"/>
          <w:lang w:val="uk-UA"/>
        </w:rPr>
      </w:pPr>
      <w:r>
        <w:rPr>
          <w:rFonts w:cs="Courier New"/>
          <w:sz w:val="28"/>
          <w:szCs w:val="28"/>
          <w:lang w:val="uk-UA"/>
        </w:rPr>
        <w:t>При цьому, змінами до статті 16 цього Закону пропонується у</w:t>
      </w:r>
      <w:r w:rsidRPr="00FA2DF7">
        <w:rPr>
          <w:rFonts w:cs="Courier New"/>
          <w:sz w:val="28"/>
          <w:szCs w:val="28"/>
          <w:lang w:val="uk-UA"/>
        </w:rPr>
        <w:t xml:space="preserve"> разі невиконання вимог, передбачених Конституцією України, законодавством України та норм міжнародного права посадові особи дії або бездіяльність яких призвела до подання </w:t>
      </w:r>
      <w:proofErr w:type="spellStart"/>
      <w:r w:rsidRPr="00FA2DF7">
        <w:rPr>
          <w:rFonts w:cs="Courier New"/>
          <w:sz w:val="28"/>
          <w:szCs w:val="28"/>
          <w:lang w:val="uk-UA"/>
        </w:rPr>
        <w:t>Стягувачем</w:t>
      </w:r>
      <w:proofErr w:type="spellEnd"/>
      <w:r w:rsidRPr="00FA2DF7">
        <w:rPr>
          <w:rFonts w:cs="Courier New"/>
          <w:sz w:val="28"/>
          <w:szCs w:val="28"/>
          <w:lang w:val="uk-UA"/>
        </w:rPr>
        <w:t xml:space="preserve"> заяви до Суду за захистом його порушених прав і за наслідками розгляду якої на користь Стягувача постановлено Рішення, позбавляються права обіймати певні посади або займатися певною діяльністю.</w:t>
      </w:r>
    </w:p>
    <w:p w:rsidR="009C1FBD" w:rsidRDefault="00FA2DF7" w:rsidP="000B1A18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Як</w:t>
      </w:r>
      <w:r w:rsidRPr="004F6681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зазначається </w:t>
      </w:r>
      <w:r>
        <w:rPr>
          <w:rFonts w:cs="Courier New"/>
          <w:sz w:val="28"/>
          <w:szCs w:val="28"/>
          <w:lang w:val="uk-UA"/>
        </w:rPr>
        <w:t xml:space="preserve">автором </w:t>
      </w:r>
      <w:r>
        <w:rPr>
          <w:bCs/>
          <w:sz w:val="28"/>
          <w:szCs w:val="28"/>
          <w:lang w:val="uk-UA"/>
        </w:rPr>
        <w:t xml:space="preserve">у </w:t>
      </w:r>
      <w:r w:rsidRPr="004F6681">
        <w:rPr>
          <w:bCs/>
          <w:sz w:val="28"/>
          <w:szCs w:val="28"/>
          <w:lang w:val="uk-UA"/>
        </w:rPr>
        <w:t>пояснювальній записці до законопроекту</w:t>
      </w:r>
      <w:r>
        <w:rPr>
          <w:bCs/>
          <w:sz w:val="28"/>
          <w:szCs w:val="28"/>
          <w:lang w:val="uk-UA"/>
        </w:rPr>
        <w:t xml:space="preserve">, </w:t>
      </w:r>
      <w:r>
        <w:rPr>
          <w:rFonts w:cs="Courier New"/>
          <w:sz w:val="28"/>
          <w:szCs w:val="28"/>
          <w:lang w:val="uk-UA"/>
        </w:rPr>
        <w:t xml:space="preserve"> п</w:t>
      </w:r>
      <w:r w:rsidRPr="00FB34AB">
        <w:rPr>
          <w:rFonts w:cs="Courier New"/>
          <w:sz w:val="28"/>
          <w:szCs w:val="28"/>
          <w:lang w:val="uk-UA"/>
        </w:rPr>
        <w:t>рийняття даного законопроекту не потребує додаткового фінанс</w:t>
      </w:r>
      <w:r>
        <w:rPr>
          <w:rFonts w:cs="Courier New"/>
          <w:sz w:val="28"/>
          <w:szCs w:val="28"/>
          <w:lang w:val="uk-UA"/>
        </w:rPr>
        <w:t>ового забезпечення з</w:t>
      </w:r>
      <w:r w:rsidRPr="00FB34AB">
        <w:rPr>
          <w:rFonts w:cs="Courier New"/>
          <w:sz w:val="28"/>
          <w:szCs w:val="28"/>
          <w:lang w:val="uk-UA"/>
        </w:rPr>
        <w:t xml:space="preserve"> </w:t>
      </w:r>
      <w:r>
        <w:rPr>
          <w:rFonts w:cs="Courier New"/>
          <w:sz w:val="28"/>
          <w:szCs w:val="28"/>
          <w:lang w:val="uk-UA"/>
        </w:rPr>
        <w:t>д</w:t>
      </w:r>
      <w:r w:rsidRPr="00FB34AB">
        <w:rPr>
          <w:rFonts w:cs="Courier New"/>
          <w:sz w:val="28"/>
          <w:szCs w:val="28"/>
          <w:lang w:val="uk-UA"/>
        </w:rPr>
        <w:t xml:space="preserve">ержавного бюджету, а навпаки приведе до суттєвого зменшення рівня навантаження на </w:t>
      </w:r>
      <w:r>
        <w:rPr>
          <w:rFonts w:cs="Courier New"/>
          <w:sz w:val="28"/>
          <w:szCs w:val="28"/>
          <w:lang w:val="uk-UA"/>
        </w:rPr>
        <w:t>д</w:t>
      </w:r>
      <w:r w:rsidRPr="00FB34AB">
        <w:rPr>
          <w:rFonts w:cs="Courier New"/>
          <w:sz w:val="28"/>
          <w:szCs w:val="28"/>
          <w:lang w:val="uk-UA"/>
        </w:rPr>
        <w:t>ерж</w:t>
      </w:r>
      <w:r>
        <w:rPr>
          <w:rFonts w:cs="Courier New"/>
          <w:sz w:val="28"/>
          <w:szCs w:val="28"/>
          <w:lang w:val="uk-UA"/>
        </w:rPr>
        <w:t xml:space="preserve">авний </w:t>
      </w:r>
      <w:r w:rsidRPr="00FB34AB">
        <w:rPr>
          <w:rFonts w:cs="Courier New"/>
          <w:sz w:val="28"/>
          <w:szCs w:val="28"/>
          <w:lang w:val="uk-UA"/>
        </w:rPr>
        <w:t>бюджет.</w:t>
      </w:r>
    </w:p>
    <w:p w:rsidR="006172FF" w:rsidRDefault="006172FF" w:rsidP="006172FF">
      <w:pPr>
        <w:ind w:firstLine="709"/>
        <w:jc w:val="both"/>
        <w:rPr>
          <w:bCs/>
          <w:sz w:val="28"/>
          <w:szCs w:val="28"/>
          <w:lang w:val="uk-UA"/>
        </w:rPr>
      </w:pPr>
      <w:r w:rsidRPr="00D91EBF">
        <w:rPr>
          <w:bCs/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</w:t>
      </w:r>
      <w:r>
        <w:rPr>
          <w:sz w:val="28"/>
          <w:lang w:val="uk-UA"/>
        </w:rPr>
        <w:t>зазначає, що реалізація його положень не </w:t>
      </w:r>
      <w:r w:rsidR="00FB34AB">
        <w:rPr>
          <w:sz w:val="28"/>
          <w:lang w:val="uk-UA"/>
        </w:rPr>
        <w:t xml:space="preserve">потребуватиме видатків </w:t>
      </w:r>
      <w:r w:rsidR="00D12DAF">
        <w:rPr>
          <w:sz w:val="28"/>
          <w:lang w:val="uk-UA"/>
        </w:rPr>
        <w:t>державного бюджету</w:t>
      </w:r>
      <w:r w:rsidR="00FB34AB">
        <w:rPr>
          <w:sz w:val="28"/>
          <w:lang w:val="uk-UA"/>
        </w:rPr>
        <w:t>, проте, в майбутньому може впливати на дохідну частину д</w:t>
      </w:r>
      <w:r>
        <w:rPr>
          <w:sz w:val="28"/>
          <w:lang w:val="uk-UA"/>
        </w:rPr>
        <w:t>ержавного бюджету</w:t>
      </w:r>
      <w:r w:rsidR="00FB34AB">
        <w:rPr>
          <w:sz w:val="28"/>
          <w:lang w:val="uk-UA"/>
        </w:rPr>
        <w:t xml:space="preserve"> у разі</w:t>
      </w:r>
      <w:r w:rsidR="00FB34AB" w:rsidRPr="00FB34AB">
        <w:t xml:space="preserve"> </w:t>
      </w:r>
      <w:r w:rsidR="00FB34AB" w:rsidRPr="00FB34AB">
        <w:rPr>
          <w:bCs/>
          <w:sz w:val="28"/>
          <w:szCs w:val="28"/>
          <w:lang w:val="uk-UA"/>
        </w:rPr>
        <w:t>відшкод</w:t>
      </w:r>
      <w:r w:rsidR="00FB34AB">
        <w:rPr>
          <w:bCs/>
          <w:sz w:val="28"/>
          <w:szCs w:val="28"/>
          <w:lang w:val="uk-UA"/>
        </w:rPr>
        <w:t>ування</w:t>
      </w:r>
      <w:r w:rsidR="00FB34AB" w:rsidRPr="00FB34AB">
        <w:rPr>
          <w:bCs/>
          <w:sz w:val="28"/>
          <w:szCs w:val="28"/>
          <w:lang w:val="uk-UA"/>
        </w:rPr>
        <w:t xml:space="preserve"> державі посадови</w:t>
      </w:r>
      <w:r w:rsidR="00FB34AB">
        <w:rPr>
          <w:bCs/>
          <w:sz w:val="28"/>
          <w:szCs w:val="28"/>
          <w:lang w:val="uk-UA"/>
        </w:rPr>
        <w:t>ми</w:t>
      </w:r>
      <w:r w:rsidR="00FB34AB" w:rsidRPr="00FB34AB">
        <w:rPr>
          <w:bCs/>
          <w:sz w:val="28"/>
          <w:szCs w:val="28"/>
          <w:lang w:val="uk-UA"/>
        </w:rPr>
        <w:t xml:space="preserve"> ос</w:t>
      </w:r>
      <w:r w:rsidR="00FB34AB">
        <w:rPr>
          <w:bCs/>
          <w:sz w:val="28"/>
          <w:szCs w:val="28"/>
          <w:lang w:val="uk-UA"/>
        </w:rPr>
        <w:t xml:space="preserve">обами їх </w:t>
      </w:r>
      <w:r w:rsidR="00FB34AB" w:rsidRPr="00FB34AB">
        <w:rPr>
          <w:bCs/>
          <w:sz w:val="28"/>
          <w:szCs w:val="28"/>
          <w:lang w:val="uk-UA"/>
        </w:rPr>
        <w:t>незаконн</w:t>
      </w:r>
      <w:r w:rsidR="00FB34AB">
        <w:rPr>
          <w:bCs/>
          <w:sz w:val="28"/>
          <w:szCs w:val="28"/>
          <w:lang w:val="uk-UA"/>
        </w:rPr>
        <w:t>их</w:t>
      </w:r>
      <w:r w:rsidR="00FB34AB" w:rsidRPr="00FB34AB">
        <w:rPr>
          <w:bCs/>
          <w:sz w:val="28"/>
          <w:szCs w:val="28"/>
          <w:lang w:val="uk-UA"/>
        </w:rPr>
        <w:t xml:space="preserve"> ді</w:t>
      </w:r>
      <w:r w:rsidR="00FB34AB">
        <w:rPr>
          <w:bCs/>
          <w:sz w:val="28"/>
          <w:szCs w:val="28"/>
          <w:lang w:val="uk-UA"/>
        </w:rPr>
        <w:t>й</w:t>
      </w:r>
      <w:r w:rsidR="00FB34AB" w:rsidRPr="00FB34AB">
        <w:rPr>
          <w:bCs/>
          <w:sz w:val="28"/>
          <w:szCs w:val="28"/>
          <w:lang w:val="uk-UA"/>
        </w:rPr>
        <w:t xml:space="preserve"> або бездіяльн</w:t>
      </w:r>
      <w:r w:rsidR="00FB34AB">
        <w:rPr>
          <w:bCs/>
          <w:sz w:val="28"/>
          <w:szCs w:val="28"/>
          <w:lang w:val="uk-UA"/>
        </w:rPr>
        <w:t>о</w:t>
      </w:r>
      <w:r w:rsidR="00FB34AB" w:rsidRPr="00FB34AB">
        <w:rPr>
          <w:bCs/>
          <w:sz w:val="28"/>
          <w:szCs w:val="28"/>
          <w:lang w:val="uk-UA"/>
        </w:rPr>
        <w:t>ст</w:t>
      </w:r>
      <w:r w:rsidR="00FB34AB">
        <w:rPr>
          <w:bCs/>
          <w:sz w:val="28"/>
          <w:szCs w:val="28"/>
          <w:lang w:val="uk-UA"/>
        </w:rPr>
        <w:t>і,</w:t>
      </w:r>
      <w:r w:rsidR="00FB34AB" w:rsidRPr="00FB34AB">
        <w:rPr>
          <w:bCs/>
          <w:sz w:val="28"/>
          <w:szCs w:val="28"/>
          <w:lang w:val="uk-UA"/>
        </w:rPr>
        <w:t xml:space="preserve"> як</w:t>
      </w:r>
      <w:r w:rsidR="00FB34AB">
        <w:rPr>
          <w:bCs/>
          <w:sz w:val="28"/>
          <w:szCs w:val="28"/>
          <w:lang w:val="uk-UA"/>
        </w:rPr>
        <w:t>і</w:t>
      </w:r>
      <w:r w:rsidR="00FB34AB" w:rsidRPr="00FB34AB">
        <w:rPr>
          <w:bCs/>
          <w:sz w:val="28"/>
          <w:szCs w:val="28"/>
          <w:lang w:val="uk-UA"/>
        </w:rPr>
        <w:t xml:space="preserve"> спонукали Стягувача подати заяву до Суду за захистом порушених прав</w:t>
      </w:r>
      <w:r w:rsidR="00FB34AB">
        <w:rPr>
          <w:bCs/>
          <w:sz w:val="28"/>
          <w:szCs w:val="28"/>
          <w:lang w:val="uk-UA"/>
        </w:rPr>
        <w:t>.</w:t>
      </w:r>
    </w:p>
    <w:p w:rsidR="00AD1DD5" w:rsidRPr="00FB2E5F" w:rsidRDefault="00AD1DD5" w:rsidP="00AD1DD5">
      <w:pPr>
        <w:ind w:firstLine="709"/>
        <w:jc w:val="both"/>
        <w:rPr>
          <w:rFonts w:cs="Courier New"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lastRenderedPageBreak/>
        <w:t xml:space="preserve">Водночас, Міністерством фінансів зауважується про необхідність визначення у законопроекті строку позбавлення </w:t>
      </w:r>
      <w:r w:rsidRPr="00FA2DF7">
        <w:rPr>
          <w:rFonts w:cs="Courier New"/>
          <w:sz w:val="28"/>
          <w:szCs w:val="28"/>
          <w:lang w:val="uk-UA"/>
        </w:rPr>
        <w:t xml:space="preserve">права обіймати певні посади або займатися певною </w:t>
      </w:r>
      <w:r w:rsidRPr="00FB2E5F">
        <w:rPr>
          <w:rFonts w:cs="Courier New"/>
          <w:sz w:val="28"/>
          <w:szCs w:val="28"/>
          <w:lang w:val="uk-UA"/>
        </w:rPr>
        <w:t>діяльністю, в якому порядку та на підставі рішення якого компетентного органу зазначене буде реалізовано.</w:t>
      </w:r>
    </w:p>
    <w:p w:rsidR="00AD1DD5" w:rsidRPr="002C1469" w:rsidRDefault="00AD1DD5" w:rsidP="00AD1DD5">
      <w:pPr>
        <w:ind w:firstLine="900"/>
        <w:jc w:val="both"/>
        <w:rPr>
          <w:sz w:val="28"/>
          <w:szCs w:val="28"/>
          <w:lang w:val="uk-UA"/>
        </w:rPr>
      </w:pPr>
      <w:r w:rsidRPr="00FB2E5F">
        <w:rPr>
          <w:sz w:val="28"/>
          <w:szCs w:val="28"/>
          <w:lang w:val="uk-UA"/>
        </w:rPr>
        <w:t xml:space="preserve">Слід зазначити, що відповідно до вимог частини </w:t>
      </w:r>
      <w:r w:rsidR="00FB2E5F">
        <w:rPr>
          <w:sz w:val="28"/>
          <w:szCs w:val="28"/>
          <w:lang w:val="uk-UA"/>
        </w:rPr>
        <w:t>першої</w:t>
      </w:r>
      <w:r w:rsidRPr="00FB2E5F">
        <w:rPr>
          <w:sz w:val="28"/>
          <w:szCs w:val="28"/>
          <w:lang w:val="uk-UA"/>
        </w:rPr>
        <w:t xml:space="preserve"> статті 27 Бюджетного кодексу України та статті 91</w:t>
      </w:r>
      <w:r w:rsidRPr="007E1509">
        <w:rPr>
          <w:sz w:val="28"/>
          <w:szCs w:val="28"/>
          <w:lang w:val="uk-UA"/>
        </w:rPr>
        <w:t xml:space="preserve"> Регламенту Верховної Ради України до законопроекту, прийняття якого призведе до зміни показників бюджету суб’єкту права законодавчої ініціативи належить надати фінансово-економічне обґрунтування (включаючи відп</w:t>
      </w:r>
      <w:r>
        <w:rPr>
          <w:sz w:val="28"/>
          <w:szCs w:val="28"/>
          <w:lang w:val="uk-UA"/>
        </w:rPr>
        <w:t>овідні розрахунки)</w:t>
      </w:r>
      <w:r w:rsidRPr="007E1509">
        <w:rPr>
          <w:sz w:val="28"/>
          <w:szCs w:val="28"/>
          <w:lang w:val="uk-UA"/>
        </w:rPr>
        <w:t>, проте, відповідні матеріали у супровідних документах до цього законопроекту відсутні.</w:t>
      </w:r>
    </w:p>
    <w:p w:rsidR="00FB2E5F" w:rsidRPr="00081E68" w:rsidRDefault="002464B4" w:rsidP="00FB2E5F">
      <w:pPr>
        <w:ind w:firstLine="708"/>
        <w:jc w:val="both"/>
        <w:rPr>
          <w:bCs/>
          <w:sz w:val="28"/>
          <w:szCs w:val="28"/>
          <w:lang w:val="uk-UA"/>
        </w:rPr>
      </w:pPr>
      <w:r w:rsidRPr="00FC2813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>
        <w:rPr>
          <w:sz w:val="28"/>
          <w:szCs w:val="28"/>
          <w:lang w:val="uk-UA"/>
        </w:rPr>
        <w:t>п</w:t>
      </w:r>
      <w:r w:rsidRPr="00FC2813">
        <w:rPr>
          <w:sz w:val="28"/>
          <w:szCs w:val="28"/>
          <w:lang w:val="uk-UA"/>
        </w:rPr>
        <w:t xml:space="preserve">ро </w:t>
      </w:r>
      <w:r w:rsidR="00FB2E5F" w:rsidRPr="009C1FBD">
        <w:rPr>
          <w:sz w:val="28"/>
          <w:szCs w:val="28"/>
          <w:lang w:val="uk-UA"/>
        </w:rPr>
        <w:t xml:space="preserve">внесення змін до Закону України "Про виконання рішень та застосування практики Європейського суду з прав людини" (щодо вдосконалення процедури виконання рішень Європейського суду з прав людини) </w:t>
      </w:r>
      <w:r w:rsidR="00FB2E5F" w:rsidRPr="00B20A3A">
        <w:rPr>
          <w:sz w:val="28"/>
          <w:szCs w:val="28"/>
          <w:lang w:val="uk-UA"/>
        </w:rPr>
        <w:t>(</w:t>
      </w:r>
      <w:r w:rsidR="00FB2E5F" w:rsidRPr="00B20A3A">
        <w:rPr>
          <w:bCs/>
          <w:sz w:val="28"/>
          <w:szCs w:val="28"/>
          <w:lang w:val="uk-UA"/>
        </w:rPr>
        <w:t>реєстр</w:t>
      </w:r>
      <w:r w:rsidR="00FB2E5F">
        <w:rPr>
          <w:bCs/>
          <w:sz w:val="28"/>
          <w:szCs w:val="28"/>
          <w:lang w:val="uk-UA"/>
        </w:rPr>
        <w:t>. </w:t>
      </w:r>
      <w:r w:rsidR="00FB2E5F" w:rsidRPr="00B20A3A">
        <w:rPr>
          <w:bCs/>
          <w:sz w:val="28"/>
          <w:szCs w:val="28"/>
          <w:lang w:val="uk-UA"/>
        </w:rPr>
        <w:t xml:space="preserve">№ </w:t>
      </w:r>
      <w:r w:rsidR="00FB2E5F">
        <w:rPr>
          <w:bCs/>
          <w:sz w:val="28"/>
          <w:szCs w:val="28"/>
          <w:lang w:val="uk-UA"/>
        </w:rPr>
        <w:t>4</w:t>
      </w:r>
      <w:r w:rsidR="00FB2E5F" w:rsidRPr="00B20A3A">
        <w:rPr>
          <w:bCs/>
          <w:sz w:val="28"/>
          <w:szCs w:val="28"/>
          <w:lang w:val="uk-UA"/>
        </w:rPr>
        <w:t>3</w:t>
      </w:r>
      <w:r w:rsidR="00FB2E5F">
        <w:rPr>
          <w:bCs/>
          <w:sz w:val="28"/>
          <w:szCs w:val="28"/>
          <w:lang w:val="uk-UA"/>
        </w:rPr>
        <w:t>16</w:t>
      </w:r>
      <w:r w:rsidR="00FB2E5F" w:rsidRPr="00B20A3A">
        <w:rPr>
          <w:bCs/>
          <w:sz w:val="28"/>
          <w:szCs w:val="28"/>
          <w:lang w:val="uk-UA"/>
        </w:rPr>
        <w:t xml:space="preserve"> від</w:t>
      </w:r>
      <w:r w:rsidR="00FB2E5F">
        <w:rPr>
          <w:bCs/>
          <w:sz w:val="28"/>
          <w:szCs w:val="28"/>
          <w:lang w:val="uk-UA"/>
        </w:rPr>
        <w:t> 04</w:t>
      </w:r>
      <w:r w:rsidR="00FB2E5F" w:rsidRPr="00B20A3A">
        <w:rPr>
          <w:sz w:val="28"/>
          <w:szCs w:val="28"/>
          <w:lang w:val="uk-UA"/>
        </w:rPr>
        <w:t>.</w:t>
      </w:r>
      <w:r w:rsidR="00FB2E5F">
        <w:rPr>
          <w:sz w:val="28"/>
          <w:szCs w:val="28"/>
          <w:lang w:val="uk-UA"/>
        </w:rPr>
        <w:t>11</w:t>
      </w:r>
      <w:r w:rsidR="00FB2E5F" w:rsidRPr="00B20A3A">
        <w:rPr>
          <w:sz w:val="28"/>
          <w:szCs w:val="28"/>
          <w:lang w:val="uk-UA"/>
        </w:rPr>
        <w:t>.20</w:t>
      </w:r>
      <w:r w:rsidR="00FB2E5F">
        <w:rPr>
          <w:sz w:val="28"/>
          <w:szCs w:val="28"/>
          <w:lang w:val="uk-UA"/>
        </w:rPr>
        <w:t>20</w:t>
      </w:r>
      <w:r w:rsidR="00FB2E5F" w:rsidRPr="00B20A3A">
        <w:rPr>
          <w:sz w:val="28"/>
          <w:szCs w:val="28"/>
          <w:lang w:val="uk-UA"/>
        </w:rPr>
        <w:t xml:space="preserve">), </w:t>
      </w:r>
      <w:r w:rsidR="00FB2E5F">
        <w:rPr>
          <w:sz w:val="28"/>
          <w:szCs w:val="28"/>
          <w:lang w:val="uk-UA"/>
        </w:rPr>
        <w:t>поданий народним депутатом України Світличною Ю.О.</w:t>
      </w:r>
      <w:r w:rsidR="00A567FB">
        <w:rPr>
          <w:sz w:val="28"/>
          <w:szCs w:val="28"/>
          <w:lang w:val="uk-UA"/>
        </w:rPr>
        <w:t xml:space="preserve">, </w:t>
      </w:r>
      <w:r w:rsidR="00FB2E5F" w:rsidRPr="00081E68">
        <w:rPr>
          <w:bCs/>
          <w:sz w:val="28"/>
          <w:szCs w:val="28"/>
          <w:lang w:val="uk-UA"/>
        </w:rPr>
        <w:t>ма</w:t>
      </w:r>
      <w:r w:rsidR="00FD3081">
        <w:rPr>
          <w:bCs/>
          <w:sz w:val="28"/>
          <w:szCs w:val="28"/>
          <w:lang w:val="uk-UA"/>
        </w:rPr>
        <w:t>тиме</w:t>
      </w:r>
      <w:r w:rsidR="00FB2E5F">
        <w:rPr>
          <w:bCs/>
          <w:sz w:val="28"/>
          <w:szCs w:val="28"/>
          <w:lang w:val="uk-UA"/>
        </w:rPr>
        <w:t xml:space="preserve"> </w:t>
      </w:r>
      <w:r w:rsidR="00FB2E5F" w:rsidRPr="00081E68">
        <w:rPr>
          <w:bCs/>
          <w:sz w:val="28"/>
          <w:szCs w:val="28"/>
          <w:lang w:val="uk-UA"/>
        </w:rPr>
        <w:t>вплив на показники бюджету</w:t>
      </w:r>
      <w:r w:rsidR="00FB2E5F">
        <w:rPr>
          <w:bCs/>
          <w:sz w:val="28"/>
          <w:szCs w:val="28"/>
          <w:lang w:val="uk-UA"/>
        </w:rPr>
        <w:t xml:space="preserve"> (</w:t>
      </w:r>
      <w:r w:rsidR="00FD3081">
        <w:rPr>
          <w:bCs/>
          <w:sz w:val="28"/>
          <w:szCs w:val="28"/>
          <w:lang w:val="uk-UA"/>
        </w:rPr>
        <w:t xml:space="preserve">може сприяти зменшенню збитків державного бюджету, пов’язаних із виконанням  </w:t>
      </w:r>
      <w:r w:rsidR="00FD3081" w:rsidRPr="009C1FBD">
        <w:rPr>
          <w:sz w:val="28"/>
          <w:szCs w:val="28"/>
          <w:lang w:val="uk-UA"/>
        </w:rPr>
        <w:t>рішень Європейського суду з прав людини</w:t>
      </w:r>
      <w:r w:rsidR="00FD3081">
        <w:rPr>
          <w:sz w:val="28"/>
          <w:szCs w:val="28"/>
          <w:lang w:val="uk-UA"/>
        </w:rPr>
        <w:t>, та зумовити надходження відповідних коштів до державного бюджету</w:t>
      </w:r>
      <w:r w:rsidR="00FB2E5F" w:rsidRPr="00523B8F">
        <w:rPr>
          <w:bCs/>
          <w:sz w:val="28"/>
          <w:szCs w:val="28"/>
          <w:lang w:val="uk-UA"/>
        </w:rPr>
        <w:t>)</w:t>
      </w:r>
      <w:r w:rsidR="00FB2E5F" w:rsidRPr="00081E68">
        <w:rPr>
          <w:bCs/>
          <w:sz w:val="28"/>
          <w:szCs w:val="28"/>
          <w:lang w:val="uk-UA"/>
        </w:rPr>
        <w:t xml:space="preserve">. У разі прийняття відповідного закону він може набирати чинності згідно із законодавством. </w:t>
      </w:r>
    </w:p>
    <w:p w:rsidR="002464B4" w:rsidRDefault="002464B4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CD49A2" w:rsidRDefault="00CD49A2" w:rsidP="00FC2813">
      <w:pPr>
        <w:ind w:firstLine="708"/>
        <w:jc w:val="both"/>
        <w:rPr>
          <w:sz w:val="28"/>
          <w:highlight w:val="yellow"/>
          <w:lang w:val="uk-UA"/>
        </w:rPr>
      </w:pPr>
    </w:p>
    <w:p w:rsidR="00EC73C8" w:rsidRDefault="00EC73C8" w:rsidP="00EC73C8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6F35E7">
        <w:t xml:space="preserve">Голова Комітету </w:t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 w:rsidRPr="006F35E7">
        <w:tab/>
      </w:r>
      <w:r>
        <w:t>Ю.Ю. </w:t>
      </w:r>
      <w:r w:rsidRPr="006F35E7">
        <w:t>А</w:t>
      </w:r>
      <w:r>
        <w:t>рістов</w:t>
      </w:r>
    </w:p>
    <w:p w:rsidR="00EC73C8" w:rsidRPr="00C86D85" w:rsidRDefault="00EC73C8" w:rsidP="00EC73C8">
      <w:pPr>
        <w:rPr>
          <w:lang w:val="uk-UA"/>
        </w:rPr>
      </w:pPr>
    </w:p>
    <w:sectPr w:rsidR="00EC73C8" w:rsidRPr="00C86D85" w:rsidSect="00FB2E5F">
      <w:pgSz w:w="11906" w:h="16838"/>
      <w:pgMar w:top="993" w:right="849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B1A18"/>
    <w:rsid w:val="000E1467"/>
    <w:rsid w:val="00103910"/>
    <w:rsid w:val="00124E2E"/>
    <w:rsid w:val="00145331"/>
    <w:rsid w:val="00153339"/>
    <w:rsid w:val="00153F2D"/>
    <w:rsid w:val="0016228C"/>
    <w:rsid w:val="00173206"/>
    <w:rsid w:val="001B4BE1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3019ED"/>
    <w:rsid w:val="00332598"/>
    <w:rsid w:val="00365F85"/>
    <w:rsid w:val="00366E21"/>
    <w:rsid w:val="003778CF"/>
    <w:rsid w:val="00394A48"/>
    <w:rsid w:val="003977E4"/>
    <w:rsid w:val="003C1761"/>
    <w:rsid w:val="003C1D2E"/>
    <w:rsid w:val="003C78C1"/>
    <w:rsid w:val="003E6A9E"/>
    <w:rsid w:val="003F0F53"/>
    <w:rsid w:val="00424B08"/>
    <w:rsid w:val="00463D11"/>
    <w:rsid w:val="004C31AC"/>
    <w:rsid w:val="004D275E"/>
    <w:rsid w:val="004E4BBA"/>
    <w:rsid w:val="0058212C"/>
    <w:rsid w:val="005A2665"/>
    <w:rsid w:val="005D1B07"/>
    <w:rsid w:val="00606635"/>
    <w:rsid w:val="006172FF"/>
    <w:rsid w:val="00626ECF"/>
    <w:rsid w:val="006740EB"/>
    <w:rsid w:val="006A263D"/>
    <w:rsid w:val="006C5A90"/>
    <w:rsid w:val="006D2BB1"/>
    <w:rsid w:val="006E1CD8"/>
    <w:rsid w:val="0072274A"/>
    <w:rsid w:val="00744521"/>
    <w:rsid w:val="00785A78"/>
    <w:rsid w:val="0078779F"/>
    <w:rsid w:val="00797F8C"/>
    <w:rsid w:val="007A44C2"/>
    <w:rsid w:val="007C5036"/>
    <w:rsid w:val="007F26A8"/>
    <w:rsid w:val="0083037B"/>
    <w:rsid w:val="00830557"/>
    <w:rsid w:val="008323E0"/>
    <w:rsid w:val="00832B30"/>
    <w:rsid w:val="00884D93"/>
    <w:rsid w:val="0088641E"/>
    <w:rsid w:val="008A55D2"/>
    <w:rsid w:val="008B0FDB"/>
    <w:rsid w:val="008C4AA2"/>
    <w:rsid w:val="00932804"/>
    <w:rsid w:val="00957FD4"/>
    <w:rsid w:val="00983E78"/>
    <w:rsid w:val="0098650C"/>
    <w:rsid w:val="009C1FBD"/>
    <w:rsid w:val="009F1DF6"/>
    <w:rsid w:val="009F31FD"/>
    <w:rsid w:val="00A14C47"/>
    <w:rsid w:val="00A173FE"/>
    <w:rsid w:val="00A50163"/>
    <w:rsid w:val="00A567FB"/>
    <w:rsid w:val="00A82B95"/>
    <w:rsid w:val="00A8486F"/>
    <w:rsid w:val="00A932AD"/>
    <w:rsid w:val="00A97E9C"/>
    <w:rsid w:val="00AA67DD"/>
    <w:rsid w:val="00AB5E86"/>
    <w:rsid w:val="00AD1DD5"/>
    <w:rsid w:val="00AD3924"/>
    <w:rsid w:val="00AD602F"/>
    <w:rsid w:val="00AF292E"/>
    <w:rsid w:val="00B20A3A"/>
    <w:rsid w:val="00B33646"/>
    <w:rsid w:val="00B361A3"/>
    <w:rsid w:val="00B45316"/>
    <w:rsid w:val="00B52321"/>
    <w:rsid w:val="00B575D9"/>
    <w:rsid w:val="00B94642"/>
    <w:rsid w:val="00BE0BEA"/>
    <w:rsid w:val="00BE66CF"/>
    <w:rsid w:val="00BE6C14"/>
    <w:rsid w:val="00C25445"/>
    <w:rsid w:val="00C567D8"/>
    <w:rsid w:val="00C870E2"/>
    <w:rsid w:val="00CA0A9D"/>
    <w:rsid w:val="00CB324F"/>
    <w:rsid w:val="00CC2A36"/>
    <w:rsid w:val="00CD49A2"/>
    <w:rsid w:val="00CE0470"/>
    <w:rsid w:val="00CE124B"/>
    <w:rsid w:val="00CF0D3B"/>
    <w:rsid w:val="00D12DAF"/>
    <w:rsid w:val="00D35850"/>
    <w:rsid w:val="00D67046"/>
    <w:rsid w:val="00D7137F"/>
    <w:rsid w:val="00D72AA3"/>
    <w:rsid w:val="00DC0AB5"/>
    <w:rsid w:val="00DC3F6B"/>
    <w:rsid w:val="00DE1345"/>
    <w:rsid w:val="00DE769C"/>
    <w:rsid w:val="00DF68E1"/>
    <w:rsid w:val="00E03D9E"/>
    <w:rsid w:val="00E0428A"/>
    <w:rsid w:val="00E12552"/>
    <w:rsid w:val="00E33281"/>
    <w:rsid w:val="00E645AF"/>
    <w:rsid w:val="00E65A11"/>
    <w:rsid w:val="00EC73C8"/>
    <w:rsid w:val="00ED619A"/>
    <w:rsid w:val="00EE39C9"/>
    <w:rsid w:val="00F00C77"/>
    <w:rsid w:val="00F16128"/>
    <w:rsid w:val="00F33F48"/>
    <w:rsid w:val="00F540F0"/>
    <w:rsid w:val="00F63F88"/>
    <w:rsid w:val="00F76C72"/>
    <w:rsid w:val="00FA2DF7"/>
    <w:rsid w:val="00FA7C88"/>
    <w:rsid w:val="00FB2E5F"/>
    <w:rsid w:val="00FB34AB"/>
    <w:rsid w:val="00FC2813"/>
    <w:rsid w:val="00FD3081"/>
    <w:rsid w:val="00FD412F"/>
    <w:rsid w:val="00FD5006"/>
    <w:rsid w:val="00FD622F"/>
    <w:rsid w:val="00FD7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8C6EDD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B33646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2384</Words>
  <Characters>1360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Олена Петрівна Кочубей</cp:lastModifiedBy>
  <cp:revision>6</cp:revision>
  <cp:lastPrinted>2020-12-11T09:56:00Z</cp:lastPrinted>
  <dcterms:created xsi:type="dcterms:W3CDTF">2020-12-08T10:24:00Z</dcterms:created>
  <dcterms:modified xsi:type="dcterms:W3CDTF">2020-12-17T13:23:00Z</dcterms:modified>
</cp:coreProperties>
</file>