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B5C" w:rsidRDefault="00E33C87">
      <w:pPr>
        <w:keepNext/>
        <w:pBdr>
          <w:bottom w:val="double" w:sz="4" w:space="1" w:color="000000"/>
        </w:pBdr>
        <w:spacing w:after="0" w:line="240" w:lineRule="auto"/>
        <w:jc w:val="center"/>
        <w:rPr>
          <w:rFonts w:ascii="Times New Roman" w:eastAsia="Times New Roman" w:hAnsi="Times New Roman"/>
          <w:b/>
          <w:bCs/>
          <w:sz w:val="38"/>
          <w:szCs w:val="38"/>
          <w:lang w:val="uk-UA" w:eastAsia="ru-RU"/>
        </w:rPr>
      </w:pPr>
      <w:bookmarkStart w:id="0" w:name="_GoBack"/>
      <w:bookmarkEnd w:id="0"/>
      <w:r>
        <w:rPr>
          <w:noProof/>
          <w:lang w:val="uk-UA" w:eastAsia="uk-UA"/>
        </w:rPr>
        <w:drawing>
          <wp:inline distT="0" distB="0" distL="0" distR="0">
            <wp:extent cx="514350" cy="8286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10"/>
                    <a:stretch>
                      <a:fillRect/>
                    </a:stretch>
                  </pic:blipFill>
                  <pic:spPr bwMode="auto">
                    <a:xfrm>
                      <a:off x="0" y="0"/>
                      <a:ext cx="514350" cy="828675"/>
                    </a:xfrm>
                    <a:prstGeom prst="rect">
                      <a:avLst/>
                    </a:prstGeom>
                  </pic:spPr>
                </pic:pic>
              </a:graphicData>
            </a:graphic>
          </wp:inline>
        </w:drawing>
      </w:r>
    </w:p>
    <w:p w:rsidR="00F56B5C" w:rsidRDefault="00E33C87">
      <w:pPr>
        <w:keepNext/>
        <w:pBdr>
          <w:bottom w:val="double" w:sz="4" w:space="1" w:color="000000"/>
        </w:pBdr>
        <w:spacing w:after="0" w:line="240" w:lineRule="auto"/>
        <w:jc w:val="center"/>
        <w:rPr>
          <w:rFonts w:ascii="Times New Roman" w:eastAsia="Times New Roman" w:hAnsi="Times New Roman"/>
          <w:b/>
          <w:bCs/>
          <w:sz w:val="38"/>
          <w:szCs w:val="38"/>
          <w:lang w:val="uk-UA" w:eastAsia="ru-RU"/>
        </w:rPr>
      </w:pPr>
      <w:r>
        <w:rPr>
          <w:rFonts w:ascii="Times New Roman" w:eastAsia="Times New Roman" w:hAnsi="Times New Roman"/>
          <w:b/>
          <w:bCs/>
          <w:sz w:val="38"/>
          <w:szCs w:val="38"/>
          <w:lang w:val="uk-UA" w:eastAsia="ru-RU"/>
        </w:rPr>
        <w:t>НАРОДНИЙ ДЕПУТАТ УКРАЇНИ</w:t>
      </w:r>
    </w:p>
    <w:p w:rsidR="009C738B" w:rsidRPr="009C738B" w:rsidRDefault="009C738B">
      <w:pPr>
        <w:keepNext/>
        <w:pBdr>
          <w:bottom w:val="double" w:sz="4" w:space="1" w:color="000000"/>
        </w:pBdr>
        <w:spacing w:after="0" w:line="240" w:lineRule="auto"/>
        <w:jc w:val="center"/>
        <w:rPr>
          <w:rFonts w:ascii="Times New Roman" w:eastAsia="Times New Roman" w:hAnsi="Times New Roman"/>
          <w:b/>
          <w:bCs/>
          <w:sz w:val="38"/>
          <w:szCs w:val="38"/>
          <w:lang w:val="uk-UA" w:eastAsia="ru-RU"/>
        </w:rPr>
      </w:pPr>
      <w:r w:rsidRPr="009C738B">
        <w:rPr>
          <w:rFonts w:ascii="Times New Roman" w:hAnsi="Times New Roman"/>
          <w:sz w:val="18"/>
          <w:szCs w:val="18"/>
        </w:rPr>
        <w:t>01008, м. Київ, вул. М. Грушевського, 5, тел. 044 255 45 52, e-mail chornyy-d@rada.gov.ua</w:t>
      </w:r>
    </w:p>
    <w:p w:rsidR="00F56B5C" w:rsidRDefault="00F56B5C">
      <w:pPr>
        <w:spacing w:after="0" w:line="240" w:lineRule="auto"/>
        <w:rPr>
          <w:rFonts w:ascii="Times New Roman" w:eastAsia="MS Mincho" w:hAnsi="Times New Roman"/>
          <w:sz w:val="16"/>
          <w:szCs w:val="16"/>
          <w:lang w:val="uk-UA" w:eastAsia="ru-RU"/>
        </w:rPr>
      </w:pPr>
    </w:p>
    <w:p w:rsidR="00F56B5C" w:rsidRPr="005B2EBA" w:rsidRDefault="00F56B5C">
      <w:pPr>
        <w:spacing w:after="0" w:line="360" w:lineRule="auto"/>
        <w:rPr>
          <w:rFonts w:ascii="Times New Roman" w:eastAsia="MS Mincho" w:hAnsi="Times New Roman"/>
          <w:sz w:val="24"/>
          <w:szCs w:val="24"/>
          <w:lang w:eastAsia="ru-RU"/>
        </w:rPr>
      </w:pPr>
    </w:p>
    <w:p w:rsidR="00F56B5C" w:rsidRDefault="00E33C87">
      <w:pPr>
        <w:spacing w:after="0" w:line="240" w:lineRule="auto"/>
        <w:jc w:val="right"/>
        <w:rPr>
          <w:rFonts w:ascii="Times New Roman" w:eastAsia="MS Mincho" w:hAnsi="Times New Roman"/>
          <w:b/>
          <w:sz w:val="28"/>
          <w:szCs w:val="28"/>
          <w:lang w:val="uk-UA" w:eastAsia="ru-RU"/>
        </w:rPr>
      </w:pPr>
      <w:r>
        <w:rPr>
          <w:rFonts w:ascii="Times New Roman" w:eastAsia="MS Mincho" w:hAnsi="Times New Roman"/>
          <w:b/>
          <w:sz w:val="28"/>
          <w:szCs w:val="28"/>
          <w:lang w:val="uk-UA" w:eastAsia="ru-RU"/>
        </w:rPr>
        <w:t>ВЕРХОВНА РАДА УКРАЇНИ</w:t>
      </w:r>
    </w:p>
    <w:p w:rsidR="00F56B5C" w:rsidRDefault="00F56B5C">
      <w:pPr>
        <w:spacing w:after="0" w:line="240" w:lineRule="auto"/>
        <w:jc w:val="center"/>
        <w:rPr>
          <w:rFonts w:ascii="Times New Roman" w:eastAsia="MS Mincho" w:hAnsi="Times New Roman"/>
          <w:b/>
          <w:sz w:val="28"/>
          <w:szCs w:val="28"/>
          <w:lang w:val="uk-UA" w:eastAsia="ru-RU"/>
        </w:rPr>
      </w:pPr>
    </w:p>
    <w:p w:rsidR="00F56B5C" w:rsidRDefault="00F56B5C">
      <w:pPr>
        <w:tabs>
          <w:tab w:val="left" w:pos="3756"/>
        </w:tabs>
        <w:spacing w:after="0" w:line="240" w:lineRule="auto"/>
        <w:rPr>
          <w:rFonts w:ascii="Times New Roman" w:eastAsia="MS Mincho" w:hAnsi="Times New Roman"/>
          <w:b/>
          <w:sz w:val="28"/>
          <w:szCs w:val="28"/>
          <w:lang w:val="uk-UA" w:eastAsia="ru-RU"/>
        </w:rPr>
      </w:pPr>
    </w:p>
    <w:p w:rsidR="00F56B5C" w:rsidRDefault="00F56B5C">
      <w:pPr>
        <w:tabs>
          <w:tab w:val="left" w:pos="3756"/>
        </w:tabs>
        <w:spacing w:after="0" w:line="240" w:lineRule="auto"/>
        <w:rPr>
          <w:rFonts w:ascii="Times New Roman" w:eastAsia="MS Mincho" w:hAnsi="Times New Roman"/>
          <w:b/>
          <w:sz w:val="28"/>
          <w:szCs w:val="28"/>
          <w:lang w:val="uk-UA" w:eastAsia="ru-RU"/>
        </w:rPr>
      </w:pPr>
    </w:p>
    <w:p w:rsidR="00F56B5C" w:rsidRDefault="00E33C87" w:rsidP="00705BA1">
      <w:pPr>
        <w:spacing w:after="0" w:line="360" w:lineRule="auto"/>
        <w:jc w:val="center"/>
        <w:rPr>
          <w:rFonts w:ascii="Times New Roman" w:eastAsia="MS Mincho" w:hAnsi="Times New Roman"/>
          <w:sz w:val="28"/>
          <w:szCs w:val="28"/>
          <w:lang w:val="uk-UA" w:eastAsia="ru-RU"/>
        </w:rPr>
      </w:pPr>
      <w:r>
        <w:rPr>
          <w:rFonts w:ascii="Times New Roman" w:eastAsia="MS Mincho" w:hAnsi="Times New Roman"/>
          <w:b/>
          <w:sz w:val="28"/>
          <w:szCs w:val="28"/>
          <w:lang w:val="uk-UA" w:eastAsia="ru-RU"/>
        </w:rPr>
        <w:t>ПОДАННЯ</w:t>
      </w:r>
    </w:p>
    <w:p w:rsidR="00F56B5C" w:rsidRDefault="00F56B5C" w:rsidP="00705BA1">
      <w:pPr>
        <w:spacing w:after="0" w:line="360" w:lineRule="auto"/>
        <w:rPr>
          <w:rFonts w:ascii="Times New Roman" w:eastAsia="MS Mincho" w:hAnsi="Times New Roman"/>
          <w:sz w:val="28"/>
          <w:szCs w:val="28"/>
          <w:lang w:val="uk-UA" w:eastAsia="ru-RU"/>
        </w:rPr>
      </w:pPr>
    </w:p>
    <w:p w:rsidR="00F56B5C" w:rsidRPr="00705BA1" w:rsidRDefault="00E33C87" w:rsidP="00705BA1">
      <w:pPr>
        <w:pStyle w:val="3"/>
        <w:shd w:val="clear" w:color="auto" w:fill="FFFFFF"/>
        <w:spacing w:before="0" w:beforeAutospacing="0" w:after="0" w:afterAutospacing="0" w:line="360" w:lineRule="auto"/>
        <w:ind w:firstLine="709"/>
        <w:jc w:val="both"/>
        <w:textAlignment w:val="baseline"/>
        <w:rPr>
          <w:b w:val="0"/>
          <w:bCs w:val="0"/>
          <w:sz w:val="28"/>
          <w:szCs w:val="28"/>
          <w:lang w:val="uk-UA"/>
        </w:rPr>
      </w:pPr>
      <w:r w:rsidRPr="00705BA1">
        <w:rPr>
          <w:b w:val="0"/>
          <w:bCs w:val="0"/>
          <w:sz w:val="28"/>
          <w:szCs w:val="28"/>
          <w:lang w:val="uk-UA"/>
        </w:rPr>
        <w:t xml:space="preserve">Відповідно до статті 93 Конституції України, статей 11 та 12 Закону України «Про статус народного депутата України» та ст. ст. 89, 91 Регламенту Верховної Ради України вноситься на розгляд Верховної Ради України </w:t>
      </w:r>
      <w:r w:rsidRPr="00E05439">
        <w:rPr>
          <w:b w:val="0"/>
          <w:bCs w:val="0"/>
          <w:sz w:val="28"/>
          <w:szCs w:val="28"/>
          <w:lang w:val="uk-UA"/>
        </w:rPr>
        <w:t>про</w:t>
      </w:r>
      <w:r w:rsidR="00E05439" w:rsidRPr="00E05439">
        <w:rPr>
          <w:b w:val="0"/>
          <w:bCs w:val="0"/>
          <w:color w:val="000000"/>
          <w:szCs w:val="28"/>
          <w:lang w:val="uk-UA" w:eastAsia="uk-UA"/>
        </w:rPr>
        <w:t>є</w:t>
      </w:r>
      <w:r w:rsidRPr="00E05439">
        <w:rPr>
          <w:b w:val="0"/>
          <w:bCs w:val="0"/>
          <w:sz w:val="28"/>
          <w:szCs w:val="28"/>
          <w:lang w:val="uk-UA"/>
        </w:rPr>
        <w:t xml:space="preserve">кт </w:t>
      </w:r>
      <w:r w:rsidRPr="00705BA1">
        <w:rPr>
          <w:b w:val="0"/>
          <w:bCs w:val="0"/>
          <w:sz w:val="28"/>
          <w:szCs w:val="28"/>
          <w:lang w:val="uk-UA"/>
        </w:rPr>
        <w:t>Закону України «</w:t>
      </w:r>
      <w:r w:rsidR="00705BA1">
        <w:rPr>
          <w:b w:val="0"/>
          <w:bCs w:val="0"/>
          <w:sz w:val="28"/>
          <w:szCs w:val="28"/>
          <w:lang w:val="uk-UA"/>
        </w:rPr>
        <w:t>П</w:t>
      </w:r>
      <w:r w:rsidR="00705BA1" w:rsidRPr="00705BA1">
        <w:rPr>
          <w:b w:val="0"/>
          <w:bCs w:val="0"/>
          <w:sz w:val="28"/>
          <w:szCs w:val="28"/>
          <w:lang w:val="uk-UA"/>
        </w:rPr>
        <w:t xml:space="preserve">ро внесення змін до статті 10 Закону України </w:t>
      </w:r>
      <w:r w:rsidR="00705BA1">
        <w:rPr>
          <w:b w:val="0"/>
          <w:bCs w:val="0"/>
          <w:sz w:val="28"/>
          <w:szCs w:val="28"/>
          <w:lang w:val="uk-UA"/>
        </w:rPr>
        <w:t>«</w:t>
      </w:r>
      <w:r w:rsidR="00705BA1" w:rsidRPr="00705BA1">
        <w:rPr>
          <w:b w:val="0"/>
          <w:bCs w:val="0"/>
          <w:sz w:val="28"/>
          <w:szCs w:val="28"/>
          <w:lang w:val="uk-UA"/>
        </w:rPr>
        <w:t>Про Конституційний Суд України</w:t>
      </w:r>
      <w:r w:rsidRPr="00705BA1">
        <w:rPr>
          <w:b w:val="0"/>
          <w:bCs w:val="0"/>
          <w:sz w:val="28"/>
          <w:szCs w:val="28"/>
          <w:lang w:val="uk-UA"/>
        </w:rPr>
        <w:t xml:space="preserve">». </w:t>
      </w:r>
      <w:r w:rsidR="00705BA1">
        <w:rPr>
          <w:b w:val="0"/>
          <w:bCs w:val="0"/>
          <w:sz w:val="28"/>
          <w:szCs w:val="28"/>
          <w:lang w:val="uk-UA"/>
        </w:rPr>
        <w:t>Цей</w:t>
      </w:r>
      <w:r w:rsidRPr="00705BA1">
        <w:rPr>
          <w:b w:val="0"/>
          <w:bCs w:val="0"/>
          <w:sz w:val="28"/>
          <w:szCs w:val="28"/>
          <w:lang w:val="uk-UA"/>
        </w:rPr>
        <w:t xml:space="preserve"> законопроект є альтернативним до проекту Закону України </w:t>
      </w:r>
      <w:r w:rsidR="00705BA1" w:rsidRPr="00705BA1">
        <w:rPr>
          <w:b w:val="0"/>
          <w:bCs w:val="0"/>
          <w:sz w:val="28"/>
          <w:szCs w:val="28"/>
          <w:lang w:val="uk-UA"/>
        </w:rPr>
        <w:t xml:space="preserve">про внесення змін до статті 10 Закону України </w:t>
      </w:r>
      <w:r w:rsidR="00705BA1">
        <w:rPr>
          <w:b w:val="0"/>
          <w:bCs w:val="0"/>
          <w:sz w:val="28"/>
          <w:szCs w:val="28"/>
          <w:lang w:val="uk-UA"/>
        </w:rPr>
        <w:t>«</w:t>
      </w:r>
      <w:r w:rsidR="00705BA1" w:rsidRPr="00705BA1">
        <w:rPr>
          <w:b w:val="0"/>
          <w:bCs w:val="0"/>
          <w:sz w:val="28"/>
          <w:szCs w:val="28"/>
          <w:lang w:val="uk-UA"/>
        </w:rPr>
        <w:t>Про Конституційний Суд України</w:t>
      </w:r>
      <w:r w:rsidR="00705BA1">
        <w:rPr>
          <w:b w:val="0"/>
          <w:bCs w:val="0"/>
          <w:sz w:val="28"/>
          <w:szCs w:val="28"/>
          <w:lang w:val="uk-UA"/>
        </w:rPr>
        <w:t>»</w:t>
      </w:r>
      <w:r w:rsidRPr="00705BA1">
        <w:rPr>
          <w:b w:val="0"/>
          <w:bCs w:val="0"/>
          <w:sz w:val="28"/>
          <w:szCs w:val="28"/>
          <w:lang w:val="uk-UA"/>
        </w:rPr>
        <w:t xml:space="preserve"> від 0</w:t>
      </w:r>
      <w:r w:rsidR="00705BA1">
        <w:rPr>
          <w:b w:val="0"/>
          <w:bCs w:val="0"/>
          <w:sz w:val="28"/>
          <w:szCs w:val="28"/>
          <w:lang w:val="uk-UA"/>
        </w:rPr>
        <w:t>3</w:t>
      </w:r>
      <w:r w:rsidRPr="00705BA1">
        <w:rPr>
          <w:b w:val="0"/>
          <w:bCs w:val="0"/>
          <w:sz w:val="28"/>
          <w:szCs w:val="28"/>
          <w:lang w:val="uk-UA"/>
        </w:rPr>
        <w:t>.1</w:t>
      </w:r>
      <w:r w:rsidR="00705BA1">
        <w:rPr>
          <w:b w:val="0"/>
          <w:bCs w:val="0"/>
          <w:sz w:val="28"/>
          <w:szCs w:val="28"/>
          <w:lang w:val="uk-UA"/>
        </w:rPr>
        <w:t>1</w:t>
      </w:r>
      <w:r w:rsidRPr="00705BA1">
        <w:rPr>
          <w:b w:val="0"/>
          <w:bCs w:val="0"/>
          <w:sz w:val="28"/>
          <w:szCs w:val="28"/>
          <w:lang w:val="uk-UA"/>
        </w:rPr>
        <w:t>.2020 (реєстраційний номер 4</w:t>
      </w:r>
      <w:r w:rsidR="00705BA1">
        <w:rPr>
          <w:b w:val="0"/>
          <w:bCs w:val="0"/>
          <w:sz w:val="28"/>
          <w:szCs w:val="28"/>
          <w:lang w:val="uk-UA"/>
        </w:rPr>
        <w:t>311</w:t>
      </w:r>
      <w:r w:rsidRPr="00705BA1">
        <w:rPr>
          <w:b w:val="0"/>
          <w:bCs w:val="0"/>
          <w:sz w:val="28"/>
          <w:szCs w:val="28"/>
          <w:lang w:val="uk-UA"/>
        </w:rPr>
        <w:t>).</w:t>
      </w:r>
      <w:bookmarkStart w:id="1" w:name="_Hlk54339361"/>
      <w:bookmarkEnd w:id="1"/>
    </w:p>
    <w:p w:rsidR="00F56B5C" w:rsidRPr="00705BA1" w:rsidRDefault="00705BA1" w:rsidP="00705BA1">
      <w:pPr>
        <w:shd w:val="clear" w:color="auto" w:fill="FFFFFF"/>
        <w:spacing w:after="0" w:line="360" w:lineRule="auto"/>
        <w:ind w:right="-6"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Д</w:t>
      </w:r>
      <w:r w:rsidR="00E33C87" w:rsidRPr="00705BA1">
        <w:rPr>
          <w:rFonts w:ascii="Times New Roman" w:eastAsia="Times New Roman" w:hAnsi="Times New Roman"/>
          <w:sz w:val="28"/>
          <w:szCs w:val="28"/>
          <w:lang w:val="uk-UA" w:eastAsia="ru-RU"/>
        </w:rPr>
        <w:t>оповідати на пленарному засіданні Верховної Ради України буд</w:t>
      </w:r>
      <w:r w:rsidR="003E394B" w:rsidRPr="00705BA1">
        <w:rPr>
          <w:rFonts w:ascii="Times New Roman" w:eastAsia="Times New Roman" w:hAnsi="Times New Roman"/>
          <w:sz w:val="28"/>
          <w:szCs w:val="28"/>
          <w:lang w:val="uk-UA" w:eastAsia="ru-RU"/>
        </w:rPr>
        <w:t>у особисто</w:t>
      </w:r>
      <w:r w:rsidR="00E33C87" w:rsidRPr="00705BA1">
        <w:rPr>
          <w:rFonts w:ascii="Times New Roman" w:eastAsia="Times New Roman" w:hAnsi="Times New Roman"/>
          <w:sz w:val="28"/>
          <w:szCs w:val="28"/>
          <w:lang w:val="uk-UA" w:eastAsia="ru-RU"/>
        </w:rPr>
        <w:t>.</w:t>
      </w:r>
    </w:p>
    <w:p w:rsidR="00F56B5C" w:rsidRPr="00705BA1" w:rsidRDefault="00F56B5C" w:rsidP="00705BA1">
      <w:pPr>
        <w:spacing w:after="0" w:line="360" w:lineRule="auto"/>
        <w:jc w:val="both"/>
        <w:rPr>
          <w:rFonts w:ascii="Times New Roman" w:eastAsia="Times New Roman" w:hAnsi="Times New Roman"/>
          <w:b/>
          <w:bCs/>
          <w:sz w:val="28"/>
          <w:szCs w:val="28"/>
          <w:lang w:val="uk-UA" w:eastAsia="ru-RU"/>
        </w:rPr>
      </w:pPr>
    </w:p>
    <w:p w:rsidR="00F56B5C" w:rsidRDefault="00E33C87" w:rsidP="00705BA1">
      <w:pPr>
        <w:tabs>
          <w:tab w:val="left" w:pos="993"/>
        </w:tabs>
        <w:spacing w:after="0" w:line="36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sz w:val="28"/>
          <w:szCs w:val="28"/>
          <w:lang w:val="uk-UA" w:eastAsia="ru-RU"/>
        </w:rPr>
        <w:t>Додатки</w:t>
      </w:r>
      <w:r w:rsidR="00705BA1">
        <w:rPr>
          <w:rFonts w:ascii="Times New Roman" w:eastAsia="Times New Roman" w:hAnsi="Times New Roman"/>
          <w:sz w:val="28"/>
          <w:szCs w:val="28"/>
          <w:lang w:val="uk-UA" w:eastAsia="ru-RU"/>
        </w:rPr>
        <w:t>:</w:t>
      </w:r>
    </w:p>
    <w:p w:rsidR="00F56B5C" w:rsidRDefault="00E05439" w:rsidP="00705BA1">
      <w:pPr>
        <w:numPr>
          <w:ilvl w:val="0"/>
          <w:numId w:val="1"/>
        </w:numPr>
        <w:tabs>
          <w:tab w:val="left" w:pos="993"/>
        </w:tabs>
        <w:spacing w:after="0" w:line="360" w:lineRule="auto"/>
        <w:ind w:left="0" w:firstLine="709"/>
        <w:jc w:val="both"/>
        <w:rPr>
          <w:rFonts w:ascii="Times New Roman" w:eastAsia="Times New Roman" w:hAnsi="Times New Roman"/>
          <w:bCs/>
          <w:sz w:val="28"/>
          <w:szCs w:val="28"/>
          <w:lang w:val="uk-UA" w:eastAsia="ru-RU"/>
        </w:rPr>
      </w:pPr>
      <w:r w:rsidRPr="00E05439">
        <w:rPr>
          <w:rFonts w:ascii="Times New Roman" w:eastAsia="Times New Roman" w:hAnsi="Times New Roman"/>
          <w:sz w:val="28"/>
          <w:szCs w:val="28"/>
          <w:lang w:val="uk-UA" w:eastAsia="ru-RU"/>
        </w:rPr>
        <w:t>Про</w:t>
      </w:r>
      <w:r w:rsidRPr="00E05439">
        <w:rPr>
          <w:rFonts w:ascii="Times New Roman" w:eastAsia="Times New Roman" w:hAnsi="Times New Roman"/>
          <w:color w:val="000000"/>
          <w:sz w:val="28"/>
          <w:szCs w:val="28"/>
          <w:lang w:val="uk-UA" w:eastAsia="uk-UA"/>
        </w:rPr>
        <w:t>є</w:t>
      </w:r>
      <w:r w:rsidRPr="00E05439">
        <w:rPr>
          <w:rFonts w:ascii="Times New Roman" w:eastAsia="Times New Roman" w:hAnsi="Times New Roman"/>
          <w:sz w:val="28"/>
          <w:szCs w:val="28"/>
          <w:lang w:val="uk-UA" w:eastAsia="ru-RU"/>
        </w:rPr>
        <w:t xml:space="preserve">кт </w:t>
      </w:r>
      <w:r w:rsidR="00E33C87" w:rsidRPr="00E05439">
        <w:rPr>
          <w:rFonts w:ascii="Times New Roman" w:eastAsia="Times New Roman" w:hAnsi="Times New Roman"/>
          <w:sz w:val="28"/>
          <w:szCs w:val="28"/>
          <w:lang w:val="uk-UA" w:eastAsia="ru-RU"/>
        </w:rPr>
        <w:t>З</w:t>
      </w:r>
      <w:r w:rsidR="00E33C87">
        <w:rPr>
          <w:rFonts w:ascii="Times New Roman" w:eastAsia="Times New Roman" w:hAnsi="Times New Roman"/>
          <w:bCs/>
          <w:sz w:val="28"/>
          <w:szCs w:val="28"/>
          <w:lang w:val="uk-UA" w:eastAsia="ru-RU"/>
        </w:rPr>
        <w:t xml:space="preserve">акону України на </w:t>
      </w:r>
      <w:r w:rsidR="00705BA1">
        <w:rPr>
          <w:rFonts w:ascii="Times New Roman" w:eastAsia="Times New Roman" w:hAnsi="Times New Roman"/>
          <w:bCs/>
          <w:sz w:val="28"/>
          <w:szCs w:val="28"/>
          <w:lang w:val="uk-UA" w:eastAsia="ru-RU"/>
        </w:rPr>
        <w:t>1</w:t>
      </w:r>
      <w:r w:rsidR="00E33C87">
        <w:rPr>
          <w:rFonts w:ascii="Times New Roman" w:eastAsia="Times New Roman" w:hAnsi="Times New Roman"/>
          <w:bCs/>
          <w:sz w:val="28"/>
          <w:szCs w:val="28"/>
          <w:lang w:val="uk-UA" w:eastAsia="ru-RU"/>
        </w:rPr>
        <w:t xml:space="preserve"> арк. </w:t>
      </w:r>
      <w:r w:rsidR="00E33C87">
        <w:rPr>
          <w:rFonts w:ascii="Times New Roman" w:eastAsia="Times New Roman" w:hAnsi="Times New Roman"/>
          <w:sz w:val="28"/>
          <w:szCs w:val="28"/>
          <w:lang w:val="uk-UA" w:eastAsia="ru-RU"/>
        </w:rPr>
        <w:t>у 1 прим.</w:t>
      </w:r>
      <w:r w:rsidR="00E33C87">
        <w:rPr>
          <w:rFonts w:ascii="Times New Roman" w:eastAsia="Times New Roman" w:hAnsi="Times New Roman"/>
          <w:bCs/>
          <w:sz w:val="28"/>
          <w:szCs w:val="28"/>
          <w:lang w:val="uk-UA" w:eastAsia="ru-RU"/>
        </w:rPr>
        <w:t>;</w:t>
      </w:r>
    </w:p>
    <w:p w:rsidR="00F56B5C" w:rsidRDefault="00E33C87" w:rsidP="00705BA1">
      <w:pPr>
        <w:numPr>
          <w:ilvl w:val="0"/>
          <w:numId w:val="1"/>
        </w:numPr>
        <w:tabs>
          <w:tab w:val="left" w:pos="993"/>
        </w:tabs>
        <w:spacing w:after="0" w:line="360" w:lineRule="auto"/>
        <w:ind w:left="0"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Пояснювальна записка на </w:t>
      </w:r>
      <w:r w:rsidR="00705BA1" w:rsidRPr="00E05439">
        <w:rPr>
          <w:rFonts w:ascii="Times New Roman" w:eastAsia="Times New Roman" w:hAnsi="Times New Roman"/>
          <w:bCs/>
          <w:sz w:val="28"/>
          <w:szCs w:val="28"/>
          <w:lang w:val="uk-UA" w:eastAsia="ru-RU"/>
        </w:rPr>
        <w:t>2</w:t>
      </w:r>
      <w:r w:rsidRPr="00E05439">
        <w:rPr>
          <w:rFonts w:ascii="Times New Roman" w:eastAsia="Times New Roman" w:hAnsi="Times New Roman"/>
          <w:bCs/>
          <w:sz w:val="28"/>
          <w:szCs w:val="28"/>
          <w:lang w:val="uk-UA" w:eastAsia="ru-RU"/>
        </w:rPr>
        <w:t xml:space="preserve"> арк. </w:t>
      </w:r>
      <w:r w:rsidRPr="00E05439">
        <w:rPr>
          <w:rFonts w:ascii="Times New Roman" w:eastAsia="Times New Roman" w:hAnsi="Times New Roman"/>
          <w:sz w:val="28"/>
          <w:szCs w:val="28"/>
          <w:lang w:val="uk-UA" w:eastAsia="ru-RU"/>
        </w:rPr>
        <w:t>у 1</w:t>
      </w:r>
      <w:r>
        <w:rPr>
          <w:rFonts w:ascii="Times New Roman" w:eastAsia="Times New Roman" w:hAnsi="Times New Roman"/>
          <w:sz w:val="28"/>
          <w:szCs w:val="28"/>
          <w:lang w:val="uk-UA" w:eastAsia="ru-RU"/>
        </w:rPr>
        <w:t xml:space="preserve"> прим.;</w:t>
      </w:r>
    </w:p>
    <w:p w:rsidR="00F56B5C" w:rsidRPr="00450696" w:rsidRDefault="00E33C87" w:rsidP="00705BA1">
      <w:pPr>
        <w:numPr>
          <w:ilvl w:val="0"/>
          <w:numId w:val="1"/>
        </w:numPr>
        <w:tabs>
          <w:tab w:val="left" w:pos="993"/>
        </w:tabs>
        <w:spacing w:after="0" w:line="360" w:lineRule="auto"/>
        <w:ind w:left="0"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Порівняльна таблиця на </w:t>
      </w:r>
      <w:r w:rsidR="00705BA1">
        <w:rPr>
          <w:rFonts w:ascii="Times New Roman" w:eastAsia="Times New Roman" w:hAnsi="Times New Roman"/>
          <w:bCs/>
          <w:sz w:val="28"/>
          <w:szCs w:val="28"/>
          <w:lang w:val="uk-UA" w:eastAsia="ru-RU"/>
        </w:rPr>
        <w:t>1</w:t>
      </w:r>
      <w:r>
        <w:rPr>
          <w:rFonts w:ascii="Times New Roman" w:eastAsia="Times New Roman" w:hAnsi="Times New Roman"/>
          <w:bCs/>
          <w:sz w:val="28"/>
          <w:szCs w:val="28"/>
          <w:lang w:val="uk-UA" w:eastAsia="ru-RU"/>
        </w:rPr>
        <w:t xml:space="preserve"> арк. </w:t>
      </w:r>
      <w:r>
        <w:rPr>
          <w:rFonts w:ascii="Times New Roman" w:eastAsia="Times New Roman" w:hAnsi="Times New Roman"/>
          <w:sz w:val="28"/>
          <w:szCs w:val="28"/>
          <w:lang w:val="uk-UA" w:eastAsia="ru-RU"/>
        </w:rPr>
        <w:t>у 1 прим.;</w:t>
      </w:r>
    </w:p>
    <w:p w:rsidR="00450696" w:rsidRPr="00450696" w:rsidRDefault="00450696" w:rsidP="00450696">
      <w:pPr>
        <w:numPr>
          <w:ilvl w:val="0"/>
          <w:numId w:val="1"/>
        </w:numPr>
        <w:tabs>
          <w:tab w:val="left" w:pos="993"/>
        </w:tabs>
        <w:spacing w:after="0" w:line="360" w:lineRule="auto"/>
        <w:ind w:left="0" w:firstLine="709"/>
        <w:jc w:val="both"/>
        <w:rPr>
          <w:rFonts w:ascii="Times New Roman" w:eastAsia="Times New Roman" w:hAnsi="Times New Roman"/>
          <w:bCs/>
          <w:sz w:val="28"/>
          <w:szCs w:val="28"/>
          <w:lang w:val="uk-UA" w:eastAsia="ru-RU"/>
        </w:rPr>
      </w:pPr>
      <w:r>
        <w:rPr>
          <w:rFonts w:ascii="Times New Roman" w:eastAsia="Times New Roman" w:hAnsi="Times New Roman"/>
          <w:sz w:val="28"/>
          <w:szCs w:val="28"/>
          <w:lang w:val="uk-UA" w:eastAsia="ru-RU"/>
        </w:rPr>
        <w:t>Проєкт постанови Верховної Ради України на 1 арк. у 1 прим.;</w:t>
      </w:r>
    </w:p>
    <w:p w:rsidR="00F56B5C" w:rsidRDefault="00E33C87" w:rsidP="00705BA1">
      <w:pPr>
        <w:numPr>
          <w:ilvl w:val="0"/>
          <w:numId w:val="1"/>
        </w:numPr>
        <w:tabs>
          <w:tab w:val="left" w:pos="993"/>
        </w:tabs>
        <w:spacing w:after="0" w:line="360" w:lineRule="auto"/>
        <w:ind w:left="0"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Документи законопроекту в електронному вигляді.</w:t>
      </w:r>
    </w:p>
    <w:p w:rsidR="00705BA1" w:rsidRDefault="00705BA1" w:rsidP="00705BA1">
      <w:pPr>
        <w:spacing w:after="0" w:line="360" w:lineRule="auto"/>
        <w:ind w:left="360"/>
        <w:jc w:val="both"/>
        <w:rPr>
          <w:rFonts w:ascii="Times New Roman" w:eastAsia="Times New Roman" w:hAnsi="Times New Roman"/>
          <w:bCs/>
          <w:sz w:val="28"/>
          <w:szCs w:val="28"/>
          <w:lang w:val="uk-UA" w:eastAsia="ru-RU"/>
        </w:rPr>
      </w:pPr>
    </w:p>
    <w:p w:rsidR="009C738B" w:rsidRPr="00705BA1" w:rsidRDefault="009C738B" w:rsidP="00705BA1">
      <w:pPr>
        <w:spacing w:after="0" w:line="360" w:lineRule="auto"/>
        <w:ind w:left="360"/>
        <w:jc w:val="both"/>
        <w:rPr>
          <w:rFonts w:ascii="Times New Roman" w:eastAsia="Times New Roman" w:hAnsi="Times New Roman"/>
          <w:bCs/>
          <w:sz w:val="28"/>
          <w:szCs w:val="28"/>
          <w:lang w:val="uk-UA" w:eastAsia="ru-RU"/>
        </w:rPr>
      </w:pPr>
    </w:p>
    <w:p w:rsidR="009C738B" w:rsidRPr="009C738B" w:rsidRDefault="009C738B" w:rsidP="009C738B">
      <w:pPr>
        <w:rPr>
          <w:rFonts w:ascii="Times New Roman" w:hAnsi="Times New Roman"/>
          <w:b/>
          <w:sz w:val="28"/>
          <w:szCs w:val="28"/>
        </w:rPr>
      </w:pPr>
      <w:r w:rsidRPr="009C738B">
        <w:rPr>
          <w:rFonts w:ascii="Times New Roman" w:eastAsia="Times New Roman" w:hAnsi="Times New Roman"/>
          <w:b/>
          <w:sz w:val="28"/>
          <w:szCs w:val="28"/>
          <w:lang w:val="uk-UA" w:eastAsia="ru-RU"/>
        </w:rPr>
        <w:t>Народний депутат України</w:t>
      </w:r>
      <w:r w:rsidRPr="009C738B">
        <w:rPr>
          <w:rFonts w:ascii="Times New Roman" w:eastAsia="Times New Roman" w:hAnsi="Times New Roman"/>
          <w:b/>
          <w:sz w:val="28"/>
          <w:szCs w:val="28"/>
          <w:lang w:eastAsia="ru-RU"/>
        </w:rPr>
        <w:t xml:space="preserve">                                                        </w:t>
      </w:r>
      <w:r w:rsidRPr="009C738B">
        <w:rPr>
          <w:rFonts w:ascii="Times New Roman" w:hAnsi="Times New Roman"/>
          <w:sz w:val="28"/>
          <w:szCs w:val="28"/>
        </w:rPr>
        <w:t xml:space="preserve"> </w:t>
      </w:r>
      <w:r w:rsidRPr="009C738B">
        <w:rPr>
          <w:rFonts w:ascii="Times New Roman" w:hAnsi="Times New Roman"/>
          <w:b/>
          <w:sz w:val="28"/>
          <w:szCs w:val="28"/>
        </w:rPr>
        <w:t>Д. ЧОРНИЙ</w:t>
      </w:r>
    </w:p>
    <w:p w:rsidR="00F56B5C" w:rsidRPr="009C738B" w:rsidRDefault="009C738B">
      <w:pPr>
        <w:rPr>
          <w:rFonts w:ascii="Times New Roman" w:hAnsi="Times New Roman"/>
          <w:b/>
          <w:sz w:val="28"/>
          <w:szCs w:val="28"/>
        </w:rPr>
      </w:pPr>
      <w:r w:rsidRPr="009C738B">
        <w:rPr>
          <w:rFonts w:ascii="Times New Roman" w:hAnsi="Times New Roman"/>
          <w:b/>
          <w:sz w:val="28"/>
          <w:szCs w:val="28"/>
        </w:rPr>
        <w:t xml:space="preserve">                                                                                                          (посв. № 249)</w:t>
      </w:r>
    </w:p>
    <w:sectPr w:rsidR="00F56B5C" w:rsidRPr="009C738B">
      <w:footerReference w:type="default" r:id="rId11"/>
      <w:pgSz w:w="11906" w:h="16838"/>
      <w:pgMar w:top="1134" w:right="851" w:bottom="1134" w:left="1701"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4C0" w:rsidRDefault="00E054C0">
      <w:pPr>
        <w:spacing w:after="0" w:line="240" w:lineRule="auto"/>
      </w:pPr>
      <w:r>
        <w:separator/>
      </w:r>
    </w:p>
  </w:endnote>
  <w:endnote w:type="continuationSeparator" w:id="0">
    <w:p w:rsidR="00E054C0" w:rsidRDefault="00E05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font>
  <w:font w:name="Noto Sans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B5C" w:rsidRDefault="00E33C87">
    <w:pPr>
      <w:pStyle w:val="a9"/>
      <w:ind w:right="360"/>
    </w:pPr>
    <w:r>
      <w:rPr>
        <w:noProof/>
        <w:lang w:eastAsia="uk-UA"/>
      </w:rPr>
      <mc:AlternateContent>
        <mc:Choice Requires="wps">
          <w:drawing>
            <wp:anchor distT="0" distB="0" distL="0" distR="0" simplePos="0" relativeHeight="3" behindDoc="0" locked="0" layoutInCell="0" allowOverlap="1">
              <wp:simplePos x="0" y="0"/>
              <wp:positionH relativeFrom="margin">
                <wp:align>right</wp:align>
              </wp:positionH>
              <wp:positionV relativeFrom="paragraph">
                <wp:posOffset>635</wp:posOffset>
              </wp:positionV>
              <wp:extent cx="76835" cy="175260"/>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76835" cy="175260"/>
                      </a:xfrm>
                      <a:prstGeom prst="rect">
                        <a:avLst/>
                      </a:prstGeom>
                      <a:solidFill>
                        <a:srgbClr val="FFFFFF">
                          <a:alpha val="0"/>
                        </a:srgbClr>
                      </a:solidFill>
                    </wps:spPr>
                    <wps:txbx>
                      <w:txbxContent>
                        <w:p w:rsidR="00F56B5C" w:rsidRDefault="00E33C87">
                          <w:pPr>
                            <w:pStyle w:val="a9"/>
                          </w:pPr>
                          <w:r>
                            <w:rPr>
                              <w:rStyle w:val="a4"/>
                            </w:rPr>
                            <w:fldChar w:fldCharType="begin"/>
                          </w:r>
                          <w:r>
                            <w:rPr>
                              <w:rStyle w:val="a4"/>
                            </w:rPr>
                            <w:instrText>PAGE</w:instrText>
                          </w:r>
                          <w:r>
                            <w:rPr>
                              <w:rStyle w:val="a4"/>
                            </w:rPr>
                            <w:fldChar w:fldCharType="separate"/>
                          </w:r>
                          <w:r w:rsidR="009C738B">
                            <w:rPr>
                              <w:rStyle w:val="a4"/>
                              <w:noProof/>
                            </w:rPr>
                            <w:t>2</w:t>
                          </w:r>
                          <w:r>
                            <w:rPr>
                              <w:rStyle w:val="a4"/>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Frame1" o:spid="_x0000_s1026" type="#_x0000_t202" style="position:absolute;margin-left:-45.15pt;margin-top:.05pt;width:6.05pt;height:13.8pt;z-index:3;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" o:allowincell="f" stroked="f">
              <v:fill opacity="0"/>
              <v:textbox style="mso-fit-shape-to-text:t" inset="0,0,0,0">
                <w:txbxContent>
                  <w:p w:rsidR="00F56B5C" w:rsidRDefault="00E33C87">
                    <w:pPr>
                      <w:pStyle w:val="a9"/>
                    </w:pPr>
                    <w:r>
                      <w:rPr>
                        <w:rStyle w:val="a4"/>
                      </w:rPr>
                      <w:fldChar w:fldCharType="begin"/>
                    </w:r>
                    <w:r>
                      <w:rPr>
                        <w:rStyle w:val="a4"/>
                      </w:rPr>
                      <w:instrText>PAGE</w:instrText>
                    </w:r>
                    <w:r>
                      <w:rPr>
                        <w:rStyle w:val="a4"/>
                      </w:rPr>
                      <w:fldChar w:fldCharType="separate"/>
                    </w:r>
                    <w:r w:rsidR="009C738B">
                      <w:rPr>
                        <w:rStyle w:val="a4"/>
                        <w:noProof/>
                      </w:rPr>
                      <w:t>2</w:t>
                    </w:r>
                    <w:r>
                      <w:rPr>
                        <w:rStyle w:val="a4"/>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4C0" w:rsidRDefault="00E054C0">
      <w:pPr>
        <w:spacing w:after="0" w:line="240" w:lineRule="auto"/>
      </w:pPr>
      <w:r>
        <w:separator/>
      </w:r>
    </w:p>
  </w:footnote>
  <w:footnote w:type="continuationSeparator" w:id="0">
    <w:p w:rsidR="00E054C0" w:rsidRDefault="00E054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EC4B39"/>
    <w:multiLevelType w:val="multilevel"/>
    <w:tmpl w:val="1854BED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78703CBB"/>
    <w:multiLevelType w:val="multilevel"/>
    <w:tmpl w:val="2328FD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B5C"/>
    <w:rsid w:val="003E394B"/>
    <w:rsid w:val="00450696"/>
    <w:rsid w:val="005B2EBA"/>
    <w:rsid w:val="00705BA1"/>
    <w:rsid w:val="007A314A"/>
    <w:rsid w:val="009C738B"/>
    <w:rsid w:val="00BC2EDC"/>
    <w:rsid w:val="00E05439"/>
    <w:rsid w:val="00E054C0"/>
    <w:rsid w:val="00E33C87"/>
    <w:rsid w:val="00EF753D"/>
    <w:rsid w:val="00F56B5C"/>
    <w:rsid w:val="00F8232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8C9389-541D-49AE-821F-5216D4B5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ru-RU"/>
    </w:rPr>
  </w:style>
  <w:style w:type="paragraph" w:styleId="3">
    <w:name w:val="heading 3"/>
    <w:basedOn w:val="a"/>
    <w:link w:val="30"/>
    <w:uiPriority w:val="9"/>
    <w:qFormat/>
    <w:rsid w:val="00705BA1"/>
    <w:pPr>
      <w:suppressAutoHyphens w:val="0"/>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ій колонтитул Знак"/>
    <w:uiPriority w:val="99"/>
    <w:qFormat/>
    <w:rsid w:val="00FC0D32"/>
    <w:rPr>
      <w:rFonts w:ascii="Times New Roman" w:eastAsia="Times New Roman" w:hAnsi="Times New Roman" w:cs="Times New Roman"/>
      <w:sz w:val="24"/>
      <w:szCs w:val="24"/>
      <w:lang w:val="uk-UA" w:eastAsia="ru-RU"/>
    </w:rPr>
  </w:style>
  <w:style w:type="character" w:styleId="a4">
    <w:name w:val="page number"/>
    <w:uiPriority w:val="99"/>
    <w:qFormat/>
    <w:rsid w:val="00FC0D32"/>
    <w:rPr>
      <w:rFonts w:cs="Times New Roman"/>
    </w:rPr>
  </w:style>
  <w:style w:type="character" w:customStyle="1" w:styleId="a5">
    <w:name w:val="Текст у виносці Знак"/>
    <w:uiPriority w:val="99"/>
    <w:semiHidden/>
    <w:qFormat/>
    <w:rsid w:val="003C5946"/>
    <w:rPr>
      <w:rFonts w:ascii="Tahoma" w:hAnsi="Tahoma" w:cs="Tahoma"/>
      <w:sz w:val="16"/>
      <w:szCs w:val="16"/>
    </w:rPr>
  </w:style>
  <w:style w:type="paragraph" w:customStyle="1" w:styleId="Heading">
    <w:name w:val="Heading"/>
    <w:basedOn w:val="a"/>
    <w:next w:val="a6"/>
    <w:qFormat/>
    <w:pPr>
      <w:keepNext/>
      <w:spacing w:before="240" w:after="120"/>
    </w:pPr>
    <w:rPr>
      <w:rFonts w:ascii="Liberation Sans" w:eastAsia="Noto Sans SC Regular" w:hAnsi="Liberation Sans" w:cs="Noto Sans Devanagari"/>
      <w:sz w:val="28"/>
      <w:szCs w:val="28"/>
    </w:rPr>
  </w:style>
  <w:style w:type="paragraph" w:styleId="a6">
    <w:name w:val="Body Text"/>
    <w:basedOn w:val="a"/>
    <w:pPr>
      <w:spacing w:after="140" w:line="276" w:lineRule="auto"/>
    </w:pPr>
  </w:style>
  <w:style w:type="paragraph" w:styleId="a7">
    <w:name w:val="List"/>
    <w:basedOn w:val="a6"/>
    <w:rPr>
      <w:rFonts w:cs="Noto Sans Devanagari"/>
    </w:rPr>
  </w:style>
  <w:style w:type="paragraph" w:styleId="a8">
    <w:name w:val="caption"/>
    <w:basedOn w:val="a"/>
    <w:qFormat/>
    <w:pPr>
      <w:suppressLineNumbers/>
      <w:spacing w:before="120" w:after="120"/>
    </w:pPr>
    <w:rPr>
      <w:rFonts w:cs="Noto Sans Devanagari"/>
      <w:i/>
      <w:iCs/>
      <w:sz w:val="24"/>
      <w:szCs w:val="24"/>
    </w:rPr>
  </w:style>
  <w:style w:type="paragraph" w:customStyle="1" w:styleId="Index">
    <w:name w:val="Index"/>
    <w:basedOn w:val="a"/>
    <w:qFormat/>
    <w:pPr>
      <w:suppressLineNumbers/>
    </w:pPr>
    <w:rPr>
      <w:rFonts w:cs="Noto Sans Devanagari"/>
    </w:rPr>
  </w:style>
  <w:style w:type="paragraph" w:customStyle="1" w:styleId="HeaderandFooter">
    <w:name w:val="Header and Footer"/>
    <w:basedOn w:val="a"/>
    <w:qFormat/>
  </w:style>
  <w:style w:type="paragraph" w:styleId="a9">
    <w:name w:val="footer"/>
    <w:basedOn w:val="a"/>
    <w:uiPriority w:val="99"/>
    <w:rsid w:val="00FC0D32"/>
    <w:pPr>
      <w:tabs>
        <w:tab w:val="center" w:pos="4677"/>
        <w:tab w:val="right" w:pos="9355"/>
      </w:tabs>
      <w:spacing w:after="0" w:line="240" w:lineRule="auto"/>
    </w:pPr>
    <w:rPr>
      <w:rFonts w:ascii="Times New Roman" w:eastAsia="Times New Roman" w:hAnsi="Times New Roman"/>
      <w:sz w:val="24"/>
      <w:szCs w:val="24"/>
      <w:lang w:val="uk-UA" w:eastAsia="ru-RU"/>
    </w:rPr>
  </w:style>
  <w:style w:type="paragraph" w:styleId="aa">
    <w:name w:val="Balloon Text"/>
    <w:basedOn w:val="a"/>
    <w:uiPriority w:val="99"/>
    <w:semiHidden/>
    <w:unhideWhenUsed/>
    <w:qFormat/>
    <w:rsid w:val="003C5946"/>
    <w:pPr>
      <w:spacing w:after="0" w:line="240" w:lineRule="auto"/>
    </w:pPr>
    <w:rPr>
      <w:rFonts w:ascii="Tahoma" w:hAnsi="Tahoma" w:cs="Tahoma"/>
      <w:sz w:val="16"/>
      <w:szCs w:val="16"/>
    </w:rPr>
  </w:style>
  <w:style w:type="paragraph" w:customStyle="1" w:styleId="FrameContents">
    <w:name w:val="Frame Contents"/>
    <w:basedOn w:val="a"/>
    <w:qFormat/>
  </w:style>
  <w:style w:type="character" w:customStyle="1" w:styleId="30">
    <w:name w:val="Заголовок 3 Знак"/>
    <w:basedOn w:val="a0"/>
    <w:link w:val="3"/>
    <w:uiPriority w:val="9"/>
    <w:rsid w:val="00705BA1"/>
    <w:rPr>
      <w:rFonts w:ascii="Times New Roman" w:eastAsia="Times New Roman" w:hAnsi="Times New Roman"/>
      <w:b/>
      <w:bCs/>
      <w:sz w:val="27"/>
      <w:szCs w:val="27"/>
      <w:lang w:val="ru-RU" w:eastAsia="ru-RU"/>
    </w:rPr>
  </w:style>
  <w:style w:type="paragraph" w:styleId="ab">
    <w:name w:val="header"/>
    <w:basedOn w:val="a"/>
    <w:link w:val="ac"/>
    <w:uiPriority w:val="99"/>
    <w:unhideWhenUsed/>
    <w:rsid w:val="00705BA1"/>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705BA1"/>
    <w:rPr>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879141">
      <w:bodyDiv w:val="1"/>
      <w:marLeft w:val="0"/>
      <w:marRight w:val="0"/>
      <w:marTop w:val="0"/>
      <w:marBottom w:val="0"/>
      <w:divBdr>
        <w:top w:val="none" w:sz="0" w:space="0" w:color="auto"/>
        <w:left w:val="none" w:sz="0" w:space="0" w:color="auto"/>
        <w:bottom w:val="none" w:sz="0" w:space="0" w:color="auto"/>
        <w:right w:val="none" w:sz="0" w:space="0" w:color="auto"/>
      </w:divBdr>
    </w:div>
    <w:div w:id="1434547187">
      <w:bodyDiv w:val="1"/>
      <w:marLeft w:val="0"/>
      <w:marRight w:val="0"/>
      <w:marTop w:val="0"/>
      <w:marBottom w:val="0"/>
      <w:divBdr>
        <w:top w:val="none" w:sz="0" w:space="0" w:color="auto"/>
        <w:left w:val="none" w:sz="0" w:space="0" w:color="auto"/>
        <w:bottom w:val="none" w:sz="0" w:space="0" w:color="auto"/>
        <w:right w:val="none" w:sz="0" w:space="0" w:color="auto"/>
      </w:divBdr>
    </w:div>
    <w:div w:id="16965371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959BB1-4A6F-4D43-9CA4-1885039F996F}">
  <ds:schemaRefs>
    <ds:schemaRef ds:uri="http://schemas.microsoft.com/sharepoint/v3/contenttype/forms"/>
  </ds:schemaRefs>
</ds:datastoreItem>
</file>

<file path=customXml/itemProps2.xml><?xml version="1.0" encoding="utf-8"?>
<ds:datastoreItem xmlns:ds="http://schemas.openxmlformats.org/officeDocument/2006/customXml" ds:itemID="{04118EB8-09A0-4C0C-A95F-C5BB17164B9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FE77DA-81AD-48B1-845D-2A35CE9147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752</Words>
  <Characters>429</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2020-11-05T13:26:00Z</dcterms:created>
  <dcterms:modified xsi:type="dcterms:W3CDTF">2020-11-05T13:26:00Z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0x0101005082CF9611B70740801F57C691914AA100112606590970F34A82426E1C2D62EACA</vt:lpwstr>
  </property>
</Properties>
</file>