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3796" w:rsidRPr="00593796" w:rsidRDefault="00593796" w:rsidP="00590145">
      <w:pPr>
        <w:spacing w:after="0" w:line="360" w:lineRule="auto"/>
        <w:jc w:val="center"/>
        <w:rPr>
          <w:rFonts w:eastAsia="Times New Roman" w:cs="Times New Roman"/>
          <w:szCs w:val="28"/>
          <w:lang w:eastAsia="uk-UA"/>
        </w:rPr>
      </w:pPr>
      <w:bookmarkStart w:id="0" w:name="_GoBack"/>
      <w:bookmarkEnd w:id="0"/>
      <w:r w:rsidRPr="00593796">
        <w:rPr>
          <w:rFonts w:eastAsia="Times New Roman" w:cs="Times New Roman"/>
          <w:b/>
          <w:bCs/>
          <w:color w:val="000000"/>
          <w:szCs w:val="28"/>
          <w:lang w:eastAsia="uk-UA"/>
        </w:rPr>
        <w:t>Порівняльна таблиця</w:t>
      </w:r>
    </w:p>
    <w:p w:rsidR="00593796" w:rsidRPr="00590145" w:rsidRDefault="001C004D" w:rsidP="00590145">
      <w:pPr>
        <w:keepNext/>
        <w:keepLines/>
        <w:spacing w:after="0" w:line="360" w:lineRule="auto"/>
        <w:jc w:val="center"/>
        <w:rPr>
          <w:b/>
          <w:bCs/>
          <w:szCs w:val="28"/>
        </w:rPr>
      </w:pPr>
      <w:r>
        <w:rPr>
          <w:rFonts w:eastAsia="Times New Roman" w:cs="Times New Roman"/>
          <w:b/>
          <w:bCs/>
          <w:color w:val="000000"/>
          <w:szCs w:val="28"/>
          <w:lang w:eastAsia="uk-UA"/>
        </w:rPr>
        <w:t>до проє</w:t>
      </w:r>
      <w:r w:rsidR="00593796" w:rsidRPr="00593796">
        <w:rPr>
          <w:rFonts w:eastAsia="Times New Roman" w:cs="Times New Roman"/>
          <w:b/>
          <w:bCs/>
          <w:color w:val="000000"/>
          <w:szCs w:val="28"/>
          <w:lang w:eastAsia="uk-UA"/>
        </w:rPr>
        <w:t>кту Закону України «</w:t>
      </w:r>
      <w:r w:rsidR="00590145" w:rsidRPr="00001E46">
        <w:rPr>
          <w:rFonts w:cs="Times New Roman"/>
          <w:b/>
          <w:bCs/>
          <w:szCs w:val="28"/>
        </w:rPr>
        <w:t>Про внесення змін до статті 10</w:t>
      </w:r>
      <w:r w:rsidR="00590145">
        <w:rPr>
          <w:b/>
          <w:bCs/>
          <w:szCs w:val="28"/>
        </w:rPr>
        <w:t xml:space="preserve"> </w:t>
      </w:r>
      <w:r w:rsidR="00590145" w:rsidRPr="00001E46">
        <w:rPr>
          <w:rFonts w:cs="Times New Roman"/>
          <w:b/>
          <w:bCs/>
          <w:szCs w:val="28"/>
        </w:rPr>
        <w:t>Закону України</w:t>
      </w:r>
      <w:r w:rsidR="00590145">
        <w:rPr>
          <w:b/>
          <w:bCs/>
          <w:szCs w:val="28"/>
        </w:rPr>
        <w:t xml:space="preserve"> </w:t>
      </w:r>
      <w:r w:rsidR="00590145" w:rsidRPr="00001E46">
        <w:rPr>
          <w:rFonts w:cs="Times New Roman"/>
          <w:b/>
          <w:bCs/>
          <w:szCs w:val="28"/>
        </w:rPr>
        <w:t>«Про Конституційний Суд України</w:t>
      </w:r>
      <w:r w:rsidR="00593796" w:rsidRPr="00593796">
        <w:rPr>
          <w:rFonts w:eastAsia="Times New Roman" w:cs="Times New Roman"/>
          <w:b/>
          <w:bCs/>
          <w:color w:val="000000"/>
          <w:szCs w:val="28"/>
          <w:lang w:eastAsia="uk-UA"/>
        </w:rPr>
        <w:t>» </w:t>
      </w:r>
    </w:p>
    <w:p w:rsidR="00071AB0" w:rsidRPr="00593796" w:rsidRDefault="00071AB0" w:rsidP="00590145">
      <w:pPr>
        <w:spacing w:after="0" w:line="360" w:lineRule="auto"/>
        <w:jc w:val="center"/>
        <w:rPr>
          <w:rFonts w:eastAsia="Times New Roman" w:cs="Times New Roman"/>
          <w:szCs w:val="28"/>
          <w:lang w:eastAsia="uk-UA"/>
        </w:rPr>
      </w:pPr>
    </w:p>
    <w:tbl>
      <w:tblPr>
        <w:tblW w:w="0" w:type="auto"/>
        <w:tblInd w:w="41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489"/>
        <w:gridCol w:w="7213"/>
      </w:tblGrid>
      <w:tr w:rsidR="00593796" w:rsidRPr="00593796" w:rsidTr="00590145">
        <w:trPr>
          <w:trHeight w:val="19"/>
        </w:trPr>
        <w:tc>
          <w:tcPr>
            <w:tcW w:w="74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593796" w:rsidRPr="00593796" w:rsidRDefault="00593796" w:rsidP="00590145">
            <w:pPr>
              <w:spacing w:after="0" w:line="360" w:lineRule="auto"/>
              <w:ind w:left="-60" w:right="-60"/>
              <w:jc w:val="center"/>
              <w:rPr>
                <w:rFonts w:eastAsia="Times New Roman" w:cs="Times New Roman"/>
                <w:szCs w:val="28"/>
                <w:lang w:eastAsia="uk-UA"/>
              </w:rPr>
            </w:pPr>
            <w:r w:rsidRPr="00593796">
              <w:rPr>
                <w:rFonts w:eastAsia="Times New Roman" w:cs="Times New Roman"/>
                <w:b/>
                <w:bCs/>
                <w:color w:val="000000"/>
                <w:szCs w:val="28"/>
                <w:lang w:eastAsia="uk-UA"/>
              </w:rPr>
              <w:t>Зміст положення (норми) чинного законодавства</w:t>
            </w:r>
          </w:p>
        </w:tc>
        <w:tc>
          <w:tcPr>
            <w:tcW w:w="72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593796" w:rsidRPr="00593796" w:rsidRDefault="00593796" w:rsidP="00590145">
            <w:pPr>
              <w:spacing w:after="0" w:line="360" w:lineRule="auto"/>
              <w:ind w:left="-60" w:right="-60"/>
              <w:jc w:val="center"/>
              <w:rPr>
                <w:rFonts w:eastAsia="Times New Roman" w:cs="Times New Roman"/>
                <w:szCs w:val="28"/>
                <w:lang w:eastAsia="uk-UA"/>
              </w:rPr>
            </w:pPr>
            <w:r w:rsidRPr="00593796">
              <w:rPr>
                <w:rFonts w:eastAsia="Times New Roman" w:cs="Times New Roman"/>
                <w:b/>
                <w:bCs/>
                <w:color w:val="000000"/>
                <w:szCs w:val="28"/>
                <w:lang w:eastAsia="uk-UA"/>
              </w:rPr>
              <w:t>Зміст відповідного положення (норми) про</w:t>
            </w:r>
            <w:r w:rsidR="00590145">
              <w:rPr>
                <w:rFonts w:eastAsia="Times New Roman" w:cs="Times New Roman"/>
                <w:b/>
                <w:bCs/>
                <w:color w:val="000000"/>
                <w:szCs w:val="28"/>
                <w:lang w:eastAsia="uk-UA"/>
              </w:rPr>
              <w:t>є</w:t>
            </w:r>
            <w:r w:rsidRPr="00593796">
              <w:rPr>
                <w:rFonts w:eastAsia="Times New Roman" w:cs="Times New Roman"/>
                <w:b/>
                <w:bCs/>
                <w:color w:val="000000"/>
                <w:szCs w:val="28"/>
                <w:lang w:eastAsia="uk-UA"/>
              </w:rPr>
              <w:t>кту акта</w:t>
            </w:r>
          </w:p>
        </w:tc>
      </w:tr>
      <w:tr w:rsidR="00593796" w:rsidRPr="00593796" w:rsidTr="00590145">
        <w:trPr>
          <w:trHeight w:val="16"/>
        </w:trPr>
        <w:tc>
          <w:tcPr>
            <w:tcW w:w="147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593796" w:rsidRPr="00593796" w:rsidRDefault="00590145" w:rsidP="00590145">
            <w:pPr>
              <w:spacing w:after="0" w:line="360" w:lineRule="auto"/>
              <w:ind w:left="-60" w:right="-60"/>
              <w:jc w:val="center"/>
              <w:rPr>
                <w:rFonts w:eastAsia="Times New Roman" w:cs="Times New Roman"/>
                <w:szCs w:val="28"/>
                <w:lang w:eastAsia="uk-UA"/>
              </w:rPr>
            </w:pPr>
            <w:r w:rsidRPr="00001E46">
              <w:rPr>
                <w:rFonts w:cs="Times New Roman"/>
                <w:b/>
                <w:bCs/>
                <w:szCs w:val="28"/>
              </w:rPr>
              <w:t>Закон України</w:t>
            </w:r>
            <w:r>
              <w:rPr>
                <w:b/>
                <w:bCs/>
                <w:szCs w:val="28"/>
              </w:rPr>
              <w:t xml:space="preserve"> </w:t>
            </w:r>
            <w:r w:rsidRPr="00001E46">
              <w:rPr>
                <w:rFonts w:cs="Times New Roman"/>
                <w:b/>
                <w:bCs/>
                <w:szCs w:val="28"/>
              </w:rPr>
              <w:t>«Про Конституційний Суд України</w:t>
            </w:r>
            <w:r w:rsidRPr="00593796">
              <w:rPr>
                <w:rFonts w:eastAsia="Times New Roman" w:cs="Times New Roman"/>
                <w:b/>
                <w:bCs/>
                <w:color w:val="000000"/>
                <w:szCs w:val="28"/>
                <w:lang w:eastAsia="uk-UA"/>
              </w:rPr>
              <w:t>» </w:t>
            </w:r>
          </w:p>
        </w:tc>
      </w:tr>
      <w:tr w:rsidR="00593796" w:rsidRPr="00593796" w:rsidTr="00590145">
        <w:trPr>
          <w:trHeight w:val="447"/>
        </w:trPr>
        <w:tc>
          <w:tcPr>
            <w:tcW w:w="74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593796" w:rsidRPr="00590145" w:rsidRDefault="00593796" w:rsidP="00590145">
            <w:pPr>
              <w:spacing w:after="0" w:line="360" w:lineRule="auto"/>
              <w:ind w:left="-60" w:right="-60"/>
              <w:jc w:val="center"/>
              <w:rPr>
                <w:rFonts w:eastAsia="Times New Roman" w:cs="Times New Roman"/>
                <w:b/>
                <w:bCs/>
                <w:color w:val="333333"/>
                <w:szCs w:val="28"/>
                <w:shd w:val="clear" w:color="auto" w:fill="FFFFFF"/>
                <w:lang w:eastAsia="uk-UA"/>
              </w:rPr>
            </w:pPr>
            <w:r w:rsidRPr="00590145">
              <w:rPr>
                <w:rFonts w:eastAsia="Times New Roman" w:cs="Times New Roman"/>
                <w:b/>
                <w:bCs/>
                <w:color w:val="333333"/>
                <w:szCs w:val="28"/>
                <w:shd w:val="clear" w:color="auto" w:fill="FFFFFF"/>
                <w:lang w:eastAsia="uk-UA"/>
              </w:rPr>
              <w:t xml:space="preserve">Глава </w:t>
            </w:r>
            <w:r w:rsidR="00590145" w:rsidRPr="00590145">
              <w:rPr>
                <w:rFonts w:eastAsia="Times New Roman" w:cs="Times New Roman"/>
                <w:b/>
                <w:bCs/>
                <w:color w:val="333333"/>
                <w:szCs w:val="28"/>
                <w:shd w:val="clear" w:color="auto" w:fill="FFFFFF"/>
                <w:lang w:eastAsia="uk-UA"/>
              </w:rPr>
              <w:t>2</w:t>
            </w:r>
          </w:p>
          <w:p w:rsidR="00593796" w:rsidRPr="00593796" w:rsidRDefault="00590145" w:rsidP="00590145">
            <w:pPr>
              <w:spacing w:after="0" w:line="360" w:lineRule="auto"/>
              <w:ind w:left="-60" w:right="-60"/>
              <w:jc w:val="center"/>
              <w:rPr>
                <w:rFonts w:eastAsia="Times New Roman" w:cs="Times New Roman"/>
                <w:szCs w:val="28"/>
                <w:lang w:eastAsia="uk-UA"/>
              </w:rPr>
            </w:pPr>
            <w:r w:rsidRPr="00590145">
              <w:rPr>
                <w:rFonts w:eastAsia="Times New Roman" w:cs="Times New Roman"/>
                <w:b/>
                <w:bCs/>
                <w:color w:val="333333"/>
                <w:szCs w:val="28"/>
                <w:shd w:val="clear" w:color="auto" w:fill="FFFFFF"/>
                <w:lang w:eastAsia="uk-UA"/>
              </w:rPr>
              <w:t>ПОВНОВАЖЕННЯ КОНСТИТУЦІЙНОГО СУДУ</w:t>
            </w:r>
          </w:p>
        </w:tc>
        <w:tc>
          <w:tcPr>
            <w:tcW w:w="72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590145" w:rsidRPr="00590145" w:rsidRDefault="00590145" w:rsidP="00590145">
            <w:pPr>
              <w:spacing w:after="0" w:line="360" w:lineRule="auto"/>
              <w:ind w:left="-60" w:right="-60"/>
              <w:jc w:val="center"/>
              <w:rPr>
                <w:rFonts w:eastAsia="Times New Roman" w:cs="Times New Roman"/>
                <w:b/>
                <w:bCs/>
                <w:color w:val="333333"/>
                <w:szCs w:val="28"/>
                <w:shd w:val="clear" w:color="auto" w:fill="FFFFFF"/>
                <w:lang w:eastAsia="uk-UA"/>
              </w:rPr>
            </w:pPr>
            <w:r w:rsidRPr="00590145">
              <w:rPr>
                <w:rFonts w:eastAsia="Times New Roman" w:cs="Times New Roman"/>
                <w:b/>
                <w:bCs/>
                <w:color w:val="333333"/>
                <w:szCs w:val="28"/>
                <w:shd w:val="clear" w:color="auto" w:fill="FFFFFF"/>
                <w:lang w:eastAsia="uk-UA"/>
              </w:rPr>
              <w:t>Глава 2</w:t>
            </w:r>
          </w:p>
          <w:p w:rsidR="00593796" w:rsidRPr="00593796" w:rsidRDefault="00590145" w:rsidP="00590145">
            <w:pPr>
              <w:spacing w:after="0" w:line="360" w:lineRule="auto"/>
              <w:ind w:left="-60" w:right="-60"/>
              <w:jc w:val="center"/>
              <w:rPr>
                <w:rFonts w:eastAsia="Times New Roman" w:cs="Times New Roman"/>
                <w:szCs w:val="28"/>
                <w:lang w:eastAsia="uk-UA"/>
              </w:rPr>
            </w:pPr>
            <w:r w:rsidRPr="00590145">
              <w:rPr>
                <w:rFonts w:eastAsia="Times New Roman" w:cs="Times New Roman"/>
                <w:b/>
                <w:bCs/>
                <w:color w:val="333333"/>
                <w:szCs w:val="28"/>
                <w:shd w:val="clear" w:color="auto" w:fill="FFFFFF"/>
                <w:lang w:eastAsia="uk-UA"/>
              </w:rPr>
              <w:t>ПОВНОВАЖЕННЯ КОНСТИТУЦІЙНОГО СУДУ</w:t>
            </w:r>
          </w:p>
        </w:tc>
      </w:tr>
      <w:tr w:rsidR="00593796" w:rsidRPr="00593796" w:rsidTr="00590145">
        <w:trPr>
          <w:trHeight w:val="1550"/>
        </w:trPr>
        <w:tc>
          <w:tcPr>
            <w:tcW w:w="74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93796" w:rsidRPr="0027183D" w:rsidRDefault="00590145" w:rsidP="00590145">
            <w:pPr>
              <w:shd w:val="clear" w:color="auto" w:fill="FFFFFF"/>
              <w:spacing w:after="0" w:line="360" w:lineRule="auto"/>
              <w:ind w:firstLine="460"/>
              <w:jc w:val="both"/>
              <w:rPr>
                <w:rFonts w:eastAsia="Times New Roman" w:cs="Times New Roman"/>
                <w:szCs w:val="28"/>
                <w:lang w:eastAsia="uk-UA"/>
              </w:rPr>
            </w:pPr>
            <w:r w:rsidRPr="00001E46">
              <w:rPr>
                <w:rFonts w:cs="Times New Roman"/>
                <w:szCs w:val="28"/>
                <w:shd w:val="clear" w:color="auto" w:fill="FFFFFF"/>
              </w:rPr>
              <w:t xml:space="preserve">1. Суд є повноважним здійснювати конституційне провадження, якщо у його складі є щонайменше </w:t>
            </w:r>
            <w:r w:rsidRPr="00590145">
              <w:rPr>
                <w:rFonts w:cs="Times New Roman"/>
                <w:szCs w:val="28"/>
                <w:shd w:val="clear" w:color="auto" w:fill="FFFFFF"/>
              </w:rPr>
              <w:t>1</w:t>
            </w:r>
            <w:r w:rsidRPr="00590145">
              <w:rPr>
                <w:szCs w:val="28"/>
                <w:shd w:val="clear" w:color="auto" w:fill="FFFFFF"/>
              </w:rPr>
              <w:t>2</w:t>
            </w:r>
            <w:r w:rsidRPr="00001E46">
              <w:rPr>
                <w:rFonts w:cs="Times New Roman"/>
                <w:b/>
                <w:bCs/>
                <w:szCs w:val="28"/>
                <w:shd w:val="clear" w:color="auto" w:fill="FFFFFF"/>
              </w:rPr>
              <w:t xml:space="preserve"> </w:t>
            </w:r>
            <w:r w:rsidRPr="00001E46">
              <w:rPr>
                <w:rFonts w:cs="Times New Roman"/>
                <w:szCs w:val="28"/>
                <w:shd w:val="clear" w:color="auto" w:fill="FFFFFF"/>
              </w:rPr>
              <w:t>суддів Конституційного Суду, які набули повноважень згідно зі </w:t>
            </w:r>
            <w:r w:rsidRPr="00001E46">
              <w:rPr>
                <w:szCs w:val="28"/>
                <w:shd w:val="clear" w:color="auto" w:fill="FFFFFF"/>
              </w:rPr>
              <w:t>статтею 17</w:t>
            </w:r>
            <w:r w:rsidRPr="00001E46">
              <w:rPr>
                <w:rFonts w:cs="Times New Roman"/>
                <w:szCs w:val="28"/>
                <w:shd w:val="clear" w:color="auto" w:fill="FFFFFF"/>
              </w:rPr>
              <w:t> цього Закону.</w:t>
            </w:r>
          </w:p>
        </w:tc>
        <w:tc>
          <w:tcPr>
            <w:tcW w:w="72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93796" w:rsidRPr="00067B4A" w:rsidRDefault="00590145" w:rsidP="00590145">
            <w:pPr>
              <w:shd w:val="clear" w:color="auto" w:fill="FFFFFF"/>
              <w:tabs>
                <w:tab w:val="center" w:pos="3909"/>
              </w:tabs>
              <w:spacing w:after="0" w:line="360" w:lineRule="auto"/>
              <w:ind w:firstLine="460"/>
              <w:jc w:val="both"/>
              <w:rPr>
                <w:rFonts w:eastAsia="Times New Roman" w:cs="Times New Roman"/>
                <w:szCs w:val="28"/>
                <w:lang w:eastAsia="uk-UA"/>
              </w:rPr>
            </w:pPr>
            <w:r w:rsidRPr="00001E46">
              <w:rPr>
                <w:rFonts w:cs="Times New Roman"/>
                <w:szCs w:val="28"/>
                <w:shd w:val="clear" w:color="auto" w:fill="FFFFFF"/>
              </w:rPr>
              <w:t xml:space="preserve">1. Суд є повноважним здійснювати конституційне провадження, якщо у його складі є щонайменше </w:t>
            </w:r>
            <w:r w:rsidRPr="00001E46">
              <w:rPr>
                <w:rFonts w:cs="Times New Roman"/>
                <w:b/>
                <w:bCs/>
                <w:szCs w:val="28"/>
                <w:shd w:val="clear" w:color="auto" w:fill="FFFFFF"/>
              </w:rPr>
              <w:t>1</w:t>
            </w:r>
            <w:r w:rsidR="004D5275">
              <w:rPr>
                <w:b/>
                <w:bCs/>
                <w:szCs w:val="28"/>
                <w:shd w:val="clear" w:color="auto" w:fill="FFFFFF"/>
              </w:rPr>
              <w:t>0</w:t>
            </w:r>
            <w:r w:rsidRPr="00001E46">
              <w:rPr>
                <w:rFonts w:cs="Times New Roman"/>
                <w:b/>
                <w:bCs/>
                <w:szCs w:val="28"/>
                <w:shd w:val="clear" w:color="auto" w:fill="FFFFFF"/>
              </w:rPr>
              <w:t xml:space="preserve"> </w:t>
            </w:r>
            <w:r w:rsidRPr="00001E46">
              <w:rPr>
                <w:rFonts w:cs="Times New Roman"/>
                <w:szCs w:val="28"/>
                <w:shd w:val="clear" w:color="auto" w:fill="FFFFFF"/>
              </w:rPr>
              <w:t>суддів Конституційного Суду, які набули повноважень згідно зі </w:t>
            </w:r>
            <w:r w:rsidRPr="00001E46">
              <w:rPr>
                <w:szCs w:val="28"/>
                <w:shd w:val="clear" w:color="auto" w:fill="FFFFFF"/>
              </w:rPr>
              <w:t>статтею 17</w:t>
            </w:r>
            <w:r w:rsidRPr="00001E46">
              <w:rPr>
                <w:rFonts w:cs="Times New Roman"/>
                <w:szCs w:val="28"/>
                <w:shd w:val="clear" w:color="auto" w:fill="FFFFFF"/>
              </w:rPr>
              <w:t> цього Закону.</w:t>
            </w:r>
          </w:p>
        </w:tc>
      </w:tr>
    </w:tbl>
    <w:p w:rsidR="00590145" w:rsidRDefault="00590145" w:rsidP="00590145">
      <w:pPr>
        <w:tabs>
          <w:tab w:val="left" w:pos="13740"/>
        </w:tabs>
        <w:spacing w:after="0" w:line="360" w:lineRule="auto"/>
        <w:rPr>
          <w:b/>
          <w:szCs w:val="28"/>
        </w:rPr>
      </w:pPr>
    </w:p>
    <w:p w:rsidR="00590145" w:rsidRDefault="00590145" w:rsidP="00590145">
      <w:pPr>
        <w:tabs>
          <w:tab w:val="left" w:pos="13740"/>
        </w:tabs>
        <w:spacing w:after="0" w:line="360" w:lineRule="auto"/>
        <w:rPr>
          <w:b/>
          <w:szCs w:val="28"/>
        </w:rPr>
      </w:pPr>
    </w:p>
    <w:p w:rsidR="00C2649C" w:rsidRDefault="00C2649C" w:rsidP="00C2649C">
      <w:pPr>
        <w:spacing w:before="120" w:after="0" w:line="240" w:lineRule="auto"/>
        <w:jc w:val="both"/>
        <w:rPr>
          <w:b/>
          <w:szCs w:val="28"/>
          <w:lang w:eastAsia="uk-UA"/>
        </w:rPr>
      </w:pPr>
      <w:r>
        <w:rPr>
          <w:b/>
          <w:szCs w:val="28"/>
        </w:rPr>
        <w:t xml:space="preserve">                 </w:t>
      </w:r>
      <w:r w:rsidR="00593796" w:rsidRPr="00593796">
        <w:rPr>
          <w:b/>
          <w:szCs w:val="28"/>
        </w:rPr>
        <w:t>Народн</w:t>
      </w:r>
      <w:r w:rsidR="00590145">
        <w:rPr>
          <w:b/>
          <w:szCs w:val="28"/>
        </w:rPr>
        <w:t>ий</w:t>
      </w:r>
      <w:r w:rsidR="00593796" w:rsidRPr="00593796">
        <w:rPr>
          <w:b/>
          <w:szCs w:val="28"/>
        </w:rPr>
        <w:t xml:space="preserve"> депутат України</w:t>
      </w:r>
      <w:r>
        <w:rPr>
          <w:b/>
          <w:szCs w:val="28"/>
        </w:rPr>
        <w:t xml:space="preserve">                                                                                            </w:t>
      </w:r>
      <w:r>
        <w:rPr>
          <w:b/>
          <w:szCs w:val="28"/>
          <w:lang w:eastAsia="uk-UA"/>
        </w:rPr>
        <w:t>Д.С. Чорний</w:t>
      </w:r>
    </w:p>
    <w:p w:rsidR="000A5221" w:rsidRPr="00593796" w:rsidRDefault="000A5221" w:rsidP="00590145">
      <w:pPr>
        <w:tabs>
          <w:tab w:val="left" w:pos="13740"/>
        </w:tabs>
        <w:spacing w:after="0" w:line="360" w:lineRule="auto"/>
        <w:rPr>
          <w:b/>
          <w:szCs w:val="28"/>
        </w:rPr>
      </w:pPr>
    </w:p>
    <w:sectPr w:rsidR="000A5221" w:rsidRPr="00593796" w:rsidSect="00590145">
      <w:pgSz w:w="16838" w:h="11906" w:orient="landscape"/>
      <w:pgMar w:top="1473" w:right="850" w:bottom="850" w:left="85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3796"/>
    <w:rsid w:val="00046086"/>
    <w:rsid w:val="00067B4A"/>
    <w:rsid w:val="00071AB0"/>
    <w:rsid w:val="000A5221"/>
    <w:rsid w:val="0018315A"/>
    <w:rsid w:val="001C004D"/>
    <w:rsid w:val="00210A15"/>
    <w:rsid w:val="00266C8C"/>
    <w:rsid w:val="0027183D"/>
    <w:rsid w:val="002B163D"/>
    <w:rsid w:val="003009C8"/>
    <w:rsid w:val="0040204B"/>
    <w:rsid w:val="00445251"/>
    <w:rsid w:val="004D5275"/>
    <w:rsid w:val="00590145"/>
    <w:rsid w:val="00593796"/>
    <w:rsid w:val="005D04B5"/>
    <w:rsid w:val="00727416"/>
    <w:rsid w:val="00AD227C"/>
    <w:rsid w:val="00B06B6B"/>
    <w:rsid w:val="00C2649C"/>
    <w:rsid w:val="00D03D0E"/>
    <w:rsid w:val="00DB7D89"/>
    <w:rsid w:val="00E1085B"/>
    <w:rsid w:val="00F75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6F0DB4-6AF6-4974-9644-2989A1AD8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93796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uk-UA"/>
    </w:rPr>
  </w:style>
  <w:style w:type="character" w:styleId="a4">
    <w:name w:val="Hyperlink"/>
    <w:basedOn w:val="a0"/>
    <w:uiPriority w:val="99"/>
    <w:semiHidden/>
    <w:unhideWhenUsed/>
    <w:rsid w:val="00593796"/>
    <w:rPr>
      <w:color w:val="0000FF"/>
      <w:u w:val="single"/>
    </w:rPr>
  </w:style>
  <w:style w:type="character" w:customStyle="1" w:styleId="apple-tab-span">
    <w:name w:val="apple-tab-span"/>
    <w:basedOn w:val="a0"/>
    <w:rsid w:val="00593796"/>
  </w:style>
  <w:style w:type="character" w:styleId="a5">
    <w:name w:val="annotation reference"/>
    <w:basedOn w:val="a0"/>
    <w:uiPriority w:val="99"/>
    <w:semiHidden/>
    <w:unhideWhenUsed/>
    <w:rsid w:val="00DB7D89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DB7D89"/>
    <w:pPr>
      <w:spacing w:line="240" w:lineRule="auto"/>
    </w:pPr>
    <w:rPr>
      <w:sz w:val="20"/>
      <w:szCs w:val="20"/>
    </w:rPr>
  </w:style>
  <w:style w:type="character" w:customStyle="1" w:styleId="a7">
    <w:name w:val="Текст примітки Знак"/>
    <w:basedOn w:val="a0"/>
    <w:link w:val="a6"/>
    <w:uiPriority w:val="99"/>
    <w:semiHidden/>
    <w:rsid w:val="00DB7D89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DB7D89"/>
    <w:rPr>
      <w:b/>
      <w:bCs/>
    </w:rPr>
  </w:style>
  <w:style w:type="character" w:customStyle="1" w:styleId="a9">
    <w:name w:val="Тема примітки Знак"/>
    <w:basedOn w:val="a7"/>
    <w:link w:val="a8"/>
    <w:uiPriority w:val="99"/>
    <w:semiHidden/>
    <w:rsid w:val="00DB7D89"/>
    <w:rPr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DB7D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DB7D8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6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7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9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8ADC359-CAD1-481B-AE4A-15A2EBBB2E3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CF58F59-205E-4C32-BB6C-1C2F7739D55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8D62182-3AE2-4F0F-BDD0-3FB2971D7A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555</Words>
  <Characters>317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2020-11-05T13:26:00Z</dcterms:created>
  <dcterms:modified xsi:type="dcterms:W3CDTF">2020-11-05T13:26:00Z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