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BC823" w14:textId="77777777" w:rsidR="00D269F5" w:rsidRDefault="00D269F5">
      <w:pPr>
        <w:jc w:val="center"/>
        <w:rPr>
          <w:b/>
          <w:szCs w:val="24"/>
        </w:rPr>
      </w:pPr>
    </w:p>
    <w:p w14:paraId="754C98F1" w14:textId="14EAD44F" w:rsidR="00D269F5" w:rsidRDefault="00D269F5">
      <w:pPr>
        <w:jc w:val="center"/>
        <w:rPr>
          <w:b/>
          <w:szCs w:val="24"/>
        </w:rPr>
      </w:pPr>
    </w:p>
    <w:p w14:paraId="0FDFA8C7" w14:textId="31206874" w:rsidR="00C049E8" w:rsidRDefault="00C049E8">
      <w:pPr>
        <w:jc w:val="center"/>
        <w:rPr>
          <w:b/>
          <w:szCs w:val="24"/>
        </w:rPr>
      </w:pPr>
    </w:p>
    <w:p w14:paraId="4353F179" w14:textId="79FF6A7B" w:rsidR="00C049E8" w:rsidRDefault="00C049E8">
      <w:pPr>
        <w:jc w:val="center"/>
        <w:rPr>
          <w:b/>
          <w:szCs w:val="24"/>
        </w:rPr>
      </w:pPr>
    </w:p>
    <w:p w14:paraId="1850D6B3" w14:textId="53C97A5E" w:rsidR="00C049E8" w:rsidRDefault="00C049E8">
      <w:pPr>
        <w:jc w:val="center"/>
        <w:rPr>
          <w:b/>
          <w:szCs w:val="24"/>
        </w:rPr>
      </w:pPr>
    </w:p>
    <w:p w14:paraId="73684CC6" w14:textId="77777777" w:rsidR="00E03148" w:rsidRDefault="00E03148">
      <w:pPr>
        <w:jc w:val="center"/>
        <w:rPr>
          <w:b/>
          <w:szCs w:val="24"/>
        </w:rPr>
      </w:pPr>
    </w:p>
    <w:p w14:paraId="4E70C825" w14:textId="10908BBE" w:rsidR="00E57519" w:rsidRDefault="00E57519">
      <w:pPr>
        <w:jc w:val="center"/>
        <w:rPr>
          <w:b/>
          <w:szCs w:val="24"/>
        </w:rPr>
      </w:pPr>
    </w:p>
    <w:p w14:paraId="18084CE6" w14:textId="16960A33" w:rsidR="00D269F5" w:rsidRDefault="00CB3FFF">
      <w:pPr>
        <w:jc w:val="center"/>
        <w:rPr>
          <w:szCs w:val="24"/>
        </w:rPr>
      </w:pPr>
      <w:r>
        <w:rPr>
          <w:b/>
          <w:szCs w:val="24"/>
        </w:rPr>
        <w:t>ВИСНОВОК</w:t>
      </w:r>
    </w:p>
    <w:p w14:paraId="72CDD71B" w14:textId="77777777" w:rsidR="00557170" w:rsidRDefault="00CB3FFF" w:rsidP="00557170">
      <w:pPr>
        <w:jc w:val="center"/>
        <w:rPr>
          <w:b/>
          <w:szCs w:val="24"/>
        </w:rPr>
      </w:pPr>
      <w:r>
        <w:rPr>
          <w:b/>
          <w:szCs w:val="24"/>
        </w:rPr>
        <w:t>на проект Закону України</w:t>
      </w:r>
    </w:p>
    <w:p w14:paraId="57A18F15" w14:textId="07C02EBE" w:rsidR="00557170" w:rsidRPr="00557170" w:rsidRDefault="00CB3FFF" w:rsidP="00557170">
      <w:pPr>
        <w:jc w:val="center"/>
        <w:rPr>
          <w:b/>
        </w:rPr>
      </w:pPr>
      <w:r w:rsidRPr="00557170">
        <w:rPr>
          <w:b/>
          <w:szCs w:val="24"/>
        </w:rPr>
        <w:t>«</w:t>
      </w:r>
      <w:r w:rsidR="00557170" w:rsidRPr="00557170">
        <w:rPr>
          <w:b/>
        </w:rPr>
        <w:t>Про ратифікацію Поправки до статті 24 Статуту</w:t>
      </w:r>
    </w:p>
    <w:p w14:paraId="117AC144" w14:textId="5DC22DD4" w:rsidR="00D269F5" w:rsidRDefault="00557170">
      <w:pPr>
        <w:jc w:val="center"/>
        <w:rPr>
          <w:szCs w:val="24"/>
        </w:rPr>
      </w:pPr>
      <w:r w:rsidRPr="00557170">
        <w:rPr>
          <w:b/>
        </w:rPr>
        <w:t>Організації Чорноморського Економічного Співробітництва</w:t>
      </w:r>
      <w:r w:rsidR="00CB3FFF">
        <w:rPr>
          <w:b/>
          <w:szCs w:val="24"/>
        </w:rPr>
        <w:t>»</w:t>
      </w:r>
    </w:p>
    <w:p w14:paraId="2D54F98A" w14:textId="77777777" w:rsidR="00D269F5" w:rsidRDefault="00D269F5">
      <w:pPr>
        <w:jc w:val="center"/>
        <w:rPr>
          <w:szCs w:val="24"/>
        </w:rPr>
      </w:pPr>
    </w:p>
    <w:p w14:paraId="70B9B584" w14:textId="663BC69D" w:rsidR="00557170" w:rsidRDefault="00557170" w:rsidP="00557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2B63E8">
        <w:t>У поданому проекті пропонується ратифікувати Поправку до ст</w:t>
      </w:r>
      <w:r w:rsidR="00E705C7">
        <w:t xml:space="preserve">. </w:t>
      </w:r>
      <w:r w:rsidRPr="002B63E8">
        <w:t>24 Статуту Організації Чорноморського Економічного Співробітництва</w:t>
      </w:r>
      <w:r w:rsidR="0073699A">
        <w:t xml:space="preserve"> </w:t>
      </w:r>
      <w:r w:rsidR="007B0AD9" w:rsidRPr="007B0AD9">
        <w:t xml:space="preserve">                  </w:t>
      </w:r>
      <w:r w:rsidR="0073699A">
        <w:t>(далі – Стату</w:t>
      </w:r>
      <w:r w:rsidR="00260651">
        <w:t>т</w:t>
      </w:r>
      <w:r w:rsidR="0073699A">
        <w:t xml:space="preserve"> ОЧЕС)</w:t>
      </w:r>
      <w:r w:rsidRPr="002B63E8">
        <w:t>, ухвалену на Спеціальній сесії Ради міністрів закордонних справ Організації Чорноморського Економічного Співробітництва</w:t>
      </w:r>
      <w:r w:rsidR="006069A6" w:rsidRPr="006069A6">
        <w:t xml:space="preserve"> </w:t>
      </w:r>
      <w:r w:rsidR="0073699A">
        <w:t xml:space="preserve">(далі – ОЧЕС) </w:t>
      </w:r>
      <w:r w:rsidRPr="00DF37CC">
        <w:rPr>
          <w:i/>
        </w:rPr>
        <w:t>25 червня 2004 року</w:t>
      </w:r>
      <w:r w:rsidRPr="002B63E8">
        <w:t xml:space="preserve"> у м. Стамбулі.</w:t>
      </w:r>
    </w:p>
    <w:p w14:paraId="07D5EA83" w14:textId="75080BDB" w:rsidR="009B1529" w:rsidRPr="009B1529" w:rsidRDefault="009B1529" w:rsidP="00557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9B1529">
        <w:t>Метою про</w:t>
      </w:r>
      <w:r>
        <w:t>е</w:t>
      </w:r>
      <w:r w:rsidRPr="009B1529">
        <w:t xml:space="preserve">кту Закону є </w:t>
      </w:r>
      <w:r w:rsidR="0073699A">
        <w:t>«</w:t>
      </w:r>
      <w:r w:rsidRPr="009B1529">
        <w:t>забезпечення виконання Україною зобов’язань у сфері міжнародного науково-технічного співробітництва та здійснення Україною внутрішньодержавних процедур, необхідних для набрання чинності Поправкою до статті 24 Статуту Організації Чорноморського Економічного Співробітництва</w:t>
      </w:r>
      <w:r w:rsidR="0073699A">
        <w:t>»</w:t>
      </w:r>
      <w:r>
        <w:t xml:space="preserve"> </w:t>
      </w:r>
      <w:bookmarkStart w:id="0" w:name="_GoBack"/>
      <w:bookmarkEnd w:id="0"/>
      <w:r>
        <w:t>(п. 1 пояснювальної записки)</w:t>
      </w:r>
      <w:r w:rsidRPr="009B1529">
        <w:t>.</w:t>
      </w:r>
    </w:p>
    <w:p w14:paraId="79C6F07A" w14:textId="72975357" w:rsidR="00613BED" w:rsidRPr="00A914AD" w:rsidRDefault="00E03148" w:rsidP="00E031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</w:rPr>
      </w:pPr>
      <w:r w:rsidRPr="006E077D">
        <w:t>Законодавча пропозиція в цілому відповідає вимогам Закону України «Про міжнародні договори України» до законопроектів про ратифікацію міжнародних договорів про економічне та науково-технічне спів</w:t>
      </w:r>
      <w:r>
        <w:t xml:space="preserve">робітництво (п. «в» ч. 2 ст. 9). </w:t>
      </w:r>
      <w:r w:rsidR="00557170">
        <w:t xml:space="preserve">Головне </w:t>
      </w:r>
      <w:r w:rsidR="00557170" w:rsidRPr="00E03148">
        <w:t>управління</w:t>
      </w:r>
      <w:r w:rsidR="00557170">
        <w:t xml:space="preserve"> </w:t>
      </w:r>
      <w:r>
        <w:t>не вбачає правових перешкод для прийняття законопроекту.</w:t>
      </w:r>
    </w:p>
    <w:p w14:paraId="72C6132D" w14:textId="59102E19" w:rsidR="00D269F5" w:rsidRDefault="00D269F5">
      <w:pPr>
        <w:ind w:firstLine="709"/>
        <w:jc w:val="both"/>
        <w:rPr>
          <w:szCs w:val="24"/>
        </w:rPr>
      </w:pPr>
    </w:p>
    <w:p w14:paraId="5CC54A0D" w14:textId="77777777" w:rsidR="00053825" w:rsidRDefault="00053825">
      <w:pPr>
        <w:ind w:firstLine="709"/>
        <w:jc w:val="both"/>
        <w:rPr>
          <w:szCs w:val="24"/>
        </w:rPr>
      </w:pPr>
    </w:p>
    <w:p w14:paraId="33DA9704" w14:textId="13890AD3" w:rsidR="00D269F5" w:rsidRDefault="00CB3FFF">
      <w:pPr>
        <w:ind w:firstLine="709"/>
        <w:jc w:val="both"/>
        <w:rPr>
          <w:szCs w:val="24"/>
        </w:rPr>
      </w:pPr>
      <w:r>
        <w:rPr>
          <w:szCs w:val="24"/>
        </w:rPr>
        <w:t xml:space="preserve">Керівник Головного управління                                      </w:t>
      </w:r>
      <w:r w:rsidR="00C11B90">
        <w:rPr>
          <w:szCs w:val="24"/>
        </w:rPr>
        <w:t xml:space="preserve">          </w:t>
      </w:r>
      <w:r>
        <w:rPr>
          <w:szCs w:val="24"/>
        </w:rPr>
        <w:t>С. Тихонюк</w:t>
      </w:r>
    </w:p>
    <w:p w14:paraId="54EF1696" w14:textId="6CC8E2C8" w:rsidR="001D3155" w:rsidRDefault="001D3155" w:rsidP="009E400D">
      <w:pPr>
        <w:ind w:firstLine="709"/>
        <w:jc w:val="left"/>
        <w:rPr>
          <w:sz w:val="20"/>
          <w:szCs w:val="20"/>
        </w:rPr>
      </w:pPr>
    </w:p>
    <w:p w14:paraId="71B0F81B" w14:textId="77777777" w:rsidR="00774EBD" w:rsidRDefault="00774EBD" w:rsidP="009E400D">
      <w:pPr>
        <w:ind w:firstLine="709"/>
        <w:jc w:val="left"/>
        <w:rPr>
          <w:sz w:val="20"/>
          <w:szCs w:val="20"/>
        </w:rPr>
      </w:pPr>
    </w:p>
    <w:p w14:paraId="287141E9" w14:textId="35BC322F" w:rsidR="00CB3FFF" w:rsidRPr="00053825" w:rsidRDefault="00CB3FFF" w:rsidP="009E400D">
      <w:pPr>
        <w:ind w:firstLine="709"/>
        <w:jc w:val="left"/>
        <w:rPr>
          <w:szCs w:val="24"/>
        </w:rPr>
      </w:pPr>
      <w:proofErr w:type="spellStart"/>
      <w:r w:rsidRPr="00053825">
        <w:rPr>
          <w:sz w:val="20"/>
          <w:szCs w:val="20"/>
        </w:rPr>
        <w:t>Вик</w:t>
      </w:r>
      <w:proofErr w:type="spellEnd"/>
      <w:r w:rsidRPr="00053825">
        <w:rPr>
          <w:sz w:val="20"/>
          <w:szCs w:val="20"/>
        </w:rPr>
        <w:t xml:space="preserve">.: О. </w:t>
      </w:r>
      <w:r w:rsidRPr="00E03148">
        <w:rPr>
          <w:sz w:val="20"/>
          <w:szCs w:val="20"/>
        </w:rPr>
        <w:t>Макаренко</w:t>
      </w:r>
      <w:r w:rsidR="00613BED" w:rsidRPr="00E03148">
        <w:rPr>
          <w:sz w:val="20"/>
          <w:szCs w:val="20"/>
        </w:rPr>
        <w:t>, В. Гергелійник</w:t>
      </w:r>
    </w:p>
    <w:sectPr w:rsidR="00CB3FFF" w:rsidRPr="00053825">
      <w:headerReference w:type="default" r:id="rId7"/>
      <w:headerReference w:type="first" r:id="rId8"/>
      <w:type w:val="continuous"/>
      <w:pgSz w:w="11906" w:h="16838"/>
      <w:pgMar w:top="1134" w:right="851" w:bottom="1134" w:left="1701" w:header="709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165D9" w14:textId="77777777" w:rsidR="00FA1B52" w:rsidRDefault="00FA1B52">
      <w:r>
        <w:separator/>
      </w:r>
    </w:p>
  </w:endnote>
  <w:endnote w:type="continuationSeparator" w:id="0">
    <w:p w14:paraId="741DBB60" w14:textId="77777777" w:rsidR="00FA1B52" w:rsidRDefault="00FA1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Mono">
    <w:altName w:val="Courier New"/>
    <w:charset w:val="CC"/>
    <w:family w:val="modern"/>
    <w:pitch w:val="fixed"/>
    <w:sig w:usb0="E0000AFF" w:usb1="400078FF" w:usb2="0000000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1F175" w14:textId="77777777" w:rsidR="00FA1B52" w:rsidRDefault="00FA1B52">
      <w:r w:rsidRPr="00CB3FFF">
        <w:rPr>
          <w:sz w:val="24"/>
          <w:szCs w:val="24"/>
        </w:rPr>
        <w:separator/>
      </w:r>
    </w:p>
  </w:footnote>
  <w:footnote w:type="continuationSeparator" w:id="0">
    <w:p w14:paraId="33BA2AA1" w14:textId="77777777" w:rsidR="00FA1B52" w:rsidRDefault="00FA1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CE01C" w14:textId="15F775B5" w:rsidR="00D269F5" w:rsidRDefault="00CB3FFF">
    <w:pPr>
      <w:pStyle w:val="4B4u44444444444y44"/>
    </w:pPr>
    <w:r>
      <w:fldChar w:fldCharType="begin"/>
    </w:r>
    <w:r>
      <w:instrText xml:space="preserve"> PAGE </w:instrText>
    </w:r>
    <w:r>
      <w:fldChar w:fldCharType="separate"/>
    </w:r>
    <w:r w:rsidR="00E03148">
      <w:rPr>
        <w:noProof/>
      </w:rPr>
      <w:t>2</w:t>
    </w:r>
    <w:r>
      <w:fldChar w:fldCharType="end"/>
    </w:r>
  </w:p>
  <w:p w14:paraId="119E6CD7" w14:textId="77777777" w:rsidR="00D269F5" w:rsidRDefault="00D269F5">
    <w:pPr>
      <w:pStyle w:val="4B4u44444444444y4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91F08" w14:textId="3BEA9ED2" w:rsidR="00D269F5" w:rsidRDefault="00CB3FFF">
    <w:r>
      <w:rPr>
        <w:sz w:val="20"/>
        <w:szCs w:val="20"/>
      </w:rPr>
      <w:t xml:space="preserve">До реєстр. № </w:t>
    </w:r>
    <w:r w:rsidR="00557170">
      <w:rPr>
        <w:sz w:val="20"/>
        <w:szCs w:val="20"/>
      </w:rPr>
      <w:t>0078</w:t>
    </w:r>
    <w:r>
      <w:rPr>
        <w:sz w:val="20"/>
        <w:szCs w:val="20"/>
      </w:rPr>
      <w:t xml:space="preserve"> від </w:t>
    </w:r>
    <w:r w:rsidR="00557170">
      <w:rPr>
        <w:sz w:val="20"/>
        <w:szCs w:val="20"/>
      </w:rPr>
      <w:t>05</w:t>
    </w:r>
    <w:r>
      <w:rPr>
        <w:sz w:val="20"/>
        <w:szCs w:val="20"/>
      </w:rPr>
      <w:t>.</w:t>
    </w:r>
    <w:r w:rsidR="00557170">
      <w:rPr>
        <w:sz w:val="20"/>
        <w:szCs w:val="20"/>
      </w:rPr>
      <w:t>11</w:t>
    </w:r>
    <w:r>
      <w:rPr>
        <w:sz w:val="20"/>
        <w:szCs w:val="20"/>
      </w:rPr>
      <w:t>.2020</w:t>
    </w:r>
  </w:p>
  <w:p w14:paraId="416821E4" w14:textId="77777777" w:rsidR="00D269F5" w:rsidRDefault="00CB3FFF">
    <w:pPr>
      <w:rPr>
        <w:szCs w:val="24"/>
      </w:rPr>
    </w:pPr>
    <w:r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removePersonalInformation/>
  <w:removeDateAndTime/>
  <w:embedSystemFonts/>
  <w:bordersDoNotSurroundHeader/>
  <w:bordersDoNotSurroundFooter/>
  <w:proofState w:spelling="clean" w:grammar="clean"/>
  <w:defaultTabStop w:val="708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C95"/>
    <w:rsid w:val="00053825"/>
    <w:rsid w:val="000F5B18"/>
    <w:rsid w:val="00107F0E"/>
    <w:rsid w:val="001D3155"/>
    <w:rsid w:val="001E24D5"/>
    <w:rsid w:val="00201E5C"/>
    <w:rsid w:val="00250C66"/>
    <w:rsid w:val="00260651"/>
    <w:rsid w:val="002875CC"/>
    <w:rsid w:val="003319E5"/>
    <w:rsid w:val="00336FF3"/>
    <w:rsid w:val="00463A60"/>
    <w:rsid w:val="004D5E89"/>
    <w:rsid w:val="00537C6F"/>
    <w:rsid w:val="00557170"/>
    <w:rsid w:val="005667BE"/>
    <w:rsid w:val="005F6EA9"/>
    <w:rsid w:val="006069A6"/>
    <w:rsid w:val="00613BED"/>
    <w:rsid w:val="00613E4F"/>
    <w:rsid w:val="0062432B"/>
    <w:rsid w:val="006375A1"/>
    <w:rsid w:val="00654237"/>
    <w:rsid w:val="006A1C95"/>
    <w:rsid w:val="006E077D"/>
    <w:rsid w:val="007275B2"/>
    <w:rsid w:val="0073699A"/>
    <w:rsid w:val="00774EBD"/>
    <w:rsid w:val="00786BA3"/>
    <w:rsid w:val="007A5ED4"/>
    <w:rsid w:val="007B0AD9"/>
    <w:rsid w:val="007B5031"/>
    <w:rsid w:val="007B55E3"/>
    <w:rsid w:val="007D5525"/>
    <w:rsid w:val="00861F38"/>
    <w:rsid w:val="008F53B4"/>
    <w:rsid w:val="00920E27"/>
    <w:rsid w:val="00985271"/>
    <w:rsid w:val="009A1879"/>
    <w:rsid w:val="009B1529"/>
    <w:rsid w:val="009D775F"/>
    <w:rsid w:val="009E400D"/>
    <w:rsid w:val="00A20502"/>
    <w:rsid w:val="00A25C11"/>
    <w:rsid w:val="00A8201F"/>
    <w:rsid w:val="00AA0FA6"/>
    <w:rsid w:val="00AF6ECD"/>
    <w:rsid w:val="00AF707D"/>
    <w:rsid w:val="00B260E1"/>
    <w:rsid w:val="00C049E8"/>
    <w:rsid w:val="00C11B90"/>
    <w:rsid w:val="00CB3FFF"/>
    <w:rsid w:val="00CF30EC"/>
    <w:rsid w:val="00D269F5"/>
    <w:rsid w:val="00D3158C"/>
    <w:rsid w:val="00DF37CC"/>
    <w:rsid w:val="00E03148"/>
    <w:rsid w:val="00E57519"/>
    <w:rsid w:val="00E705C7"/>
    <w:rsid w:val="00EE176A"/>
    <w:rsid w:val="00F61346"/>
    <w:rsid w:val="00FA1B52"/>
    <w:rsid w:val="00FF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1613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jc w:val="right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B4u44344444444y44H444">
    <w:name w:val="В4Bе4uр4・х・4н ?3і ?4й ?4к?4о?4л?4о?4н?4т4yи4・т・4у ?лH?4З?4н?4а"/>
    <w:basedOn w:val="a0"/>
    <w:uiPriority w:val="99"/>
  </w:style>
  <w:style w:type="character" w:customStyle="1" w:styleId="4N4y4w43f4z444444y444H44p4">
    <w:name w:val="Н4Nи4yж4wн4~ і3f й4z к4[о4л4|о4н4~т4・иy?т・4у4|л?4HЗ4~н4pа4[к"/>
    <w:basedOn w:val="a0"/>
    <w:uiPriority w:val="99"/>
  </w:style>
  <w:style w:type="character" w:customStyle="1" w:styleId="rvts0">
    <w:name w:val="rvts0"/>
    <w:basedOn w:val="a0"/>
  </w:style>
  <w:style w:type="character" w:customStyle="1" w:styleId="4R4y44r44444">
    <w:name w:val="С4Rи4yм4]в4rо4л4| с4・н~?о?с・4к?4и"/>
    <w:uiPriority w:val="99"/>
    <w:rPr>
      <w:vertAlign w:val="superscript"/>
    </w:rPr>
  </w:style>
  <w:style w:type="character" w:customStyle="1" w:styleId="4P4yr4444444y">
    <w:name w:val="П4Pр4・иy?вr?я・4з?4к?4а ?4с4~н4о4・с[?кy"/>
    <w:uiPriority w:val="99"/>
    <w:rPr>
      <w:vertAlign w:val="superscript"/>
    </w:rPr>
  </w:style>
  <w:style w:type="paragraph" w:customStyle="1" w:styleId="4H4p4s4444r44">
    <w:name w:val="З4Hа4pг4sо4л4|о4в4rо4к4["/>
    <w:basedOn w:val="a"/>
    <w:next w:val="4O4rz4444"/>
    <w:uiPriority w:val="99"/>
    <w:pPr>
      <w:keepNext/>
      <w:suppressAutoHyphens w:val="0"/>
      <w:spacing w:before="240" w:after="120"/>
    </w:pPr>
  </w:style>
  <w:style w:type="paragraph" w:customStyle="1" w:styleId="4O4rz4444">
    <w:name w:val="О4Oс4・н~?о?вr?н~?о?йz ?т・4е?4к?4с4・"/>
    <w:basedOn w:val="a"/>
    <w:uiPriority w:val="99"/>
    <w:pPr>
      <w:suppressAutoHyphens w:val="0"/>
      <w:spacing w:after="140" w:line="276" w:lineRule="auto"/>
    </w:pPr>
    <w:rPr>
      <w:sz w:val="24"/>
      <w:szCs w:val="24"/>
    </w:rPr>
  </w:style>
  <w:style w:type="paragraph" w:customStyle="1" w:styleId="4R4y44">
    <w:name w:val="С4Rп4・иy?с・4о?4к"/>
    <w:basedOn w:val="4O4rz4444"/>
    <w:uiPriority w:val="99"/>
  </w:style>
  <w:style w:type="paragraph" w:customStyle="1" w:styleId="4N4p4x4r4p44y4u">
    <w:name w:val="Н4Nа4pз4xв4rа4pн4~и4yе4u"/>
    <w:basedOn w:val="a"/>
    <w:uiPriority w:val="99"/>
    <w:pPr>
      <w:suppressLineNumbers/>
      <w:suppressAutoHyphens w:val="0"/>
      <w:spacing w:before="120" w:after="120"/>
    </w:pPr>
    <w:rPr>
      <w:i/>
      <w:iCs/>
    </w:rPr>
  </w:style>
  <w:style w:type="paragraph" w:customStyle="1" w:styleId="4T44p4x4p4u">
    <w:name w:val="У4Tк4[а4pз4xа4pт4・еu?л|?ь・"/>
    <w:basedOn w:val="a"/>
    <w:uiPriority w:val="99"/>
    <w:pPr>
      <w:suppressLineNumbers/>
      <w:suppressAutoHyphens w:val="0"/>
    </w:pPr>
    <w:rPr>
      <w:sz w:val="24"/>
      <w:szCs w:val="24"/>
    </w:rPr>
  </w:style>
  <w:style w:type="paragraph" w:customStyle="1" w:styleId="4B4u444444444444444444y444">
    <w:name w:val="В4Bе4uр4・х・4н?4и?4й ?4и ?4н?4и?4ж?4н?4и?4й ?4к?4о?4л?4о?4н?4т4yи4・т・4у?4л"/>
    <w:basedOn w:val="a"/>
    <w:uiPriority w:val="99"/>
    <w:pPr>
      <w:suppressAutoHyphens w:val="0"/>
    </w:pPr>
    <w:rPr>
      <w:sz w:val="24"/>
      <w:szCs w:val="24"/>
    </w:rPr>
  </w:style>
  <w:style w:type="paragraph" w:customStyle="1" w:styleId="4B4u44444444444y44">
    <w:name w:val="В4Bе4uр4・х・4н?4и?4й ?4к?4о?4л?4о?4н?4т4yи4・т・4у"/>
    <w:basedOn w:val="a"/>
    <w:uiPriority w:val="99"/>
    <w:pPr>
      <w:tabs>
        <w:tab w:val="center" w:pos="4819"/>
        <w:tab w:val="right" w:pos="9639"/>
      </w:tabs>
      <w:suppressAutoHyphens w:val="0"/>
    </w:pPr>
    <w:rPr>
      <w:sz w:val="24"/>
      <w:szCs w:val="24"/>
    </w:rPr>
  </w:style>
  <w:style w:type="paragraph" w:customStyle="1" w:styleId="4N4y4w44y4z444444y44">
    <w:name w:val="Н4Nи4yж4wн4~и4yй4z к4[о4л4|о4н4~т4・иy?т・4у4|л"/>
    <w:basedOn w:val="a"/>
    <w:uiPriority w:val="99"/>
    <w:pPr>
      <w:tabs>
        <w:tab w:val="center" w:pos="4819"/>
        <w:tab w:val="right" w:pos="9639"/>
      </w:tabs>
      <w:suppressAutoHyphens w:val="0"/>
    </w:pPr>
    <w:rPr>
      <w:sz w:val="24"/>
      <w:szCs w:val="24"/>
    </w:rPr>
  </w:style>
  <w:style w:type="paragraph" w:customStyle="1" w:styleId="d1f2e0ede4e0f0f2ede8e9HTML">
    <w:name w:val="Сd1тf2аe0нedдe4аe0рf0тf2нedиe8йe9 HTML"/>
    <w:basedOn w:val="a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cs="Courier New"/>
      <w:color w:val="000000"/>
      <w:sz w:val="20"/>
      <w:szCs w:val="20"/>
      <w:lang w:val="ru-RU"/>
    </w:rPr>
  </w:style>
  <w:style w:type="paragraph" w:customStyle="1" w:styleId="d1edeef1eae0">
    <w:name w:val="Сd1нedоeeсf1кeaаe0"/>
    <w:basedOn w:val="a"/>
    <w:uiPriority w:val="99"/>
    <w:pPr>
      <w:suppressLineNumbers/>
      <w:suppressAutoHyphens w:val="0"/>
      <w:ind w:left="339" w:hanging="339"/>
    </w:pPr>
    <w:rPr>
      <w:sz w:val="20"/>
      <w:szCs w:val="20"/>
    </w:rPr>
  </w:style>
  <w:style w:type="paragraph" w:customStyle="1" w:styleId="d2e5eaf1f2e2e7e0e4e0ededeeecf4eef0ece0f2e5">
    <w:name w:val="Тd2еe5кeaсf1тf2 вe2 зe7аe0дe4аe0нedнedоeeмec фf4оeeрf0мecаe0тf2еe5"/>
    <w:basedOn w:val="a"/>
    <w:uiPriority w:val="99"/>
    <w:pPr>
      <w:suppressAutoHyphens w:val="0"/>
    </w:pPr>
    <w:rPr>
      <w:rFonts w:ascii="Liberation Mono" w:cs="Liberation Mono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5717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557170"/>
    <w:rPr>
      <w:rFonts w:ascii="Times New Roman" w:hAnsi="Times New Roman"/>
      <w:sz w:val="28"/>
      <w:szCs w:val="28"/>
      <w:lang w:val="uk-UA"/>
    </w:rPr>
  </w:style>
  <w:style w:type="paragraph" w:styleId="a5">
    <w:name w:val="footer"/>
    <w:basedOn w:val="a"/>
    <w:link w:val="a6"/>
    <w:uiPriority w:val="99"/>
    <w:unhideWhenUsed/>
    <w:rsid w:val="0055717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557170"/>
    <w:rPr>
      <w:rFonts w:ascii="Times New Roman" w:hAnsi="Times New Roman"/>
      <w:sz w:val="28"/>
      <w:szCs w:val="28"/>
      <w:lang w:val="uk-UA"/>
    </w:rPr>
  </w:style>
  <w:style w:type="paragraph" w:styleId="a7">
    <w:name w:val="footnote text"/>
    <w:basedOn w:val="a"/>
    <w:link w:val="a8"/>
    <w:uiPriority w:val="99"/>
    <w:semiHidden/>
    <w:unhideWhenUsed/>
    <w:rsid w:val="00557170"/>
    <w:pPr>
      <w:suppressAutoHyphens w:val="0"/>
      <w:autoSpaceDE/>
      <w:autoSpaceDN/>
      <w:adjustRightInd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a8">
    <w:name w:val="Текст виноски Знак"/>
    <w:link w:val="a7"/>
    <w:uiPriority w:val="99"/>
    <w:semiHidden/>
    <w:rsid w:val="00557170"/>
    <w:rPr>
      <w:rFonts w:eastAsia="Calibri"/>
      <w:lang w:eastAsia="en-US"/>
    </w:rPr>
  </w:style>
  <w:style w:type="character" w:styleId="a9">
    <w:name w:val="footnote reference"/>
    <w:uiPriority w:val="99"/>
    <w:semiHidden/>
    <w:unhideWhenUsed/>
    <w:rsid w:val="00557170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D3158C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D3158C"/>
    <w:rPr>
      <w:rFonts w:ascii="Segoe UI" w:hAnsi="Segoe UI" w:cs="Segoe UI"/>
      <w:sz w:val="18"/>
      <w:szCs w:val="18"/>
    </w:rPr>
  </w:style>
  <w:style w:type="character" w:styleId="ac">
    <w:name w:val="annotation reference"/>
    <w:uiPriority w:val="99"/>
    <w:semiHidden/>
    <w:unhideWhenUsed/>
    <w:rsid w:val="0005382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053825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053825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53825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053825"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3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29A20-BBBE-4859-85E6-353E8B6C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790</Words>
  <Characters>451</Characters>
  <Application>Microsoft Office Word</Application>
  <DocSecurity>0</DocSecurity>
  <Lines>3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2021-02-02T15:52:00Z</dcterms:created>
  <dcterms:modified xsi:type="dcterms:W3CDTF">2021-02-02T15:54:00Z</dcterms:modified>
</cp:coreProperties>
</file>