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085FD2" w:rsidRPr="00085FD2" w:rsidTr="00085FD2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8E45D1" w:rsidP="00085FD2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  <w:r w:rsidR="00085FD2" w:rsidRPr="00085FD2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085FD2" w:rsidRPr="00085FD2" w:rsidRDefault="00085FD2" w:rsidP="00085FD2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085FD2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085FD2" w:rsidRPr="00085FD2" w:rsidRDefault="00085FD2" w:rsidP="00085FD2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085FD2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3F6D11" w:rsidRPr="003F6D11" w:rsidRDefault="003F6D11" w:rsidP="003F6D11">
      <w:pPr>
        <w:rPr>
          <w:vanish/>
        </w:rPr>
      </w:pPr>
    </w:p>
    <w:tbl>
      <w:tblPr>
        <w:tblW w:w="12426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795"/>
        <w:gridCol w:w="11342"/>
        <w:gridCol w:w="289"/>
      </w:tblGrid>
      <w:tr w:rsidR="003F6D11" w:rsidRPr="00085FD2" w:rsidTr="003F6D11">
        <w:trPr>
          <w:trHeight w:val="20"/>
        </w:trPr>
        <w:tc>
          <w:tcPr>
            <w:tcW w:w="795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2" w:type="dxa"/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9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AD7F7E" w:rsidRPr="00085FD2" w:rsidRDefault="00FC0092" w:rsidP="00EF0D95">
      <w:pPr>
        <w:outlineLvl w:val="0"/>
        <w:rPr>
          <w:bCs/>
          <w:i/>
          <w:iCs/>
          <w:szCs w:val="28"/>
        </w:rPr>
      </w:pPr>
      <w:r w:rsidRPr="00085FD2">
        <w:rPr>
          <w:bCs/>
          <w:i/>
          <w:iCs/>
          <w:szCs w:val="28"/>
        </w:rPr>
        <w:t>До розгляду законопроекту</w:t>
      </w:r>
    </w:p>
    <w:p w:rsidR="00AD7F7E" w:rsidRDefault="00724167" w:rsidP="00EF0D95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085FD2">
        <w:rPr>
          <w:bCs/>
          <w:i/>
          <w:szCs w:val="28"/>
        </w:rPr>
        <w:t>реєстр. №</w:t>
      </w:r>
      <w:r w:rsidR="00EC6231">
        <w:rPr>
          <w:bCs/>
          <w:i/>
          <w:szCs w:val="28"/>
        </w:rPr>
        <w:t>4</w:t>
      </w:r>
      <w:r w:rsidR="000E6895">
        <w:rPr>
          <w:bCs/>
          <w:i/>
          <w:szCs w:val="28"/>
        </w:rPr>
        <w:t>336</w:t>
      </w:r>
    </w:p>
    <w:p w:rsidR="008E45D1" w:rsidRDefault="008E45D1" w:rsidP="00EF0D95">
      <w:pPr>
        <w:outlineLvl w:val="0"/>
        <w:rPr>
          <w:bCs/>
          <w:i/>
          <w:szCs w:val="28"/>
        </w:rPr>
      </w:pPr>
      <w:bookmarkStart w:id="0" w:name="_GoBack"/>
      <w:bookmarkEnd w:id="0"/>
    </w:p>
    <w:p w:rsidR="00232F45" w:rsidRDefault="000B1256" w:rsidP="00A22D46">
      <w:pPr>
        <w:ind w:firstLine="851"/>
        <w:jc w:val="both"/>
      </w:pPr>
      <w:r w:rsidRPr="00214C4C">
        <w:t>Комітет Верховної Ради України з питань бюджету на своєму засіданні</w:t>
      </w:r>
      <w:r w:rsidR="005A1383" w:rsidRPr="00214C4C">
        <w:t xml:space="preserve">                </w:t>
      </w:r>
      <w:r w:rsidRPr="00214C4C">
        <w:t xml:space="preserve"> </w:t>
      </w:r>
      <w:r w:rsidR="003524F9" w:rsidRPr="00214C4C">
        <w:t xml:space="preserve">  </w:t>
      </w:r>
      <w:r w:rsidR="00217D4F" w:rsidRPr="00214C4C">
        <w:t xml:space="preserve"> </w:t>
      </w:r>
      <w:r w:rsidR="000E6895">
        <w:t>1</w:t>
      </w:r>
      <w:r w:rsidR="002443BA">
        <w:t>6</w:t>
      </w:r>
      <w:r w:rsidR="00AC43B2">
        <w:t xml:space="preserve"> </w:t>
      </w:r>
      <w:r w:rsidR="002443BA">
        <w:t>грудня</w:t>
      </w:r>
      <w:r w:rsidR="005F7D8B" w:rsidRPr="00214C4C">
        <w:t xml:space="preserve"> 2020 року (</w:t>
      </w:r>
      <w:r w:rsidRPr="00214C4C">
        <w:t>протокол №</w:t>
      </w:r>
      <w:r w:rsidR="002443BA">
        <w:t>70</w:t>
      </w:r>
      <w:r w:rsidR="00A009F6">
        <w:t xml:space="preserve"> </w:t>
      </w:r>
      <w:r w:rsidRPr="00214C4C">
        <w:t xml:space="preserve">) </w:t>
      </w:r>
      <w:r w:rsidRPr="00214C4C">
        <w:rPr>
          <w:szCs w:val="28"/>
        </w:rPr>
        <w:t xml:space="preserve">відповідно до статей 27 і 109 Бюджетного кодексу України та статті 93 Регламенту Верховної Ради України розглянув </w:t>
      </w:r>
      <w:r w:rsidRPr="00214C4C">
        <w:t xml:space="preserve">проект Закону </w:t>
      </w:r>
      <w:r w:rsidR="00CC1889" w:rsidRPr="00AE4F5A">
        <w:rPr>
          <w:szCs w:val="28"/>
        </w:rPr>
        <w:t>про</w:t>
      </w:r>
      <w:r w:rsidR="002443BA" w:rsidRPr="00123CD6">
        <w:rPr>
          <w:szCs w:val="28"/>
        </w:rPr>
        <w:t xml:space="preserve"> </w:t>
      </w:r>
      <w:r w:rsidR="002443BA" w:rsidRPr="00A50003">
        <w:rPr>
          <w:szCs w:val="28"/>
        </w:rPr>
        <w:t>внесення змін до Кодексу України про адміністративні правопорушення та Кримінального кодексу України для реалізації положень Закону України «Про обіг цивільної вогнепальної зброї та бойових припасів до неї</w:t>
      </w:r>
      <w:r w:rsidR="002443BA" w:rsidRPr="00123CD6">
        <w:rPr>
          <w:szCs w:val="28"/>
        </w:rPr>
        <w:t xml:space="preserve"> (реєстр. № </w:t>
      </w:r>
      <w:r w:rsidR="002443BA">
        <w:rPr>
          <w:szCs w:val="28"/>
        </w:rPr>
        <w:t>4336</w:t>
      </w:r>
      <w:r w:rsidR="002443BA" w:rsidRPr="00123CD6">
        <w:rPr>
          <w:szCs w:val="28"/>
        </w:rPr>
        <w:t xml:space="preserve"> від </w:t>
      </w:r>
      <w:r w:rsidR="002443BA">
        <w:rPr>
          <w:szCs w:val="28"/>
        </w:rPr>
        <w:t>06</w:t>
      </w:r>
      <w:r w:rsidR="002443BA" w:rsidRPr="00123CD6">
        <w:rPr>
          <w:szCs w:val="28"/>
        </w:rPr>
        <w:t>.</w:t>
      </w:r>
      <w:r w:rsidR="002443BA">
        <w:rPr>
          <w:szCs w:val="28"/>
        </w:rPr>
        <w:t>11</w:t>
      </w:r>
      <w:r w:rsidR="002443BA" w:rsidRPr="00123CD6">
        <w:rPr>
          <w:szCs w:val="28"/>
        </w:rPr>
        <w:t xml:space="preserve">.2020), </w:t>
      </w:r>
      <w:r w:rsidR="002443BA" w:rsidRPr="00123CD6">
        <w:rPr>
          <w:bCs/>
          <w:szCs w:val="28"/>
        </w:rPr>
        <w:t xml:space="preserve">поданий </w:t>
      </w:r>
      <w:r w:rsidR="002443BA" w:rsidRPr="00123CD6">
        <w:rPr>
          <w:szCs w:val="28"/>
        </w:rPr>
        <w:t>народним</w:t>
      </w:r>
      <w:r w:rsidR="002443BA">
        <w:rPr>
          <w:szCs w:val="28"/>
        </w:rPr>
        <w:t>и</w:t>
      </w:r>
      <w:r w:rsidR="002443BA" w:rsidRPr="00123CD6">
        <w:rPr>
          <w:szCs w:val="28"/>
        </w:rPr>
        <w:t xml:space="preserve"> депут</w:t>
      </w:r>
      <w:r w:rsidR="002443BA">
        <w:rPr>
          <w:szCs w:val="28"/>
        </w:rPr>
        <w:t>а</w:t>
      </w:r>
      <w:r w:rsidR="002443BA" w:rsidRPr="00123CD6">
        <w:rPr>
          <w:szCs w:val="28"/>
        </w:rPr>
        <w:t>т</w:t>
      </w:r>
      <w:r w:rsidR="002443BA">
        <w:rPr>
          <w:szCs w:val="28"/>
        </w:rPr>
        <w:t>а</w:t>
      </w:r>
      <w:r w:rsidR="002443BA" w:rsidRPr="00123CD6">
        <w:rPr>
          <w:szCs w:val="28"/>
        </w:rPr>
        <w:t>м</w:t>
      </w:r>
      <w:r w:rsidR="002443BA">
        <w:rPr>
          <w:szCs w:val="28"/>
        </w:rPr>
        <w:t xml:space="preserve">и </w:t>
      </w:r>
      <w:r w:rsidR="002443BA" w:rsidRPr="00123CD6">
        <w:rPr>
          <w:szCs w:val="28"/>
        </w:rPr>
        <w:t xml:space="preserve">України </w:t>
      </w:r>
      <w:r w:rsidR="002443BA">
        <w:rPr>
          <w:szCs w:val="28"/>
        </w:rPr>
        <w:t xml:space="preserve">Фрісом І.П., Бакумовим О.С. та іншими </w:t>
      </w:r>
      <w:r w:rsidR="002443BA" w:rsidRPr="00123CD6">
        <w:rPr>
          <w:szCs w:val="28"/>
        </w:rPr>
        <w:t>народним</w:t>
      </w:r>
      <w:r w:rsidR="002443BA">
        <w:rPr>
          <w:szCs w:val="28"/>
        </w:rPr>
        <w:t>и</w:t>
      </w:r>
      <w:r w:rsidR="002443BA" w:rsidRPr="00123CD6">
        <w:rPr>
          <w:szCs w:val="28"/>
        </w:rPr>
        <w:t xml:space="preserve"> депут</w:t>
      </w:r>
      <w:r w:rsidR="002443BA">
        <w:rPr>
          <w:szCs w:val="28"/>
        </w:rPr>
        <w:t>а</w:t>
      </w:r>
      <w:r w:rsidR="002443BA" w:rsidRPr="00123CD6">
        <w:rPr>
          <w:szCs w:val="28"/>
        </w:rPr>
        <w:t>т</w:t>
      </w:r>
      <w:r w:rsidR="002443BA">
        <w:rPr>
          <w:szCs w:val="28"/>
        </w:rPr>
        <w:t>а</w:t>
      </w:r>
      <w:r w:rsidR="002443BA" w:rsidRPr="00123CD6">
        <w:rPr>
          <w:szCs w:val="28"/>
        </w:rPr>
        <w:t>м</w:t>
      </w:r>
      <w:r w:rsidR="002443BA">
        <w:rPr>
          <w:szCs w:val="28"/>
        </w:rPr>
        <w:t xml:space="preserve">и </w:t>
      </w:r>
      <w:r w:rsidR="002443BA" w:rsidRPr="00123CD6">
        <w:rPr>
          <w:szCs w:val="28"/>
        </w:rPr>
        <w:t>України</w:t>
      </w:r>
      <w:r w:rsidR="00232F45" w:rsidRPr="00085FD2">
        <w:t>, і повідомляє наступне.</w:t>
      </w:r>
    </w:p>
    <w:p w:rsidR="002443BA" w:rsidRDefault="002443BA" w:rsidP="00A22D46">
      <w:pPr>
        <w:ind w:firstLine="851"/>
        <w:jc w:val="both"/>
        <w:rPr>
          <w:rStyle w:val="aa"/>
          <w:b w:val="0"/>
        </w:rPr>
      </w:pPr>
      <w:r>
        <w:rPr>
          <w:rStyle w:val="aa"/>
          <w:b w:val="0"/>
        </w:rPr>
        <w:t xml:space="preserve">Згідно із запропонованими у </w:t>
      </w:r>
      <w:r w:rsidRPr="001D2049">
        <w:rPr>
          <w:rStyle w:val="aa"/>
          <w:b w:val="0"/>
        </w:rPr>
        <w:t>законопроекті змінами</w:t>
      </w:r>
      <w:r>
        <w:rPr>
          <w:rStyle w:val="aa"/>
          <w:b w:val="0"/>
        </w:rPr>
        <w:t xml:space="preserve"> </w:t>
      </w:r>
      <w:r w:rsidRPr="00A22D46">
        <w:rPr>
          <w:rStyle w:val="aa"/>
          <w:b w:val="0"/>
        </w:rPr>
        <w:t>передбачається:</w:t>
      </w:r>
    </w:p>
    <w:p w:rsidR="002443BA" w:rsidRPr="00A22D46" w:rsidRDefault="002443BA" w:rsidP="00A22D46">
      <w:pPr>
        <w:numPr>
          <w:ilvl w:val="0"/>
          <w:numId w:val="5"/>
        </w:numPr>
        <w:ind w:left="0" w:firstLine="851"/>
        <w:jc w:val="both"/>
        <w:rPr>
          <w:szCs w:val="28"/>
        </w:rPr>
      </w:pPr>
      <w:r w:rsidRPr="00A22D46">
        <w:rPr>
          <w:color w:val="000000"/>
          <w:spacing w:val="-6"/>
          <w:szCs w:val="28"/>
        </w:rPr>
        <w:t>посилити</w:t>
      </w:r>
      <w:r w:rsidRPr="00A22D46">
        <w:rPr>
          <w:szCs w:val="28"/>
        </w:rPr>
        <w:t xml:space="preserve"> адміністративну відповідальність шляхом</w:t>
      </w:r>
      <w:r w:rsidR="00A22D46">
        <w:rPr>
          <w:szCs w:val="28"/>
        </w:rPr>
        <w:t xml:space="preserve"> </w:t>
      </w:r>
      <w:r w:rsidRPr="00A22D46">
        <w:rPr>
          <w:szCs w:val="28"/>
        </w:rPr>
        <w:t xml:space="preserve">збільшення </w:t>
      </w:r>
      <w:r w:rsidR="00A22D46">
        <w:rPr>
          <w:szCs w:val="28"/>
        </w:rPr>
        <w:t xml:space="preserve">штрафів, </w:t>
      </w:r>
      <w:r w:rsidRPr="00A22D46">
        <w:rPr>
          <w:szCs w:val="28"/>
        </w:rPr>
        <w:t xml:space="preserve">встановивши їх у розмірі від десяти </w:t>
      </w:r>
      <w:r w:rsidR="00A22D46" w:rsidRPr="00A22D46">
        <w:rPr>
          <w:color w:val="000000"/>
          <w:szCs w:val="28"/>
        </w:rPr>
        <w:t xml:space="preserve">неоподатковуваних мінімумів доходів громадян </w:t>
      </w:r>
      <w:r w:rsidRPr="00A22D46">
        <w:rPr>
          <w:szCs w:val="28"/>
        </w:rPr>
        <w:t xml:space="preserve">до </w:t>
      </w:r>
      <w:r w:rsidRPr="00A22D46">
        <w:rPr>
          <w:bCs/>
          <w:szCs w:val="28"/>
        </w:rPr>
        <w:t>п’яти тисяч</w:t>
      </w:r>
      <w:r w:rsidRPr="00A22D46">
        <w:rPr>
          <w:szCs w:val="28"/>
        </w:rPr>
        <w:t xml:space="preserve"> неоподатковуваних мінімумів доходів громадян</w:t>
      </w:r>
      <w:r w:rsidRPr="00A22D46">
        <w:rPr>
          <w:color w:val="000000"/>
          <w:szCs w:val="28"/>
        </w:rPr>
        <w:t xml:space="preserve"> </w:t>
      </w:r>
      <w:r w:rsidR="00EB2853" w:rsidRPr="009379E7">
        <w:rPr>
          <w:i/>
          <w:szCs w:val="28"/>
        </w:rPr>
        <w:t>/виходячи із розміру встановленого на даний час неоподатковуваного мінімуму доходів</w:t>
      </w:r>
      <w:r w:rsidR="00EB2853" w:rsidRPr="000B3E84">
        <w:rPr>
          <w:i/>
        </w:rPr>
        <w:t xml:space="preserve"> громадян 17 грн</w:t>
      </w:r>
      <w:r w:rsidR="00EB2853">
        <w:rPr>
          <w:i/>
        </w:rPr>
        <w:t xml:space="preserve">, </w:t>
      </w:r>
      <w:r w:rsidR="00EB2853" w:rsidRPr="000B3E84">
        <w:rPr>
          <w:i/>
        </w:rPr>
        <w:t xml:space="preserve">розмір штрафу </w:t>
      </w:r>
      <w:r w:rsidR="00EB2853">
        <w:rPr>
          <w:i/>
        </w:rPr>
        <w:t>становитиме</w:t>
      </w:r>
      <w:r w:rsidR="00EB2853" w:rsidRPr="000B3E84">
        <w:rPr>
          <w:i/>
        </w:rPr>
        <w:t xml:space="preserve"> </w:t>
      </w:r>
      <w:r w:rsidR="00EB2853">
        <w:rPr>
          <w:i/>
        </w:rPr>
        <w:t>170</w:t>
      </w:r>
      <w:r w:rsidR="00EB2853" w:rsidRPr="000B3E84">
        <w:rPr>
          <w:i/>
        </w:rPr>
        <w:t xml:space="preserve"> – </w:t>
      </w:r>
      <w:r w:rsidR="00EB2853">
        <w:rPr>
          <w:i/>
        </w:rPr>
        <w:t>85 000</w:t>
      </w:r>
      <w:r w:rsidR="00EB2853" w:rsidRPr="000B3E84">
        <w:rPr>
          <w:i/>
        </w:rPr>
        <w:t xml:space="preserve"> грн./</w:t>
      </w:r>
      <w:r w:rsidR="00EB2853">
        <w:rPr>
          <w:i/>
        </w:rPr>
        <w:t xml:space="preserve">, </w:t>
      </w:r>
      <w:r w:rsidR="00EB2853" w:rsidRPr="00EB2853">
        <w:t>серед іншого</w:t>
      </w:r>
      <w:r w:rsidRPr="00A22D46">
        <w:rPr>
          <w:szCs w:val="28"/>
        </w:rPr>
        <w:t xml:space="preserve"> за</w:t>
      </w:r>
      <w:r w:rsidR="00686480">
        <w:rPr>
          <w:szCs w:val="28"/>
        </w:rPr>
        <w:t>:</w:t>
      </w:r>
      <w:r w:rsidRPr="00A22D46">
        <w:rPr>
          <w:color w:val="000000"/>
          <w:szCs w:val="28"/>
        </w:rPr>
        <w:t xml:space="preserve"> п</w:t>
      </w:r>
      <w:r w:rsidRPr="00A22D46">
        <w:rPr>
          <w:szCs w:val="28"/>
        </w:rPr>
        <w:t xml:space="preserve">орушення громадянами порядку придбання, зберігання, передачі іншим особам або продажу </w:t>
      </w:r>
      <w:r w:rsidRPr="00A22D46">
        <w:rPr>
          <w:bCs/>
          <w:szCs w:val="28"/>
        </w:rPr>
        <w:t xml:space="preserve">цивільної </w:t>
      </w:r>
      <w:r w:rsidRPr="00A22D46">
        <w:rPr>
          <w:szCs w:val="28"/>
        </w:rPr>
        <w:t>вогнепальної, холодної чи пневматичної зброї;</w:t>
      </w:r>
      <w:r w:rsidRPr="00A22D46">
        <w:rPr>
          <w:color w:val="000000"/>
          <w:szCs w:val="28"/>
        </w:rPr>
        <w:t xml:space="preserve"> п</w:t>
      </w:r>
      <w:r w:rsidRPr="00A22D46">
        <w:rPr>
          <w:szCs w:val="28"/>
        </w:rPr>
        <w:t xml:space="preserve">орушення правил зберігання або </w:t>
      </w:r>
      <w:r w:rsidRPr="00A22D46">
        <w:rPr>
          <w:bCs/>
          <w:szCs w:val="28"/>
        </w:rPr>
        <w:t>транспортування</w:t>
      </w:r>
      <w:r w:rsidRPr="00A22D46">
        <w:rPr>
          <w:szCs w:val="28"/>
        </w:rPr>
        <w:t xml:space="preserve"> </w:t>
      </w:r>
      <w:r w:rsidRPr="00A22D46">
        <w:rPr>
          <w:bCs/>
          <w:szCs w:val="28"/>
        </w:rPr>
        <w:t>цивільної</w:t>
      </w:r>
      <w:r w:rsidRPr="00A22D46">
        <w:rPr>
          <w:szCs w:val="28"/>
        </w:rPr>
        <w:t xml:space="preserve"> вогнепальної чи холодної зброї;</w:t>
      </w:r>
      <w:r w:rsidRPr="00A22D46">
        <w:rPr>
          <w:color w:val="000000"/>
          <w:szCs w:val="28"/>
        </w:rPr>
        <w:t xml:space="preserve"> п</w:t>
      </w:r>
      <w:r w:rsidRPr="00A22D46">
        <w:rPr>
          <w:szCs w:val="28"/>
        </w:rPr>
        <w:t xml:space="preserve">орушення </w:t>
      </w:r>
      <w:r w:rsidRPr="00A22D46">
        <w:rPr>
          <w:bCs/>
          <w:szCs w:val="28"/>
        </w:rPr>
        <w:t>строків повідомлення про зміну місця постійного зберігання зброї;</w:t>
      </w:r>
      <w:r w:rsidRPr="00A22D46">
        <w:rPr>
          <w:color w:val="000000"/>
          <w:szCs w:val="28"/>
        </w:rPr>
        <w:t xml:space="preserve"> у</w:t>
      </w:r>
      <w:r w:rsidRPr="00A22D46">
        <w:rPr>
          <w:szCs w:val="28"/>
        </w:rPr>
        <w:t xml:space="preserve">хилення від реалізації </w:t>
      </w:r>
      <w:r w:rsidRPr="00A22D46">
        <w:rPr>
          <w:bCs/>
          <w:szCs w:val="28"/>
        </w:rPr>
        <w:t>цивільної</w:t>
      </w:r>
      <w:r w:rsidRPr="00A22D46">
        <w:rPr>
          <w:szCs w:val="28"/>
        </w:rPr>
        <w:t xml:space="preserve"> вогнепальної, холодної чи пневматичної зброї і бойових припасів; порушення працівниками торговельних підприємств (організацій) порядку продажу </w:t>
      </w:r>
      <w:r w:rsidRPr="00A22D46">
        <w:rPr>
          <w:bCs/>
          <w:szCs w:val="28"/>
        </w:rPr>
        <w:t>цивільної</w:t>
      </w:r>
      <w:r w:rsidRPr="00A22D46">
        <w:rPr>
          <w:szCs w:val="28"/>
        </w:rPr>
        <w:t xml:space="preserve"> вогнепальної, холодної чи пневматичної зброї і бойових припасів</w:t>
      </w:r>
      <w:r w:rsidR="00686480">
        <w:rPr>
          <w:szCs w:val="28"/>
        </w:rPr>
        <w:t>;</w:t>
      </w:r>
      <w:r w:rsidRPr="00A22D46">
        <w:rPr>
          <w:szCs w:val="28"/>
        </w:rPr>
        <w:t xml:space="preserve"> порушення працівниками підприємств, установ, організацій правил зберігання або перевезення </w:t>
      </w:r>
      <w:r w:rsidRPr="00A22D46">
        <w:rPr>
          <w:bCs/>
          <w:szCs w:val="28"/>
        </w:rPr>
        <w:t>цивільної</w:t>
      </w:r>
      <w:r w:rsidRPr="00A22D46">
        <w:rPr>
          <w:szCs w:val="28"/>
        </w:rPr>
        <w:t xml:space="preserve"> </w:t>
      </w:r>
      <w:r w:rsidRPr="00A22D46">
        <w:rPr>
          <w:bCs/>
          <w:szCs w:val="28"/>
        </w:rPr>
        <w:t>вогнепальної, холодної чи пневматичної зброї і бойових припасів</w:t>
      </w:r>
      <w:r w:rsidR="00EB2853">
        <w:rPr>
          <w:bCs/>
          <w:szCs w:val="28"/>
        </w:rPr>
        <w:t xml:space="preserve">; та інше </w:t>
      </w:r>
      <w:r w:rsidRPr="00A22D46">
        <w:rPr>
          <w:rStyle w:val="rvts9"/>
          <w:szCs w:val="28"/>
        </w:rPr>
        <w:t>(</w:t>
      </w:r>
      <w:r w:rsidR="00EB2853" w:rsidRPr="00EB2853">
        <w:rPr>
          <w:rStyle w:val="rvts9"/>
          <w:i/>
          <w:szCs w:val="28"/>
        </w:rPr>
        <w:t>зміни до</w:t>
      </w:r>
      <w:r w:rsidR="00EB2853">
        <w:rPr>
          <w:rStyle w:val="rvts9"/>
          <w:szCs w:val="28"/>
        </w:rPr>
        <w:t xml:space="preserve"> </w:t>
      </w:r>
      <w:r w:rsidRPr="00A22D46">
        <w:rPr>
          <w:i/>
          <w:color w:val="000000"/>
          <w:szCs w:val="28"/>
        </w:rPr>
        <w:t>стат</w:t>
      </w:r>
      <w:r w:rsidR="00EB2853">
        <w:rPr>
          <w:i/>
          <w:color w:val="000000"/>
          <w:szCs w:val="28"/>
        </w:rPr>
        <w:t>ей</w:t>
      </w:r>
      <w:r w:rsidRPr="00A22D46">
        <w:rPr>
          <w:i/>
          <w:color w:val="000000"/>
          <w:szCs w:val="28"/>
        </w:rPr>
        <w:t xml:space="preserve"> 190 - 195-4</w:t>
      </w:r>
      <w:r w:rsidRPr="00A22D46">
        <w:rPr>
          <w:i/>
          <w:color w:val="000000"/>
          <w:spacing w:val="-6"/>
          <w:szCs w:val="28"/>
        </w:rPr>
        <w:t xml:space="preserve"> Кодексу України про адміністративні правопорушення)</w:t>
      </w:r>
      <w:r w:rsidRPr="00A22D46">
        <w:rPr>
          <w:color w:val="000000"/>
          <w:spacing w:val="-6"/>
          <w:szCs w:val="28"/>
        </w:rPr>
        <w:t>;</w:t>
      </w:r>
    </w:p>
    <w:p w:rsidR="002443BA" w:rsidRPr="009B59C8" w:rsidRDefault="00A22D46" w:rsidP="00A22D46">
      <w:pPr>
        <w:ind w:firstLine="851"/>
        <w:jc w:val="both"/>
      </w:pPr>
      <w:r>
        <w:rPr>
          <w:color w:val="000000"/>
          <w:spacing w:val="-6"/>
        </w:rPr>
        <w:t xml:space="preserve">2) </w:t>
      </w:r>
      <w:r w:rsidR="002443BA" w:rsidRPr="009B59C8">
        <w:rPr>
          <w:color w:val="000000"/>
          <w:spacing w:val="-6"/>
        </w:rPr>
        <w:t xml:space="preserve">встановити </w:t>
      </w:r>
      <w:r w:rsidR="002443BA" w:rsidRPr="009B59C8">
        <w:t>адміністративну відповідальність у вигляді штрафу від двохсот до тисячі двохсот неоподатковуваних мінімумів доходів громадян з</w:t>
      </w:r>
      <w:r w:rsidR="002443BA" w:rsidRPr="009B59C8">
        <w:rPr>
          <w:bCs/>
        </w:rPr>
        <w:t xml:space="preserve"> позбавленням права на володіння цивільною зброєю та бойовими припасами до неї</w:t>
      </w:r>
      <w:r w:rsidR="002443BA" w:rsidRPr="009B59C8">
        <w:t xml:space="preserve"> – за</w:t>
      </w:r>
      <w:r w:rsidR="002443BA" w:rsidRPr="009B59C8">
        <w:rPr>
          <w:color w:val="000000"/>
        </w:rPr>
        <w:t xml:space="preserve"> в</w:t>
      </w:r>
      <w:r w:rsidR="002443BA" w:rsidRPr="009B59C8">
        <w:t>трату цивільної вогнепальної зброї, бойових припасів до неї</w:t>
      </w:r>
      <w:r w:rsidR="002443BA" w:rsidRPr="009B59C8">
        <w:rPr>
          <w:b/>
        </w:rPr>
        <w:t xml:space="preserve">  </w:t>
      </w:r>
      <w:r w:rsidR="002443BA" w:rsidRPr="009B59C8">
        <w:rPr>
          <w:rStyle w:val="rvts9"/>
          <w:szCs w:val="28"/>
        </w:rPr>
        <w:t xml:space="preserve"> (</w:t>
      </w:r>
      <w:r w:rsidR="002443BA" w:rsidRPr="009B59C8">
        <w:rPr>
          <w:i/>
          <w:color w:val="000000"/>
        </w:rPr>
        <w:t>стаття 191</w:t>
      </w:r>
      <w:r w:rsidR="002443BA" w:rsidRPr="009B59C8">
        <w:rPr>
          <w:i/>
          <w:color w:val="000000"/>
          <w:spacing w:val="-6"/>
        </w:rPr>
        <w:t xml:space="preserve"> Кодексу України про адміністративні правопорушення)</w:t>
      </w:r>
      <w:r w:rsidR="002443BA" w:rsidRPr="009B59C8">
        <w:rPr>
          <w:color w:val="000000"/>
          <w:spacing w:val="-6"/>
        </w:rPr>
        <w:t>;</w:t>
      </w:r>
    </w:p>
    <w:p w:rsidR="002443BA" w:rsidRPr="009B59C8" w:rsidRDefault="002443BA" w:rsidP="00A22D46">
      <w:pPr>
        <w:ind w:firstLine="851"/>
        <w:jc w:val="both"/>
        <w:rPr>
          <w:b/>
          <w:szCs w:val="28"/>
        </w:rPr>
      </w:pPr>
      <w:r>
        <w:rPr>
          <w:color w:val="000000"/>
          <w:spacing w:val="-6"/>
        </w:rPr>
        <w:lastRenderedPageBreak/>
        <w:t>3)</w:t>
      </w:r>
      <w:r w:rsidRPr="009B59C8">
        <w:rPr>
          <w:color w:val="000000"/>
          <w:spacing w:val="-6"/>
        </w:rPr>
        <w:t xml:space="preserve"> </w:t>
      </w:r>
      <w:r>
        <w:rPr>
          <w:color w:val="000000"/>
          <w:spacing w:val="-6"/>
        </w:rPr>
        <w:t xml:space="preserve"> з</w:t>
      </w:r>
      <w:r w:rsidRPr="009B59C8">
        <w:rPr>
          <w:szCs w:val="28"/>
        </w:rPr>
        <w:t>апровадити кримінальну відповідальність у вигляді позбавлення волі на строк від п’яти до десяти років - за порушення встановленого законодавством порядку носіння вогнепальної зброї</w:t>
      </w:r>
      <w:r w:rsidRPr="009B59C8">
        <w:rPr>
          <w:i/>
          <w:szCs w:val="28"/>
        </w:rPr>
        <w:t xml:space="preserve"> (нова частина 3 статті 263, </w:t>
      </w:r>
      <w:r w:rsidRPr="009B59C8">
        <w:rPr>
          <w:i/>
          <w:spacing w:val="-6"/>
          <w:szCs w:val="28"/>
        </w:rPr>
        <w:t>Кримінального кодексу України);</w:t>
      </w:r>
    </w:p>
    <w:p w:rsidR="002443BA" w:rsidRDefault="002443BA" w:rsidP="00A22D46">
      <w:pPr>
        <w:ind w:firstLine="851"/>
        <w:jc w:val="both"/>
        <w:rPr>
          <w:color w:val="000000"/>
          <w:spacing w:val="4"/>
        </w:rPr>
      </w:pPr>
      <w:r w:rsidRPr="00530C90">
        <w:t>Реалізація таких положень законопроекту буде мати вплив на показники державного бюджет</w:t>
      </w:r>
      <w:r>
        <w:t>у</w:t>
      </w:r>
      <w:r w:rsidRPr="00530C90">
        <w:t>, оскільки виявлення зазначених правопорушень та застосування відповідних санкцій може зумовити збільшення надходжень від сплати штрафів або збільшення видатків на утримання засуджених осіб в установах виконання покарань.</w:t>
      </w:r>
      <w:r w:rsidRPr="00615148">
        <w:t xml:space="preserve"> </w:t>
      </w:r>
      <w:r w:rsidRPr="002C7D96">
        <w:t>Міністерств</w:t>
      </w:r>
      <w:r>
        <w:t>о</w:t>
      </w:r>
      <w:r w:rsidRPr="002C7D96">
        <w:t xml:space="preserve"> фінансів України</w:t>
      </w:r>
      <w:r>
        <w:t>, також зазначаючи про таке, відмічає, що з</w:t>
      </w:r>
      <w:r w:rsidRPr="008D1F60">
        <w:rPr>
          <w:color w:val="000000"/>
          <w:spacing w:val="4"/>
        </w:rPr>
        <w:t xml:space="preserve">агальний </w:t>
      </w:r>
      <w:r w:rsidR="00686480">
        <w:rPr>
          <w:color w:val="000000"/>
          <w:spacing w:val="4"/>
        </w:rPr>
        <w:t xml:space="preserve">влив на показники державного </w:t>
      </w:r>
      <w:r>
        <w:rPr>
          <w:color w:val="000000"/>
          <w:spacing w:val="4"/>
        </w:rPr>
        <w:t xml:space="preserve">бюджету </w:t>
      </w:r>
      <w:r w:rsidR="00686480">
        <w:rPr>
          <w:color w:val="000000"/>
          <w:spacing w:val="4"/>
        </w:rPr>
        <w:t xml:space="preserve">буде </w:t>
      </w:r>
      <w:r>
        <w:rPr>
          <w:color w:val="000000"/>
          <w:spacing w:val="4"/>
        </w:rPr>
        <w:t>залежати від кількості правопорушників та конкретного виду покарань, які будуть до них застосовані</w:t>
      </w:r>
      <w:r w:rsidRPr="008D1F60">
        <w:rPr>
          <w:color w:val="000000"/>
          <w:spacing w:val="4"/>
        </w:rPr>
        <w:t>.</w:t>
      </w:r>
    </w:p>
    <w:p w:rsidR="002443BA" w:rsidRPr="00255068" w:rsidRDefault="002443BA" w:rsidP="00A22D46">
      <w:pPr>
        <w:ind w:firstLine="851"/>
        <w:jc w:val="both"/>
      </w:pPr>
      <w:r>
        <w:t xml:space="preserve">З огляду на зазначене відповідно до </w:t>
      </w:r>
      <w:r w:rsidRPr="00255068">
        <w:t>частин</w:t>
      </w:r>
      <w:r>
        <w:t>и першої</w:t>
      </w:r>
      <w:r w:rsidRPr="00255068">
        <w:t xml:space="preserve"> статті 27 Бюджетного кодексу України та частин</w:t>
      </w:r>
      <w:r>
        <w:t xml:space="preserve">и </w:t>
      </w:r>
      <w:r w:rsidRPr="00255068">
        <w:t>третьо</w:t>
      </w:r>
      <w:r>
        <w:t>ї</w:t>
      </w:r>
      <w:r w:rsidRPr="00255068">
        <w:t xml:space="preserve"> статті 91 Регламенту Верховної Ради України</w:t>
      </w:r>
      <w:r>
        <w:t xml:space="preserve"> до законопроекту належало надати </w:t>
      </w:r>
      <w:r w:rsidRPr="00255068">
        <w:t>фінансово</w:t>
      </w:r>
      <w:r>
        <w:t xml:space="preserve"> </w:t>
      </w:r>
      <w:r w:rsidRPr="00255068">
        <w:t>-</w:t>
      </w:r>
      <w:r>
        <w:t xml:space="preserve"> </w:t>
      </w:r>
      <w:r w:rsidRPr="00255068">
        <w:t>економічн</w:t>
      </w:r>
      <w:r>
        <w:t>е</w:t>
      </w:r>
      <w:r w:rsidRPr="00255068">
        <w:t xml:space="preserve"> обґрунтування (включаючи відповідні розрахунки) та пропозиці</w:t>
      </w:r>
      <w:r>
        <w:t>ї</w:t>
      </w:r>
      <w:r w:rsidRPr="00255068">
        <w:t xml:space="preserve"> змін до законодавчих актів України щодо скорочення витрат бюджету та/або джерел додаткових надходжень бюджету для досягнення збалансованості бюджету</w:t>
      </w:r>
      <w:r>
        <w:t>.</w:t>
      </w:r>
    </w:p>
    <w:p w:rsidR="002443BA" w:rsidRPr="00713D2B" w:rsidRDefault="002E1479" w:rsidP="00A22D46">
      <w:pPr>
        <w:ind w:firstLine="851"/>
        <w:jc w:val="both"/>
        <w:rPr>
          <w:szCs w:val="28"/>
        </w:rPr>
      </w:pPr>
      <w:r w:rsidRPr="00085FD2">
        <w:rPr>
          <w:szCs w:val="28"/>
        </w:rPr>
        <w:t xml:space="preserve">За наслідками розгляду Комітет ухвалив рішення, що </w:t>
      </w:r>
      <w:r>
        <w:t>п</w:t>
      </w:r>
      <w:r w:rsidRPr="00B32517">
        <w:t xml:space="preserve">роект Закону </w:t>
      </w:r>
      <w:r w:rsidR="002443BA" w:rsidRPr="00123CD6">
        <w:rPr>
          <w:szCs w:val="28"/>
        </w:rPr>
        <w:t xml:space="preserve">про </w:t>
      </w:r>
      <w:r w:rsidR="002443BA" w:rsidRPr="00A50003">
        <w:rPr>
          <w:szCs w:val="28"/>
        </w:rPr>
        <w:t>внесення змін до Кодексу України про адміністративні правопорушення та Кримінального кодексу України для реалізації положень Закону України «Про обіг цивільної вогнепальної зброї та бойових припасів до неї</w:t>
      </w:r>
      <w:r w:rsidR="00686480">
        <w:rPr>
          <w:szCs w:val="28"/>
        </w:rPr>
        <w:t>»</w:t>
      </w:r>
      <w:r w:rsidR="002443BA" w:rsidRPr="00123CD6">
        <w:rPr>
          <w:szCs w:val="28"/>
        </w:rPr>
        <w:t xml:space="preserve"> (реєстр. № </w:t>
      </w:r>
      <w:r w:rsidR="002443BA">
        <w:rPr>
          <w:szCs w:val="28"/>
        </w:rPr>
        <w:t>4336</w:t>
      </w:r>
      <w:r w:rsidR="002443BA" w:rsidRPr="00123CD6">
        <w:rPr>
          <w:szCs w:val="28"/>
        </w:rPr>
        <w:t xml:space="preserve"> від </w:t>
      </w:r>
      <w:r w:rsidR="002443BA">
        <w:rPr>
          <w:szCs w:val="28"/>
        </w:rPr>
        <w:t>06</w:t>
      </w:r>
      <w:r w:rsidR="002443BA" w:rsidRPr="00123CD6">
        <w:rPr>
          <w:szCs w:val="28"/>
        </w:rPr>
        <w:t>.</w:t>
      </w:r>
      <w:r w:rsidR="002443BA">
        <w:rPr>
          <w:szCs w:val="28"/>
        </w:rPr>
        <w:t>11</w:t>
      </w:r>
      <w:r w:rsidR="002443BA" w:rsidRPr="00123CD6">
        <w:rPr>
          <w:szCs w:val="28"/>
        </w:rPr>
        <w:t xml:space="preserve">.2020), </w:t>
      </w:r>
      <w:r w:rsidR="002443BA" w:rsidRPr="00123CD6">
        <w:rPr>
          <w:bCs/>
          <w:szCs w:val="28"/>
        </w:rPr>
        <w:t xml:space="preserve">поданий </w:t>
      </w:r>
      <w:r w:rsidR="002443BA" w:rsidRPr="00123CD6">
        <w:rPr>
          <w:szCs w:val="28"/>
        </w:rPr>
        <w:t>народним</w:t>
      </w:r>
      <w:r w:rsidR="002443BA">
        <w:rPr>
          <w:szCs w:val="28"/>
        </w:rPr>
        <w:t>и</w:t>
      </w:r>
      <w:r w:rsidR="002443BA" w:rsidRPr="00123CD6">
        <w:rPr>
          <w:szCs w:val="28"/>
        </w:rPr>
        <w:t xml:space="preserve"> депут</w:t>
      </w:r>
      <w:r w:rsidR="002443BA">
        <w:rPr>
          <w:szCs w:val="28"/>
        </w:rPr>
        <w:t>а</w:t>
      </w:r>
      <w:r w:rsidR="002443BA" w:rsidRPr="00123CD6">
        <w:rPr>
          <w:szCs w:val="28"/>
        </w:rPr>
        <w:t>т</w:t>
      </w:r>
      <w:r w:rsidR="002443BA">
        <w:rPr>
          <w:szCs w:val="28"/>
        </w:rPr>
        <w:t>а</w:t>
      </w:r>
      <w:r w:rsidR="002443BA" w:rsidRPr="00123CD6">
        <w:rPr>
          <w:szCs w:val="28"/>
        </w:rPr>
        <w:t>м</w:t>
      </w:r>
      <w:r w:rsidR="002443BA">
        <w:rPr>
          <w:szCs w:val="28"/>
        </w:rPr>
        <w:t xml:space="preserve">и </w:t>
      </w:r>
      <w:r w:rsidR="002443BA" w:rsidRPr="00123CD6">
        <w:rPr>
          <w:szCs w:val="28"/>
        </w:rPr>
        <w:t xml:space="preserve">України </w:t>
      </w:r>
      <w:r w:rsidR="002443BA">
        <w:rPr>
          <w:szCs w:val="28"/>
        </w:rPr>
        <w:t xml:space="preserve">Фрісом І.П., Бакумовим О.С. та іншими </w:t>
      </w:r>
      <w:r w:rsidR="002443BA" w:rsidRPr="00123CD6">
        <w:rPr>
          <w:szCs w:val="28"/>
        </w:rPr>
        <w:t>народним</w:t>
      </w:r>
      <w:r w:rsidR="002443BA">
        <w:rPr>
          <w:szCs w:val="28"/>
        </w:rPr>
        <w:t>и</w:t>
      </w:r>
      <w:r w:rsidR="002443BA" w:rsidRPr="00123CD6">
        <w:rPr>
          <w:szCs w:val="28"/>
        </w:rPr>
        <w:t xml:space="preserve"> депут</w:t>
      </w:r>
      <w:r w:rsidR="002443BA">
        <w:rPr>
          <w:szCs w:val="28"/>
        </w:rPr>
        <w:t>а</w:t>
      </w:r>
      <w:r w:rsidR="002443BA" w:rsidRPr="00123CD6">
        <w:rPr>
          <w:szCs w:val="28"/>
        </w:rPr>
        <w:t>т</w:t>
      </w:r>
      <w:r w:rsidR="002443BA">
        <w:rPr>
          <w:szCs w:val="28"/>
        </w:rPr>
        <w:t>а</w:t>
      </w:r>
      <w:r w:rsidR="002443BA" w:rsidRPr="00123CD6">
        <w:rPr>
          <w:szCs w:val="28"/>
        </w:rPr>
        <w:t>м</w:t>
      </w:r>
      <w:r w:rsidR="002443BA">
        <w:rPr>
          <w:szCs w:val="28"/>
        </w:rPr>
        <w:t xml:space="preserve">и </w:t>
      </w:r>
      <w:r w:rsidR="002443BA" w:rsidRPr="00123CD6">
        <w:rPr>
          <w:szCs w:val="28"/>
        </w:rPr>
        <w:t>України</w:t>
      </w:r>
      <w:r w:rsidR="002443BA">
        <w:rPr>
          <w:szCs w:val="28"/>
        </w:rPr>
        <w:t xml:space="preserve">, </w:t>
      </w:r>
      <w:r w:rsidR="002443BA">
        <w:t>є таким, що</w:t>
      </w:r>
      <w:r w:rsidR="002443BA" w:rsidRPr="007E7543">
        <w:t xml:space="preserve"> </w:t>
      </w:r>
      <w:r w:rsidR="002443BA" w:rsidRPr="00332097">
        <w:t xml:space="preserve">має опосередкований </w:t>
      </w:r>
      <w:r w:rsidR="002443BA" w:rsidRPr="00332097">
        <w:rPr>
          <w:color w:val="000000"/>
        </w:rPr>
        <w:t xml:space="preserve">вплив на показники </w:t>
      </w:r>
      <w:r w:rsidR="002443BA">
        <w:rPr>
          <w:color w:val="000000"/>
        </w:rPr>
        <w:t xml:space="preserve">державного </w:t>
      </w:r>
      <w:r w:rsidR="002443BA" w:rsidRPr="00332097">
        <w:rPr>
          <w:color w:val="000000"/>
        </w:rPr>
        <w:t>бюджет</w:t>
      </w:r>
      <w:r w:rsidR="002443BA">
        <w:rPr>
          <w:color w:val="000000"/>
        </w:rPr>
        <w:t>у</w:t>
      </w:r>
      <w:r w:rsidR="002443BA" w:rsidRPr="00332097">
        <w:rPr>
          <w:color w:val="000000"/>
        </w:rPr>
        <w:t xml:space="preserve"> </w:t>
      </w:r>
      <w:r w:rsidR="002443BA" w:rsidRPr="00332097">
        <w:t>(може призвести до збільшення доходів та видатків державного бюджету залежно від санкцій за вчинені правопорушення)</w:t>
      </w:r>
      <w:r w:rsidR="002443BA" w:rsidRPr="007E7543">
        <w:t>. У разі прийняття відповідного закону він може набирати чинності згідно із законодавством.</w:t>
      </w:r>
    </w:p>
    <w:p w:rsidR="00CC1889" w:rsidRDefault="00CC1889" w:rsidP="00CC1889">
      <w:pPr>
        <w:ind w:firstLine="851"/>
        <w:jc w:val="both"/>
        <w:rPr>
          <w:sz w:val="27"/>
        </w:rPr>
      </w:pPr>
    </w:p>
    <w:p w:rsidR="001F1AEF" w:rsidRDefault="001F1AEF" w:rsidP="00DE4D73">
      <w:pPr>
        <w:ind w:firstLine="851"/>
        <w:jc w:val="both"/>
      </w:pPr>
    </w:p>
    <w:p w:rsidR="00232F45" w:rsidRDefault="00232F45" w:rsidP="00DE4D73">
      <w:pPr>
        <w:ind w:firstLine="851"/>
        <w:jc w:val="both"/>
      </w:pPr>
    </w:p>
    <w:p w:rsidR="00393D88" w:rsidRDefault="00393D88" w:rsidP="006907C5">
      <w:pPr>
        <w:ind w:firstLine="840"/>
        <w:jc w:val="both"/>
      </w:pPr>
    </w:p>
    <w:p w:rsidR="000142D1" w:rsidRPr="005A1383" w:rsidRDefault="000142D1" w:rsidP="000142D1">
      <w:pPr>
        <w:pStyle w:val="a3"/>
        <w:ind w:left="0"/>
        <w:rPr>
          <w:b w:val="0"/>
          <w:sz w:val="12"/>
          <w:szCs w:val="12"/>
          <w:lang w:val="uk-UA"/>
        </w:rPr>
      </w:pPr>
      <w:r w:rsidRPr="005A1383">
        <w:rPr>
          <w:szCs w:val="28"/>
          <w:lang w:val="uk-UA"/>
        </w:rPr>
        <w:t>Голова Комітету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  <w:t xml:space="preserve">                    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="009019F3" w:rsidRPr="005A1383">
        <w:rPr>
          <w:szCs w:val="28"/>
          <w:lang w:val="uk-UA"/>
        </w:rPr>
        <w:t xml:space="preserve">       </w:t>
      </w:r>
      <w:r w:rsidR="001011E7">
        <w:rPr>
          <w:szCs w:val="28"/>
          <w:lang w:val="uk-UA"/>
        </w:rPr>
        <w:t xml:space="preserve">  </w:t>
      </w:r>
      <w:r w:rsidR="009019F3" w:rsidRPr="005A1383">
        <w:rPr>
          <w:szCs w:val="28"/>
          <w:lang w:val="uk-UA"/>
        </w:rPr>
        <w:t xml:space="preserve"> </w:t>
      </w:r>
      <w:r w:rsidR="005A1383">
        <w:rPr>
          <w:szCs w:val="28"/>
          <w:lang w:val="uk-UA"/>
        </w:rPr>
        <w:t>Ю.Ю. Арістов</w:t>
      </w:r>
    </w:p>
    <w:sectPr w:rsidR="000142D1" w:rsidRPr="005A1383" w:rsidSect="002E1479">
      <w:pgSz w:w="11906" w:h="16838" w:code="9"/>
      <w:pgMar w:top="851" w:right="851" w:bottom="851" w:left="1418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E64FA"/>
    <w:multiLevelType w:val="hybridMultilevel"/>
    <w:tmpl w:val="A01A867A"/>
    <w:lvl w:ilvl="0" w:tplc="9836EBFC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018631AD"/>
    <w:multiLevelType w:val="hybridMultilevel"/>
    <w:tmpl w:val="EEBE881C"/>
    <w:lvl w:ilvl="0" w:tplc="1E945BD2">
      <w:start w:val="1"/>
      <w:numFmt w:val="decimal"/>
      <w:lvlText w:val="%1)"/>
      <w:lvlJc w:val="left"/>
      <w:pPr>
        <w:ind w:left="1211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abstractNum w:abstractNumId="3" w15:restartNumberingAfterBreak="0">
    <w:nsid w:val="54FA4B35"/>
    <w:multiLevelType w:val="hybridMultilevel"/>
    <w:tmpl w:val="7C2E75DA"/>
    <w:lvl w:ilvl="0" w:tplc="BE0A2EEC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58587C6A"/>
    <w:multiLevelType w:val="hybridMultilevel"/>
    <w:tmpl w:val="07A0E892"/>
    <w:lvl w:ilvl="0" w:tplc="EC08862C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372AB"/>
    <w:rsid w:val="00061DE5"/>
    <w:rsid w:val="0006753C"/>
    <w:rsid w:val="00082FB6"/>
    <w:rsid w:val="00085B97"/>
    <w:rsid w:val="00085FD2"/>
    <w:rsid w:val="000931EB"/>
    <w:rsid w:val="00093AC2"/>
    <w:rsid w:val="00093FA9"/>
    <w:rsid w:val="000B1256"/>
    <w:rsid w:val="000C4027"/>
    <w:rsid w:val="000E6895"/>
    <w:rsid w:val="001011E7"/>
    <w:rsid w:val="00133BEB"/>
    <w:rsid w:val="001B272A"/>
    <w:rsid w:val="001D2049"/>
    <w:rsid w:val="001F1AEF"/>
    <w:rsid w:val="00206F3A"/>
    <w:rsid w:val="00214C4C"/>
    <w:rsid w:val="00217D4F"/>
    <w:rsid w:val="00231BF1"/>
    <w:rsid w:val="00232F45"/>
    <w:rsid w:val="00234ED3"/>
    <w:rsid w:val="002443BA"/>
    <w:rsid w:val="00261CAA"/>
    <w:rsid w:val="0026601C"/>
    <w:rsid w:val="002719D1"/>
    <w:rsid w:val="002D2F69"/>
    <w:rsid w:val="002E1479"/>
    <w:rsid w:val="00302BA0"/>
    <w:rsid w:val="00327080"/>
    <w:rsid w:val="0033692C"/>
    <w:rsid w:val="003524F9"/>
    <w:rsid w:val="00382BFB"/>
    <w:rsid w:val="00393D88"/>
    <w:rsid w:val="003A40D2"/>
    <w:rsid w:val="003A7955"/>
    <w:rsid w:val="003F443F"/>
    <w:rsid w:val="003F6D11"/>
    <w:rsid w:val="00407D4D"/>
    <w:rsid w:val="00427005"/>
    <w:rsid w:val="0051391F"/>
    <w:rsid w:val="005220D6"/>
    <w:rsid w:val="00522C1F"/>
    <w:rsid w:val="00530D3F"/>
    <w:rsid w:val="005349F8"/>
    <w:rsid w:val="00596FA1"/>
    <w:rsid w:val="005A1383"/>
    <w:rsid w:val="005A2E67"/>
    <w:rsid w:val="005C66FB"/>
    <w:rsid w:val="005D0B2D"/>
    <w:rsid w:val="005E4E55"/>
    <w:rsid w:val="005E563F"/>
    <w:rsid w:val="005F7D8B"/>
    <w:rsid w:val="00686480"/>
    <w:rsid w:val="006907C5"/>
    <w:rsid w:val="006B7B7E"/>
    <w:rsid w:val="006C6340"/>
    <w:rsid w:val="006F7CB5"/>
    <w:rsid w:val="00724167"/>
    <w:rsid w:val="0075183E"/>
    <w:rsid w:val="007721B8"/>
    <w:rsid w:val="00774677"/>
    <w:rsid w:val="007A1584"/>
    <w:rsid w:val="008158BB"/>
    <w:rsid w:val="008238AB"/>
    <w:rsid w:val="00847C15"/>
    <w:rsid w:val="008E45D1"/>
    <w:rsid w:val="009019F3"/>
    <w:rsid w:val="0093195C"/>
    <w:rsid w:val="009C6A7B"/>
    <w:rsid w:val="009D684E"/>
    <w:rsid w:val="00A009F6"/>
    <w:rsid w:val="00A036B0"/>
    <w:rsid w:val="00A22D46"/>
    <w:rsid w:val="00AC43B2"/>
    <w:rsid w:val="00AD7F7E"/>
    <w:rsid w:val="00AE6DC0"/>
    <w:rsid w:val="00B04D15"/>
    <w:rsid w:val="00B1230D"/>
    <w:rsid w:val="00B64D05"/>
    <w:rsid w:val="00B66AAF"/>
    <w:rsid w:val="00C011D8"/>
    <w:rsid w:val="00C0435C"/>
    <w:rsid w:val="00C06F20"/>
    <w:rsid w:val="00C21CB3"/>
    <w:rsid w:val="00C3030E"/>
    <w:rsid w:val="00C34529"/>
    <w:rsid w:val="00C76B24"/>
    <w:rsid w:val="00CC1889"/>
    <w:rsid w:val="00D011E3"/>
    <w:rsid w:val="00D05422"/>
    <w:rsid w:val="00D120A2"/>
    <w:rsid w:val="00D34A5A"/>
    <w:rsid w:val="00D63367"/>
    <w:rsid w:val="00D67786"/>
    <w:rsid w:val="00DE1E2F"/>
    <w:rsid w:val="00DE4D73"/>
    <w:rsid w:val="00DF6233"/>
    <w:rsid w:val="00E05541"/>
    <w:rsid w:val="00E40DBA"/>
    <w:rsid w:val="00E46711"/>
    <w:rsid w:val="00EB2853"/>
    <w:rsid w:val="00EC6231"/>
    <w:rsid w:val="00ED301D"/>
    <w:rsid w:val="00ED692D"/>
    <w:rsid w:val="00EF0D95"/>
    <w:rsid w:val="00F464F4"/>
    <w:rsid w:val="00F50906"/>
    <w:rsid w:val="00F64270"/>
    <w:rsid w:val="00F64670"/>
    <w:rsid w:val="00FA0E90"/>
    <w:rsid w:val="00FC0092"/>
    <w:rsid w:val="00FD2542"/>
    <w:rsid w:val="00FE08BE"/>
    <w:rsid w:val="00FF5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1262554"/>
  <w15:chartTrackingRefBased/>
  <w15:docId w15:val="{BAE5E4E0-579F-48F6-A43D-9E516144E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uiPriority w:val="99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uiPriority w:val="99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085FD2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EF0D95"/>
    <w:pPr>
      <w:ind w:left="720" w:firstLine="561"/>
      <w:contextualSpacing/>
      <w:jc w:val="both"/>
    </w:pPr>
    <w:rPr>
      <w:rFonts w:eastAsia="Times New Roman"/>
      <w:szCs w:val="28"/>
      <w:lang w:val="ru-RU" w:eastAsia="en-US"/>
    </w:rPr>
  </w:style>
  <w:style w:type="character" w:customStyle="1" w:styleId="FontStyle12">
    <w:name w:val="Font Style12"/>
    <w:rsid w:val="00C0435C"/>
    <w:rPr>
      <w:rFonts w:ascii="Times New Roman" w:hAnsi="Times New Roman"/>
      <w:b/>
      <w:sz w:val="26"/>
    </w:rPr>
  </w:style>
  <w:style w:type="character" w:styleId="aa">
    <w:name w:val="Strong"/>
    <w:uiPriority w:val="99"/>
    <w:qFormat/>
    <w:rsid w:val="00CC1889"/>
    <w:rPr>
      <w:rFonts w:cs="Times New Roman"/>
      <w:b/>
    </w:rPr>
  </w:style>
  <w:style w:type="paragraph" w:customStyle="1" w:styleId="Default">
    <w:name w:val="Default"/>
    <w:rsid w:val="00CC188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b">
    <w:name w:val="Основной текст_"/>
    <w:link w:val="6"/>
    <w:locked/>
    <w:rsid w:val="002443BA"/>
    <w:rPr>
      <w:spacing w:val="10"/>
      <w:sz w:val="23"/>
      <w:shd w:val="clear" w:color="auto" w:fill="FFFFFF"/>
    </w:rPr>
  </w:style>
  <w:style w:type="paragraph" w:customStyle="1" w:styleId="6">
    <w:name w:val="Основной текст6"/>
    <w:basedOn w:val="a"/>
    <w:link w:val="ab"/>
    <w:rsid w:val="002443BA"/>
    <w:pPr>
      <w:widowControl w:val="0"/>
      <w:shd w:val="clear" w:color="auto" w:fill="FFFFFF"/>
      <w:spacing w:line="298" w:lineRule="exact"/>
      <w:jc w:val="both"/>
    </w:pPr>
    <w:rPr>
      <w:rFonts w:eastAsia="Times New Roman"/>
      <w:spacing w:val="10"/>
      <w:sz w:val="23"/>
      <w:szCs w:val="20"/>
      <w:lang w:eastAsia="uk-UA"/>
    </w:rPr>
  </w:style>
  <w:style w:type="character" w:customStyle="1" w:styleId="rvts9">
    <w:name w:val="rvts9"/>
    <w:uiPriority w:val="99"/>
    <w:rsid w:val="002443BA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2828</Words>
  <Characters>1613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>10009</vt:lpstr>
      <vt:lpstr>До розгляду законопроекту</vt:lpstr>
      <vt:lpstr>за реєстр. №4336</vt:lpstr>
    </vt:vector>
  </TitlesOfParts>
  <Company>VR</Company>
  <LinksUpToDate>false</LinksUpToDate>
  <CharactersWithSpaces>4433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8</cp:revision>
  <cp:lastPrinted>2020-12-16T13:25:00Z</cp:lastPrinted>
  <dcterms:created xsi:type="dcterms:W3CDTF">2020-12-16T13:13:00Z</dcterms:created>
  <dcterms:modified xsi:type="dcterms:W3CDTF">2020-12-17T15:39:00Z</dcterms:modified>
</cp:coreProperties>
</file>