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19E86" w14:textId="77777777" w:rsidR="00AD12ED" w:rsidRPr="00E72F7A" w:rsidRDefault="00AD12ED">
      <w:pPr>
        <w:pBdr>
          <w:top w:val="nil"/>
          <w:left w:val="nil"/>
          <w:bottom w:val="nil"/>
          <w:right w:val="nil"/>
          <w:between w:val="nil"/>
        </w:pBdr>
        <w:jc w:val="center"/>
        <w:rPr>
          <w:b/>
          <w:color w:val="000000"/>
          <w:sz w:val="28"/>
          <w:szCs w:val="28"/>
        </w:rPr>
      </w:pPr>
      <w:bookmarkStart w:id="0" w:name="_GoBack"/>
      <w:bookmarkEnd w:id="0"/>
    </w:p>
    <w:p w14:paraId="4CEB3A98" w14:textId="77777777" w:rsidR="00AD12ED" w:rsidRDefault="00F66260">
      <w:pPr>
        <w:pBdr>
          <w:top w:val="nil"/>
          <w:left w:val="nil"/>
          <w:bottom w:val="nil"/>
          <w:right w:val="nil"/>
          <w:between w:val="nil"/>
        </w:pBdr>
        <w:jc w:val="center"/>
        <w:rPr>
          <w:b/>
          <w:color w:val="000000"/>
          <w:sz w:val="28"/>
          <w:szCs w:val="28"/>
        </w:rPr>
      </w:pPr>
      <w:r>
        <w:rPr>
          <w:b/>
          <w:color w:val="000000"/>
          <w:sz w:val="28"/>
          <w:szCs w:val="28"/>
        </w:rPr>
        <w:t>ПОРІВНЯЛЬНА ТАБЛИЦЯ</w:t>
      </w:r>
    </w:p>
    <w:p w14:paraId="7733B0BB" w14:textId="77777777" w:rsidR="00AD12ED" w:rsidRDefault="00F66260">
      <w:pPr>
        <w:pBdr>
          <w:top w:val="nil"/>
          <w:left w:val="nil"/>
          <w:bottom w:val="nil"/>
          <w:right w:val="nil"/>
          <w:between w:val="nil"/>
        </w:pBdr>
        <w:spacing w:line="276" w:lineRule="auto"/>
        <w:jc w:val="center"/>
        <w:rPr>
          <w:color w:val="000000"/>
          <w:sz w:val="28"/>
          <w:szCs w:val="28"/>
        </w:rPr>
      </w:pPr>
      <w:r>
        <w:rPr>
          <w:b/>
          <w:color w:val="000000"/>
          <w:sz w:val="28"/>
          <w:szCs w:val="28"/>
        </w:rPr>
        <w:t>до проекту Закону України «Про 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r>
        <w:rPr>
          <w:b/>
          <w:color w:val="000000"/>
          <w:sz w:val="28"/>
          <w:szCs w:val="28"/>
          <w:highlight w:val="white"/>
        </w:rPr>
        <w:t>»</w:t>
      </w:r>
    </w:p>
    <w:p w14:paraId="150FFC22" w14:textId="77777777" w:rsidR="00AD12ED" w:rsidRDefault="00AD12ED">
      <w:pPr>
        <w:jc w:val="center"/>
        <w:rPr>
          <w:b/>
          <w:color w:val="000000"/>
          <w:sz w:val="28"/>
          <w:szCs w:val="28"/>
        </w:rPr>
      </w:pPr>
    </w:p>
    <w:tbl>
      <w:tblPr>
        <w:tblStyle w:val="a5"/>
        <w:tblW w:w="148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6"/>
        <w:gridCol w:w="7497"/>
      </w:tblGrid>
      <w:tr w:rsidR="00AD12ED" w14:paraId="30C0DC66" w14:textId="77777777">
        <w:trPr>
          <w:trHeight w:val="608"/>
        </w:trPr>
        <w:tc>
          <w:tcPr>
            <w:tcW w:w="7366" w:type="dxa"/>
          </w:tcPr>
          <w:p w14:paraId="2148641E" w14:textId="77777777" w:rsidR="00AD12ED" w:rsidRDefault="00F66260">
            <w:pPr>
              <w:pBdr>
                <w:top w:val="nil"/>
                <w:left w:val="nil"/>
                <w:bottom w:val="nil"/>
                <w:right w:val="nil"/>
                <w:between w:val="nil"/>
              </w:pBdr>
              <w:jc w:val="center"/>
              <w:rPr>
                <w:b/>
                <w:color w:val="000000"/>
              </w:rPr>
            </w:pPr>
            <w:r>
              <w:rPr>
                <w:b/>
                <w:color w:val="000000"/>
              </w:rPr>
              <w:t>Зміст положення акта законодавства</w:t>
            </w:r>
          </w:p>
        </w:tc>
        <w:tc>
          <w:tcPr>
            <w:tcW w:w="7497" w:type="dxa"/>
          </w:tcPr>
          <w:p w14:paraId="71359C7A" w14:textId="77777777" w:rsidR="00AD12ED" w:rsidRDefault="00F66260">
            <w:pPr>
              <w:pBdr>
                <w:top w:val="nil"/>
                <w:left w:val="nil"/>
                <w:bottom w:val="nil"/>
                <w:right w:val="nil"/>
                <w:between w:val="nil"/>
              </w:pBdr>
              <w:jc w:val="center"/>
              <w:rPr>
                <w:b/>
                <w:color w:val="000000"/>
              </w:rPr>
            </w:pPr>
            <w:r>
              <w:rPr>
                <w:b/>
                <w:color w:val="000000"/>
              </w:rPr>
              <w:t>Зміст відповідного положення</w:t>
            </w:r>
            <w:r>
              <w:rPr>
                <w:b/>
                <w:color w:val="000000"/>
              </w:rPr>
              <w:br/>
              <w:t xml:space="preserve"> проекту акта</w:t>
            </w:r>
          </w:p>
        </w:tc>
      </w:tr>
      <w:tr w:rsidR="00AD12ED" w14:paraId="23B63AD2" w14:textId="77777777">
        <w:tc>
          <w:tcPr>
            <w:tcW w:w="14863" w:type="dxa"/>
            <w:gridSpan w:val="2"/>
            <w:tcBorders>
              <w:bottom w:val="single" w:sz="4" w:space="0" w:color="000000"/>
            </w:tcBorders>
          </w:tcPr>
          <w:p w14:paraId="71D3F411" w14:textId="77777777" w:rsidR="00AD12ED" w:rsidRDefault="00F66260">
            <w:pPr>
              <w:pBdr>
                <w:top w:val="nil"/>
                <w:left w:val="nil"/>
                <w:bottom w:val="nil"/>
                <w:right w:val="nil"/>
                <w:between w:val="nil"/>
              </w:pBdr>
              <w:jc w:val="center"/>
              <w:rPr>
                <w:b/>
                <w:color w:val="000000"/>
              </w:rPr>
            </w:pPr>
            <w:r>
              <w:rPr>
                <w:b/>
                <w:color w:val="000000"/>
              </w:rPr>
              <w:t xml:space="preserve">Закон України «Про Єдиний державний демографічний реєстр та документи, що підтверджують громадянство України, посвідчують </w:t>
            </w:r>
          </w:p>
          <w:p w14:paraId="6B472729" w14:textId="77777777" w:rsidR="00AD12ED" w:rsidRDefault="00F66260">
            <w:pPr>
              <w:pBdr>
                <w:top w:val="nil"/>
                <w:left w:val="nil"/>
                <w:bottom w:val="nil"/>
                <w:right w:val="nil"/>
                <w:between w:val="nil"/>
              </w:pBdr>
              <w:jc w:val="center"/>
              <w:rPr>
                <w:b/>
                <w:color w:val="000000"/>
              </w:rPr>
            </w:pPr>
            <w:r>
              <w:rPr>
                <w:b/>
                <w:color w:val="000000"/>
              </w:rPr>
              <w:t>особу чи її спеціальний статус»</w:t>
            </w:r>
          </w:p>
        </w:tc>
      </w:tr>
      <w:tr w:rsidR="00BF5BB2" w14:paraId="4E30C456" w14:textId="77777777">
        <w:tc>
          <w:tcPr>
            <w:tcW w:w="7366" w:type="dxa"/>
            <w:tcBorders>
              <w:top w:val="single" w:sz="4" w:space="0" w:color="000000"/>
              <w:left w:val="single" w:sz="4" w:space="0" w:color="000000"/>
              <w:bottom w:val="single" w:sz="4" w:space="0" w:color="000000"/>
              <w:right w:val="single" w:sz="4" w:space="0" w:color="000000"/>
            </w:tcBorders>
          </w:tcPr>
          <w:p w14:paraId="545B4360" w14:textId="77777777" w:rsidR="00BF5BB2" w:rsidRDefault="00BF5BB2" w:rsidP="00BF5BB2">
            <w:pPr>
              <w:shd w:val="clear" w:color="auto" w:fill="FFFFFF"/>
              <w:ind w:firstLine="600"/>
              <w:jc w:val="both"/>
            </w:pPr>
            <w:bookmarkStart w:id="1" w:name="gjdgxs" w:colFirst="0" w:colLast="0"/>
            <w:bookmarkEnd w:id="1"/>
            <w:r>
              <w:t>Стаття 3. Визначення термінів</w:t>
            </w:r>
          </w:p>
          <w:p w14:paraId="4C3493A4" w14:textId="77777777" w:rsidR="00BF5BB2" w:rsidRDefault="00BF5BB2" w:rsidP="00BF5BB2">
            <w:pPr>
              <w:shd w:val="clear" w:color="auto" w:fill="FFFFFF"/>
              <w:ind w:firstLine="600"/>
              <w:jc w:val="both"/>
            </w:pPr>
            <w:r>
              <w:t xml:space="preserve"> </w:t>
            </w:r>
          </w:p>
          <w:p w14:paraId="1810C549" w14:textId="77777777" w:rsidR="00BF5BB2" w:rsidRDefault="00BF5BB2" w:rsidP="00BF5BB2">
            <w:pPr>
              <w:shd w:val="clear" w:color="auto" w:fill="FFFFFF"/>
              <w:ind w:firstLine="600"/>
              <w:jc w:val="both"/>
            </w:pPr>
            <w:r>
              <w:t>1. Для цілей цього Закону нижченаведені терміни вживаються в такому значенні:</w:t>
            </w:r>
          </w:p>
          <w:p w14:paraId="566D38AA" w14:textId="77777777" w:rsidR="00BF5BB2" w:rsidRDefault="00BF5BB2" w:rsidP="00BF5BB2">
            <w:pPr>
              <w:shd w:val="clear" w:color="auto" w:fill="FFFFFF"/>
              <w:ind w:firstLine="600"/>
              <w:jc w:val="both"/>
            </w:pPr>
            <w:r>
              <w:t xml:space="preserve"> </w:t>
            </w:r>
          </w:p>
          <w:p w14:paraId="3723C5F9" w14:textId="77777777" w:rsidR="00BF5BB2" w:rsidRDefault="00BF5BB2" w:rsidP="00BF5BB2">
            <w:pPr>
              <w:shd w:val="clear" w:color="auto" w:fill="FFFFFF"/>
              <w:spacing w:after="160"/>
              <w:ind w:firstLine="460"/>
              <w:jc w:val="both"/>
            </w:pPr>
            <w:r>
              <w:t xml:space="preserve">1) безконтактний електронний носій - імплантована у бланк документа безконтактна інтегральна схема для внесення персональних даних, параметрів, у тому числі біометричних, що дає змогу здійснювати комплекс заходів, пов’язаних з верифікацією особи, та може використовуватися як засіб </w:t>
            </w:r>
            <w:r>
              <w:rPr>
                <w:b/>
              </w:rPr>
              <w:t>електронного цифрового підпису</w:t>
            </w:r>
            <w:r>
              <w:t xml:space="preserve"> у випадках, передбачених законом;</w:t>
            </w:r>
          </w:p>
          <w:p w14:paraId="726EB0BA" w14:textId="77777777" w:rsidR="00BF5BB2" w:rsidRDefault="00BF5BB2" w:rsidP="00BF5BB2">
            <w:pPr>
              <w:shd w:val="clear" w:color="auto" w:fill="FFFFFF"/>
              <w:ind w:firstLine="600"/>
              <w:jc w:val="both"/>
            </w:pPr>
            <w:r>
              <w:t xml:space="preserve"> </w:t>
            </w:r>
          </w:p>
          <w:p w14:paraId="1B7ED685" w14:textId="77777777" w:rsidR="00BF5BB2" w:rsidRDefault="00BF5BB2" w:rsidP="00BF5BB2">
            <w:pPr>
              <w:shd w:val="clear" w:color="auto" w:fill="FFFFFF"/>
              <w:ind w:firstLine="600"/>
              <w:jc w:val="both"/>
            </w:pPr>
            <w:r>
              <w:t>…</w:t>
            </w:r>
          </w:p>
          <w:p w14:paraId="6BF86509" w14:textId="77777777" w:rsidR="00BF5BB2" w:rsidRDefault="00BF5BB2" w:rsidP="00BF5BB2">
            <w:pPr>
              <w:shd w:val="clear" w:color="auto" w:fill="FFFFFF"/>
              <w:ind w:firstLine="600"/>
              <w:jc w:val="both"/>
            </w:pPr>
            <w:r>
              <w:t xml:space="preserve"> </w:t>
            </w:r>
          </w:p>
          <w:p w14:paraId="3348F75E" w14:textId="77777777" w:rsidR="00BF5BB2" w:rsidRDefault="00BF5BB2" w:rsidP="00BF5BB2">
            <w:pPr>
              <w:shd w:val="clear" w:color="auto" w:fill="FFFFFF"/>
              <w:ind w:firstLine="600"/>
              <w:jc w:val="both"/>
              <w:rPr>
                <w:b/>
              </w:rPr>
            </w:pPr>
            <w:r>
              <w:rPr>
                <w:b/>
              </w:rPr>
              <w:t>Відсутній</w:t>
            </w:r>
          </w:p>
          <w:p w14:paraId="1146969C" w14:textId="77777777" w:rsidR="00BF5BB2" w:rsidRDefault="00BF5BB2" w:rsidP="00BF5BB2">
            <w:pPr>
              <w:shd w:val="clear" w:color="auto" w:fill="FFFFFF"/>
              <w:ind w:firstLine="600"/>
              <w:jc w:val="both"/>
              <w:rPr>
                <w:b/>
              </w:rPr>
            </w:pPr>
            <w:r>
              <w:rPr>
                <w:b/>
              </w:rPr>
              <w:t xml:space="preserve"> </w:t>
            </w:r>
          </w:p>
          <w:p w14:paraId="5C0CA0C2" w14:textId="77777777" w:rsidR="00BF5BB2" w:rsidRDefault="00BF5BB2" w:rsidP="00BF5BB2">
            <w:pPr>
              <w:shd w:val="clear" w:color="auto" w:fill="FFFFFF"/>
              <w:ind w:firstLine="600"/>
              <w:jc w:val="both"/>
              <w:rPr>
                <w:b/>
              </w:rPr>
            </w:pPr>
            <w:r>
              <w:rPr>
                <w:b/>
              </w:rPr>
              <w:t xml:space="preserve"> </w:t>
            </w:r>
          </w:p>
          <w:p w14:paraId="6B801441" w14:textId="77777777" w:rsidR="00BF5BB2" w:rsidRDefault="00BF5BB2" w:rsidP="00BF5BB2">
            <w:pPr>
              <w:shd w:val="clear" w:color="auto" w:fill="FFFFFF"/>
              <w:ind w:firstLine="600"/>
              <w:jc w:val="both"/>
              <w:rPr>
                <w:b/>
              </w:rPr>
            </w:pPr>
            <w:r>
              <w:rPr>
                <w:b/>
              </w:rPr>
              <w:t xml:space="preserve"> </w:t>
            </w:r>
          </w:p>
          <w:p w14:paraId="2B960364" w14:textId="77777777" w:rsidR="00BF5BB2" w:rsidRDefault="00BF5BB2" w:rsidP="00BF5BB2">
            <w:pPr>
              <w:shd w:val="clear" w:color="auto" w:fill="FFFFFF"/>
              <w:ind w:firstLine="600"/>
              <w:jc w:val="both"/>
              <w:rPr>
                <w:b/>
              </w:rPr>
            </w:pPr>
            <w:r>
              <w:rPr>
                <w:b/>
              </w:rPr>
              <w:t xml:space="preserve"> </w:t>
            </w:r>
          </w:p>
          <w:p w14:paraId="350CDDE2" w14:textId="77777777" w:rsidR="00BF5BB2" w:rsidRDefault="00BF5BB2" w:rsidP="00BF5BB2">
            <w:pPr>
              <w:shd w:val="clear" w:color="auto" w:fill="FFFFFF"/>
              <w:ind w:firstLine="600"/>
              <w:jc w:val="both"/>
              <w:rPr>
                <w:b/>
              </w:rPr>
            </w:pPr>
            <w:r>
              <w:rPr>
                <w:b/>
              </w:rPr>
              <w:t xml:space="preserve"> </w:t>
            </w:r>
          </w:p>
          <w:p w14:paraId="49A8F6AD" w14:textId="77777777" w:rsidR="00BF5BB2" w:rsidRDefault="00BF5BB2" w:rsidP="00BF5BB2">
            <w:pPr>
              <w:shd w:val="clear" w:color="auto" w:fill="FFFFFF"/>
              <w:ind w:firstLine="600"/>
              <w:jc w:val="both"/>
              <w:rPr>
                <w:b/>
              </w:rPr>
            </w:pPr>
            <w:r>
              <w:rPr>
                <w:b/>
              </w:rPr>
              <w:t xml:space="preserve"> </w:t>
            </w:r>
          </w:p>
          <w:p w14:paraId="720C20F0" w14:textId="77777777" w:rsidR="00BF5BB2" w:rsidRDefault="00BF5BB2" w:rsidP="00BF5BB2">
            <w:pPr>
              <w:shd w:val="clear" w:color="auto" w:fill="FFFFFF"/>
              <w:ind w:firstLine="600"/>
              <w:jc w:val="both"/>
              <w:rPr>
                <w:b/>
              </w:rPr>
            </w:pPr>
            <w:r>
              <w:rPr>
                <w:b/>
              </w:rPr>
              <w:t xml:space="preserve"> </w:t>
            </w:r>
          </w:p>
          <w:p w14:paraId="56588C13" w14:textId="77777777" w:rsidR="00BF5BB2" w:rsidRDefault="00BF5BB2" w:rsidP="00BF5BB2">
            <w:pPr>
              <w:shd w:val="clear" w:color="auto" w:fill="FFFFFF"/>
              <w:ind w:firstLine="600"/>
              <w:jc w:val="both"/>
              <w:rPr>
                <w:b/>
              </w:rPr>
            </w:pPr>
            <w:r>
              <w:rPr>
                <w:b/>
              </w:rPr>
              <w:lastRenderedPageBreak/>
              <w:t xml:space="preserve"> </w:t>
            </w:r>
          </w:p>
          <w:p w14:paraId="1E029C88" w14:textId="77777777" w:rsidR="00BF5BB2" w:rsidRDefault="00BF5BB2" w:rsidP="00BF5BB2">
            <w:pPr>
              <w:shd w:val="clear" w:color="auto" w:fill="FFFFFF"/>
              <w:ind w:firstLine="600"/>
              <w:jc w:val="both"/>
              <w:rPr>
                <w:b/>
              </w:rPr>
            </w:pPr>
            <w:r>
              <w:rPr>
                <w:b/>
              </w:rPr>
              <w:t xml:space="preserve"> </w:t>
            </w:r>
          </w:p>
          <w:p w14:paraId="7776D87F" w14:textId="6BF2069A" w:rsidR="00BF5BB2" w:rsidRDefault="00BF5BB2" w:rsidP="003301F0">
            <w:pPr>
              <w:shd w:val="clear" w:color="auto" w:fill="FFFFFF"/>
              <w:ind w:firstLine="600"/>
              <w:jc w:val="both"/>
              <w:rPr>
                <w:b/>
              </w:rPr>
            </w:pPr>
            <w:r>
              <w:rPr>
                <w:b/>
              </w:rPr>
              <w:t xml:space="preserve"> </w:t>
            </w:r>
          </w:p>
          <w:p w14:paraId="3EF433FD" w14:textId="77777777" w:rsidR="003301F0" w:rsidRDefault="003301F0" w:rsidP="003301F0">
            <w:pPr>
              <w:shd w:val="clear" w:color="auto" w:fill="FFFFFF"/>
              <w:ind w:firstLine="600"/>
              <w:jc w:val="both"/>
              <w:rPr>
                <w:b/>
              </w:rPr>
            </w:pPr>
          </w:p>
          <w:p w14:paraId="255C6F55" w14:textId="77777777" w:rsidR="00BF5BB2" w:rsidRDefault="00BF5BB2" w:rsidP="00BF5BB2">
            <w:pPr>
              <w:shd w:val="clear" w:color="auto" w:fill="FFFFFF"/>
              <w:ind w:firstLine="600"/>
              <w:jc w:val="both"/>
              <w:rPr>
                <w:b/>
              </w:rPr>
            </w:pPr>
            <w:r>
              <w:rPr>
                <w:b/>
              </w:rPr>
              <w:t>Відсутній</w:t>
            </w:r>
          </w:p>
          <w:p w14:paraId="6627D8A2" w14:textId="77777777" w:rsidR="00BF5BB2" w:rsidRDefault="00BF5BB2" w:rsidP="00BF5BB2">
            <w:pPr>
              <w:shd w:val="clear" w:color="auto" w:fill="FFFFFF"/>
              <w:ind w:firstLine="600"/>
              <w:jc w:val="both"/>
              <w:rPr>
                <w:b/>
              </w:rPr>
            </w:pPr>
            <w:r>
              <w:rPr>
                <w:b/>
              </w:rPr>
              <w:t xml:space="preserve"> </w:t>
            </w:r>
          </w:p>
          <w:p w14:paraId="21AEA701" w14:textId="77777777" w:rsidR="00BF5BB2" w:rsidRDefault="00BF5BB2" w:rsidP="00BF5BB2">
            <w:pPr>
              <w:shd w:val="clear" w:color="auto" w:fill="FFFFFF"/>
              <w:ind w:firstLine="600"/>
              <w:jc w:val="both"/>
              <w:rPr>
                <w:b/>
              </w:rPr>
            </w:pPr>
            <w:r>
              <w:rPr>
                <w:b/>
              </w:rPr>
              <w:t xml:space="preserve"> </w:t>
            </w:r>
          </w:p>
          <w:p w14:paraId="44499745" w14:textId="77777777" w:rsidR="00BF5BB2" w:rsidRDefault="00BF5BB2" w:rsidP="00BF5BB2">
            <w:pPr>
              <w:shd w:val="clear" w:color="auto" w:fill="FFFFFF"/>
              <w:ind w:firstLine="600"/>
              <w:jc w:val="both"/>
              <w:rPr>
                <w:b/>
              </w:rPr>
            </w:pPr>
            <w:r>
              <w:rPr>
                <w:b/>
              </w:rPr>
              <w:t xml:space="preserve"> </w:t>
            </w:r>
          </w:p>
          <w:p w14:paraId="1FA4636D" w14:textId="723DBA0C" w:rsidR="00BF5BB2" w:rsidRPr="00516214" w:rsidRDefault="00BF5BB2" w:rsidP="00516214">
            <w:pPr>
              <w:shd w:val="clear" w:color="auto" w:fill="FFFFFF"/>
              <w:ind w:firstLine="600"/>
              <w:jc w:val="both"/>
              <w:rPr>
                <w:b/>
              </w:rPr>
            </w:pPr>
            <w:r>
              <w:rPr>
                <w:b/>
              </w:rPr>
              <w:t xml:space="preserve"> </w:t>
            </w:r>
          </w:p>
          <w:p w14:paraId="00871A74" w14:textId="77777777" w:rsidR="00BF5BB2" w:rsidRDefault="00BF5BB2" w:rsidP="00BF5BB2">
            <w:pPr>
              <w:shd w:val="clear" w:color="auto" w:fill="FFFFFF"/>
              <w:jc w:val="both"/>
            </w:pPr>
          </w:p>
          <w:p w14:paraId="5A0E7D0D" w14:textId="77777777" w:rsidR="00BF5BB2" w:rsidRDefault="00BF5BB2" w:rsidP="00BF5BB2">
            <w:pPr>
              <w:shd w:val="clear" w:color="auto" w:fill="FFFFFF"/>
              <w:jc w:val="both"/>
            </w:pPr>
          </w:p>
          <w:p w14:paraId="78E03C4E" w14:textId="77777777" w:rsidR="00BF5BB2" w:rsidRDefault="00BF5BB2" w:rsidP="00BF5BB2">
            <w:pPr>
              <w:shd w:val="clear" w:color="auto" w:fill="FFFFFF"/>
              <w:jc w:val="both"/>
            </w:pPr>
          </w:p>
          <w:p w14:paraId="4D7666CF" w14:textId="77777777" w:rsidR="00BF5BB2" w:rsidRDefault="00BF5BB2" w:rsidP="00BF5BB2">
            <w:pPr>
              <w:shd w:val="clear" w:color="auto" w:fill="FFFFFF"/>
              <w:jc w:val="both"/>
            </w:pPr>
          </w:p>
          <w:p w14:paraId="5252F162" w14:textId="77777777" w:rsidR="00BF5BB2" w:rsidRDefault="00BF5BB2" w:rsidP="00BF5BB2">
            <w:pPr>
              <w:shd w:val="clear" w:color="auto" w:fill="FFFFFF"/>
              <w:jc w:val="both"/>
            </w:pPr>
          </w:p>
          <w:p w14:paraId="530322CE" w14:textId="77777777" w:rsidR="00BF5BB2" w:rsidRDefault="00BF5BB2" w:rsidP="00BF5BB2">
            <w:pPr>
              <w:shd w:val="clear" w:color="auto" w:fill="FFFFFF"/>
              <w:jc w:val="both"/>
            </w:pPr>
          </w:p>
          <w:p w14:paraId="3A5B0962" w14:textId="77777777" w:rsidR="00BF5BB2" w:rsidRDefault="00BF5BB2" w:rsidP="00BF5BB2">
            <w:pPr>
              <w:shd w:val="clear" w:color="auto" w:fill="FFFFFF"/>
              <w:jc w:val="both"/>
            </w:pPr>
          </w:p>
          <w:p w14:paraId="5183D88E" w14:textId="77777777" w:rsidR="00BF5BB2" w:rsidRDefault="00BF5BB2" w:rsidP="00BF5BB2">
            <w:pPr>
              <w:shd w:val="clear" w:color="auto" w:fill="FFFFFF"/>
              <w:jc w:val="both"/>
            </w:pPr>
          </w:p>
          <w:p w14:paraId="2CACAB44" w14:textId="4A17A543" w:rsidR="00BF5BB2" w:rsidRDefault="00BF5BB2" w:rsidP="00BF5BB2">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2. Терміни "батьки", "усиновлювачі", "опікуни", "піклувальники", "інші представники" у цьому Законі вживаються у значенні, наведеному в Сімейному та Цивільному кодексах України, терміни "третя особа", "обробка персональних даних", "знеособлення персональних даних", "персональні дані", "інформація", "безпека інформації", "інформація з обмеженим доступом", "</w:t>
            </w:r>
            <w:r>
              <w:rPr>
                <w:b/>
              </w:rPr>
              <w:t>електронний цифровий підпис</w:t>
            </w:r>
            <w:r>
              <w:t>", "</w:t>
            </w:r>
            <w:r>
              <w:rPr>
                <w:b/>
              </w:rPr>
              <w:t>засіб електронного цифрового підпису</w:t>
            </w:r>
            <w:r>
              <w:t>", "</w:t>
            </w:r>
            <w:r>
              <w:rPr>
                <w:b/>
              </w:rPr>
              <w:t>послуги електронного цифрового підпису</w:t>
            </w:r>
            <w:r>
              <w:t>" - у значенні, наведеному в законах України "Про захист персональних даних", "Про інформацію", "Про захист інформації в інформаційно-телекомунікаційних системах", "</w:t>
            </w:r>
            <w:r>
              <w:rPr>
                <w:b/>
              </w:rPr>
              <w:t>Про електронний цифровий підпис</w:t>
            </w:r>
            <w:r>
              <w:t>", терміни "суб’єкт авіаційної діяльності", "експлуатант", "екіпаж повітряного судна", "командир повітряного судна" - у значенні, наведеному в Повітряному кодексі України.</w:t>
            </w:r>
          </w:p>
        </w:tc>
        <w:tc>
          <w:tcPr>
            <w:tcW w:w="7497" w:type="dxa"/>
            <w:tcBorders>
              <w:top w:val="single" w:sz="4" w:space="0" w:color="000000"/>
              <w:left w:val="single" w:sz="4" w:space="0" w:color="000000"/>
              <w:bottom w:val="single" w:sz="4" w:space="0" w:color="000000"/>
              <w:right w:val="single" w:sz="4" w:space="0" w:color="000000"/>
            </w:tcBorders>
          </w:tcPr>
          <w:p w14:paraId="33C72576" w14:textId="77777777" w:rsidR="00BF5BB2" w:rsidRDefault="00BF5BB2" w:rsidP="00BF5BB2">
            <w:pPr>
              <w:shd w:val="clear" w:color="auto" w:fill="FFFFFF"/>
              <w:ind w:firstLine="320"/>
              <w:jc w:val="both"/>
            </w:pPr>
            <w:r>
              <w:lastRenderedPageBreak/>
              <w:t>Стаття 3. Визначення термінів</w:t>
            </w:r>
          </w:p>
          <w:p w14:paraId="79F4EA7E" w14:textId="77777777" w:rsidR="00BF5BB2" w:rsidRDefault="00BF5BB2" w:rsidP="00BF5BB2">
            <w:pPr>
              <w:shd w:val="clear" w:color="auto" w:fill="FFFFFF"/>
              <w:ind w:firstLine="320"/>
              <w:jc w:val="both"/>
            </w:pPr>
            <w:r>
              <w:t xml:space="preserve"> </w:t>
            </w:r>
          </w:p>
          <w:p w14:paraId="43D4E0AE" w14:textId="77777777" w:rsidR="00BF5BB2" w:rsidRDefault="00BF5BB2" w:rsidP="00BF5BB2">
            <w:pPr>
              <w:shd w:val="clear" w:color="auto" w:fill="FFFFFF"/>
              <w:ind w:firstLine="320"/>
              <w:jc w:val="both"/>
            </w:pPr>
            <w:r>
              <w:t>1. Для цілей цього Закону нижченаведені терміни вживаються в такому значенні:</w:t>
            </w:r>
          </w:p>
          <w:p w14:paraId="58BC4542" w14:textId="77777777" w:rsidR="00BF5BB2" w:rsidRDefault="00BF5BB2" w:rsidP="00BF5BB2">
            <w:pPr>
              <w:shd w:val="clear" w:color="auto" w:fill="FFFFFF"/>
              <w:ind w:firstLine="320"/>
              <w:jc w:val="both"/>
              <w:rPr>
                <w:b/>
              </w:rPr>
            </w:pPr>
            <w:r>
              <w:rPr>
                <w:b/>
              </w:rPr>
              <w:t xml:space="preserve"> </w:t>
            </w:r>
          </w:p>
          <w:p w14:paraId="49B9CAD8" w14:textId="77777777" w:rsidR="00BF5BB2" w:rsidRDefault="00BF5BB2" w:rsidP="00BF5BB2">
            <w:pPr>
              <w:shd w:val="clear" w:color="auto" w:fill="FFFFFF"/>
              <w:ind w:firstLine="320"/>
              <w:jc w:val="both"/>
            </w:pPr>
            <w:r>
              <w:t xml:space="preserve">1) безконтактний електронний носій - імплантована у бланк документа безконтактна інтегральна схема для внесення персональних даних, параметрів, у тому числі біометричних, що дає змогу здійснювати комплекс заходів, пов’язаних з верифікацією особи, та може використовуватися як засіб </w:t>
            </w:r>
            <w:r>
              <w:rPr>
                <w:b/>
              </w:rPr>
              <w:t>кваліфікованого електронного підпису</w:t>
            </w:r>
            <w:r>
              <w:t xml:space="preserve"> у випадках, передбачених законом;</w:t>
            </w:r>
          </w:p>
          <w:p w14:paraId="77A7A073" w14:textId="77777777" w:rsidR="00BF5BB2" w:rsidRDefault="00BF5BB2" w:rsidP="00BF5BB2">
            <w:pPr>
              <w:shd w:val="clear" w:color="auto" w:fill="FFFFFF"/>
              <w:ind w:firstLine="320"/>
              <w:jc w:val="both"/>
            </w:pPr>
            <w:r>
              <w:t xml:space="preserve"> </w:t>
            </w:r>
          </w:p>
          <w:p w14:paraId="74C34FC3" w14:textId="77777777" w:rsidR="00BF5BB2" w:rsidRDefault="00BF5BB2" w:rsidP="00BF5BB2">
            <w:pPr>
              <w:shd w:val="clear" w:color="auto" w:fill="FFFFFF"/>
              <w:ind w:firstLine="320"/>
              <w:jc w:val="both"/>
            </w:pPr>
            <w:r>
              <w:t>…</w:t>
            </w:r>
          </w:p>
          <w:p w14:paraId="03D7F2F1" w14:textId="77777777" w:rsidR="00BF5BB2" w:rsidRDefault="00BF5BB2" w:rsidP="00BF5BB2">
            <w:pPr>
              <w:shd w:val="clear" w:color="auto" w:fill="FFFFFF"/>
              <w:ind w:firstLine="320"/>
              <w:jc w:val="both"/>
              <w:rPr>
                <w:b/>
              </w:rPr>
            </w:pPr>
            <w:r>
              <w:rPr>
                <w:b/>
              </w:rPr>
              <w:t xml:space="preserve"> </w:t>
            </w:r>
          </w:p>
          <w:p w14:paraId="0E8FA7D9" w14:textId="77777777" w:rsidR="00BF5BB2" w:rsidRDefault="00BF5BB2" w:rsidP="00BF5BB2">
            <w:pPr>
              <w:shd w:val="clear" w:color="auto" w:fill="FFFFFF"/>
              <w:ind w:firstLine="320"/>
              <w:jc w:val="both"/>
              <w:rPr>
                <w:b/>
              </w:rPr>
            </w:pPr>
            <w:r>
              <w:rPr>
                <w:b/>
              </w:rPr>
              <w:t xml:space="preserve">12) е-паспорт - паспорт громадянина України у формі електронного відображення інформації, що міститься у паспорті громадянина України у формі картки, оформленому засобами Реєстру, разом з унікальним електронним ідентифікатором (QR-кодом, штрих-кодом, цифровим кодом), а також  інформації про місце проживання (за наявності), що містяться в автоматизованих інформаційних і довідкових системах, реєстрах та банках даних, держателем (адміністратором) яких є державні органи, органи </w:t>
            </w:r>
            <w:r>
              <w:rPr>
                <w:b/>
              </w:rPr>
              <w:lastRenderedPageBreak/>
              <w:t>місцевого самоврядування, крім відцифрованих відбитків пальців рук особи</w:t>
            </w:r>
          </w:p>
          <w:p w14:paraId="3826EE53" w14:textId="77777777" w:rsidR="00BF5BB2" w:rsidRDefault="00BF5BB2" w:rsidP="00BF5BB2">
            <w:pPr>
              <w:shd w:val="clear" w:color="auto" w:fill="FFFFFF"/>
              <w:ind w:firstLine="320"/>
              <w:jc w:val="both"/>
              <w:rPr>
                <w:b/>
              </w:rPr>
            </w:pPr>
          </w:p>
          <w:p w14:paraId="4891AC5C" w14:textId="77777777" w:rsidR="00BF5BB2" w:rsidRDefault="00BF5BB2" w:rsidP="003301F0">
            <w:pPr>
              <w:shd w:val="clear" w:color="auto" w:fill="FFFFFF"/>
              <w:ind w:firstLine="321"/>
              <w:jc w:val="both"/>
              <w:rPr>
                <w:b/>
              </w:rPr>
            </w:pPr>
            <w:r>
              <w:rPr>
                <w:b/>
              </w:rPr>
              <w:t>13) е-паспорт для виїзду за кордон - паспорт громадянина України для виїзду за кордон у формі електронного відображення інформації, що міститься у паспорті громадянина України для виїзду за кордон, оформленому засобами Реєстру, разом з унікальним електронним ідентифікатором (QR-кодом, штрих-кодом, цифровим кодом), а також  інформації про місце проживання та податковий номер (реєстраційний номер облікової картки платників податків з Державного реєстру фізичних осіб - платників податків) (за наявності), що містяться в автоматизованих інформаційних і довідкових системах, реєстрах та банках даних, держателем (адміністратором) яких є державні органи, органи місцевого самоврядування, крім відцифрованих відбитків пальців рук особи.</w:t>
            </w:r>
          </w:p>
          <w:p w14:paraId="178E26D5" w14:textId="77777777" w:rsidR="00BF5BB2" w:rsidRDefault="00BF5BB2" w:rsidP="00BF5BB2">
            <w:pPr>
              <w:shd w:val="clear" w:color="auto" w:fill="FFFFFF"/>
              <w:ind w:firstLine="320"/>
              <w:jc w:val="both"/>
              <w:rPr>
                <w:b/>
              </w:rPr>
            </w:pPr>
            <w:r>
              <w:rPr>
                <w:b/>
              </w:rPr>
              <w:t xml:space="preserve"> </w:t>
            </w:r>
          </w:p>
          <w:p w14:paraId="6643B2D7" w14:textId="10B87E3C" w:rsidR="00BF5BB2" w:rsidRPr="00516214" w:rsidRDefault="00BF5BB2" w:rsidP="00516214">
            <w:pPr>
              <w:shd w:val="clear" w:color="auto" w:fill="FFFFFF"/>
              <w:ind w:firstLine="600"/>
              <w:jc w:val="both"/>
            </w:pPr>
            <w:r>
              <w:t>2. Терміни "батьки", "усиновлювачі", "опікуни", "піклувальники", "інші представники" у цьому Законі вживаються у значенні, наведеному в Сімейному та Цивільному кодексах України, терміни "третя особа", "обробка персональних даних", "знеособлення персональних даних", "персональні дані", "інформація", "безпека інформації", "інформація з обмеженим доступом", "</w:t>
            </w:r>
            <w:r>
              <w:rPr>
                <w:b/>
              </w:rPr>
              <w:t>кваліфікований електронний підпис</w:t>
            </w:r>
            <w:r>
              <w:t>", "</w:t>
            </w:r>
            <w:r>
              <w:rPr>
                <w:b/>
              </w:rPr>
              <w:t>засіб кваліфікованого електронного підпису</w:t>
            </w:r>
            <w:r>
              <w:t>", "</w:t>
            </w:r>
            <w:r>
              <w:rPr>
                <w:b/>
              </w:rPr>
              <w:t>послуги кваліфікованого електронного підпису</w:t>
            </w:r>
            <w:r>
              <w:t>" - у значенні, наведеному в законах України "Про захист персональних даних", "Про інформацію", "Про захист інформації в інформаційно-телекомунікаційних системах", "</w:t>
            </w:r>
            <w:r>
              <w:rPr>
                <w:b/>
              </w:rPr>
              <w:t>Про електронні довірчі послуги</w:t>
            </w:r>
            <w:r>
              <w:t>", терміни "суб’єкт авіаційної діяльності", "експлуатант", "екіпаж повітряного судна", "командир повітряного судна" - у значенні, наведеному в Повітряному кодексі України.</w:t>
            </w:r>
          </w:p>
        </w:tc>
      </w:tr>
      <w:tr w:rsidR="00BF5BB2" w14:paraId="70152CF4" w14:textId="77777777">
        <w:tc>
          <w:tcPr>
            <w:tcW w:w="7366" w:type="dxa"/>
            <w:tcBorders>
              <w:top w:val="single" w:sz="4" w:space="0" w:color="000000"/>
              <w:left w:val="single" w:sz="4" w:space="0" w:color="000000"/>
              <w:bottom w:val="single" w:sz="4" w:space="0" w:color="000000"/>
              <w:right w:val="single" w:sz="4" w:space="0" w:color="000000"/>
            </w:tcBorders>
          </w:tcPr>
          <w:p w14:paraId="6045AB4E" w14:textId="77777777" w:rsidR="00BF5BB2" w:rsidRDefault="00BF5BB2" w:rsidP="00BF5BB2">
            <w:pPr>
              <w:shd w:val="clear" w:color="auto" w:fill="FFFFFF"/>
              <w:spacing w:after="160"/>
              <w:ind w:firstLine="460"/>
              <w:jc w:val="both"/>
            </w:pPr>
            <w:r>
              <w:lastRenderedPageBreak/>
              <w:t>Стаття 6. Основні принципи функціонування Єдиного державного демографічного реєстру</w:t>
            </w:r>
          </w:p>
          <w:p w14:paraId="6BC9B90F" w14:textId="77777777" w:rsidR="00BF5BB2" w:rsidRDefault="00BF5BB2" w:rsidP="00BF5BB2">
            <w:pPr>
              <w:shd w:val="clear" w:color="auto" w:fill="FFFFFF"/>
              <w:spacing w:after="160"/>
              <w:ind w:firstLine="460"/>
              <w:jc w:val="both"/>
            </w:pPr>
            <w:r>
              <w:t>1. Функціонування Реєстру забезпечується розпорядником Реєстру.</w:t>
            </w:r>
          </w:p>
          <w:p w14:paraId="34CD599A" w14:textId="77777777" w:rsidR="00BF5BB2" w:rsidRDefault="00BF5BB2" w:rsidP="00BF5BB2">
            <w:pPr>
              <w:shd w:val="clear" w:color="auto" w:fill="FFFFFF"/>
              <w:spacing w:after="160"/>
              <w:ind w:firstLine="460"/>
              <w:jc w:val="both"/>
            </w:pPr>
            <w:r>
              <w:t>2. Розпорядник Реєстру:</w:t>
            </w:r>
          </w:p>
          <w:p w14:paraId="44F34B2D" w14:textId="77777777" w:rsidR="00BF5BB2" w:rsidRDefault="00BF5BB2" w:rsidP="00BF5BB2">
            <w:pPr>
              <w:shd w:val="clear" w:color="auto" w:fill="FFFFFF"/>
              <w:spacing w:after="160"/>
              <w:ind w:firstLine="460"/>
              <w:jc w:val="both"/>
            </w:pPr>
            <w:r>
              <w:t>...</w:t>
            </w:r>
          </w:p>
          <w:p w14:paraId="4497DC35" w14:textId="77777777" w:rsidR="00BF5BB2" w:rsidRDefault="00BF5BB2" w:rsidP="00BF5BB2">
            <w:pPr>
              <w:shd w:val="clear" w:color="auto" w:fill="FFFFFF"/>
              <w:ind w:firstLine="600"/>
              <w:jc w:val="both"/>
            </w:pPr>
            <w:r>
              <w:t xml:space="preserve">11) надає послуги з видачі засобів </w:t>
            </w:r>
            <w:r>
              <w:rPr>
                <w:b/>
              </w:rPr>
              <w:t>електронного цифрового підпису</w:t>
            </w:r>
            <w:r>
              <w:t xml:space="preserve"> в установленому законодавством порядку;</w:t>
            </w:r>
          </w:p>
          <w:p w14:paraId="3D18142E" w14:textId="77777777" w:rsidR="00BF5BB2" w:rsidRDefault="00BF5BB2" w:rsidP="00BF5BB2">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pPr>
          </w:p>
          <w:p w14:paraId="070BB0FB" w14:textId="77777777" w:rsidR="00BF5BB2" w:rsidRDefault="00BF5BB2" w:rsidP="00BF5BB2">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66913F15" w14:textId="77777777" w:rsidR="00BF5BB2" w:rsidRDefault="00BF5BB2" w:rsidP="00BF5BB2">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c>
        <w:tc>
          <w:tcPr>
            <w:tcW w:w="7497" w:type="dxa"/>
            <w:tcBorders>
              <w:top w:val="single" w:sz="4" w:space="0" w:color="000000"/>
              <w:left w:val="single" w:sz="4" w:space="0" w:color="000000"/>
              <w:bottom w:val="single" w:sz="4" w:space="0" w:color="000000"/>
              <w:right w:val="single" w:sz="4" w:space="0" w:color="000000"/>
            </w:tcBorders>
          </w:tcPr>
          <w:p w14:paraId="1D6027F6" w14:textId="77777777" w:rsidR="00BF5BB2" w:rsidRDefault="00BF5BB2" w:rsidP="00BF5BB2">
            <w:pPr>
              <w:shd w:val="clear" w:color="auto" w:fill="FFFFFF"/>
              <w:spacing w:after="160"/>
              <w:ind w:firstLine="460"/>
              <w:jc w:val="both"/>
            </w:pPr>
            <w:r>
              <w:t>Стаття 6. Основні принципи функціонування Єдиного державного демографічного реєстру</w:t>
            </w:r>
          </w:p>
          <w:p w14:paraId="0CE9BB2C" w14:textId="77777777" w:rsidR="00BF5BB2" w:rsidRDefault="00BF5BB2" w:rsidP="00BF5BB2">
            <w:pPr>
              <w:shd w:val="clear" w:color="auto" w:fill="FFFFFF"/>
              <w:spacing w:after="160"/>
              <w:ind w:firstLine="460"/>
              <w:jc w:val="both"/>
            </w:pPr>
            <w:r>
              <w:t>1. Функціонування Реєстру забезпечується розпорядником Реєстру.</w:t>
            </w:r>
          </w:p>
          <w:p w14:paraId="7DBE404D" w14:textId="77777777" w:rsidR="00BF5BB2" w:rsidRDefault="00BF5BB2" w:rsidP="00BF5BB2">
            <w:pPr>
              <w:shd w:val="clear" w:color="auto" w:fill="FFFFFF"/>
              <w:spacing w:after="160"/>
              <w:ind w:firstLine="460"/>
              <w:jc w:val="both"/>
            </w:pPr>
            <w:r>
              <w:t>2. Розпорядник Реєстру:</w:t>
            </w:r>
          </w:p>
          <w:p w14:paraId="06B5C875" w14:textId="77777777" w:rsidR="00BF5BB2" w:rsidRDefault="00BF5BB2" w:rsidP="00BF5BB2">
            <w:pPr>
              <w:shd w:val="clear" w:color="auto" w:fill="FFFFFF"/>
              <w:spacing w:after="160"/>
              <w:ind w:firstLine="460"/>
              <w:jc w:val="both"/>
            </w:pPr>
            <w:r>
              <w:t>...</w:t>
            </w:r>
          </w:p>
          <w:p w14:paraId="06D7D4FF" w14:textId="77777777" w:rsidR="00BF5BB2" w:rsidRDefault="00BF5BB2" w:rsidP="00BF5BB2">
            <w:pPr>
              <w:shd w:val="clear" w:color="auto" w:fill="FFFFFF"/>
              <w:ind w:firstLine="600"/>
              <w:jc w:val="both"/>
            </w:pPr>
            <w:r>
              <w:t xml:space="preserve">11) надає послуги з видачі засобів </w:t>
            </w:r>
            <w:r>
              <w:rPr>
                <w:b/>
              </w:rPr>
              <w:t>кваліфікованого електронного підпису</w:t>
            </w:r>
            <w:r>
              <w:t xml:space="preserve"> в установленому законодавством порядку;</w:t>
            </w:r>
          </w:p>
          <w:p w14:paraId="5FA4E581" w14:textId="77777777" w:rsidR="00BF5BB2" w:rsidRDefault="00BF5BB2" w:rsidP="00BF5B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pPr>
          </w:p>
          <w:p w14:paraId="540572E2" w14:textId="4DD2DA3D" w:rsidR="00BF5BB2" w:rsidRDefault="00BF5BB2" w:rsidP="00BF5B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pPr>
          </w:p>
        </w:tc>
      </w:tr>
      <w:tr w:rsidR="004F6C43" w14:paraId="041A51AC" w14:textId="77777777">
        <w:tc>
          <w:tcPr>
            <w:tcW w:w="7366" w:type="dxa"/>
            <w:tcBorders>
              <w:top w:val="single" w:sz="4" w:space="0" w:color="000000"/>
              <w:left w:val="single" w:sz="4" w:space="0" w:color="000000"/>
              <w:bottom w:val="single" w:sz="4" w:space="0" w:color="000000"/>
              <w:right w:val="single" w:sz="4" w:space="0" w:color="000000"/>
            </w:tcBorders>
          </w:tcPr>
          <w:p w14:paraId="4C9E2245" w14:textId="722C8331" w:rsidR="004F6C43" w:rsidRDefault="004F6C43" w:rsidP="004F6C43">
            <w:pPr>
              <w:pStyle w:val="a9"/>
              <w:shd w:val="clear" w:color="auto" w:fill="FFFFFF"/>
              <w:spacing w:before="0" w:beforeAutospacing="0" w:after="0" w:afterAutospacing="0"/>
              <w:ind w:firstLine="460"/>
              <w:jc w:val="both"/>
            </w:pPr>
            <w:r>
              <w:rPr>
                <w:color w:val="000000"/>
              </w:rPr>
              <w:t>Стаття 14. Форма та опис документів  </w:t>
            </w:r>
          </w:p>
          <w:p w14:paraId="69959624" w14:textId="77777777" w:rsidR="004F6C43" w:rsidRDefault="004F6C43" w:rsidP="004F6C43">
            <w:pPr>
              <w:pStyle w:val="a9"/>
              <w:shd w:val="clear" w:color="auto" w:fill="FFFFFF"/>
              <w:spacing w:before="0" w:beforeAutospacing="0" w:after="0" w:afterAutospacing="0"/>
              <w:ind w:firstLine="460"/>
              <w:jc w:val="both"/>
            </w:pPr>
            <w:r>
              <w:rPr>
                <w:color w:val="000000"/>
              </w:rPr>
              <w:t>1. Форма кожного документа встановлюється цим Законом.  </w:t>
            </w:r>
          </w:p>
          <w:p w14:paraId="2AADE48E" w14:textId="77777777" w:rsidR="004F6C43" w:rsidRDefault="004F6C43" w:rsidP="004F6C43">
            <w:pPr>
              <w:pStyle w:val="a9"/>
              <w:shd w:val="clear" w:color="auto" w:fill="FFFFFF"/>
              <w:spacing w:before="0" w:beforeAutospacing="0" w:after="0" w:afterAutospacing="0"/>
              <w:ind w:firstLine="460"/>
              <w:jc w:val="both"/>
            </w:pPr>
            <w:r>
              <w:rPr>
                <w:color w:val="000000"/>
              </w:rPr>
              <w:t>2. Документи залежно від змісту та обсягу інформації, яка вноситься до них, виготовляються у формі книжечки або картки, крім посвідчення на повернення в Україну, що виготовляється у формі буклета.</w:t>
            </w:r>
          </w:p>
          <w:p w14:paraId="6C25F0A1" w14:textId="77777777" w:rsidR="004F6C43" w:rsidRDefault="004F6C43" w:rsidP="004F6C43">
            <w:pPr>
              <w:pStyle w:val="a9"/>
              <w:shd w:val="clear" w:color="auto" w:fill="FFFFFF"/>
              <w:spacing w:before="0" w:beforeAutospacing="0" w:after="0" w:afterAutospacing="0"/>
              <w:ind w:firstLine="460"/>
              <w:jc w:val="both"/>
            </w:pPr>
            <w:r>
              <w:rPr>
                <w:b/>
                <w:bCs/>
                <w:color w:val="000000"/>
              </w:rPr>
              <w:t>Відсутня</w:t>
            </w:r>
          </w:p>
          <w:p w14:paraId="068D308D" w14:textId="77777777" w:rsidR="004F6C43" w:rsidRDefault="004F6C43" w:rsidP="004F6C43">
            <w:pPr>
              <w:pStyle w:val="a9"/>
              <w:shd w:val="clear" w:color="auto" w:fill="FFFFFF"/>
              <w:spacing w:before="0" w:beforeAutospacing="0" w:after="0" w:afterAutospacing="0"/>
              <w:ind w:firstLine="460"/>
              <w:jc w:val="both"/>
            </w:pPr>
            <w:r>
              <w:t> </w:t>
            </w:r>
          </w:p>
          <w:p w14:paraId="718C3F9A" w14:textId="77777777" w:rsidR="004F6C43" w:rsidRDefault="004F6C43" w:rsidP="004F6C43">
            <w:pPr>
              <w:pStyle w:val="a9"/>
              <w:shd w:val="clear" w:color="auto" w:fill="FFFFFF"/>
              <w:spacing w:before="0" w:beforeAutospacing="0" w:after="0" w:afterAutospacing="0"/>
              <w:ind w:firstLine="460"/>
              <w:jc w:val="both"/>
            </w:pPr>
            <w:r>
              <w:t> </w:t>
            </w:r>
          </w:p>
          <w:p w14:paraId="2C70E17F" w14:textId="77777777" w:rsidR="004F6C43" w:rsidRDefault="004F6C43" w:rsidP="004F6C43">
            <w:pPr>
              <w:pStyle w:val="a9"/>
              <w:shd w:val="clear" w:color="auto" w:fill="FFFFFF"/>
              <w:spacing w:before="0" w:beforeAutospacing="0" w:after="0" w:afterAutospacing="0"/>
              <w:ind w:firstLine="460"/>
              <w:jc w:val="both"/>
            </w:pPr>
            <w:r>
              <w:t> </w:t>
            </w:r>
          </w:p>
          <w:p w14:paraId="46DFDD0D" w14:textId="33C37B5A" w:rsidR="004F6C43" w:rsidRDefault="004F6C43" w:rsidP="004F6C43">
            <w:pPr>
              <w:pStyle w:val="a9"/>
              <w:shd w:val="clear" w:color="auto" w:fill="FFFFFF"/>
              <w:spacing w:before="0" w:beforeAutospacing="0" w:after="0" w:afterAutospacing="0"/>
              <w:jc w:val="both"/>
            </w:pPr>
            <w:r>
              <w:t> </w:t>
            </w:r>
          </w:p>
          <w:p w14:paraId="7F44CCF4" w14:textId="77777777" w:rsidR="004F6C43" w:rsidRDefault="004F6C43" w:rsidP="007913AD">
            <w:pPr>
              <w:pStyle w:val="a9"/>
              <w:shd w:val="clear" w:color="auto" w:fill="FFFFFF"/>
              <w:spacing w:before="0" w:beforeAutospacing="0" w:after="160" w:afterAutospacing="0"/>
              <w:ind w:firstLine="460"/>
              <w:jc w:val="both"/>
              <w:rPr>
                <w:color w:val="000000"/>
              </w:rPr>
            </w:pPr>
            <w:r>
              <w:rPr>
                <w:b/>
                <w:bCs/>
                <w:color w:val="000000"/>
              </w:rPr>
              <w:t>...</w:t>
            </w:r>
            <w:r>
              <w:rPr>
                <w:color w:val="000000"/>
              </w:rPr>
              <w:t> </w:t>
            </w:r>
          </w:p>
          <w:p w14:paraId="4E9FDEEB" w14:textId="2A2C444B" w:rsidR="007913AD" w:rsidRDefault="007913AD" w:rsidP="007913AD">
            <w:pPr>
              <w:pStyle w:val="a9"/>
              <w:shd w:val="clear" w:color="auto" w:fill="FFFFFF"/>
              <w:spacing w:before="0" w:beforeAutospacing="0" w:after="160" w:afterAutospacing="0"/>
              <w:ind w:firstLine="460"/>
              <w:jc w:val="both"/>
            </w:pPr>
          </w:p>
        </w:tc>
        <w:tc>
          <w:tcPr>
            <w:tcW w:w="7497" w:type="dxa"/>
            <w:tcBorders>
              <w:top w:val="single" w:sz="4" w:space="0" w:color="000000"/>
              <w:left w:val="single" w:sz="4" w:space="0" w:color="000000"/>
              <w:bottom w:val="single" w:sz="4" w:space="0" w:color="000000"/>
              <w:right w:val="single" w:sz="4" w:space="0" w:color="000000"/>
            </w:tcBorders>
          </w:tcPr>
          <w:p w14:paraId="3EF3F85C" w14:textId="77777777" w:rsidR="004F6C43" w:rsidRDefault="004F6C43" w:rsidP="004F6C43">
            <w:pPr>
              <w:pStyle w:val="a9"/>
              <w:shd w:val="clear" w:color="auto" w:fill="FFFFFF"/>
              <w:spacing w:before="0" w:beforeAutospacing="0" w:after="0" w:afterAutospacing="0"/>
              <w:ind w:firstLine="460"/>
              <w:jc w:val="both"/>
              <w:rPr>
                <w:color w:val="000000"/>
              </w:rPr>
            </w:pPr>
            <w:r>
              <w:rPr>
                <w:color w:val="000000"/>
              </w:rPr>
              <w:t>Стаття 14. Форма та опис документів  </w:t>
            </w:r>
          </w:p>
          <w:p w14:paraId="308BBC50" w14:textId="77777777" w:rsidR="004F6C43" w:rsidRDefault="004F6C43" w:rsidP="004F6C43">
            <w:pPr>
              <w:pStyle w:val="a9"/>
              <w:shd w:val="clear" w:color="auto" w:fill="FFFFFF"/>
              <w:spacing w:before="0" w:beforeAutospacing="0" w:after="0" w:afterAutospacing="0"/>
              <w:ind w:firstLine="460"/>
              <w:jc w:val="both"/>
              <w:rPr>
                <w:color w:val="000000"/>
              </w:rPr>
            </w:pPr>
            <w:r>
              <w:rPr>
                <w:color w:val="000000"/>
              </w:rPr>
              <w:t>1. Форма кожного документа встановлюється цим Законом.  </w:t>
            </w:r>
          </w:p>
          <w:p w14:paraId="7BC40933" w14:textId="77777777" w:rsidR="004F6C43" w:rsidRDefault="004F6C43" w:rsidP="004F6C43">
            <w:pPr>
              <w:pStyle w:val="a9"/>
              <w:shd w:val="clear" w:color="auto" w:fill="FFFFFF"/>
              <w:spacing w:before="0" w:beforeAutospacing="0" w:after="0" w:afterAutospacing="0"/>
              <w:ind w:firstLine="460"/>
              <w:jc w:val="both"/>
              <w:rPr>
                <w:color w:val="000000"/>
              </w:rPr>
            </w:pPr>
            <w:r>
              <w:rPr>
                <w:color w:val="000000"/>
              </w:rPr>
              <w:t>2. Документи залежно від змісту та обсягу інформації, яка вноситься до них, виготовляються у формі книжечки або картки, крім посвідчення на повернення в Україну, що виготовляється у формі буклета.</w:t>
            </w:r>
          </w:p>
          <w:p w14:paraId="2AA1D5F3" w14:textId="77777777" w:rsidR="004F6C43" w:rsidRDefault="004F6C43" w:rsidP="004F6C43">
            <w:pPr>
              <w:pStyle w:val="a9"/>
              <w:shd w:val="clear" w:color="auto" w:fill="FFFFFF"/>
              <w:spacing w:before="0" w:beforeAutospacing="0" w:after="0" w:afterAutospacing="0"/>
              <w:ind w:firstLine="460"/>
              <w:jc w:val="both"/>
              <w:rPr>
                <w:color w:val="000000"/>
              </w:rPr>
            </w:pPr>
            <w:r>
              <w:rPr>
                <w:b/>
                <w:bCs/>
                <w:color w:val="000000"/>
              </w:rPr>
              <w:t>3.</w:t>
            </w:r>
            <w:r>
              <w:rPr>
                <w:color w:val="000000"/>
              </w:rPr>
              <w:t xml:space="preserve"> </w:t>
            </w:r>
            <w:r>
              <w:rPr>
                <w:b/>
                <w:bCs/>
                <w:color w:val="000000"/>
              </w:rPr>
              <w:t>Документи, визначені підпунктами а), б) пункту 1 частини першої статті 13 Закону, можуть відображатися у формі е-паспорта, е-паспорта для виїзду за кордон</w:t>
            </w:r>
            <w:r>
              <w:rPr>
                <w:color w:val="000000"/>
              </w:rPr>
              <w:t xml:space="preserve"> </w:t>
            </w:r>
            <w:r>
              <w:rPr>
                <w:b/>
                <w:bCs/>
                <w:color w:val="000000"/>
              </w:rPr>
              <w:t>засобами Єдиного державного вебпорталу електронних послуг “Портал Дія” з використанням мобільного додатку Порталу Дія.</w:t>
            </w:r>
          </w:p>
          <w:p w14:paraId="2BDF221C" w14:textId="77777777" w:rsidR="004F6C43" w:rsidRDefault="004F6C43" w:rsidP="007913AD">
            <w:pPr>
              <w:pStyle w:val="a9"/>
              <w:shd w:val="clear" w:color="auto" w:fill="FFFFFF"/>
              <w:spacing w:before="0" w:beforeAutospacing="0" w:after="160" w:afterAutospacing="0"/>
              <w:ind w:firstLine="460"/>
              <w:jc w:val="both"/>
              <w:rPr>
                <w:b/>
                <w:bCs/>
                <w:color w:val="000000"/>
              </w:rPr>
            </w:pPr>
            <w:r>
              <w:rPr>
                <w:b/>
                <w:bCs/>
                <w:color w:val="000000"/>
              </w:rPr>
              <w:t>...</w:t>
            </w:r>
          </w:p>
          <w:p w14:paraId="6637C1FF" w14:textId="2E69CCB6" w:rsidR="007913AD" w:rsidRPr="007913AD" w:rsidRDefault="007913AD" w:rsidP="007913AD">
            <w:pPr>
              <w:pStyle w:val="a9"/>
              <w:shd w:val="clear" w:color="auto" w:fill="FFFFFF"/>
              <w:spacing w:before="0" w:beforeAutospacing="0" w:after="160" w:afterAutospacing="0"/>
              <w:ind w:firstLine="460"/>
              <w:jc w:val="both"/>
              <w:rPr>
                <w:color w:val="000000"/>
              </w:rPr>
            </w:pPr>
          </w:p>
        </w:tc>
      </w:tr>
      <w:tr w:rsidR="007913AD" w14:paraId="3AAA0118" w14:textId="77777777">
        <w:tc>
          <w:tcPr>
            <w:tcW w:w="7366" w:type="dxa"/>
            <w:tcBorders>
              <w:top w:val="single" w:sz="4" w:space="0" w:color="000000"/>
              <w:left w:val="single" w:sz="4" w:space="0" w:color="000000"/>
              <w:bottom w:val="single" w:sz="4" w:space="0" w:color="000000"/>
              <w:right w:val="single" w:sz="4" w:space="0" w:color="000000"/>
            </w:tcBorders>
          </w:tcPr>
          <w:p w14:paraId="796A888A" w14:textId="27ECCE21" w:rsidR="007913AD" w:rsidRPr="007913AD" w:rsidRDefault="007913AD" w:rsidP="007913AD">
            <w:pPr>
              <w:pStyle w:val="a9"/>
              <w:shd w:val="clear" w:color="auto" w:fill="FFFFFF"/>
              <w:spacing w:before="0" w:beforeAutospacing="0" w:after="0" w:afterAutospacing="0"/>
              <w:ind w:firstLine="600"/>
              <w:jc w:val="both"/>
              <w:rPr>
                <w:color w:val="000000"/>
              </w:rPr>
            </w:pPr>
            <w:r>
              <w:rPr>
                <w:b/>
                <w:bCs/>
                <w:color w:val="000000"/>
              </w:rPr>
              <w:t>Відсутній</w:t>
            </w:r>
          </w:p>
          <w:p w14:paraId="0D62C691" w14:textId="77777777" w:rsidR="007913AD" w:rsidRDefault="007913AD" w:rsidP="007913AD">
            <w:pPr>
              <w:pStyle w:val="a9"/>
              <w:shd w:val="clear" w:color="auto" w:fill="FFFFFF"/>
              <w:spacing w:before="0" w:beforeAutospacing="0" w:after="0" w:afterAutospacing="0"/>
              <w:jc w:val="both"/>
              <w:rPr>
                <w:color w:val="000000"/>
              </w:rPr>
            </w:pPr>
          </w:p>
        </w:tc>
        <w:tc>
          <w:tcPr>
            <w:tcW w:w="7497" w:type="dxa"/>
            <w:tcBorders>
              <w:top w:val="single" w:sz="4" w:space="0" w:color="000000"/>
              <w:left w:val="single" w:sz="4" w:space="0" w:color="000000"/>
              <w:bottom w:val="single" w:sz="4" w:space="0" w:color="000000"/>
              <w:right w:val="single" w:sz="4" w:space="0" w:color="000000"/>
            </w:tcBorders>
          </w:tcPr>
          <w:p w14:paraId="179CFC1F" w14:textId="77777777" w:rsidR="007913AD" w:rsidRDefault="007913AD" w:rsidP="007913AD">
            <w:pPr>
              <w:pStyle w:val="a9"/>
              <w:shd w:val="clear" w:color="auto" w:fill="FFFFFF"/>
              <w:spacing w:before="0" w:beforeAutospacing="0" w:after="0" w:afterAutospacing="0"/>
              <w:ind w:firstLine="600"/>
              <w:jc w:val="both"/>
              <w:rPr>
                <w:color w:val="000000"/>
              </w:rPr>
            </w:pPr>
            <w:r>
              <w:rPr>
                <w:b/>
                <w:bCs/>
                <w:color w:val="000000"/>
              </w:rPr>
              <w:t>Стаття 14-1. Е-паспорт та е-паспорт для виїзду за кордон</w:t>
            </w:r>
          </w:p>
          <w:p w14:paraId="7C81009B" w14:textId="77777777" w:rsidR="007913AD" w:rsidRDefault="007913AD" w:rsidP="007913AD">
            <w:pPr>
              <w:pStyle w:val="a9"/>
              <w:shd w:val="clear" w:color="auto" w:fill="FFFFFF"/>
              <w:spacing w:before="0" w:beforeAutospacing="0" w:after="0" w:afterAutospacing="0"/>
              <w:jc w:val="both"/>
              <w:rPr>
                <w:color w:val="000000"/>
              </w:rPr>
            </w:pPr>
            <w:r>
              <w:rPr>
                <w:color w:val="000000"/>
              </w:rPr>
              <w:t> </w:t>
            </w:r>
          </w:p>
          <w:p w14:paraId="7C014838" w14:textId="14A258A1" w:rsidR="007913AD" w:rsidRDefault="007913AD" w:rsidP="007913AD">
            <w:pPr>
              <w:pStyle w:val="a9"/>
              <w:shd w:val="clear" w:color="auto" w:fill="FFFFFF"/>
              <w:spacing w:before="0" w:beforeAutospacing="0" w:after="0" w:afterAutospacing="0"/>
              <w:ind w:left="20" w:firstLine="420"/>
              <w:jc w:val="both"/>
              <w:rPr>
                <w:color w:val="000000"/>
              </w:rPr>
            </w:pPr>
            <w:r>
              <w:rPr>
                <w:b/>
                <w:bCs/>
                <w:color w:val="000000"/>
              </w:rPr>
              <w:lastRenderedPageBreak/>
              <w:t xml:space="preserve">1. </w:t>
            </w:r>
            <w:r>
              <w:rPr>
                <w:b/>
                <w:bCs/>
                <w:color w:val="000000"/>
                <w:shd w:val="clear" w:color="auto" w:fill="FFFFFF"/>
              </w:rPr>
              <w:t>Е-паспорт, е-паспорт для виїзду за кордон формується за бажанням особи, на ім'я якої оформлено паспорт громадянина України  або  паспорт громадянина України для виїзду за кордон, які  оформлені із застосуванням засобів Реєстру, та може пред’являтися на території України для посвідчення особи та підтвердження громадянства крім випадків, передбачених частиною третьою цієї статті.</w:t>
            </w:r>
          </w:p>
          <w:p w14:paraId="583C8DBE" w14:textId="77777777" w:rsidR="007913AD" w:rsidRDefault="007913AD" w:rsidP="007913AD">
            <w:pPr>
              <w:pStyle w:val="a9"/>
              <w:shd w:val="clear" w:color="auto" w:fill="FFFFFF"/>
              <w:spacing w:before="0" w:beforeAutospacing="0" w:after="0" w:afterAutospacing="0"/>
              <w:ind w:left="20" w:firstLine="420"/>
              <w:jc w:val="both"/>
              <w:rPr>
                <w:color w:val="000000"/>
              </w:rPr>
            </w:pPr>
            <w:r>
              <w:rPr>
                <w:b/>
                <w:bCs/>
                <w:color w:val="000000"/>
                <w:shd w:val="clear" w:color="auto" w:fill="FFFFFF"/>
              </w:rPr>
              <w:t>Е-паспорт, е-паспорт для виїзду за кордон формуються безоплатно.</w:t>
            </w:r>
          </w:p>
          <w:p w14:paraId="2616A68A" w14:textId="77777777" w:rsidR="007913AD" w:rsidRDefault="007913AD" w:rsidP="007913AD">
            <w:pPr>
              <w:pStyle w:val="a9"/>
              <w:shd w:val="clear" w:color="auto" w:fill="FFFFFF"/>
              <w:spacing w:before="0" w:beforeAutospacing="0" w:after="0" w:afterAutospacing="0"/>
              <w:ind w:left="20" w:firstLine="420"/>
              <w:jc w:val="both"/>
              <w:rPr>
                <w:color w:val="000000"/>
              </w:rPr>
            </w:pPr>
            <w:r>
              <w:rPr>
                <w:b/>
                <w:bCs/>
                <w:color w:val="000000"/>
                <w:shd w:val="clear" w:color="auto" w:fill="FFFFFF"/>
              </w:rPr>
              <w:t>Електронні копії е-паспорта, е-паспорту для виїзду за кордон можуть подаватися та застосовуватися у таких самих випадках, коли законодавством передбачено подання та застосування копій паспорта громадянина України, паспорта громадянина України для виїзду за кордон.</w:t>
            </w:r>
          </w:p>
          <w:p w14:paraId="4DFFC0EB" w14:textId="77777777" w:rsidR="007913AD" w:rsidRDefault="007913AD" w:rsidP="007913AD">
            <w:pPr>
              <w:pStyle w:val="a9"/>
              <w:shd w:val="clear" w:color="auto" w:fill="FFFFFF"/>
              <w:spacing w:before="0" w:beforeAutospacing="0" w:after="0" w:afterAutospacing="0"/>
              <w:ind w:left="20" w:firstLine="420"/>
              <w:jc w:val="both"/>
              <w:rPr>
                <w:color w:val="000000"/>
              </w:rPr>
            </w:pPr>
            <w:r>
              <w:rPr>
                <w:color w:val="000000"/>
              </w:rPr>
              <w:t> </w:t>
            </w:r>
          </w:p>
          <w:p w14:paraId="6798C778" w14:textId="77777777" w:rsidR="007913AD" w:rsidRDefault="007913AD" w:rsidP="007913AD">
            <w:pPr>
              <w:pStyle w:val="a9"/>
              <w:shd w:val="clear" w:color="auto" w:fill="FFFFFF"/>
              <w:spacing w:before="0" w:beforeAutospacing="0" w:after="0" w:afterAutospacing="0"/>
              <w:ind w:left="20" w:firstLine="263"/>
              <w:jc w:val="both"/>
              <w:rPr>
                <w:color w:val="000000"/>
              </w:rPr>
            </w:pPr>
            <w:r>
              <w:rPr>
                <w:b/>
                <w:bCs/>
                <w:color w:val="000000"/>
                <w:shd w:val="clear" w:color="auto" w:fill="FFFFFF"/>
              </w:rPr>
              <w:t>2. Порядок формування е-паспорта, е-паспорта для виїзду за кордон, їх електронних копій, та їх перевірки органами державної влади, органами місцевого самоврядування, іншими юридичними та фізичними особами визначається Кабінетом Міністрів України.</w:t>
            </w:r>
          </w:p>
          <w:p w14:paraId="7732D778" w14:textId="77777777" w:rsidR="007913AD" w:rsidRDefault="007913AD" w:rsidP="007913AD">
            <w:pPr>
              <w:pStyle w:val="a9"/>
              <w:shd w:val="clear" w:color="auto" w:fill="FFFFFF"/>
              <w:spacing w:before="0" w:beforeAutospacing="0" w:after="0" w:afterAutospacing="0"/>
              <w:ind w:firstLine="425"/>
              <w:jc w:val="both"/>
              <w:rPr>
                <w:color w:val="000000"/>
              </w:rPr>
            </w:pPr>
            <w:r>
              <w:rPr>
                <w:b/>
                <w:bCs/>
                <w:color w:val="000000"/>
              </w:rPr>
              <w:t>Органи державної влади та органи місцевого самоврядування, зобов’язані забезпечити перевірку е-паспорта, е-паспорта для виїзду за кордон, що пред’являються громадянами України. </w:t>
            </w:r>
          </w:p>
          <w:p w14:paraId="187F5469" w14:textId="77777777" w:rsidR="007913AD" w:rsidRDefault="007913AD" w:rsidP="007913AD">
            <w:pPr>
              <w:pStyle w:val="a9"/>
              <w:shd w:val="clear" w:color="auto" w:fill="FFFFFF"/>
              <w:spacing w:before="0" w:beforeAutospacing="0" w:after="0" w:afterAutospacing="0"/>
              <w:ind w:firstLine="425"/>
              <w:jc w:val="both"/>
              <w:rPr>
                <w:color w:val="000000"/>
              </w:rPr>
            </w:pPr>
          </w:p>
          <w:p w14:paraId="245957B0" w14:textId="74811E96" w:rsidR="007913AD" w:rsidRDefault="007913AD" w:rsidP="007913AD">
            <w:pPr>
              <w:pStyle w:val="a9"/>
              <w:shd w:val="clear" w:color="auto" w:fill="FFFFFF"/>
              <w:spacing w:before="0" w:beforeAutospacing="0" w:after="0" w:afterAutospacing="0"/>
              <w:ind w:firstLine="425"/>
              <w:jc w:val="both"/>
              <w:rPr>
                <w:color w:val="000000"/>
              </w:rPr>
            </w:pPr>
            <w:r>
              <w:rPr>
                <w:b/>
                <w:bCs/>
                <w:color w:val="000000"/>
              </w:rPr>
              <w:t>3. Е-паспорт, е-паспорт для виїзду за кордон не використовується у випадках:</w:t>
            </w:r>
          </w:p>
          <w:p w14:paraId="1285BC0E" w14:textId="43BC35B5" w:rsidR="007913AD" w:rsidRDefault="007913AD" w:rsidP="007913AD">
            <w:pPr>
              <w:pStyle w:val="a9"/>
              <w:shd w:val="clear" w:color="auto" w:fill="FFFFFF"/>
              <w:spacing w:before="0" w:beforeAutospacing="0" w:after="0" w:afterAutospacing="0"/>
              <w:ind w:left="960" w:hanging="360"/>
              <w:jc w:val="both"/>
              <w:rPr>
                <w:color w:val="000000"/>
              </w:rPr>
            </w:pPr>
            <w:r>
              <w:rPr>
                <w:b/>
                <w:bCs/>
                <w:color w:val="000000"/>
              </w:rPr>
              <w:t>1)</w:t>
            </w:r>
            <w:r>
              <w:rPr>
                <w:color w:val="000000"/>
              </w:rPr>
              <w:t xml:space="preserve">  </w:t>
            </w:r>
            <w:r>
              <w:rPr>
                <w:b/>
                <w:bCs/>
                <w:color w:val="000000"/>
              </w:rPr>
              <w:t>перетинання державного кордону;</w:t>
            </w:r>
          </w:p>
          <w:p w14:paraId="2F8C12A5" w14:textId="304E37B7" w:rsidR="007913AD" w:rsidRDefault="007913AD" w:rsidP="007913AD">
            <w:pPr>
              <w:ind w:left="604"/>
            </w:pPr>
            <w:r>
              <w:rPr>
                <w:b/>
                <w:bCs/>
                <w:color w:val="000000"/>
              </w:rPr>
              <w:t>2)</w:t>
            </w:r>
            <w:r>
              <w:rPr>
                <w:color w:val="000000"/>
              </w:rPr>
              <w:t> </w:t>
            </w:r>
            <w:r>
              <w:rPr>
                <w:b/>
                <w:bCs/>
                <w:color w:val="000000"/>
              </w:rPr>
              <w:t>в’їзду на тимчасово окуповану територію України та виїзду з неї.</w:t>
            </w:r>
          </w:p>
          <w:p w14:paraId="216855A3" w14:textId="77777777" w:rsidR="007913AD" w:rsidRPr="007913AD" w:rsidRDefault="007913AD" w:rsidP="004F6C43">
            <w:pPr>
              <w:pStyle w:val="a9"/>
              <w:shd w:val="clear" w:color="auto" w:fill="FFFFFF"/>
              <w:spacing w:before="0" w:beforeAutospacing="0" w:after="0" w:afterAutospacing="0"/>
              <w:ind w:firstLine="460"/>
              <w:jc w:val="both"/>
              <w:rPr>
                <w:color w:val="000000"/>
              </w:rPr>
            </w:pPr>
          </w:p>
        </w:tc>
      </w:tr>
      <w:tr w:rsidR="00BF5BB2" w14:paraId="42C3E3DC" w14:textId="77777777">
        <w:tc>
          <w:tcPr>
            <w:tcW w:w="7366" w:type="dxa"/>
            <w:tcBorders>
              <w:top w:val="single" w:sz="4" w:space="0" w:color="000000"/>
              <w:left w:val="single" w:sz="4" w:space="0" w:color="000000"/>
              <w:bottom w:val="single" w:sz="4" w:space="0" w:color="000000"/>
              <w:right w:val="single" w:sz="4" w:space="0" w:color="000000"/>
            </w:tcBorders>
          </w:tcPr>
          <w:p w14:paraId="22B75572" w14:textId="77777777" w:rsidR="00527E60" w:rsidRDefault="00527E60" w:rsidP="00527E60">
            <w:pPr>
              <w:shd w:val="clear" w:color="auto" w:fill="FFFFFF"/>
              <w:ind w:firstLine="600"/>
              <w:jc w:val="both"/>
            </w:pPr>
            <w:r>
              <w:lastRenderedPageBreak/>
              <w:t>Стаття 19. Інформація, що міститься у документах</w:t>
            </w:r>
          </w:p>
          <w:p w14:paraId="6E55C2B1" w14:textId="77777777" w:rsidR="00527E60" w:rsidRDefault="00527E60" w:rsidP="00527E60">
            <w:pPr>
              <w:shd w:val="clear" w:color="auto" w:fill="FFFFFF"/>
              <w:ind w:firstLine="600"/>
              <w:jc w:val="both"/>
            </w:pPr>
            <w:r>
              <w:t xml:space="preserve"> </w:t>
            </w:r>
          </w:p>
          <w:p w14:paraId="6B1AEDB2" w14:textId="77777777" w:rsidR="00527E60" w:rsidRDefault="00527E60" w:rsidP="00527E60">
            <w:pPr>
              <w:shd w:val="clear" w:color="auto" w:fill="FFFFFF"/>
              <w:ind w:firstLine="600"/>
              <w:jc w:val="both"/>
            </w:pPr>
            <w:r>
              <w:lastRenderedPageBreak/>
              <w:t>...</w:t>
            </w:r>
          </w:p>
          <w:p w14:paraId="031DA700" w14:textId="77777777" w:rsidR="00527E60" w:rsidRDefault="00527E60" w:rsidP="00527E60">
            <w:pPr>
              <w:shd w:val="clear" w:color="auto" w:fill="FFFFFF"/>
              <w:ind w:firstLine="600"/>
              <w:jc w:val="both"/>
            </w:pPr>
            <w:r>
              <w:t xml:space="preserve"> </w:t>
            </w:r>
          </w:p>
          <w:p w14:paraId="239C5CAE" w14:textId="77777777" w:rsidR="00527E60" w:rsidRDefault="00527E60" w:rsidP="00527E60">
            <w:pPr>
              <w:shd w:val="clear" w:color="auto" w:fill="FFFFFF"/>
              <w:ind w:firstLine="600"/>
              <w:jc w:val="both"/>
              <w:rPr>
                <w:b/>
              </w:rPr>
            </w:pPr>
            <w:r>
              <w:t xml:space="preserve">3. Режим доступу до інформації, що міститься у документах, визначається законодавством. Безконтактний електронний носій повинен відповідати вимогам нормативно-правових актів системи технічного захисту інформації в Україні та у разі використання його як засіб </w:t>
            </w:r>
            <w:r>
              <w:rPr>
                <w:b/>
              </w:rPr>
              <w:t>електронного цифрового підпису</w:t>
            </w:r>
            <w:r>
              <w:t xml:space="preserve"> - вимогам законодавства у сфері </w:t>
            </w:r>
            <w:r>
              <w:rPr>
                <w:b/>
              </w:rPr>
              <w:t>електронного цифрового підпису.</w:t>
            </w:r>
          </w:p>
          <w:p w14:paraId="0BACBB4D" w14:textId="77777777" w:rsidR="00BF5BB2" w:rsidRDefault="00BF5BB2" w:rsidP="00BF5BB2">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rPr>
                <w:b/>
              </w:rPr>
            </w:pPr>
          </w:p>
        </w:tc>
        <w:tc>
          <w:tcPr>
            <w:tcW w:w="7497" w:type="dxa"/>
            <w:tcBorders>
              <w:top w:val="single" w:sz="4" w:space="0" w:color="000000"/>
              <w:left w:val="single" w:sz="4" w:space="0" w:color="000000"/>
              <w:bottom w:val="single" w:sz="4" w:space="0" w:color="000000"/>
              <w:right w:val="single" w:sz="4" w:space="0" w:color="000000"/>
            </w:tcBorders>
          </w:tcPr>
          <w:p w14:paraId="3948A3D4" w14:textId="77777777" w:rsidR="00527E60" w:rsidRDefault="00527E60" w:rsidP="00527E60">
            <w:pPr>
              <w:shd w:val="clear" w:color="auto" w:fill="FFFFFF"/>
              <w:ind w:firstLine="600"/>
              <w:jc w:val="both"/>
            </w:pPr>
            <w:r>
              <w:lastRenderedPageBreak/>
              <w:t>Стаття 19. Інформація, що міститься у документах</w:t>
            </w:r>
          </w:p>
          <w:p w14:paraId="32C1C8F8" w14:textId="77777777" w:rsidR="00527E60" w:rsidRDefault="00527E60" w:rsidP="00527E60">
            <w:pPr>
              <w:shd w:val="clear" w:color="auto" w:fill="FFFFFF"/>
              <w:ind w:firstLine="600"/>
              <w:jc w:val="both"/>
            </w:pPr>
            <w:r>
              <w:t xml:space="preserve"> </w:t>
            </w:r>
          </w:p>
          <w:p w14:paraId="4F479A79" w14:textId="77777777" w:rsidR="00527E60" w:rsidRDefault="00527E60" w:rsidP="00527E60">
            <w:pPr>
              <w:shd w:val="clear" w:color="auto" w:fill="FFFFFF"/>
              <w:ind w:firstLine="600"/>
              <w:jc w:val="both"/>
            </w:pPr>
            <w:r>
              <w:lastRenderedPageBreak/>
              <w:t>...</w:t>
            </w:r>
          </w:p>
          <w:p w14:paraId="08FDFFA2" w14:textId="77777777" w:rsidR="00527E60" w:rsidRDefault="00527E60" w:rsidP="00527E60">
            <w:pPr>
              <w:shd w:val="clear" w:color="auto" w:fill="FFFFFF"/>
              <w:ind w:firstLine="600"/>
              <w:jc w:val="both"/>
            </w:pPr>
            <w:r>
              <w:t xml:space="preserve"> </w:t>
            </w:r>
          </w:p>
          <w:p w14:paraId="13449E01" w14:textId="77777777" w:rsidR="00527E60" w:rsidRDefault="00527E60" w:rsidP="00527E60">
            <w:pPr>
              <w:shd w:val="clear" w:color="auto" w:fill="FFFFFF"/>
              <w:ind w:firstLine="600"/>
              <w:jc w:val="both"/>
              <w:rPr>
                <w:b/>
              </w:rPr>
            </w:pPr>
            <w:r>
              <w:t xml:space="preserve">3. Режим доступу до інформації, що міститься у документах, визначається законодавством. Безконтактний електронний носій повинен відповідати вимогам нормативно-правових актів системи технічного захисту інформації в Україні та у разі використання його як засіб </w:t>
            </w:r>
            <w:r>
              <w:rPr>
                <w:b/>
              </w:rPr>
              <w:t>кваліфікованого</w:t>
            </w:r>
            <w:r>
              <w:t xml:space="preserve"> </w:t>
            </w:r>
            <w:r>
              <w:rPr>
                <w:b/>
              </w:rPr>
              <w:t>електронного підпису</w:t>
            </w:r>
            <w:r>
              <w:t xml:space="preserve"> - вимогам законодавства у сфері </w:t>
            </w:r>
            <w:r>
              <w:rPr>
                <w:b/>
              </w:rPr>
              <w:t>електронних довірчих послуг.</w:t>
            </w:r>
          </w:p>
          <w:p w14:paraId="1BE53235" w14:textId="77777777" w:rsidR="00BF5BB2" w:rsidRDefault="00BF5BB2" w:rsidP="00BF5B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rPr>
                <w:b/>
              </w:rPr>
            </w:pPr>
          </w:p>
        </w:tc>
      </w:tr>
      <w:tr w:rsidR="00BF5BB2" w14:paraId="05568154" w14:textId="77777777">
        <w:tc>
          <w:tcPr>
            <w:tcW w:w="7366" w:type="dxa"/>
            <w:tcBorders>
              <w:top w:val="single" w:sz="4" w:space="0" w:color="000000"/>
              <w:left w:val="single" w:sz="4" w:space="0" w:color="000000"/>
              <w:bottom w:val="single" w:sz="4" w:space="0" w:color="000000"/>
              <w:right w:val="single" w:sz="4" w:space="0" w:color="000000"/>
            </w:tcBorders>
          </w:tcPr>
          <w:p w14:paraId="366FA859" w14:textId="77777777" w:rsidR="00527E60" w:rsidRDefault="00527E60" w:rsidP="00527E60">
            <w:pPr>
              <w:shd w:val="clear" w:color="auto" w:fill="FFFFFF"/>
              <w:ind w:firstLine="560"/>
              <w:jc w:val="both"/>
            </w:pPr>
            <w:r>
              <w:lastRenderedPageBreak/>
              <w:t>Стаття 21. Паспорт громадянина України</w:t>
            </w:r>
          </w:p>
          <w:p w14:paraId="749A2EF4" w14:textId="77777777" w:rsidR="00527E60" w:rsidRDefault="00527E60" w:rsidP="00527E60">
            <w:pPr>
              <w:shd w:val="clear" w:color="auto" w:fill="FFFFFF"/>
              <w:ind w:firstLine="560"/>
              <w:jc w:val="both"/>
            </w:pPr>
            <w:r>
              <w:t xml:space="preserve"> </w:t>
            </w:r>
          </w:p>
          <w:p w14:paraId="5A083190" w14:textId="77777777" w:rsidR="00527E60" w:rsidRDefault="00527E60" w:rsidP="00527E60">
            <w:pPr>
              <w:shd w:val="clear" w:color="auto" w:fill="FFFFFF"/>
              <w:ind w:firstLine="560"/>
              <w:jc w:val="both"/>
            </w:pPr>
            <w:r>
              <w:t>...</w:t>
            </w:r>
          </w:p>
          <w:p w14:paraId="076242F3" w14:textId="77777777" w:rsidR="00527E60" w:rsidRDefault="00527E60" w:rsidP="00527E60">
            <w:pPr>
              <w:shd w:val="clear" w:color="auto" w:fill="FFFFFF"/>
              <w:jc w:val="both"/>
            </w:pPr>
            <w:r>
              <w:t xml:space="preserve"> </w:t>
            </w:r>
          </w:p>
          <w:p w14:paraId="5FAF0B63" w14:textId="77777777" w:rsidR="00527E60" w:rsidRDefault="00527E60" w:rsidP="00527E60">
            <w:pPr>
              <w:shd w:val="clear" w:color="auto" w:fill="FFFFFF"/>
              <w:ind w:firstLine="560"/>
              <w:jc w:val="both"/>
            </w:pPr>
            <w:r>
              <w:t xml:space="preserve">9. До безконтактного електронного носія, що міститься у паспорті громадянина України, який досяг вісімнадцятирічного віку, вносяться засоби </w:t>
            </w:r>
            <w:r>
              <w:rPr>
                <w:b/>
              </w:rPr>
              <w:t>електронного цифрового підпису</w:t>
            </w:r>
            <w:r>
              <w:t xml:space="preserve"> в </w:t>
            </w:r>
            <w:hyperlink r:id="rId10" w:anchor="n10">
              <w:r>
                <w:t>порядку</w:t>
              </w:r>
            </w:hyperlink>
            <w:r>
              <w:t>, встановленому Кабінетом Міністрів України.</w:t>
            </w:r>
          </w:p>
          <w:p w14:paraId="5954CE1F" w14:textId="77777777" w:rsidR="00527E60" w:rsidRDefault="00527E60" w:rsidP="00527E60">
            <w:pPr>
              <w:shd w:val="clear" w:color="auto" w:fill="FFFFFF"/>
              <w:ind w:firstLine="560"/>
              <w:jc w:val="both"/>
            </w:pPr>
            <w:r>
              <w:t xml:space="preserve"> </w:t>
            </w:r>
          </w:p>
          <w:p w14:paraId="25747074" w14:textId="77777777" w:rsidR="00527E60" w:rsidRDefault="00527E60" w:rsidP="00527E60">
            <w:pPr>
              <w:shd w:val="clear" w:color="auto" w:fill="FFFFFF"/>
              <w:ind w:firstLine="600"/>
              <w:jc w:val="both"/>
            </w:pPr>
            <w:r>
              <w:t>…</w:t>
            </w:r>
          </w:p>
          <w:p w14:paraId="32A25FD1" w14:textId="16CB6024" w:rsidR="00BF5BB2" w:rsidRDefault="00BF5BB2" w:rsidP="00BF5B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6"/>
              <w:jc w:val="both"/>
            </w:pPr>
          </w:p>
        </w:tc>
        <w:tc>
          <w:tcPr>
            <w:tcW w:w="7497" w:type="dxa"/>
            <w:tcBorders>
              <w:top w:val="single" w:sz="4" w:space="0" w:color="000000"/>
              <w:left w:val="single" w:sz="4" w:space="0" w:color="000000"/>
              <w:bottom w:val="single" w:sz="4" w:space="0" w:color="000000"/>
              <w:right w:val="single" w:sz="4" w:space="0" w:color="000000"/>
            </w:tcBorders>
          </w:tcPr>
          <w:p w14:paraId="5F9C5987" w14:textId="77777777" w:rsidR="00527E60" w:rsidRDefault="00527E60" w:rsidP="00527E60">
            <w:pPr>
              <w:shd w:val="clear" w:color="auto" w:fill="FFFFFF"/>
              <w:ind w:firstLine="560"/>
              <w:jc w:val="both"/>
            </w:pPr>
            <w:r>
              <w:t>Стаття 21. Паспорт громадянина України</w:t>
            </w:r>
          </w:p>
          <w:p w14:paraId="0C23878F" w14:textId="77777777" w:rsidR="00527E60" w:rsidRDefault="00527E60" w:rsidP="00527E60">
            <w:pPr>
              <w:shd w:val="clear" w:color="auto" w:fill="FFFFFF"/>
              <w:ind w:firstLine="560"/>
              <w:jc w:val="both"/>
            </w:pPr>
            <w:r>
              <w:t xml:space="preserve"> </w:t>
            </w:r>
          </w:p>
          <w:p w14:paraId="4A14218F" w14:textId="77777777" w:rsidR="00527E60" w:rsidRDefault="00527E60" w:rsidP="00527E60">
            <w:pPr>
              <w:shd w:val="clear" w:color="auto" w:fill="FFFFFF"/>
              <w:ind w:firstLine="600"/>
              <w:jc w:val="both"/>
            </w:pPr>
            <w:r>
              <w:t>…</w:t>
            </w:r>
          </w:p>
          <w:p w14:paraId="01585607" w14:textId="77777777" w:rsidR="00527E60" w:rsidRDefault="00527E60" w:rsidP="00527E60">
            <w:pPr>
              <w:shd w:val="clear" w:color="auto" w:fill="FFFFFF"/>
              <w:jc w:val="both"/>
            </w:pPr>
            <w:r>
              <w:t xml:space="preserve"> </w:t>
            </w:r>
          </w:p>
          <w:p w14:paraId="34E8ED50" w14:textId="77777777" w:rsidR="00527E60" w:rsidRDefault="00527E60" w:rsidP="00527E60">
            <w:pPr>
              <w:shd w:val="clear" w:color="auto" w:fill="FFFFFF"/>
              <w:ind w:firstLine="560"/>
              <w:jc w:val="both"/>
            </w:pPr>
            <w:r>
              <w:t xml:space="preserve">9. До безконтактного електронного носія, що міститься у паспорті громадянина України, який досяг вісімнадцятирічного віку, вносяться засоби </w:t>
            </w:r>
            <w:r>
              <w:rPr>
                <w:b/>
              </w:rPr>
              <w:t>кваліфікованого електронного підпису</w:t>
            </w:r>
            <w:r>
              <w:t xml:space="preserve"> в </w:t>
            </w:r>
            <w:hyperlink r:id="rId11" w:anchor="n10">
              <w:r>
                <w:t>порядку</w:t>
              </w:r>
            </w:hyperlink>
            <w:r>
              <w:t>, встановленому Кабінетом Міністрів України.</w:t>
            </w:r>
          </w:p>
          <w:p w14:paraId="66E4D454" w14:textId="77777777" w:rsidR="00527E60" w:rsidRDefault="00527E60" w:rsidP="00527E60">
            <w:pPr>
              <w:shd w:val="clear" w:color="auto" w:fill="FFFFFF"/>
              <w:ind w:firstLine="560"/>
              <w:jc w:val="both"/>
            </w:pPr>
            <w:r>
              <w:t xml:space="preserve"> </w:t>
            </w:r>
          </w:p>
          <w:p w14:paraId="058703C1" w14:textId="73B27DAE" w:rsidR="00BF5BB2" w:rsidRDefault="00527E60" w:rsidP="005162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1"/>
              <w:jc w:val="both"/>
            </w:pPr>
            <w:r>
              <w:t>…</w:t>
            </w:r>
          </w:p>
          <w:p w14:paraId="1B4D738C" w14:textId="2D0B2AE8" w:rsidR="00BF5BB2" w:rsidRDefault="00BF5BB2" w:rsidP="00BF5B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1"/>
              <w:jc w:val="both"/>
            </w:pPr>
          </w:p>
        </w:tc>
      </w:tr>
    </w:tbl>
    <w:p w14:paraId="62807C81" w14:textId="77777777" w:rsidR="00AD12ED" w:rsidRDefault="00AD12ED">
      <w:pPr>
        <w:rPr>
          <w:b/>
          <w:sz w:val="28"/>
          <w:szCs w:val="28"/>
        </w:rPr>
      </w:pPr>
    </w:p>
    <w:p w14:paraId="76354B8F" w14:textId="77777777" w:rsidR="00AD12ED" w:rsidRDefault="00AD12ED">
      <w:pPr>
        <w:pBdr>
          <w:top w:val="nil"/>
          <w:left w:val="nil"/>
          <w:bottom w:val="nil"/>
          <w:right w:val="nil"/>
          <w:between w:val="nil"/>
        </w:pBdr>
        <w:jc w:val="both"/>
        <w:rPr>
          <w:b/>
          <w:sz w:val="28"/>
          <w:szCs w:val="28"/>
        </w:rPr>
      </w:pPr>
    </w:p>
    <w:p w14:paraId="75A09FF6" w14:textId="7D208D1B" w:rsidR="00AD12ED" w:rsidRDefault="00F66260">
      <w:pPr>
        <w:pBdr>
          <w:top w:val="nil"/>
          <w:left w:val="nil"/>
          <w:bottom w:val="nil"/>
          <w:right w:val="nil"/>
          <w:between w:val="nil"/>
        </w:pBdr>
        <w:jc w:val="both"/>
        <w:rPr>
          <w:b/>
          <w:color w:val="000000"/>
          <w:sz w:val="28"/>
          <w:szCs w:val="28"/>
        </w:rPr>
      </w:pPr>
      <w:r>
        <w:rPr>
          <w:b/>
          <w:color w:val="000000"/>
          <w:sz w:val="28"/>
          <w:szCs w:val="28"/>
        </w:rPr>
        <w:t>Народні депутати України</w:t>
      </w:r>
    </w:p>
    <w:p w14:paraId="07578E25" w14:textId="77777777" w:rsidR="00873172" w:rsidRDefault="00873172" w:rsidP="00873172">
      <w:pPr>
        <w:tabs>
          <w:tab w:val="right" w:pos="8931"/>
        </w:tabs>
        <w:jc w:val="right"/>
        <w:rPr>
          <w:b/>
          <w:bCs/>
          <w:sz w:val="28"/>
          <w:szCs w:val="28"/>
        </w:rPr>
      </w:pPr>
      <w:r>
        <w:rPr>
          <w:b/>
          <w:color w:val="000000"/>
          <w:sz w:val="28"/>
          <w:szCs w:val="28"/>
        </w:rPr>
        <w:t xml:space="preserve">                                                                                                                                               </w:t>
      </w:r>
      <w:r>
        <w:rPr>
          <w:b/>
          <w:bCs/>
          <w:sz w:val="28"/>
          <w:szCs w:val="28"/>
        </w:rPr>
        <w:t>Крячко М.В.</w:t>
      </w:r>
    </w:p>
    <w:p w14:paraId="44F4D6DE" w14:textId="77777777" w:rsidR="00873172" w:rsidRDefault="00873172" w:rsidP="00873172">
      <w:pPr>
        <w:tabs>
          <w:tab w:val="right" w:pos="8931"/>
        </w:tabs>
        <w:jc w:val="right"/>
        <w:rPr>
          <w:b/>
          <w:bCs/>
          <w:sz w:val="28"/>
          <w:szCs w:val="28"/>
        </w:rPr>
      </w:pPr>
      <w:r>
        <w:rPr>
          <w:b/>
          <w:bCs/>
          <w:sz w:val="28"/>
          <w:szCs w:val="28"/>
        </w:rPr>
        <w:t xml:space="preserve">Рудик К.О. </w:t>
      </w:r>
    </w:p>
    <w:p w14:paraId="7FE3C9AD" w14:textId="77777777" w:rsidR="00873172" w:rsidRDefault="00873172" w:rsidP="00873172">
      <w:pPr>
        <w:tabs>
          <w:tab w:val="right" w:pos="8931"/>
        </w:tabs>
        <w:jc w:val="right"/>
        <w:rPr>
          <w:b/>
          <w:bCs/>
          <w:sz w:val="28"/>
          <w:szCs w:val="28"/>
        </w:rPr>
      </w:pPr>
      <w:r>
        <w:rPr>
          <w:b/>
          <w:bCs/>
          <w:sz w:val="28"/>
          <w:szCs w:val="28"/>
        </w:rPr>
        <w:t xml:space="preserve">Чернєв Є.В. </w:t>
      </w:r>
    </w:p>
    <w:p w14:paraId="60BCF98B" w14:textId="77777777" w:rsidR="00873172" w:rsidRDefault="00873172" w:rsidP="00873172">
      <w:pPr>
        <w:tabs>
          <w:tab w:val="right" w:pos="8931"/>
        </w:tabs>
        <w:jc w:val="right"/>
        <w:rPr>
          <w:b/>
          <w:bCs/>
          <w:sz w:val="28"/>
          <w:szCs w:val="28"/>
        </w:rPr>
      </w:pPr>
      <w:r>
        <w:rPr>
          <w:b/>
          <w:bCs/>
          <w:sz w:val="28"/>
          <w:szCs w:val="28"/>
        </w:rPr>
        <w:t xml:space="preserve">Федієнко О.П. </w:t>
      </w:r>
    </w:p>
    <w:p w14:paraId="4CBE2189" w14:textId="77777777" w:rsidR="00873172" w:rsidRDefault="00873172" w:rsidP="00873172">
      <w:pPr>
        <w:tabs>
          <w:tab w:val="right" w:pos="8931"/>
        </w:tabs>
        <w:jc w:val="right"/>
        <w:rPr>
          <w:b/>
          <w:bCs/>
          <w:sz w:val="28"/>
          <w:szCs w:val="28"/>
        </w:rPr>
      </w:pPr>
      <w:r>
        <w:rPr>
          <w:b/>
          <w:bCs/>
          <w:sz w:val="28"/>
          <w:szCs w:val="28"/>
        </w:rPr>
        <w:t xml:space="preserve">Подгорна В.В. </w:t>
      </w:r>
    </w:p>
    <w:p w14:paraId="35196F05" w14:textId="77777777" w:rsidR="00873172" w:rsidRPr="00E03B44" w:rsidRDefault="00873172" w:rsidP="00873172">
      <w:pPr>
        <w:tabs>
          <w:tab w:val="right" w:pos="8931"/>
        </w:tabs>
        <w:jc w:val="right"/>
        <w:rPr>
          <w:b/>
          <w:bCs/>
          <w:color w:val="FF0000"/>
          <w:sz w:val="28"/>
          <w:szCs w:val="28"/>
        </w:rPr>
      </w:pPr>
      <w:r>
        <w:rPr>
          <w:b/>
          <w:bCs/>
          <w:sz w:val="28"/>
          <w:szCs w:val="28"/>
        </w:rPr>
        <w:t xml:space="preserve">Соха Р.В. </w:t>
      </w:r>
    </w:p>
    <w:p w14:paraId="2BC4DC06" w14:textId="77777777" w:rsidR="00873172" w:rsidRPr="00E03B44" w:rsidRDefault="00873172" w:rsidP="00873172">
      <w:pPr>
        <w:tabs>
          <w:tab w:val="right" w:pos="8931"/>
        </w:tabs>
        <w:jc w:val="right"/>
        <w:rPr>
          <w:b/>
          <w:bCs/>
          <w:color w:val="FF0000"/>
          <w:sz w:val="28"/>
          <w:szCs w:val="28"/>
        </w:rPr>
      </w:pPr>
      <w:r>
        <w:rPr>
          <w:b/>
          <w:bCs/>
          <w:sz w:val="28"/>
          <w:szCs w:val="28"/>
        </w:rPr>
        <w:lastRenderedPageBreak/>
        <w:t xml:space="preserve">Штепа С.С. </w:t>
      </w:r>
    </w:p>
    <w:p w14:paraId="3A39976A" w14:textId="77777777" w:rsidR="00873172" w:rsidRDefault="00873172" w:rsidP="00873172">
      <w:pPr>
        <w:tabs>
          <w:tab w:val="right" w:pos="8931"/>
        </w:tabs>
        <w:jc w:val="right"/>
        <w:rPr>
          <w:b/>
          <w:bCs/>
          <w:sz w:val="28"/>
          <w:szCs w:val="28"/>
        </w:rPr>
      </w:pPr>
      <w:r>
        <w:rPr>
          <w:b/>
          <w:bCs/>
          <w:sz w:val="28"/>
          <w:szCs w:val="28"/>
        </w:rPr>
        <w:t xml:space="preserve">Васильєв І.С. </w:t>
      </w:r>
    </w:p>
    <w:p w14:paraId="4E72910D" w14:textId="77777777" w:rsidR="00873172" w:rsidRDefault="00873172" w:rsidP="00873172">
      <w:pPr>
        <w:tabs>
          <w:tab w:val="right" w:pos="8931"/>
        </w:tabs>
        <w:jc w:val="right"/>
        <w:rPr>
          <w:b/>
          <w:bCs/>
          <w:sz w:val="28"/>
          <w:szCs w:val="28"/>
        </w:rPr>
      </w:pPr>
      <w:r>
        <w:rPr>
          <w:b/>
          <w:bCs/>
          <w:sz w:val="28"/>
          <w:szCs w:val="28"/>
        </w:rPr>
        <w:t xml:space="preserve">Ларін С.М. </w:t>
      </w:r>
    </w:p>
    <w:p w14:paraId="1C338DDF" w14:textId="77777777" w:rsidR="00873172" w:rsidRDefault="00873172" w:rsidP="00873172">
      <w:pPr>
        <w:tabs>
          <w:tab w:val="right" w:pos="8931"/>
        </w:tabs>
        <w:jc w:val="right"/>
        <w:rPr>
          <w:b/>
          <w:bCs/>
          <w:sz w:val="28"/>
          <w:szCs w:val="28"/>
        </w:rPr>
      </w:pPr>
      <w:r>
        <w:rPr>
          <w:b/>
          <w:bCs/>
          <w:sz w:val="28"/>
          <w:szCs w:val="28"/>
        </w:rPr>
        <w:t>Ар</w:t>
      </w:r>
      <w:r w:rsidRPr="001832EB">
        <w:rPr>
          <w:b/>
          <w:bCs/>
          <w:sz w:val="28"/>
          <w:szCs w:val="28"/>
        </w:rPr>
        <w:t>’</w:t>
      </w:r>
      <w:r>
        <w:rPr>
          <w:b/>
          <w:bCs/>
          <w:sz w:val="28"/>
          <w:szCs w:val="28"/>
        </w:rPr>
        <w:t>єв В.І.</w:t>
      </w:r>
    </w:p>
    <w:p w14:paraId="00D657F1" w14:textId="77777777" w:rsidR="00873172" w:rsidRDefault="00873172" w:rsidP="00873172">
      <w:pPr>
        <w:tabs>
          <w:tab w:val="right" w:pos="8931"/>
        </w:tabs>
        <w:jc w:val="right"/>
        <w:rPr>
          <w:b/>
          <w:bCs/>
          <w:sz w:val="28"/>
          <w:szCs w:val="28"/>
        </w:rPr>
      </w:pPr>
      <w:r>
        <w:rPr>
          <w:b/>
          <w:bCs/>
          <w:sz w:val="28"/>
          <w:szCs w:val="28"/>
        </w:rPr>
        <w:t>Клочко А.А.</w:t>
      </w:r>
    </w:p>
    <w:p w14:paraId="39F8674F" w14:textId="77777777" w:rsidR="00873172" w:rsidRDefault="00873172" w:rsidP="00873172">
      <w:pPr>
        <w:tabs>
          <w:tab w:val="right" w:pos="8931"/>
        </w:tabs>
        <w:jc w:val="right"/>
        <w:rPr>
          <w:b/>
          <w:bCs/>
          <w:sz w:val="28"/>
          <w:szCs w:val="28"/>
        </w:rPr>
      </w:pPr>
      <w:r>
        <w:rPr>
          <w:b/>
          <w:bCs/>
          <w:sz w:val="28"/>
          <w:szCs w:val="28"/>
        </w:rPr>
        <w:t>Костін А.Є.</w:t>
      </w:r>
    </w:p>
    <w:p w14:paraId="09A0025E" w14:textId="77777777" w:rsidR="00873172" w:rsidRDefault="00873172" w:rsidP="00873172">
      <w:pPr>
        <w:tabs>
          <w:tab w:val="right" w:pos="8931"/>
        </w:tabs>
        <w:jc w:val="right"/>
        <w:rPr>
          <w:b/>
          <w:bCs/>
          <w:sz w:val="28"/>
          <w:szCs w:val="28"/>
        </w:rPr>
      </w:pPr>
      <w:r>
        <w:rPr>
          <w:b/>
          <w:bCs/>
          <w:sz w:val="28"/>
          <w:szCs w:val="28"/>
        </w:rPr>
        <w:t xml:space="preserve">Лубінець Д.В. </w:t>
      </w:r>
    </w:p>
    <w:p w14:paraId="5A8785B9" w14:textId="77777777" w:rsidR="00873172" w:rsidRDefault="00873172" w:rsidP="00873172">
      <w:pPr>
        <w:tabs>
          <w:tab w:val="right" w:pos="8931"/>
        </w:tabs>
        <w:jc w:val="right"/>
      </w:pPr>
      <w:r>
        <w:rPr>
          <w:b/>
          <w:bCs/>
          <w:sz w:val="28"/>
          <w:szCs w:val="28"/>
        </w:rPr>
        <w:t>Монастирський Д.А.</w:t>
      </w:r>
    </w:p>
    <w:p w14:paraId="64D2374C" w14:textId="447795C0" w:rsidR="00873172" w:rsidRDefault="00873172">
      <w:pPr>
        <w:pBdr>
          <w:top w:val="nil"/>
          <w:left w:val="nil"/>
          <w:bottom w:val="nil"/>
          <w:right w:val="nil"/>
          <w:between w:val="nil"/>
        </w:pBdr>
        <w:jc w:val="both"/>
        <w:rPr>
          <w:b/>
          <w:color w:val="000000"/>
          <w:sz w:val="28"/>
          <w:szCs w:val="28"/>
        </w:rPr>
      </w:pPr>
    </w:p>
    <w:sectPr w:rsidR="00873172">
      <w:headerReference w:type="default" r:id="rId12"/>
      <w:footerReference w:type="default" r:id="rId13"/>
      <w:pgSz w:w="16838" w:h="11906" w:orient="landscape"/>
      <w:pgMar w:top="899" w:right="818" w:bottom="1702" w:left="1260" w:header="89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E886" w14:textId="77777777" w:rsidR="006B14A7" w:rsidRDefault="006B14A7">
      <w:r>
        <w:separator/>
      </w:r>
    </w:p>
  </w:endnote>
  <w:endnote w:type="continuationSeparator" w:id="0">
    <w:p w14:paraId="1053C6AA" w14:textId="77777777" w:rsidR="006B14A7" w:rsidRDefault="006B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A7DA6" w14:textId="77777777" w:rsidR="00AD12ED" w:rsidRDefault="00AD12ED">
    <w:pPr>
      <w:pBdr>
        <w:top w:val="nil"/>
        <w:left w:val="nil"/>
        <w:bottom w:val="nil"/>
        <w:right w:val="nil"/>
        <w:between w:val="nil"/>
      </w:pBdr>
      <w:tabs>
        <w:tab w:val="center" w:pos="4677"/>
        <w:tab w:val="right" w:pos="9355"/>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BACAD" w14:textId="77777777" w:rsidR="006B14A7" w:rsidRDefault="006B14A7">
      <w:r>
        <w:separator/>
      </w:r>
    </w:p>
  </w:footnote>
  <w:footnote w:type="continuationSeparator" w:id="0">
    <w:p w14:paraId="007EE92C" w14:textId="77777777" w:rsidR="006B14A7" w:rsidRDefault="006B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B8D94" w14:textId="098946CD" w:rsidR="00AD12ED" w:rsidRDefault="00F66260">
    <w:pPr>
      <w:pBdr>
        <w:top w:val="nil"/>
        <w:left w:val="nil"/>
        <w:bottom w:val="nil"/>
        <w:right w:val="nil"/>
        <w:between w:val="nil"/>
      </w:pBdr>
      <w:tabs>
        <w:tab w:val="center" w:pos="4677"/>
        <w:tab w:val="right" w:pos="9355"/>
      </w:tabs>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F71F7F">
      <w:rPr>
        <w:noProof/>
        <w:color w:val="000000"/>
        <w:sz w:val="28"/>
        <w:szCs w:val="28"/>
      </w:rPr>
      <w:t>2</w:t>
    </w:r>
    <w:r>
      <w:rPr>
        <w:color w:val="000000"/>
        <w:sz w:val="28"/>
        <w:szCs w:val="28"/>
      </w:rPr>
      <w:fldChar w:fldCharType="end"/>
    </w:r>
  </w:p>
  <w:p w14:paraId="0F23567D" w14:textId="77777777" w:rsidR="00AD12ED" w:rsidRDefault="00AD12ED">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D117E"/>
    <w:multiLevelType w:val="multilevel"/>
    <w:tmpl w:val="A6DA880A"/>
    <w:lvl w:ilvl="0">
      <w:start w:val="1"/>
      <w:numFmt w:val="decimal"/>
      <w:lvlText w:val="%1."/>
      <w:lvlJc w:val="left"/>
      <w:pPr>
        <w:ind w:left="961" w:hanging="360"/>
      </w:pPr>
      <w:rPr>
        <w:b/>
      </w:r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1" w15:restartNumberingAfterBreak="0">
    <w:nsid w:val="310F4407"/>
    <w:multiLevelType w:val="multilevel"/>
    <w:tmpl w:val="E2B4CB24"/>
    <w:lvl w:ilvl="0">
      <w:start w:val="1"/>
      <w:numFmt w:val="decimal"/>
      <w:lvlText w:val="%1)"/>
      <w:lvlJc w:val="left"/>
      <w:pPr>
        <w:ind w:left="961" w:hanging="36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2ED"/>
    <w:rsid w:val="00081602"/>
    <w:rsid w:val="001D4B37"/>
    <w:rsid w:val="00211AE0"/>
    <w:rsid w:val="002A5F40"/>
    <w:rsid w:val="002D22C4"/>
    <w:rsid w:val="002E7B23"/>
    <w:rsid w:val="003211A4"/>
    <w:rsid w:val="003301F0"/>
    <w:rsid w:val="00330E43"/>
    <w:rsid w:val="00367EF1"/>
    <w:rsid w:val="003B2939"/>
    <w:rsid w:val="003C1A88"/>
    <w:rsid w:val="003D0B08"/>
    <w:rsid w:val="00455ADC"/>
    <w:rsid w:val="00465B92"/>
    <w:rsid w:val="004830F6"/>
    <w:rsid w:val="004B7085"/>
    <w:rsid w:val="004F6C43"/>
    <w:rsid w:val="00516214"/>
    <w:rsid w:val="00527E60"/>
    <w:rsid w:val="00555AFE"/>
    <w:rsid w:val="00575BCF"/>
    <w:rsid w:val="005C487E"/>
    <w:rsid w:val="0063066F"/>
    <w:rsid w:val="00654940"/>
    <w:rsid w:val="006B14A7"/>
    <w:rsid w:val="006D0051"/>
    <w:rsid w:val="006F0CFE"/>
    <w:rsid w:val="007913AD"/>
    <w:rsid w:val="007E0C0D"/>
    <w:rsid w:val="00873172"/>
    <w:rsid w:val="008B2A2C"/>
    <w:rsid w:val="008E5C8D"/>
    <w:rsid w:val="009312CF"/>
    <w:rsid w:val="00937F55"/>
    <w:rsid w:val="00955E98"/>
    <w:rsid w:val="00A775F0"/>
    <w:rsid w:val="00AD12ED"/>
    <w:rsid w:val="00B23DCE"/>
    <w:rsid w:val="00B2487B"/>
    <w:rsid w:val="00B50446"/>
    <w:rsid w:val="00B521FA"/>
    <w:rsid w:val="00B678E1"/>
    <w:rsid w:val="00BE4F6C"/>
    <w:rsid w:val="00BF5BB2"/>
    <w:rsid w:val="00C231B6"/>
    <w:rsid w:val="00D953A6"/>
    <w:rsid w:val="00DB2C19"/>
    <w:rsid w:val="00E47A72"/>
    <w:rsid w:val="00E72EC5"/>
    <w:rsid w:val="00E72F7A"/>
    <w:rsid w:val="00E91865"/>
    <w:rsid w:val="00EE6299"/>
    <w:rsid w:val="00F6359D"/>
    <w:rsid w:val="00F66260"/>
    <w:rsid w:val="00F71F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7545B"/>
  <w15:docId w15:val="{DACA019D-CE98-49B3-8AE9-7686C9187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A775F0"/>
    <w:rPr>
      <w:rFonts w:ascii="Segoe UI" w:hAnsi="Segoe UI" w:cs="Segoe UI"/>
      <w:sz w:val="18"/>
      <w:szCs w:val="18"/>
    </w:rPr>
  </w:style>
  <w:style w:type="character" w:customStyle="1" w:styleId="a7">
    <w:name w:val="Текст у виносці Знак"/>
    <w:basedOn w:val="a0"/>
    <w:link w:val="a6"/>
    <w:uiPriority w:val="99"/>
    <w:semiHidden/>
    <w:rsid w:val="00A775F0"/>
    <w:rPr>
      <w:rFonts w:ascii="Segoe UI" w:hAnsi="Segoe UI" w:cs="Segoe UI"/>
      <w:sz w:val="18"/>
      <w:szCs w:val="18"/>
    </w:rPr>
  </w:style>
  <w:style w:type="paragraph" w:styleId="a8">
    <w:name w:val="List Paragraph"/>
    <w:basedOn w:val="a"/>
    <w:uiPriority w:val="34"/>
    <w:qFormat/>
    <w:rsid w:val="00BE4F6C"/>
    <w:pPr>
      <w:ind w:left="720"/>
      <w:contextualSpacing/>
    </w:pPr>
  </w:style>
  <w:style w:type="paragraph" w:styleId="a9">
    <w:name w:val="Normal (Web)"/>
    <w:basedOn w:val="a"/>
    <w:uiPriority w:val="99"/>
    <w:unhideWhenUsed/>
    <w:rsid w:val="00BE4F6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241457">
      <w:bodyDiv w:val="1"/>
      <w:marLeft w:val="0"/>
      <w:marRight w:val="0"/>
      <w:marTop w:val="0"/>
      <w:marBottom w:val="0"/>
      <w:divBdr>
        <w:top w:val="none" w:sz="0" w:space="0" w:color="auto"/>
        <w:left w:val="none" w:sz="0" w:space="0" w:color="auto"/>
        <w:bottom w:val="none" w:sz="0" w:space="0" w:color="auto"/>
        <w:right w:val="none" w:sz="0" w:space="0" w:color="auto"/>
      </w:divBdr>
    </w:div>
    <w:div w:id="1254121398">
      <w:bodyDiv w:val="1"/>
      <w:marLeft w:val="0"/>
      <w:marRight w:val="0"/>
      <w:marTop w:val="0"/>
      <w:marBottom w:val="0"/>
      <w:divBdr>
        <w:top w:val="none" w:sz="0" w:space="0" w:color="auto"/>
        <w:left w:val="none" w:sz="0" w:space="0" w:color="auto"/>
        <w:bottom w:val="none" w:sz="0" w:space="0" w:color="auto"/>
        <w:right w:val="none" w:sz="0" w:space="0" w:color="auto"/>
      </w:divBdr>
    </w:div>
    <w:div w:id="1666276711">
      <w:bodyDiv w:val="1"/>
      <w:marLeft w:val="0"/>
      <w:marRight w:val="0"/>
      <w:marTop w:val="0"/>
      <w:marBottom w:val="0"/>
      <w:divBdr>
        <w:top w:val="none" w:sz="0" w:space="0" w:color="auto"/>
        <w:left w:val="none" w:sz="0" w:space="0" w:color="auto"/>
        <w:bottom w:val="none" w:sz="0" w:space="0" w:color="auto"/>
        <w:right w:val="none" w:sz="0" w:space="0" w:color="auto"/>
      </w:divBdr>
    </w:div>
    <w:div w:id="1887570407">
      <w:bodyDiv w:val="1"/>
      <w:marLeft w:val="0"/>
      <w:marRight w:val="0"/>
      <w:marTop w:val="0"/>
      <w:marBottom w:val="0"/>
      <w:divBdr>
        <w:top w:val="none" w:sz="0" w:space="0" w:color="auto"/>
        <w:left w:val="none" w:sz="0" w:space="0" w:color="auto"/>
        <w:bottom w:val="none" w:sz="0" w:space="0" w:color="auto"/>
        <w:right w:val="none" w:sz="0" w:space="0" w:color="auto"/>
      </w:divBdr>
    </w:div>
    <w:div w:id="2121870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869-2016-%D0%B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869-2016-%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879229-3C6A-4CA9-9AD2-7E124ECD9A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ABC9ED-5F07-4262-A385-7D6D47DCCBDA}">
  <ds:schemaRefs>
    <ds:schemaRef ds:uri="http://schemas.microsoft.com/sharepoint/v3/contenttype/forms"/>
  </ds:schemaRefs>
</ds:datastoreItem>
</file>

<file path=customXml/itemProps3.xml><?xml version="1.0" encoding="utf-8"?>
<ds:datastoreItem xmlns:ds="http://schemas.openxmlformats.org/officeDocument/2006/customXml" ds:itemID="{7DCDECCD-A48D-41A8-B06C-4EEBEAB80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5857</Words>
  <Characters>3339</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2020-11-10T15:03:00Z</dcterms:created>
  <dcterms:modified xsi:type="dcterms:W3CDTF">2020-11-10T15:03:00Z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