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84608" w14:textId="77777777" w:rsidR="008C2BFC" w:rsidRPr="00CE1DEA" w:rsidRDefault="008C2BFC">
      <w:pPr>
        <w:pStyle w:val="a3"/>
        <w:rPr>
          <w:i w:val="0"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E1DEA">
        <w:rPr>
          <w:i w:val="0"/>
          <w:color w:val="000000" w:themeColor="text1"/>
          <w:sz w:val="28"/>
          <w:szCs w:val="28"/>
          <w:lang w:val="uk-UA"/>
        </w:rPr>
        <w:t>ПРОЕКТ</w:t>
      </w:r>
    </w:p>
    <w:p w14:paraId="39EC66B2" w14:textId="50FD16AB" w:rsidR="00B53B81" w:rsidRPr="00CE1DEA" w:rsidRDefault="00EE77A7" w:rsidP="00B53B81">
      <w:pPr>
        <w:spacing w:before="240" w:after="120"/>
        <w:ind w:firstLine="5579"/>
        <w:jc w:val="right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Вноситься народними депутатами</w:t>
      </w:r>
      <w:r w:rsidR="008C2BFC" w:rsidRPr="00CE1DEA">
        <w:rPr>
          <w:color w:val="000000" w:themeColor="text1"/>
          <w:sz w:val="28"/>
          <w:szCs w:val="28"/>
          <w:lang w:val="uk-UA"/>
        </w:rPr>
        <w:t xml:space="preserve"> України</w:t>
      </w:r>
    </w:p>
    <w:p w14:paraId="3E480458" w14:textId="77777777" w:rsidR="008C2BFC" w:rsidRPr="00E550EB" w:rsidRDefault="00E76807">
      <w:pPr>
        <w:pStyle w:val="a4"/>
        <w:spacing w:before="480"/>
        <w:rPr>
          <w:i w:val="0"/>
          <w:color w:val="000000" w:themeColor="text1"/>
          <w:sz w:val="28"/>
          <w:szCs w:val="28"/>
          <w:lang w:val="uk-UA"/>
        </w:rPr>
      </w:pPr>
      <w:r w:rsidRPr="00E550EB">
        <w:rPr>
          <w:i w:val="0"/>
          <w:color w:val="000000" w:themeColor="text1"/>
          <w:sz w:val="28"/>
          <w:szCs w:val="28"/>
          <w:lang w:val="uk-UA"/>
        </w:rPr>
        <w:t>Закон</w:t>
      </w:r>
      <w:r w:rsidR="008F281F" w:rsidRPr="00E550EB">
        <w:rPr>
          <w:i w:val="0"/>
          <w:color w:val="000000" w:themeColor="text1"/>
          <w:sz w:val="28"/>
          <w:szCs w:val="28"/>
          <w:lang w:val="uk-UA"/>
        </w:rPr>
        <w:t xml:space="preserve"> України</w:t>
      </w:r>
    </w:p>
    <w:p w14:paraId="246AE09A" w14:textId="331045D4" w:rsidR="008C2BFC" w:rsidRPr="00CE1DEA" w:rsidRDefault="3EC41B35" w:rsidP="3EC41B35">
      <w:pPr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CE1DEA">
        <w:rPr>
          <w:b/>
          <w:bCs/>
          <w:color w:val="000000" w:themeColor="text1"/>
          <w:sz w:val="28"/>
          <w:szCs w:val="28"/>
          <w:lang w:val="uk-UA"/>
        </w:rPr>
        <w:t>«</w:t>
      </w:r>
      <w:bookmarkStart w:id="1" w:name="_Hlk55826325"/>
      <w:r w:rsidRPr="00CE1DEA">
        <w:rPr>
          <w:b/>
          <w:bCs/>
          <w:color w:val="000000" w:themeColor="text1"/>
          <w:sz w:val="28"/>
          <w:szCs w:val="28"/>
          <w:lang w:val="uk-UA"/>
        </w:rPr>
        <w:t>Про внесення змін до Закону України «</w:t>
      </w:r>
      <w:r w:rsidR="00CE1DEA" w:rsidRPr="00CE1DEA">
        <w:rPr>
          <w:b/>
          <w:bCs/>
          <w:color w:val="000000" w:themeColor="text1"/>
          <w:sz w:val="28"/>
          <w:szCs w:val="28"/>
          <w:lang w:val="uk-UA"/>
        </w:rPr>
        <w:t>Про д</w:t>
      </w:r>
      <w:r w:rsidRPr="00CE1DEA">
        <w:rPr>
          <w:b/>
          <w:bCs/>
          <w:color w:val="000000" w:themeColor="text1"/>
          <w:sz w:val="28"/>
          <w:szCs w:val="28"/>
          <w:lang w:val="uk-UA"/>
        </w:rPr>
        <w:t>ержавну службу» щодо розширення кола осіб, які м</w:t>
      </w:r>
      <w:r w:rsidR="00CE1DEA" w:rsidRPr="00CE1DEA">
        <w:rPr>
          <w:b/>
          <w:bCs/>
          <w:color w:val="000000" w:themeColor="text1"/>
          <w:sz w:val="28"/>
          <w:szCs w:val="28"/>
          <w:lang w:val="uk-UA"/>
        </w:rPr>
        <w:t>ожуть</w:t>
      </w:r>
      <w:r w:rsidRPr="00CE1DEA">
        <w:rPr>
          <w:b/>
          <w:bCs/>
          <w:color w:val="000000" w:themeColor="text1"/>
          <w:sz w:val="28"/>
          <w:szCs w:val="28"/>
          <w:lang w:val="uk-UA"/>
        </w:rPr>
        <w:t xml:space="preserve"> претендувати на вступ на державну службу</w:t>
      </w:r>
      <w:bookmarkEnd w:id="1"/>
      <w:r w:rsidRPr="00CE1DEA">
        <w:rPr>
          <w:b/>
          <w:bCs/>
          <w:color w:val="000000" w:themeColor="text1"/>
          <w:sz w:val="28"/>
          <w:szCs w:val="28"/>
          <w:lang w:val="uk-UA"/>
        </w:rPr>
        <w:t>»</w:t>
      </w:r>
    </w:p>
    <w:p w14:paraId="3EDD2561" w14:textId="77777777" w:rsidR="008C2BFC" w:rsidRPr="00CE1DEA" w:rsidRDefault="008C2BFC">
      <w:pPr>
        <w:pStyle w:val="a6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 xml:space="preserve">Верховна Рада України </w:t>
      </w:r>
      <w:r w:rsidRPr="00CE1DEA">
        <w:rPr>
          <w:b/>
          <w:color w:val="000000" w:themeColor="text1"/>
          <w:sz w:val="28"/>
          <w:szCs w:val="28"/>
          <w:lang w:val="uk-UA"/>
        </w:rPr>
        <w:t>п о с т а н о в л я є</w:t>
      </w:r>
      <w:r w:rsidRPr="00CE1DEA">
        <w:rPr>
          <w:color w:val="000000" w:themeColor="text1"/>
          <w:sz w:val="28"/>
          <w:szCs w:val="28"/>
          <w:lang w:val="uk-UA"/>
        </w:rPr>
        <w:t>:</w:t>
      </w:r>
    </w:p>
    <w:p w14:paraId="3362AA63" w14:textId="752C269F" w:rsidR="008C2BFC" w:rsidRPr="00CE1DEA" w:rsidRDefault="008C2BFC">
      <w:pPr>
        <w:pStyle w:val="a6"/>
        <w:spacing w:before="60"/>
        <w:rPr>
          <w:b/>
          <w:color w:val="000000" w:themeColor="text1"/>
          <w:sz w:val="28"/>
          <w:szCs w:val="28"/>
          <w:lang w:val="uk-UA"/>
        </w:rPr>
      </w:pPr>
      <w:r w:rsidRPr="00CE1DEA">
        <w:rPr>
          <w:b/>
          <w:color w:val="000000" w:themeColor="text1"/>
          <w:sz w:val="28"/>
          <w:szCs w:val="28"/>
          <w:lang w:val="uk-UA"/>
        </w:rPr>
        <w:t>І. Внести до</w:t>
      </w:r>
      <w:r w:rsidR="00CE1DEA" w:rsidRPr="00CE1DEA">
        <w:rPr>
          <w:b/>
          <w:color w:val="000000" w:themeColor="text1"/>
          <w:sz w:val="28"/>
          <w:szCs w:val="28"/>
          <w:lang w:val="uk-UA"/>
        </w:rPr>
        <w:t xml:space="preserve"> частини другої статті 20</w:t>
      </w:r>
      <w:r w:rsidRPr="00CE1DEA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705FA0" w:rsidRPr="00CE1DEA">
        <w:rPr>
          <w:b/>
          <w:color w:val="000000" w:themeColor="text1"/>
          <w:sz w:val="28"/>
          <w:szCs w:val="28"/>
          <w:lang w:val="uk-UA"/>
        </w:rPr>
        <w:t>Закону України «</w:t>
      </w:r>
      <w:r w:rsidR="004F627A" w:rsidRPr="00CE1DEA">
        <w:rPr>
          <w:b/>
          <w:color w:val="000000" w:themeColor="text1"/>
          <w:sz w:val="28"/>
          <w:szCs w:val="28"/>
          <w:lang w:val="uk-UA"/>
        </w:rPr>
        <w:t>Про державну службу</w:t>
      </w:r>
      <w:r w:rsidR="00705FA0" w:rsidRPr="00CE1DEA">
        <w:rPr>
          <w:b/>
          <w:color w:val="000000" w:themeColor="text1"/>
          <w:sz w:val="28"/>
          <w:szCs w:val="28"/>
          <w:lang w:val="uk-UA"/>
        </w:rPr>
        <w:t>»</w:t>
      </w:r>
      <w:r w:rsidRPr="00CE1DEA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CE1DEA">
        <w:rPr>
          <w:b/>
          <w:color w:val="000000" w:themeColor="text1"/>
          <w:sz w:val="32"/>
          <w:szCs w:val="28"/>
          <w:lang w:val="uk-UA"/>
        </w:rPr>
        <w:t>(</w:t>
      </w:r>
      <w:r w:rsidR="004F627A" w:rsidRPr="00CE1DEA">
        <w:rPr>
          <w:b/>
          <w:bCs/>
          <w:color w:val="000000" w:themeColor="text1"/>
          <w:sz w:val="28"/>
          <w:shd w:val="clear" w:color="auto" w:fill="FFFFFF"/>
          <w:lang w:val="uk-UA"/>
        </w:rPr>
        <w:t>Відомості Верховної Ради, 2016, № 4, ст.43</w:t>
      </w:r>
      <w:r w:rsidRPr="00CE1DEA">
        <w:rPr>
          <w:b/>
          <w:color w:val="000000" w:themeColor="text1"/>
          <w:sz w:val="32"/>
          <w:szCs w:val="28"/>
          <w:lang w:val="uk-UA"/>
        </w:rPr>
        <w:t>)</w:t>
      </w:r>
      <w:r w:rsidRPr="00CE1DEA">
        <w:rPr>
          <w:b/>
          <w:color w:val="000000" w:themeColor="text1"/>
          <w:sz w:val="28"/>
          <w:szCs w:val="28"/>
          <w:lang w:val="uk-UA"/>
        </w:rPr>
        <w:t xml:space="preserve"> такі зміни: </w:t>
      </w:r>
    </w:p>
    <w:p w14:paraId="456F05F2" w14:textId="39D2906E" w:rsidR="00A83942" w:rsidRPr="00CE1DEA" w:rsidRDefault="002B0B0D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 xml:space="preserve">1. </w:t>
      </w:r>
      <w:r w:rsidR="00CE1DEA">
        <w:rPr>
          <w:color w:val="000000" w:themeColor="text1"/>
          <w:sz w:val="28"/>
          <w:szCs w:val="28"/>
          <w:lang w:val="uk-UA"/>
        </w:rPr>
        <w:t>П</w:t>
      </w:r>
      <w:r w:rsidRPr="00CE1DEA">
        <w:rPr>
          <w:color w:val="000000" w:themeColor="text1"/>
          <w:sz w:val="28"/>
          <w:szCs w:val="28"/>
          <w:lang w:val="uk-UA"/>
        </w:rPr>
        <w:t xml:space="preserve">ункт </w:t>
      </w:r>
      <w:r w:rsidR="004F627A" w:rsidRPr="00CE1DEA">
        <w:rPr>
          <w:color w:val="000000" w:themeColor="text1"/>
          <w:sz w:val="28"/>
          <w:szCs w:val="28"/>
          <w:lang w:val="uk-UA"/>
        </w:rPr>
        <w:t>перш</w:t>
      </w:r>
      <w:r w:rsidR="006327DD" w:rsidRPr="00CE1DEA">
        <w:rPr>
          <w:color w:val="000000" w:themeColor="text1"/>
          <w:sz w:val="28"/>
          <w:szCs w:val="28"/>
          <w:lang w:val="uk-UA"/>
        </w:rPr>
        <w:t>ий</w:t>
      </w:r>
      <w:r w:rsidRPr="00CE1DEA">
        <w:rPr>
          <w:color w:val="000000" w:themeColor="text1"/>
          <w:sz w:val="28"/>
          <w:szCs w:val="28"/>
          <w:lang w:val="uk-UA"/>
        </w:rPr>
        <w:t xml:space="preserve"> </w:t>
      </w:r>
      <w:r w:rsidR="006327DD" w:rsidRPr="00CE1DEA">
        <w:rPr>
          <w:color w:val="000000" w:themeColor="text1"/>
          <w:sz w:val="28"/>
          <w:szCs w:val="28"/>
          <w:lang w:val="uk-UA"/>
        </w:rPr>
        <w:t>викласти в наступній редакції:</w:t>
      </w:r>
    </w:p>
    <w:p w14:paraId="50B7B9D1" w14:textId="34254731" w:rsidR="00A83942" w:rsidRDefault="00C942AC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«</w:t>
      </w:r>
      <w:r w:rsidR="004B7932">
        <w:rPr>
          <w:color w:val="000000" w:themeColor="text1"/>
          <w:sz w:val="28"/>
          <w:szCs w:val="28"/>
          <w:lang w:val="uk-UA"/>
        </w:rPr>
        <w:t xml:space="preserve">1) </w:t>
      </w:r>
      <w:r w:rsidR="006327DD" w:rsidRPr="00CE1DEA">
        <w:rPr>
          <w:color w:val="000000" w:themeColor="text1"/>
          <w:sz w:val="28"/>
          <w:szCs w:val="28"/>
          <w:lang w:val="uk-UA"/>
        </w:rPr>
        <w:t>для посад категорії "А" - загальний стаж роботи не менше семи років; досвід роботи на посадах державної служби </w:t>
      </w:r>
      <w:hyperlink r:id="rId11" w:anchor="n80" w:history="1">
        <w:r w:rsidR="006327DD" w:rsidRPr="00CE1DEA">
          <w:rPr>
            <w:color w:val="000000" w:themeColor="text1"/>
            <w:sz w:val="28"/>
            <w:szCs w:val="28"/>
            <w:lang w:val="uk-UA"/>
          </w:rPr>
          <w:t>категорій "А"</w:t>
        </w:r>
      </w:hyperlink>
      <w:r w:rsidR="006327DD" w:rsidRPr="00CE1DEA">
        <w:rPr>
          <w:color w:val="000000" w:themeColor="text1"/>
          <w:sz w:val="28"/>
          <w:szCs w:val="28"/>
          <w:lang w:val="uk-UA"/>
        </w:rPr>
        <w:t> чи </w:t>
      </w:r>
      <w:hyperlink r:id="rId12" w:anchor="n86" w:history="1">
        <w:r w:rsidR="006327DD" w:rsidRPr="00CE1DEA">
          <w:rPr>
            <w:color w:val="000000" w:themeColor="text1"/>
            <w:sz w:val="28"/>
            <w:szCs w:val="28"/>
            <w:lang w:val="uk-UA"/>
          </w:rPr>
          <w:t>"Б"</w:t>
        </w:r>
      </w:hyperlink>
      <w:r w:rsidR="006327DD" w:rsidRPr="00CE1DEA">
        <w:rPr>
          <w:color w:val="000000" w:themeColor="text1"/>
          <w:sz w:val="28"/>
          <w:szCs w:val="28"/>
          <w:lang w:val="uk-UA"/>
        </w:rPr>
        <w:t xml:space="preserve"> або на посадах не нижче керівників структурних підрозділів в органах місцевого самоврядування, або досвід роботи на керівних посадах у відповідній сфері, </w:t>
      </w:r>
      <w:r w:rsidRPr="00CE1DEA">
        <w:rPr>
          <w:color w:val="000000" w:themeColor="text1"/>
          <w:sz w:val="28"/>
          <w:szCs w:val="28"/>
          <w:lang w:val="uk-UA"/>
        </w:rPr>
        <w:t xml:space="preserve">або досвід заняття адвокатською, нотаріальною діяльністю, діяльністю арбітражних керуючих (розпорядників майна, керуючих санацією, ліквідаторів) </w:t>
      </w:r>
      <w:r w:rsidR="006327DD" w:rsidRPr="00CE1DEA">
        <w:rPr>
          <w:color w:val="000000" w:themeColor="text1"/>
          <w:sz w:val="28"/>
          <w:szCs w:val="28"/>
          <w:lang w:val="uk-UA"/>
        </w:rPr>
        <w:t>не менш як три роки; вільне володіння державною мовою, володіння іноземною мовою, яка є однією з офіційних мов Ради Європи</w:t>
      </w:r>
      <w:r w:rsidRPr="00CE1DEA">
        <w:rPr>
          <w:color w:val="000000" w:themeColor="text1"/>
          <w:sz w:val="28"/>
          <w:szCs w:val="28"/>
          <w:lang w:val="uk-UA"/>
        </w:rPr>
        <w:t>;»</w:t>
      </w:r>
      <w:r w:rsidR="00CE1DEA">
        <w:rPr>
          <w:color w:val="000000" w:themeColor="text1"/>
          <w:sz w:val="28"/>
          <w:szCs w:val="28"/>
          <w:lang w:val="uk-UA"/>
        </w:rPr>
        <w:t>;</w:t>
      </w:r>
    </w:p>
    <w:p w14:paraId="61D3A1E0" w14:textId="4DF4F092" w:rsidR="008C2BFC" w:rsidRPr="00CE1DEA" w:rsidRDefault="002B0B0D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2</w:t>
      </w:r>
      <w:r w:rsidR="009B126D" w:rsidRPr="00CE1DEA">
        <w:rPr>
          <w:color w:val="000000" w:themeColor="text1"/>
          <w:sz w:val="28"/>
          <w:szCs w:val="28"/>
          <w:lang w:val="uk-UA"/>
        </w:rPr>
        <w:t xml:space="preserve">. </w:t>
      </w:r>
      <w:r w:rsidR="00CE1DEA">
        <w:rPr>
          <w:color w:val="000000" w:themeColor="text1"/>
          <w:sz w:val="28"/>
          <w:szCs w:val="28"/>
          <w:lang w:val="uk-UA"/>
        </w:rPr>
        <w:t>П</w:t>
      </w:r>
      <w:r w:rsidR="006327DD" w:rsidRPr="00CE1DEA">
        <w:rPr>
          <w:color w:val="000000" w:themeColor="text1"/>
          <w:sz w:val="28"/>
          <w:szCs w:val="28"/>
          <w:lang w:val="uk-UA"/>
        </w:rPr>
        <w:t>ункт другий викласти в наступній редакції</w:t>
      </w:r>
      <w:r w:rsidR="008C2BFC" w:rsidRPr="00CE1DEA">
        <w:rPr>
          <w:color w:val="000000" w:themeColor="text1"/>
          <w:sz w:val="28"/>
          <w:szCs w:val="28"/>
          <w:lang w:val="uk-UA"/>
        </w:rPr>
        <w:t>:</w:t>
      </w:r>
    </w:p>
    <w:p w14:paraId="3EAAE14D" w14:textId="71EF6CBB" w:rsidR="006327DD" w:rsidRPr="00CE1DEA" w:rsidRDefault="00C942AC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«</w:t>
      </w:r>
      <w:r w:rsidR="004B7932">
        <w:rPr>
          <w:color w:val="000000" w:themeColor="text1"/>
          <w:sz w:val="28"/>
          <w:szCs w:val="28"/>
          <w:lang w:val="uk-UA"/>
        </w:rPr>
        <w:t xml:space="preserve">2) </w:t>
      </w:r>
      <w:r w:rsidR="006327DD" w:rsidRPr="00CE1DEA">
        <w:rPr>
          <w:color w:val="000000" w:themeColor="text1"/>
          <w:sz w:val="28"/>
          <w:szCs w:val="28"/>
          <w:lang w:val="uk-UA"/>
        </w:rPr>
        <w:t>для</w:t>
      </w:r>
      <w:r w:rsidR="004B7932">
        <w:rPr>
          <w:color w:val="000000" w:themeColor="text1"/>
          <w:sz w:val="28"/>
          <w:szCs w:val="28"/>
          <w:lang w:val="uk-UA"/>
        </w:rPr>
        <w:t xml:space="preserve"> </w:t>
      </w:r>
      <w:r w:rsidR="006327DD" w:rsidRPr="00CE1DEA">
        <w:rPr>
          <w:color w:val="000000" w:themeColor="text1"/>
          <w:sz w:val="28"/>
          <w:szCs w:val="28"/>
          <w:lang w:val="uk-UA"/>
        </w:rPr>
        <w:t>посад </w:t>
      </w:r>
      <w:hyperlink r:id="rId13" w:anchor="n86" w:history="1">
        <w:r w:rsidR="006327DD" w:rsidRPr="00CE1DEA">
          <w:rPr>
            <w:color w:val="000000" w:themeColor="text1"/>
            <w:sz w:val="28"/>
            <w:szCs w:val="28"/>
            <w:lang w:val="uk-UA"/>
          </w:rPr>
          <w:t>категорії "Б"</w:t>
        </w:r>
      </w:hyperlink>
      <w:r w:rsidR="006327DD" w:rsidRPr="00CE1DEA">
        <w:rPr>
          <w:color w:val="000000" w:themeColor="text1"/>
          <w:sz w:val="28"/>
          <w:szCs w:val="28"/>
          <w:lang w:val="uk-UA"/>
        </w:rPr>
        <w:t> у</w:t>
      </w:r>
      <w:r w:rsidR="004B7932">
        <w:rPr>
          <w:color w:val="000000" w:themeColor="text1"/>
          <w:sz w:val="28"/>
          <w:szCs w:val="28"/>
          <w:lang w:val="uk-UA"/>
        </w:rPr>
        <w:t xml:space="preserve"> </w:t>
      </w:r>
      <w:r w:rsidR="006327DD" w:rsidRPr="00CE1DEA">
        <w:rPr>
          <w:color w:val="000000" w:themeColor="text1"/>
          <w:sz w:val="28"/>
          <w:szCs w:val="28"/>
          <w:lang w:val="uk-UA"/>
        </w:rPr>
        <w:t>державному органі, юрисдикція якого поширюється на всю територію України, та його апараті - досвід роботи на посадах державної служби </w:t>
      </w:r>
      <w:hyperlink r:id="rId14" w:anchor="n86" w:history="1">
        <w:r w:rsidR="006327DD" w:rsidRPr="00CE1DEA">
          <w:rPr>
            <w:color w:val="000000" w:themeColor="text1"/>
            <w:sz w:val="28"/>
            <w:szCs w:val="28"/>
            <w:lang w:val="uk-UA"/>
          </w:rPr>
          <w:t>категорій "Б"</w:t>
        </w:r>
      </w:hyperlink>
      <w:r w:rsidR="006327DD" w:rsidRPr="00CE1DEA">
        <w:rPr>
          <w:color w:val="000000" w:themeColor="text1"/>
          <w:sz w:val="28"/>
          <w:szCs w:val="28"/>
          <w:lang w:val="uk-UA"/>
        </w:rPr>
        <w:t> чи </w:t>
      </w:r>
      <w:hyperlink r:id="rId15" w:anchor="n92" w:history="1">
        <w:r w:rsidR="006327DD" w:rsidRPr="00CE1DEA">
          <w:rPr>
            <w:color w:val="000000" w:themeColor="text1"/>
            <w:sz w:val="28"/>
            <w:szCs w:val="28"/>
            <w:lang w:val="uk-UA"/>
          </w:rPr>
          <w:t>"В"</w:t>
        </w:r>
      </w:hyperlink>
      <w:r w:rsidR="006327DD" w:rsidRPr="00CE1DEA">
        <w:rPr>
          <w:color w:val="000000" w:themeColor="text1"/>
          <w:sz w:val="28"/>
          <w:szCs w:val="28"/>
          <w:lang w:val="uk-UA"/>
        </w:rPr>
        <w:t> 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власності,</w:t>
      </w:r>
      <w:r w:rsidR="00E52619" w:rsidRPr="00CE1DEA">
        <w:rPr>
          <w:color w:val="000000" w:themeColor="text1"/>
          <w:sz w:val="28"/>
          <w:szCs w:val="28"/>
          <w:lang w:val="uk-UA"/>
        </w:rPr>
        <w:t xml:space="preserve"> </w:t>
      </w:r>
      <w:r w:rsidRPr="00CE1DEA">
        <w:rPr>
          <w:color w:val="000000" w:themeColor="text1"/>
          <w:sz w:val="28"/>
          <w:szCs w:val="28"/>
          <w:lang w:val="uk-UA"/>
        </w:rPr>
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</w:r>
      <w:r w:rsidR="00445F22">
        <w:rPr>
          <w:color w:val="000000" w:themeColor="text1"/>
          <w:sz w:val="28"/>
          <w:szCs w:val="28"/>
          <w:lang w:val="uk-UA"/>
        </w:rPr>
        <w:t xml:space="preserve"> </w:t>
      </w:r>
      <w:r w:rsidR="006327DD" w:rsidRPr="00CE1DEA">
        <w:rPr>
          <w:color w:val="000000" w:themeColor="text1"/>
          <w:sz w:val="28"/>
          <w:szCs w:val="28"/>
          <w:lang w:val="uk-UA"/>
        </w:rPr>
        <w:t>не менше двох років, вільне володіння державною мовою</w:t>
      </w:r>
      <w:r w:rsidRPr="00CE1DEA">
        <w:rPr>
          <w:color w:val="000000" w:themeColor="text1"/>
          <w:sz w:val="28"/>
          <w:szCs w:val="28"/>
          <w:lang w:val="uk-UA"/>
        </w:rPr>
        <w:t>;»</w:t>
      </w:r>
      <w:r w:rsidR="004B7932">
        <w:rPr>
          <w:color w:val="000000" w:themeColor="text1"/>
          <w:sz w:val="28"/>
          <w:szCs w:val="28"/>
          <w:lang w:val="uk-UA"/>
        </w:rPr>
        <w:t>;</w:t>
      </w:r>
    </w:p>
    <w:p w14:paraId="2A7CFB31" w14:textId="3A0EC8EB" w:rsidR="002B0B0D" w:rsidRPr="00CE1DEA" w:rsidRDefault="002B0B0D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 xml:space="preserve">3. </w:t>
      </w:r>
      <w:r w:rsidR="00CE1DEA">
        <w:rPr>
          <w:color w:val="000000" w:themeColor="text1"/>
          <w:sz w:val="28"/>
          <w:szCs w:val="28"/>
          <w:lang w:val="uk-UA"/>
        </w:rPr>
        <w:t>П</w:t>
      </w:r>
      <w:r w:rsidR="00E26BD1" w:rsidRPr="00CE1DEA">
        <w:rPr>
          <w:color w:val="000000" w:themeColor="text1"/>
          <w:sz w:val="28"/>
          <w:szCs w:val="28"/>
          <w:lang w:val="uk-UA"/>
        </w:rPr>
        <w:t>ункт третій викласти</w:t>
      </w:r>
      <w:r w:rsidR="00CE1DEA">
        <w:rPr>
          <w:color w:val="000000" w:themeColor="text1"/>
          <w:sz w:val="28"/>
          <w:szCs w:val="28"/>
          <w:lang w:val="uk-UA"/>
        </w:rPr>
        <w:t xml:space="preserve"> </w:t>
      </w:r>
      <w:r w:rsidR="00E26BD1" w:rsidRPr="00CE1DEA">
        <w:rPr>
          <w:color w:val="000000" w:themeColor="text1"/>
          <w:sz w:val="28"/>
          <w:szCs w:val="28"/>
          <w:lang w:val="uk-UA"/>
        </w:rPr>
        <w:t>в</w:t>
      </w:r>
      <w:r w:rsidR="00CE1DEA">
        <w:rPr>
          <w:color w:val="000000" w:themeColor="text1"/>
          <w:sz w:val="28"/>
          <w:szCs w:val="28"/>
          <w:lang w:val="uk-UA"/>
        </w:rPr>
        <w:t xml:space="preserve"> </w:t>
      </w:r>
      <w:r w:rsidR="00E26BD1" w:rsidRPr="00CE1DEA">
        <w:rPr>
          <w:color w:val="000000" w:themeColor="text1"/>
          <w:sz w:val="28"/>
          <w:szCs w:val="28"/>
          <w:lang w:val="uk-UA"/>
        </w:rPr>
        <w:t>наступній</w:t>
      </w:r>
      <w:r w:rsidR="00CE1DEA">
        <w:rPr>
          <w:color w:val="000000" w:themeColor="text1"/>
          <w:sz w:val="28"/>
          <w:szCs w:val="28"/>
          <w:lang w:val="uk-UA"/>
        </w:rPr>
        <w:t xml:space="preserve"> </w:t>
      </w:r>
      <w:r w:rsidR="00E26BD1" w:rsidRPr="00CE1DEA">
        <w:rPr>
          <w:color w:val="000000" w:themeColor="text1"/>
          <w:sz w:val="28"/>
          <w:szCs w:val="28"/>
          <w:lang w:val="uk-UA"/>
        </w:rPr>
        <w:t>редакції</w:t>
      </w:r>
      <w:r w:rsidRPr="00CE1DEA">
        <w:rPr>
          <w:color w:val="000000" w:themeColor="text1"/>
          <w:sz w:val="28"/>
          <w:szCs w:val="28"/>
          <w:lang w:val="uk-UA"/>
        </w:rPr>
        <w:t>:</w:t>
      </w:r>
    </w:p>
    <w:p w14:paraId="0DE5A93C" w14:textId="14B204E6" w:rsidR="00E26BD1" w:rsidRPr="00CE1DEA" w:rsidRDefault="00C942AC" w:rsidP="00C942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«</w:t>
      </w:r>
      <w:r w:rsidR="004B7932">
        <w:rPr>
          <w:color w:val="000000" w:themeColor="text1"/>
          <w:sz w:val="28"/>
          <w:szCs w:val="28"/>
          <w:lang w:val="uk-UA"/>
        </w:rPr>
        <w:t xml:space="preserve">3) </w:t>
      </w:r>
      <w:r w:rsidR="00E26BD1" w:rsidRPr="00CE1DEA">
        <w:rPr>
          <w:color w:val="000000" w:themeColor="text1"/>
          <w:sz w:val="28"/>
          <w:szCs w:val="28"/>
          <w:lang w:val="uk-UA"/>
        </w:rPr>
        <w:t>для посад </w:t>
      </w:r>
      <w:hyperlink r:id="rId16" w:anchor="n86" w:history="1">
        <w:r w:rsidR="00E26BD1" w:rsidRPr="00CE1DEA">
          <w:rPr>
            <w:color w:val="000000" w:themeColor="text1"/>
            <w:sz w:val="28"/>
            <w:szCs w:val="28"/>
            <w:lang w:val="uk-UA"/>
          </w:rPr>
          <w:t>категорії "Б</w:t>
        </w:r>
      </w:hyperlink>
      <w:r w:rsidR="00E26BD1" w:rsidRPr="00CE1DEA">
        <w:rPr>
          <w:color w:val="000000" w:themeColor="text1"/>
          <w:sz w:val="28"/>
          <w:szCs w:val="28"/>
          <w:lang w:val="uk-UA"/>
        </w:rPr>
        <w:t xml:space="preserve">" у державному органі, юрисдикція якого поширюється на територію однієї або кількох областей, міста Києва або Севастополя, та його апараті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власності, </w:t>
      </w:r>
      <w:r w:rsidRPr="00CE1DEA">
        <w:rPr>
          <w:color w:val="000000" w:themeColor="text1"/>
          <w:sz w:val="28"/>
          <w:szCs w:val="28"/>
          <w:lang w:val="uk-UA"/>
        </w:rPr>
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</w:r>
      <w:r w:rsidR="00E26BD1" w:rsidRPr="00CE1DEA">
        <w:rPr>
          <w:color w:val="000000" w:themeColor="text1"/>
          <w:sz w:val="28"/>
          <w:szCs w:val="28"/>
          <w:lang w:val="uk-UA"/>
        </w:rPr>
        <w:t xml:space="preserve"> не менше двох років, вільне володіння державною мовою;</w:t>
      </w:r>
      <w:r w:rsidRPr="00CE1DEA">
        <w:rPr>
          <w:color w:val="000000" w:themeColor="text1"/>
          <w:sz w:val="28"/>
          <w:szCs w:val="28"/>
          <w:lang w:val="uk-UA"/>
        </w:rPr>
        <w:t>»</w:t>
      </w:r>
      <w:r w:rsidR="004B7932">
        <w:rPr>
          <w:color w:val="000000" w:themeColor="text1"/>
          <w:sz w:val="28"/>
          <w:szCs w:val="28"/>
          <w:lang w:val="uk-UA"/>
        </w:rPr>
        <w:t>;</w:t>
      </w:r>
    </w:p>
    <w:p w14:paraId="2EA6B8D3" w14:textId="729FE695" w:rsidR="000756B3" w:rsidRPr="00CE1DEA" w:rsidRDefault="0052284F" w:rsidP="00267D4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textAlignment w:val="baseline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4</w:t>
      </w:r>
      <w:r w:rsidR="000756B3" w:rsidRPr="00CE1DEA">
        <w:rPr>
          <w:color w:val="000000" w:themeColor="text1"/>
          <w:sz w:val="28"/>
          <w:szCs w:val="28"/>
          <w:lang w:val="uk-UA"/>
        </w:rPr>
        <w:t xml:space="preserve">. </w:t>
      </w:r>
      <w:r w:rsidR="00CE1DEA">
        <w:rPr>
          <w:color w:val="000000" w:themeColor="text1"/>
          <w:sz w:val="28"/>
          <w:szCs w:val="28"/>
          <w:lang w:val="uk-UA"/>
        </w:rPr>
        <w:t>П</w:t>
      </w:r>
      <w:r w:rsidR="00997184" w:rsidRPr="00CE1DEA">
        <w:rPr>
          <w:color w:val="000000" w:themeColor="text1"/>
          <w:sz w:val="28"/>
          <w:szCs w:val="28"/>
          <w:lang w:val="uk-UA"/>
        </w:rPr>
        <w:t>ункт четвертий</w:t>
      </w:r>
      <w:r w:rsidR="00CE1DEA">
        <w:rPr>
          <w:color w:val="000000" w:themeColor="text1"/>
          <w:sz w:val="28"/>
          <w:szCs w:val="28"/>
          <w:lang w:val="uk-UA"/>
        </w:rPr>
        <w:t xml:space="preserve"> </w:t>
      </w:r>
      <w:r w:rsidR="00997184" w:rsidRPr="00CE1DEA">
        <w:rPr>
          <w:color w:val="000000" w:themeColor="text1"/>
          <w:sz w:val="28"/>
          <w:szCs w:val="28"/>
          <w:lang w:val="uk-UA"/>
        </w:rPr>
        <w:t>викласти в наступній редакції:</w:t>
      </w:r>
    </w:p>
    <w:p w14:paraId="2A7440E7" w14:textId="69F9733B" w:rsidR="00997184" w:rsidRPr="00CE1DEA" w:rsidRDefault="00C942AC" w:rsidP="00C942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CE1DEA">
        <w:rPr>
          <w:color w:val="000000" w:themeColor="text1"/>
          <w:sz w:val="28"/>
          <w:szCs w:val="28"/>
          <w:lang w:val="uk-UA"/>
        </w:rPr>
        <w:t>«</w:t>
      </w:r>
      <w:r w:rsidR="004B7932">
        <w:rPr>
          <w:color w:val="000000" w:themeColor="text1"/>
          <w:sz w:val="28"/>
          <w:szCs w:val="28"/>
          <w:lang w:val="uk-UA"/>
        </w:rPr>
        <w:t xml:space="preserve">4) </w:t>
      </w:r>
      <w:r w:rsidR="00997184" w:rsidRPr="00CE1DEA">
        <w:rPr>
          <w:color w:val="000000" w:themeColor="text1"/>
          <w:sz w:val="28"/>
          <w:szCs w:val="28"/>
          <w:lang w:val="uk-UA"/>
        </w:rPr>
        <w:t>для посад </w:t>
      </w:r>
      <w:hyperlink r:id="rId17" w:anchor="n86" w:history="1">
        <w:r w:rsidR="00997184" w:rsidRPr="00CE1DEA">
          <w:rPr>
            <w:color w:val="000000" w:themeColor="text1"/>
            <w:sz w:val="28"/>
            <w:szCs w:val="28"/>
            <w:lang w:val="uk-UA"/>
          </w:rPr>
          <w:t>категорії "Б"</w:t>
        </w:r>
      </w:hyperlink>
      <w:r w:rsidR="00997184" w:rsidRPr="00CE1DEA">
        <w:rPr>
          <w:color w:val="000000" w:themeColor="text1"/>
          <w:sz w:val="28"/>
          <w:szCs w:val="28"/>
          <w:lang w:val="uk-UA"/>
        </w:rPr>
        <w:t xml:space="preserve"> в іншому державному органі, крім тих, що зазначені у пунктах 2 і 3 цієї частини,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власності, </w:t>
      </w:r>
      <w:r w:rsidRPr="00CE1DEA">
        <w:rPr>
          <w:color w:val="000000" w:themeColor="text1"/>
          <w:sz w:val="28"/>
          <w:szCs w:val="28"/>
          <w:lang w:val="uk-UA"/>
        </w:rPr>
        <w:t xml:space="preserve">або досвід заняття </w:t>
      </w:r>
      <w:r w:rsidRPr="00CE1DEA">
        <w:rPr>
          <w:color w:val="000000" w:themeColor="text1"/>
          <w:sz w:val="28"/>
          <w:szCs w:val="28"/>
          <w:lang w:val="uk-UA"/>
        </w:rPr>
        <w:lastRenderedPageBreak/>
        <w:t>адвокатською, нотаріальною діяльністю, діяльністю арбітражних керуючих (розпорядників майна, керуючих санацією, ліквідаторів)</w:t>
      </w:r>
      <w:r w:rsidR="00997184" w:rsidRPr="00CE1DEA">
        <w:rPr>
          <w:color w:val="000000" w:themeColor="text1"/>
          <w:sz w:val="28"/>
          <w:szCs w:val="28"/>
          <w:lang w:val="uk-UA"/>
        </w:rPr>
        <w:t xml:space="preserve"> не менше одного року, вільне володіння державною мовою;</w:t>
      </w:r>
      <w:r w:rsidRPr="00CE1DEA">
        <w:rPr>
          <w:color w:val="000000" w:themeColor="text1"/>
          <w:sz w:val="28"/>
          <w:szCs w:val="28"/>
          <w:lang w:val="uk-UA"/>
        </w:rPr>
        <w:t>»</w:t>
      </w:r>
      <w:r w:rsidR="004B7932">
        <w:rPr>
          <w:color w:val="000000" w:themeColor="text1"/>
          <w:sz w:val="28"/>
          <w:szCs w:val="28"/>
          <w:lang w:val="uk-UA"/>
        </w:rPr>
        <w:t>.</w:t>
      </w:r>
    </w:p>
    <w:p w14:paraId="521B2EDE" w14:textId="77777777" w:rsidR="00CE1DEA" w:rsidRDefault="00CE1DEA" w:rsidP="0052284F">
      <w:pPr>
        <w:pStyle w:val="a6"/>
        <w:spacing w:before="60"/>
        <w:rPr>
          <w:color w:val="000000" w:themeColor="text1"/>
          <w:sz w:val="28"/>
          <w:szCs w:val="28"/>
          <w:lang w:val="uk-UA" w:eastAsia="uk-UA"/>
        </w:rPr>
      </w:pPr>
    </w:p>
    <w:p w14:paraId="64D9D8A7" w14:textId="643EA3B4" w:rsidR="0052284F" w:rsidRPr="00CE1DEA" w:rsidRDefault="0052284F" w:rsidP="0052284F">
      <w:pPr>
        <w:pStyle w:val="a6"/>
        <w:spacing w:before="60"/>
        <w:rPr>
          <w:b/>
          <w:color w:val="000000" w:themeColor="text1"/>
          <w:sz w:val="28"/>
          <w:szCs w:val="28"/>
          <w:lang w:val="uk-UA" w:eastAsia="uk-UA"/>
        </w:rPr>
      </w:pPr>
      <w:r w:rsidRPr="00CE1DEA">
        <w:rPr>
          <w:b/>
          <w:color w:val="000000" w:themeColor="text1"/>
          <w:sz w:val="28"/>
          <w:szCs w:val="28"/>
          <w:lang w:val="uk-UA" w:eastAsia="uk-UA"/>
        </w:rPr>
        <w:t>ІІ. Прикінцеві положення</w:t>
      </w:r>
    </w:p>
    <w:p w14:paraId="3ADF8D93" w14:textId="77777777" w:rsidR="0052284F" w:rsidRPr="00CE1DEA" w:rsidRDefault="0052284F" w:rsidP="0052284F">
      <w:pPr>
        <w:pStyle w:val="a6"/>
        <w:spacing w:before="60"/>
        <w:rPr>
          <w:color w:val="000000" w:themeColor="text1"/>
          <w:sz w:val="28"/>
          <w:szCs w:val="28"/>
          <w:lang w:val="uk-UA" w:eastAsia="uk-UA"/>
        </w:rPr>
      </w:pPr>
      <w:r w:rsidRPr="00CE1DEA">
        <w:rPr>
          <w:color w:val="000000" w:themeColor="text1"/>
          <w:sz w:val="28"/>
          <w:szCs w:val="28"/>
          <w:lang w:val="uk-UA" w:eastAsia="uk-UA"/>
        </w:rPr>
        <w:t xml:space="preserve">1. Цей Закон набирає чинності через 60 днів з дня його опублікування. </w:t>
      </w:r>
    </w:p>
    <w:p w14:paraId="26853713" w14:textId="77777777" w:rsidR="0052284F" w:rsidRPr="00CE1DEA" w:rsidRDefault="0052284F" w:rsidP="0052284F">
      <w:pPr>
        <w:pStyle w:val="a6"/>
        <w:spacing w:before="60"/>
        <w:rPr>
          <w:color w:val="000000" w:themeColor="text1"/>
          <w:sz w:val="28"/>
          <w:szCs w:val="28"/>
          <w:lang w:val="uk-UA" w:eastAsia="uk-UA"/>
        </w:rPr>
      </w:pPr>
      <w:r w:rsidRPr="00CE1DEA">
        <w:rPr>
          <w:color w:val="000000" w:themeColor="text1"/>
          <w:sz w:val="28"/>
          <w:szCs w:val="28"/>
          <w:lang w:val="uk-UA" w:eastAsia="uk-UA"/>
        </w:rPr>
        <w:t>2. Кабінету Міністрів України протягом</w:t>
      </w:r>
      <w:r w:rsidRPr="00CE1DEA">
        <w:rPr>
          <w:color w:val="000000" w:themeColor="text1"/>
          <w:sz w:val="28"/>
          <w:szCs w:val="28"/>
          <w:lang w:val="uk-UA"/>
        </w:rPr>
        <w:t xml:space="preserve"> 60 днів</w:t>
      </w:r>
      <w:r w:rsidRPr="00CE1DEA">
        <w:rPr>
          <w:color w:val="000000" w:themeColor="text1"/>
          <w:sz w:val="28"/>
          <w:szCs w:val="28"/>
          <w:lang w:val="uk-UA" w:eastAsia="uk-UA"/>
        </w:rPr>
        <w:t xml:space="preserve"> з дня опублікування цього Закону:</w:t>
      </w:r>
    </w:p>
    <w:p w14:paraId="330A7822" w14:textId="77777777" w:rsidR="0052284F" w:rsidRPr="00CE1DEA" w:rsidRDefault="0052284F" w:rsidP="0052284F">
      <w:pPr>
        <w:pStyle w:val="a6"/>
        <w:spacing w:before="60"/>
        <w:rPr>
          <w:color w:val="000000" w:themeColor="text1"/>
          <w:sz w:val="28"/>
          <w:szCs w:val="28"/>
          <w:lang w:val="uk-UA" w:eastAsia="uk-UA"/>
        </w:rPr>
      </w:pPr>
      <w:r w:rsidRPr="00CE1DEA">
        <w:rPr>
          <w:color w:val="000000" w:themeColor="text1"/>
          <w:sz w:val="28"/>
          <w:szCs w:val="28"/>
          <w:lang w:val="uk-UA" w:eastAsia="uk-UA"/>
        </w:rPr>
        <w:t>привести власні нормативно-правові акти у відповідність з цим Законом;</w:t>
      </w:r>
    </w:p>
    <w:p w14:paraId="464BADD8" w14:textId="77777777" w:rsidR="0052284F" w:rsidRPr="00CE1DEA" w:rsidRDefault="0052284F" w:rsidP="0052284F">
      <w:pPr>
        <w:pStyle w:val="a6"/>
        <w:spacing w:before="60"/>
        <w:rPr>
          <w:color w:val="000000" w:themeColor="text1"/>
          <w:sz w:val="28"/>
          <w:szCs w:val="28"/>
          <w:lang w:val="uk-UA" w:eastAsia="uk-UA"/>
        </w:rPr>
      </w:pPr>
      <w:r w:rsidRPr="00CE1DEA">
        <w:rPr>
          <w:color w:val="000000" w:themeColor="text1"/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672A6659" w14:textId="77777777" w:rsidR="009B126D" w:rsidRPr="00CE1DEA" w:rsidRDefault="009B126D">
      <w:pPr>
        <w:pStyle w:val="a6"/>
        <w:spacing w:before="60"/>
        <w:rPr>
          <w:color w:val="000000" w:themeColor="text1"/>
          <w:sz w:val="28"/>
          <w:szCs w:val="28"/>
          <w:lang w:val="uk-UA"/>
        </w:rPr>
      </w:pPr>
    </w:p>
    <w:p w14:paraId="0A37501D" w14:textId="77777777" w:rsidR="002D1DCB" w:rsidRPr="00CE1DEA" w:rsidRDefault="002D1DCB" w:rsidP="002D1DCB">
      <w:pPr>
        <w:rPr>
          <w:b/>
          <w:bCs/>
          <w:color w:val="000000" w:themeColor="text1"/>
          <w:sz w:val="28"/>
          <w:szCs w:val="28"/>
          <w:lang w:val="uk-UA"/>
        </w:rPr>
      </w:pPr>
    </w:p>
    <w:p w14:paraId="5DAB6C7B" w14:textId="77777777" w:rsidR="002D1DCB" w:rsidRPr="00CE1DEA" w:rsidRDefault="002D1DCB" w:rsidP="002D1DCB">
      <w:pPr>
        <w:rPr>
          <w:b/>
          <w:bCs/>
          <w:color w:val="000000" w:themeColor="text1"/>
          <w:sz w:val="28"/>
          <w:szCs w:val="28"/>
          <w:lang w:val="uk-UA"/>
        </w:rPr>
      </w:pPr>
    </w:p>
    <w:p w14:paraId="3282ABCE" w14:textId="77777777" w:rsidR="002D1DCB" w:rsidRPr="00CE1DEA" w:rsidRDefault="002D1DCB" w:rsidP="002D1DCB">
      <w:pPr>
        <w:rPr>
          <w:b/>
          <w:bCs/>
          <w:color w:val="000000" w:themeColor="text1"/>
          <w:sz w:val="28"/>
          <w:szCs w:val="28"/>
          <w:lang w:val="uk-UA"/>
        </w:rPr>
      </w:pPr>
      <w:r w:rsidRPr="00CE1DEA">
        <w:rPr>
          <w:b/>
          <w:bCs/>
          <w:color w:val="000000" w:themeColor="text1"/>
          <w:sz w:val="28"/>
          <w:szCs w:val="28"/>
          <w:lang w:val="uk-UA"/>
        </w:rPr>
        <w:t>Голова Верховної Ради</w:t>
      </w:r>
    </w:p>
    <w:p w14:paraId="5124A16F" w14:textId="77777777" w:rsidR="00956C02" w:rsidRPr="00CE1DEA" w:rsidRDefault="002D1DCB" w:rsidP="002D1DCB">
      <w:pPr>
        <w:tabs>
          <w:tab w:val="left" w:pos="7392"/>
        </w:tabs>
        <w:spacing w:before="240"/>
        <w:rPr>
          <w:b/>
          <w:bCs/>
          <w:color w:val="000000" w:themeColor="text1"/>
          <w:sz w:val="28"/>
          <w:szCs w:val="28"/>
          <w:lang w:val="uk-UA"/>
        </w:rPr>
      </w:pPr>
      <w:r w:rsidRPr="00CE1DEA">
        <w:rPr>
          <w:b/>
          <w:bCs/>
          <w:color w:val="000000" w:themeColor="text1"/>
          <w:sz w:val="28"/>
          <w:szCs w:val="28"/>
          <w:lang w:val="uk-UA"/>
        </w:rPr>
        <w:t xml:space="preserve">              України</w:t>
      </w:r>
    </w:p>
    <w:p w14:paraId="02EB378F" w14:textId="77777777" w:rsidR="00956C02" w:rsidRPr="00CE1DEA" w:rsidRDefault="00956C02" w:rsidP="002D1DCB">
      <w:pPr>
        <w:tabs>
          <w:tab w:val="left" w:pos="7392"/>
        </w:tabs>
        <w:spacing w:before="240"/>
        <w:rPr>
          <w:b/>
          <w:bCs/>
          <w:color w:val="000000" w:themeColor="text1"/>
          <w:sz w:val="28"/>
          <w:szCs w:val="28"/>
          <w:lang w:val="uk-UA"/>
        </w:rPr>
      </w:pPr>
    </w:p>
    <w:p w14:paraId="6A05A809" w14:textId="77777777" w:rsidR="00956C02" w:rsidRPr="00CE1DEA" w:rsidRDefault="00956C02" w:rsidP="002D1DCB">
      <w:pPr>
        <w:tabs>
          <w:tab w:val="left" w:pos="7392"/>
        </w:tabs>
        <w:spacing w:before="240"/>
        <w:rPr>
          <w:b/>
          <w:bCs/>
          <w:color w:val="000000" w:themeColor="text1"/>
          <w:sz w:val="28"/>
          <w:szCs w:val="28"/>
          <w:lang w:val="uk-UA"/>
        </w:rPr>
      </w:pPr>
    </w:p>
    <w:p w14:paraId="5A39BBE3" w14:textId="77777777" w:rsidR="002D1DCB" w:rsidRPr="00CE1DEA" w:rsidRDefault="002D1DCB" w:rsidP="002D1DCB">
      <w:pPr>
        <w:tabs>
          <w:tab w:val="left" w:pos="7392"/>
        </w:tabs>
        <w:spacing w:before="240"/>
        <w:rPr>
          <w:b/>
          <w:bCs/>
          <w:color w:val="000000" w:themeColor="text1"/>
          <w:sz w:val="28"/>
          <w:szCs w:val="28"/>
          <w:lang w:val="uk-UA"/>
        </w:rPr>
      </w:pPr>
      <w:r w:rsidRPr="00CE1DEA">
        <w:rPr>
          <w:b/>
          <w:color w:val="000000" w:themeColor="text1"/>
          <w:sz w:val="28"/>
          <w:szCs w:val="28"/>
          <w:lang w:val="uk-UA"/>
        </w:rPr>
        <w:tab/>
      </w:r>
    </w:p>
    <w:sectPr w:rsidR="002D1DCB" w:rsidRPr="00CE1DEA" w:rsidSect="00340B0C">
      <w:headerReference w:type="even" r:id="rId18"/>
      <w:headerReference w:type="default" r:id="rId19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F64BD" w14:textId="77777777" w:rsidR="00374D1D" w:rsidRDefault="00374D1D">
      <w:r>
        <w:separator/>
      </w:r>
    </w:p>
  </w:endnote>
  <w:endnote w:type="continuationSeparator" w:id="0">
    <w:p w14:paraId="6981388E" w14:textId="77777777" w:rsidR="00374D1D" w:rsidRDefault="0037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Arial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63E4C" w14:textId="77777777" w:rsidR="00374D1D" w:rsidRDefault="00374D1D">
      <w:r>
        <w:separator/>
      </w:r>
    </w:p>
  </w:footnote>
  <w:footnote w:type="continuationSeparator" w:id="0">
    <w:p w14:paraId="641461BF" w14:textId="77777777" w:rsidR="00374D1D" w:rsidRDefault="00374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2D8B6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44EAFD9C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0B65" w14:textId="615EB2EF" w:rsidR="008C2BFC" w:rsidRDefault="008C2BFC"/>
  <w:p w14:paraId="60061E4C" w14:textId="77777777" w:rsidR="008C2BFC" w:rsidRDefault="008C2B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7754"/>
    <w:rsid w:val="00060D4F"/>
    <w:rsid w:val="000756B3"/>
    <w:rsid w:val="00172A27"/>
    <w:rsid w:val="00267D41"/>
    <w:rsid w:val="002B0B0D"/>
    <w:rsid w:val="002D1DCB"/>
    <w:rsid w:val="00340B0C"/>
    <w:rsid w:val="00374D1D"/>
    <w:rsid w:val="003D6D6B"/>
    <w:rsid w:val="00401875"/>
    <w:rsid w:val="00445F22"/>
    <w:rsid w:val="00457F98"/>
    <w:rsid w:val="00460921"/>
    <w:rsid w:val="00493AE3"/>
    <w:rsid w:val="004B7932"/>
    <w:rsid w:val="004C7812"/>
    <w:rsid w:val="004F27A6"/>
    <w:rsid w:val="004F627A"/>
    <w:rsid w:val="0052284F"/>
    <w:rsid w:val="00526C06"/>
    <w:rsid w:val="006327DD"/>
    <w:rsid w:val="006C1F17"/>
    <w:rsid w:val="00705FA0"/>
    <w:rsid w:val="007648C3"/>
    <w:rsid w:val="00786B31"/>
    <w:rsid w:val="007B435F"/>
    <w:rsid w:val="007F5CD8"/>
    <w:rsid w:val="00803D8A"/>
    <w:rsid w:val="0081019D"/>
    <w:rsid w:val="0085004A"/>
    <w:rsid w:val="008C2BFC"/>
    <w:rsid w:val="008F281F"/>
    <w:rsid w:val="008F751C"/>
    <w:rsid w:val="009162DB"/>
    <w:rsid w:val="00956664"/>
    <w:rsid w:val="00956C02"/>
    <w:rsid w:val="00997184"/>
    <w:rsid w:val="009B126D"/>
    <w:rsid w:val="009D5AAC"/>
    <w:rsid w:val="00A04EDA"/>
    <w:rsid w:val="00A53EFC"/>
    <w:rsid w:val="00A8326C"/>
    <w:rsid w:val="00A83942"/>
    <w:rsid w:val="00AE3E0B"/>
    <w:rsid w:val="00B53B81"/>
    <w:rsid w:val="00BB7182"/>
    <w:rsid w:val="00C146E6"/>
    <w:rsid w:val="00C266DD"/>
    <w:rsid w:val="00C4170E"/>
    <w:rsid w:val="00C55C30"/>
    <w:rsid w:val="00C63895"/>
    <w:rsid w:val="00C942AC"/>
    <w:rsid w:val="00CD538A"/>
    <w:rsid w:val="00CE1DEA"/>
    <w:rsid w:val="00D0240A"/>
    <w:rsid w:val="00D40A3F"/>
    <w:rsid w:val="00DB6C73"/>
    <w:rsid w:val="00DF0F4F"/>
    <w:rsid w:val="00E26BD1"/>
    <w:rsid w:val="00E52619"/>
    <w:rsid w:val="00E550EB"/>
    <w:rsid w:val="00E76807"/>
    <w:rsid w:val="00EE77A7"/>
    <w:rsid w:val="00F67ABF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C72404"/>
  <w14:defaultImageDpi w14:val="0"/>
  <w15:docId w15:val="{36BB653E-E947-4F54-810D-D8A17DDF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550EB"/>
    <w:rPr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889-19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889-19" TargetMode="External"/><Relationship Id="rId17" Type="http://schemas.openxmlformats.org/officeDocument/2006/relationships/hyperlink" Target="https://zakon.rada.gov.ua/laws/show/889-1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889-1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889-19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889-19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889-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C1961-274B-4D5A-99DA-3CEABE0E1D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6567C1-C6A5-47AC-86B6-3E43717D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2371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2020-11-11T08:09:00Z</dcterms:created>
  <dcterms:modified xsi:type="dcterms:W3CDTF">2020-11-11T08:09:00Z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