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F7" w:rsidRPr="0068027F" w:rsidRDefault="00C976F7" w:rsidP="00C976F7">
      <w:pPr>
        <w:spacing w:after="60" w:line="240" w:lineRule="auto"/>
        <w:rPr>
          <w:rFonts w:ascii="Times New Roman" w:eastAsia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C976F7" w:rsidRPr="0068027F" w:rsidRDefault="00607ADF" w:rsidP="00C976F7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>до</w:t>
      </w:r>
      <w:r w:rsidR="00C976F7"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проект</w:t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>у</w:t>
      </w:r>
      <w:r w:rsidR="00C976F7"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Закону України</w:t>
      </w:r>
    </w:p>
    <w:p w:rsidR="00FF07EA" w:rsidRDefault="00C976F7" w:rsidP="00FF07EA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«Про </w:t>
      </w:r>
      <w:r w:rsidR="00FF07EA" w:rsidRPr="00FF07EA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внесення змін до Закону України </w:t>
      </w:r>
      <w:r w:rsidR="00FF07EA">
        <w:rPr>
          <w:rFonts w:ascii="Times New Roman" w:eastAsia="Times New Roman" w:hAnsi="Times New Roman"/>
          <w:b/>
          <w:sz w:val="28"/>
          <w:szCs w:val="28"/>
          <w:lang w:val="uk-UA"/>
        </w:rPr>
        <w:t>«</w:t>
      </w:r>
      <w:r w:rsidR="00FF07EA" w:rsidRPr="00FF07EA">
        <w:rPr>
          <w:rFonts w:ascii="Times New Roman" w:eastAsia="Times New Roman" w:hAnsi="Times New Roman"/>
          <w:b/>
          <w:sz w:val="28"/>
          <w:szCs w:val="28"/>
          <w:lang w:val="uk-UA"/>
        </w:rPr>
        <w:t>Про державну службу</w:t>
      </w:r>
      <w:r w:rsidR="00FF07EA">
        <w:rPr>
          <w:rFonts w:ascii="Times New Roman" w:eastAsia="Times New Roman" w:hAnsi="Times New Roman"/>
          <w:b/>
          <w:sz w:val="28"/>
          <w:szCs w:val="28"/>
          <w:lang w:val="uk-UA"/>
        </w:rPr>
        <w:t>»</w:t>
      </w:r>
    </w:p>
    <w:p w:rsidR="00FF07EA" w:rsidRDefault="00FF07EA" w:rsidP="00FF07EA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FF07EA">
        <w:rPr>
          <w:rFonts w:ascii="Times New Roman" w:eastAsia="Times New Roman" w:hAnsi="Times New Roman"/>
          <w:b/>
          <w:sz w:val="28"/>
          <w:szCs w:val="28"/>
          <w:lang w:val="uk-UA"/>
        </w:rPr>
        <w:t>щодо розширення кола осіб, які можуть претендувати</w:t>
      </w:r>
    </w:p>
    <w:p w:rsidR="00C976F7" w:rsidRPr="0068027F" w:rsidRDefault="00FF07EA" w:rsidP="00FF07EA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FF07EA">
        <w:rPr>
          <w:rFonts w:ascii="Times New Roman" w:eastAsia="Times New Roman" w:hAnsi="Times New Roman"/>
          <w:b/>
          <w:sz w:val="28"/>
          <w:szCs w:val="28"/>
          <w:lang w:val="uk-UA"/>
        </w:rPr>
        <w:t>на вступ на державну службу</w:t>
      </w:r>
      <w:r w:rsidR="00C976F7"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>»</w:t>
      </w:r>
    </w:p>
    <w:p w:rsidR="00C976F7" w:rsidRPr="0068027F" w:rsidRDefault="00C976F7" w:rsidP="00C976F7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val="uk-UA"/>
        </w:rPr>
      </w:pPr>
      <w:r w:rsidRPr="0068027F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(реєстр. № </w:t>
      </w:r>
      <w:r w:rsidR="00FF07EA">
        <w:rPr>
          <w:rFonts w:ascii="Times New Roman" w:eastAsia="Times New Roman" w:hAnsi="Times New Roman"/>
          <w:i/>
          <w:sz w:val="28"/>
          <w:szCs w:val="28"/>
          <w:lang w:val="uk-UA"/>
        </w:rPr>
        <w:t>4361</w:t>
      </w:r>
      <w:r w:rsidRPr="0068027F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від </w:t>
      </w:r>
      <w:r w:rsidR="00FF07EA">
        <w:rPr>
          <w:rFonts w:ascii="Times New Roman" w:eastAsia="Times New Roman" w:hAnsi="Times New Roman"/>
          <w:i/>
          <w:sz w:val="28"/>
          <w:szCs w:val="28"/>
          <w:lang w:val="uk-UA"/>
        </w:rPr>
        <w:t>11</w:t>
      </w:r>
      <w:r w:rsidRPr="0068027F">
        <w:rPr>
          <w:rFonts w:ascii="Times New Roman" w:eastAsia="Times New Roman" w:hAnsi="Times New Roman"/>
          <w:i/>
          <w:sz w:val="28"/>
          <w:szCs w:val="28"/>
          <w:lang w:val="uk-UA"/>
        </w:rPr>
        <w:t>.</w:t>
      </w:r>
      <w:r w:rsidR="00FF07EA">
        <w:rPr>
          <w:rFonts w:ascii="Times New Roman" w:eastAsia="Times New Roman" w:hAnsi="Times New Roman"/>
          <w:i/>
          <w:sz w:val="28"/>
          <w:szCs w:val="28"/>
          <w:lang w:val="uk-UA"/>
        </w:rPr>
        <w:t>11</w:t>
      </w:r>
      <w:r w:rsidRPr="0068027F">
        <w:rPr>
          <w:rFonts w:ascii="Times New Roman" w:eastAsia="Times New Roman" w:hAnsi="Times New Roman"/>
          <w:i/>
          <w:sz w:val="28"/>
          <w:szCs w:val="28"/>
          <w:lang w:val="uk-UA"/>
        </w:rPr>
        <w:t>.2020)</w:t>
      </w:r>
    </w:p>
    <w:p w:rsidR="00C976F7" w:rsidRPr="0068027F" w:rsidRDefault="00C976F7" w:rsidP="00C976F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/>
        </w:rPr>
      </w:pPr>
      <w:r w:rsidRPr="0068027F">
        <w:rPr>
          <w:rFonts w:ascii="Times New Roman" w:eastAsia="Times New Roman" w:hAnsi="Times New Roman"/>
          <w:sz w:val="28"/>
          <w:szCs w:val="28"/>
          <w:lang w:val="uk-UA"/>
        </w:rPr>
        <w:t>_____________________________________________________________</w:t>
      </w:r>
    </w:p>
    <w:p w:rsidR="00C976F7" w:rsidRPr="0068027F" w:rsidRDefault="00C976F7" w:rsidP="00C976F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val="uk-UA"/>
        </w:rPr>
      </w:pPr>
    </w:p>
    <w:p w:rsidR="00C976F7" w:rsidRPr="0068027F" w:rsidRDefault="00C976F7" w:rsidP="0071791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Комітет з питань організації державної влади, місцевого самоврядування, регіонального розвитку та містобудування за дорученням Голови Верховної Ради України Разумкова Д.О. розглянув на своєму засіданні </w:t>
      </w:r>
      <w:r w:rsidR="004B5850" w:rsidRPr="00F079A3">
        <w:rPr>
          <w:rFonts w:ascii="Times New Roman" w:hAnsi="Times New Roman"/>
          <w:sz w:val="28"/>
          <w:szCs w:val="28"/>
          <w:lang w:val="uk-UA"/>
        </w:rPr>
        <w:t>16 грудня 2020 року</w:t>
      </w:r>
      <w:r w:rsidR="004B5850"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4B5850">
        <w:rPr>
          <w:rFonts w:ascii="Times New Roman" w:eastAsia="Times New Roman" w:hAnsi="Times New Roman"/>
          <w:sz w:val="28"/>
          <w:szCs w:val="28"/>
          <w:lang w:val="uk-UA"/>
        </w:rPr>
        <w:t>(</w:t>
      </w:r>
      <w:r w:rsidR="004B5850" w:rsidRPr="00F079A3">
        <w:rPr>
          <w:rFonts w:ascii="Times New Roman" w:hAnsi="Times New Roman"/>
          <w:sz w:val="28"/>
          <w:szCs w:val="28"/>
          <w:lang w:val="uk-UA"/>
        </w:rPr>
        <w:t>Протокол № 56</w:t>
      </w:r>
      <w:r w:rsidR="004B5850"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проект Закону України «Про </w:t>
      </w:r>
      <w:r w:rsidR="00FF07EA" w:rsidRPr="00FF07EA">
        <w:rPr>
          <w:rFonts w:ascii="Times New Roman" w:eastAsia="Times New Roman" w:hAnsi="Times New Roman"/>
          <w:sz w:val="28"/>
          <w:szCs w:val="28"/>
          <w:lang w:val="uk-UA"/>
        </w:rPr>
        <w:t>в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>несення змін до Закону України «</w:t>
      </w:r>
      <w:r w:rsidR="00FF07EA" w:rsidRPr="00FF07EA">
        <w:rPr>
          <w:rFonts w:ascii="Times New Roman" w:eastAsia="Times New Roman" w:hAnsi="Times New Roman"/>
          <w:sz w:val="28"/>
          <w:szCs w:val="28"/>
          <w:lang w:val="uk-UA"/>
        </w:rPr>
        <w:t>Про державну службу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>»</w:t>
      </w:r>
      <w:r w:rsidR="00FF07EA" w:rsidRPr="00FF07EA">
        <w:rPr>
          <w:rFonts w:ascii="Times New Roman" w:eastAsia="Times New Roman" w:hAnsi="Times New Roman"/>
          <w:sz w:val="28"/>
          <w:szCs w:val="28"/>
          <w:lang w:val="uk-UA"/>
        </w:rPr>
        <w:t xml:space="preserve"> щодо розширення кола осіб, які можуть претендувати на вступ на державну службу</w:t>
      </w:r>
      <w:r w:rsidRPr="0068027F">
        <w:rPr>
          <w:rFonts w:ascii="Times New Roman" w:eastAsia="Times New Roman" w:hAnsi="Times New Roman"/>
          <w:sz w:val="28"/>
          <w:szCs w:val="28"/>
          <w:lang w:val="uk-UA"/>
        </w:rPr>
        <w:t>» (реєстр. № 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>4361</w:t>
      </w:r>
      <w:r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 від 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>11</w:t>
      </w:r>
      <w:r w:rsidRPr="0068027F">
        <w:rPr>
          <w:rFonts w:ascii="Times New Roman" w:eastAsia="Times New Roman" w:hAnsi="Times New Roman"/>
          <w:sz w:val="28"/>
          <w:szCs w:val="28"/>
          <w:lang w:val="uk-UA"/>
        </w:rPr>
        <w:t>.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>11</w:t>
      </w:r>
      <w:r w:rsidRPr="0068027F">
        <w:rPr>
          <w:rFonts w:ascii="Times New Roman" w:eastAsia="Times New Roman" w:hAnsi="Times New Roman"/>
          <w:sz w:val="28"/>
          <w:szCs w:val="28"/>
          <w:lang w:val="uk-UA"/>
        </w:rPr>
        <w:t>.2020), поданий народним депутат</w:t>
      </w:r>
      <w:r w:rsidR="005F1145">
        <w:rPr>
          <w:rFonts w:ascii="Times New Roman" w:eastAsia="Times New Roman" w:hAnsi="Times New Roman"/>
          <w:sz w:val="28"/>
          <w:szCs w:val="28"/>
          <w:lang w:val="uk-UA"/>
        </w:rPr>
        <w:t>ом</w:t>
      </w:r>
      <w:r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 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>Фрісом</w:t>
      </w:r>
      <w:r w:rsidR="00750D9B"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>І</w:t>
      </w:r>
      <w:r w:rsidR="00750D9B" w:rsidRPr="0068027F">
        <w:rPr>
          <w:rFonts w:ascii="Times New Roman" w:eastAsia="Times New Roman" w:hAnsi="Times New Roman"/>
          <w:sz w:val="28"/>
          <w:szCs w:val="28"/>
          <w:lang w:val="uk-UA"/>
        </w:rPr>
        <w:t>.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>П</w:t>
      </w:r>
      <w:r w:rsidR="00750D9B" w:rsidRPr="0068027F">
        <w:rPr>
          <w:rFonts w:ascii="Times New Roman" w:eastAsia="Times New Roman" w:hAnsi="Times New Roman"/>
          <w:sz w:val="28"/>
          <w:szCs w:val="28"/>
          <w:lang w:val="uk-UA"/>
        </w:rPr>
        <w:t>.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 xml:space="preserve"> та іншими народними депутатами України</w:t>
      </w:r>
      <w:r w:rsidR="00FD60F5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C976F7" w:rsidRPr="0068027F" w:rsidRDefault="00C976F7" w:rsidP="0071791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Законопроектом </w:t>
      </w:r>
      <w:r w:rsidR="00750D9B"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пропонується внести зміни до Закону України «Про державну службу», 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 xml:space="preserve">відповідно до яких </w:t>
      </w:r>
      <w:r w:rsidR="00FF07EA" w:rsidRPr="00FF07EA">
        <w:rPr>
          <w:rFonts w:ascii="Times New Roman" w:eastAsia="Times New Roman" w:hAnsi="Times New Roman"/>
          <w:sz w:val="28"/>
          <w:szCs w:val="28"/>
          <w:lang w:val="uk-UA"/>
        </w:rPr>
        <w:t>досвід заняття адвокатською, нотаріальною діяльністю, діяльністю арбітражних керуючих (розпорядників майна, к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>еруючих санацією, ліквідаторів)</w:t>
      </w:r>
      <w:r w:rsidR="00FF07EA" w:rsidRPr="00FF07EA">
        <w:rPr>
          <w:rFonts w:ascii="Times New Roman" w:eastAsia="Times New Roman" w:hAnsi="Times New Roman"/>
          <w:sz w:val="28"/>
          <w:szCs w:val="28"/>
          <w:lang w:val="uk-UA"/>
        </w:rPr>
        <w:t xml:space="preserve"> визнається загальною вимогою для осіб, які претендують на зайняття посад державної служби, як альтернатива досвіду роботи на керівних посадах.</w:t>
      </w:r>
    </w:p>
    <w:p w:rsidR="00C976F7" w:rsidRPr="0068027F" w:rsidRDefault="00C976F7" w:rsidP="00FF07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За визначенням суб’єктів права законодавчої ініціативи 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>прийняття</w:t>
      </w:r>
      <w:r w:rsidR="00045280"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 законопроекту 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 xml:space="preserve">сприятиме </w:t>
      </w:r>
      <w:r w:rsidR="00FF07EA" w:rsidRPr="00FF07EA">
        <w:rPr>
          <w:rFonts w:ascii="Times New Roman" w:eastAsia="Times New Roman" w:hAnsi="Times New Roman"/>
          <w:sz w:val="28"/>
          <w:szCs w:val="28"/>
          <w:lang w:val="uk-UA"/>
        </w:rPr>
        <w:t>доступу до державної служби громадян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>ам</w:t>
      </w:r>
      <w:r w:rsidR="00FF07EA" w:rsidRPr="00FF07EA">
        <w:rPr>
          <w:rFonts w:ascii="Times New Roman" w:eastAsia="Times New Roman" w:hAnsi="Times New Roman"/>
          <w:sz w:val="28"/>
          <w:szCs w:val="28"/>
          <w:lang w:val="uk-UA"/>
        </w:rPr>
        <w:t>, які відповідають високим кваліфікаційним вимогам і, разом з тим, позбавлені можливості брати участь у конкурсі на посади держслужбовців, задля подальшої реалізації реформи державної служби, захисту прав громадян та підвищення загального професійного рівня осіб, що беруть участь у конкурсах на посади державної служби</w:t>
      </w:r>
      <w:r w:rsidR="00FF07EA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045280" w:rsidRPr="007D4DD8" w:rsidRDefault="00C976F7" w:rsidP="0071791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68027F">
        <w:rPr>
          <w:rFonts w:ascii="Times New Roman" w:eastAsia="Times New Roman" w:hAnsi="Times New Roman"/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 w:rsidR="007D4DD8">
        <w:rPr>
          <w:rFonts w:ascii="Times New Roman" w:eastAsia="Times New Roman" w:hAnsi="Times New Roman"/>
          <w:sz w:val="28"/>
          <w:szCs w:val="28"/>
          <w:lang w:val="uk-UA"/>
        </w:rPr>
        <w:t xml:space="preserve"> у своєму висновку зауважує, що </w:t>
      </w:r>
      <w:r w:rsidR="002737E6">
        <w:rPr>
          <w:rFonts w:ascii="Times New Roman" w:eastAsia="Times New Roman" w:hAnsi="Times New Roman"/>
          <w:sz w:val="28"/>
          <w:szCs w:val="28"/>
          <w:lang w:val="uk-UA"/>
        </w:rPr>
        <w:t>визнання наявності досвіду за</w:t>
      </w:r>
      <w:r w:rsidR="007D4DD8" w:rsidRPr="007D4DD8">
        <w:rPr>
          <w:rFonts w:ascii="Times New Roman" w:eastAsia="Times New Roman" w:hAnsi="Times New Roman"/>
          <w:sz w:val="28"/>
          <w:szCs w:val="28"/>
          <w:lang w:val="uk-UA"/>
        </w:rPr>
        <w:t>няття адвокатською, нотаріальною діяльністю та діяльністю арбітражних керуючих (розпорядників майна, керуючих санацією, ліквідаторів) як альтернативи досвіду роботи на керівних посадах для зайняття посад державної служби виглядає дискусійним.</w:t>
      </w:r>
      <w:r w:rsidR="007D4DD8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7D4DD8" w:rsidRPr="007D4DD8">
        <w:rPr>
          <w:rFonts w:ascii="Times New Roman" w:eastAsia="Times New Roman" w:hAnsi="Times New Roman"/>
          <w:sz w:val="28"/>
          <w:szCs w:val="28"/>
          <w:lang w:val="uk-UA"/>
        </w:rPr>
        <w:t>Перш за все</w:t>
      </w:r>
      <w:r w:rsidR="00FD60F5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="007D4DD8" w:rsidRPr="007D4DD8">
        <w:rPr>
          <w:rFonts w:ascii="Times New Roman" w:eastAsia="Times New Roman" w:hAnsi="Times New Roman"/>
          <w:sz w:val="28"/>
          <w:szCs w:val="28"/>
          <w:lang w:val="uk-UA"/>
        </w:rPr>
        <w:t xml:space="preserve"> це пояснюється тим, що зазначена діяльність як така за своєю природою не пов’язана безпосередньо з керівництвом великими колективами, а </w:t>
      </w:r>
      <w:r w:rsidR="007D4DD8" w:rsidRPr="007D4DD8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>тому особа, яка нею займається, не може вважатися такою, що, апріорі, має відповідні навички та вміння</w:t>
      </w:r>
      <w:r w:rsidR="007D4DD8">
        <w:rPr>
          <w:rFonts w:ascii="Times New Roman" w:eastAsia="Times New Roman" w:hAnsi="Times New Roman"/>
          <w:sz w:val="28"/>
          <w:szCs w:val="28"/>
          <w:lang w:val="uk-UA"/>
        </w:rPr>
        <w:t xml:space="preserve">. </w:t>
      </w:r>
      <w:r w:rsidR="00FD60F5">
        <w:rPr>
          <w:rFonts w:ascii="Times New Roman" w:eastAsia="Times New Roman" w:hAnsi="Times New Roman"/>
          <w:sz w:val="28"/>
          <w:szCs w:val="28"/>
          <w:lang w:val="uk-UA"/>
        </w:rPr>
        <w:t>До того ж</w:t>
      </w:r>
      <w:r w:rsidR="007D4DD8" w:rsidRPr="007D4DD8">
        <w:rPr>
          <w:rFonts w:ascii="Times New Roman" w:eastAsia="Times New Roman" w:hAnsi="Times New Roman"/>
          <w:sz w:val="28"/>
          <w:szCs w:val="28"/>
          <w:lang w:val="uk-UA"/>
        </w:rPr>
        <w:t>, діяльність приватних нотаріусів, адвокатів, арбітражних керуючих (розпорядників майна, керуючих санацією, ліквідаторів) має специфічний характер, у зв’язку з цим відповідний досвід навряд чи може бути застосований на всіх посадах державної служби.</w:t>
      </w:r>
    </w:p>
    <w:p w:rsidR="007D4DD8" w:rsidRDefault="000F050B" w:rsidP="007D4DD8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</w:pPr>
      <w:r w:rsidRPr="0068027F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Головне управління </w:t>
      </w:r>
      <w:r w:rsidR="00FD60F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також </w:t>
      </w:r>
      <w:r w:rsidR="007D4DD8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висловлює застереження, </w:t>
      </w:r>
      <w:r w:rsidR="007D4DD8" w:rsidRPr="007D4DD8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що надання переваги вказаним особам, виходя</w:t>
      </w:r>
      <w:r w:rsidR="002737E6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чи з наявності у них досвіду за</w:t>
      </w:r>
      <w:r w:rsidR="007D4DD8" w:rsidRPr="007D4DD8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няття відповідною діяльністю, виглядає сумнівним з точки зору дотримання вимог ст</w:t>
      </w:r>
      <w:r w:rsidR="007D4DD8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атті</w:t>
      </w:r>
      <w:r w:rsidR="007D4DD8" w:rsidRPr="007D4DD8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 38 Конституції України, згідно з якою громадяни користуються рівним правом доступу до державної служби</w:t>
      </w:r>
      <w:r w:rsidR="007D4DD8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.</w:t>
      </w:r>
    </w:p>
    <w:p w:rsidR="00E50EA3" w:rsidRPr="00AC2352" w:rsidRDefault="00E50EA3" w:rsidP="00E50EA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7F1DBD" w:rsidRDefault="007F1DBD" w:rsidP="007D4DD8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Нотаріальна палата України у своєму зверненні до Комітету просить рекомендувати Верховній Раді України включити законопроект до порядку денного четвертої сесії та прийняти його за основу та в цілому, що забезпечить рівні можливості працевлаштування на державну службу та дозволить залучити до державної служби ширше коло кваліфікованих кадрів. </w:t>
      </w:r>
    </w:p>
    <w:p w:rsidR="00717919" w:rsidRPr="005F1145" w:rsidRDefault="00045280" w:rsidP="005F1145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</w:pPr>
      <w:r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Заслухавши інформацію підкомітету з питань організації державної влади, державної служби, служби в органах місцевого самоврядування, державних символів та нагород, </w:t>
      </w:r>
      <w:r w:rsidR="00DF2281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поділяючи необхідність </w:t>
      </w:r>
      <w:r w:rsidR="00D90F09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залучення</w:t>
      </w:r>
      <w:r w:rsidR="00DF2281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 до державної служби </w:t>
      </w:r>
      <w:r w:rsidR="00D90F09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ширшого кола </w:t>
      </w:r>
      <w:r w:rsidR="00DF2281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громадян, які відповідають високим кваліфікаційним вимогам, </w:t>
      </w:r>
      <w:r w:rsidR="00C976F7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всебічно обговоривши питання, Комітет ухвалив</w:t>
      </w:r>
      <w:r w:rsidR="004B5850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 р</w:t>
      </w:r>
      <w:r w:rsidR="00550358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екомендувати </w:t>
      </w:r>
      <w:r w:rsidR="00E8724C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Верховній Раді України відповідно до частини третьої статті 93 Регламенту Верховної Ради України </w:t>
      </w:r>
      <w:r w:rsidR="007F1DBD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включити до Порядку денного четвертої сесії Верховної Ради України дев’ятого скликання </w:t>
      </w:r>
      <w:r w:rsidR="007D4DD8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проект Закону України «Про внесення змін до Закону України «Про державну службу» щодо розширення кола осіб, які можуть претендувати на вступ на державну службу» (реєстр. № </w:t>
      </w:r>
      <w:r w:rsidR="007F1DBD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4361)</w:t>
      </w:r>
      <w:r w:rsidR="004B5850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 та </w:t>
      </w:r>
      <w:bookmarkStart w:id="1" w:name="_Hlk38465352"/>
      <w:r w:rsidR="002D3442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відповідно до </w:t>
      </w:r>
      <w:r w:rsidR="00D90F09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пункту 1 частини першої</w:t>
      </w:r>
      <w:r w:rsidR="004B5850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 </w:t>
      </w:r>
      <w:r w:rsidR="00D90F09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статті </w:t>
      </w:r>
      <w:r w:rsidR="002D3442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114 </w:t>
      </w:r>
      <w:r w:rsidR="00C976F7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Регламенту Верховної Ради України </w:t>
      </w:r>
      <w:bookmarkEnd w:id="1"/>
      <w:r w:rsidR="00C976F7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за наслідками розгляду в першому читанні </w:t>
      </w:r>
      <w:r w:rsidR="00D90F09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прийняти </w:t>
      </w:r>
      <w:r w:rsidR="004B5850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його </w:t>
      </w:r>
      <w:r w:rsidR="00D90F09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за основу</w:t>
      </w:r>
      <w:r w:rsidR="00C976F7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.</w:t>
      </w:r>
    </w:p>
    <w:p w:rsidR="004B5850" w:rsidRPr="005F1145" w:rsidRDefault="004B5850" w:rsidP="005F1145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</w:pPr>
      <w:r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Крім того, Комітет вирішив </w:t>
      </w:r>
      <w:r w:rsid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р</w:t>
      </w:r>
      <w:r w:rsidR="005F1145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екомендувати Верховній Раді України відповідно до частини другої статті 116 Регламенту Верховної Ради України скоротити наполовину строк внесення суб’єктами права законодавчої ініціативи пропозицій і поправок при підготовці проекту Закону до другого читання.</w:t>
      </w:r>
    </w:p>
    <w:p w:rsidR="004B5850" w:rsidRDefault="004B5850" w:rsidP="005F1145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>Зважаючи на необхідність</w:t>
      </w:r>
      <w:r>
        <w:rPr>
          <w:rFonts w:ascii="Times New Roman" w:hAnsi="Times New Roman"/>
          <w:sz w:val="28"/>
          <w:lang w:val="uk-UA"/>
        </w:rPr>
        <w:t xml:space="preserve"> комплексного</w:t>
      </w:r>
      <w:r w:rsidRPr="004B5850">
        <w:rPr>
          <w:rFonts w:ascii="Times New Roman" w:hAnsi="Times New Roman"/>
          <w:sz w:val="28"/>
          <w:lang w:val="uk-UA"/>
        </w:rPr>
        <w:t xml:space="preserve"> доопрацювання законопроекту, Комітет </w:t>
      </w:r>
      <w:r>
        <w:rPr>
          <w:rFonts w:ascii="Times New Roman" w:hAnsi="Times New Roman"/>
          <w:sz w:val="28"/>
          <w:lang w:val="uk-UA"/>
        </w:rPr>
        <w:t xml:space="preserve">також </w:t>
      </w:r>
      <w:r w:rsidR="005F1145">
        <w:rPr>
          <w:rFonts w:ascii="Times New Roman" w:hAnsi="Times New Roman"/>
          <w:sz w:val="28"/>
          <w:lang w:val="uk-UA"/>
        </w:rPr>
        <w:t>ухвалив</w:t>
      </w:r>
      <w:r w:rsidRPr="004B5850">
        <w:rPr>
          <w:rFonts w:ascii="Times New Roman" w:hAnsi="Times New Roman"/>
          <w:sz w:val="28"/>
          <w:lang w:val="uk-UA"/>
        </w:rPr>
        <w:t xml:space="preserve"> </w:t>
      </w:r>
      <w:r w:rsidR="005F1145">
        <w:rPr>
          <w:rFonts w:ascii="Times New Roman" w:hAnsi="Times New Roman"/>
          <w:sz w:val="28"/>
          <w:lang w:val="uk-UA"/>
        </w:rPr>
        <w:t>в</w:t>
      </w:r>
      <w:r w:rsidR="005F1145" w:rsidRPr="005F1145">
        <w:rPr>
          <w:rFonts w:ascii="Times New Roman" w:hAnsi="Times New Roman"/>
          <w:sz w:val="28"/>
          <w:lang w:val="uk-UA"/>
        </w:rPr>
        <w:t>рахувати при підготовці законопроекту до другого читання відповідно до частини першої статті 116 Регламенту Верховної Ради України пропозиції і поправки щодо виправлень, уточнень, усунення помилок та/або суперечностей у тексті законопроекту, інших структурних частин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</w:t>
      </w:r>
      <w:r w:rsidR="005F1145">
        <w:rPr>
          <w:rFonts w:ascii="Times New Roman" w:hAnsi="Times New Roman"/>
          <w:sz w:val="28"/>
          <w:lang w:val="uk-UA"/>
        </w:rPr>
        <w:t xml:space="preserve">, а також </w:t>
      </w:r>
      <w:r w:rsidRPr="004B5850">
        <w:rPr>
          <w:rFonts w:ascii="Times New Roman" w:hAnsi="Times New Roman"/>
          <w:sz w:val="28"/>
          <w:lang w:val="uk-UA"/>
        </w:rPr>
        <w:t xml:space="preserve">звернутись до Голови Верховної Ради України з пропозицією оголосити </w:t>
      </w:r>
      <w:r w:rsidR="005F1145">
        <w:rPr>
          <w:rFonts w:ascii="Times New Roman" w:hAnsi="Times New Roman"/>
          <w:sz w:val="28"/>
          <w:lang w:val="uk-UA"/>
        </w:rPr>
        <w:t xml:space="preserve">про це </w:t>
      </w:r>
      <w:r w:rsidRPr="004B5850">
        <w:rPr>
          <w:rFonts w:ascii="Times New Roman" w:hAnsi="Times New Roman"/>
          <w:sz w:val="28"/>
          <w:lang w:val="uk-UA"/>
        </w:rPr>
        <w:t>під час розгляду даного законопроекту на пленарному засіданні.</w:t>
      </w:r>
    </w:p>
    <w:p w:rsidR="00C976F7" w:rsidRPr="007D4DD8" w:rsidRDefault="004B5850" w:rsidP="007D4DD8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С</w:t>
      </w:r>
      <w:r w:rsidR="00717919" w:rsidRPr="007D4DD8">
        <w:rPr>
          <w:rFonts w:ascii="Times New Roman" w:hAnsi="Times New Roman"/>
          <w:sz w:val="28"/>
          <w:szCs w:val="28"/>
          <w:lang w:val="uk-UA"/>
        </w:rPr>
        <w:t xml:space="preserve">півдоповідачем </w:t>
      </w:r>
      <w:r w:rsidR="00C976F7" w:rsidRPr="007D4DD8">
        <w:rPr>
          <w:rFonts w:ascii="Times New Roman" w:hAnsi="Times New Roman"/>
          <w:sz w:val="28"/>
          <w:szCs w:val="28"/>
          <w:lang w:val="uk-UA"/>
        </w:rPr>
        <w:t xml:space="preserve">з цього питання на пленарному засіданні Верховної Ради України </w:t>
      </w:r>
      <w:r>
        <w:rPr>
          <w:rFonts w:ascii="Times New Roman" w:hAnsi="Times New Roman"/>
          <w:sz w:val="28"/>
          <w:szCs w:val="28"/>
          <w:lang w:val="uk-UA"/>
        </w:rPr>
        <w:t xml:space="preserve">Комітет визначив </w:t>
      </w:r>
      <w:r w:rsidR="00C976F7" w:rsidRPr="007D4DD8">
        <w:rPr>
          <w:rFonts w:ascii="Times New Roman" w:hAnsi="Times New Roman"/>
          <w:sz w:val="28"/>
          <w:szCs w:val="28"/>
          <w:lang w:val="uk-UA"/>
        </w:rPr>
        <w:t>народного депутата України</w:t>
      </w:r>
      <w:r w:rsidR="002D3442" w:rsidRPr="007D4DD8">
        <w:rPr>
          <w:rFonts w:ascii="Times New Roman" w:hAnsi="Times New Roman"/>
          <w:sz w:val="28"/>
          <w:szCs w:val="28"/>
          <w:lang w:val="uk-UA"/>
        </w:rPr>
        <w:t>, голову підкомітету з питань організації державної влади, державної служби, служби в органах місцевого самоврядування, державних символів та нагород О.Корнієнка</w:t>
      </w:r>
      <w:r w:rsidR="00C976F7" w:rsidRPr="007D4DD8">
        <w:rPr>
          <w:rFonts w:ascii="Times New Roman" w:hAnsi="Times New Roman"/>
          <w:sz w:val="28"/>
          <w:szCs w:val="28"/>
          <w:lang w:val="uk-UA"/>
        </w:rPr>
        <w:t>.</w:t>
      </w:r>
    </w:p>
    <w:p w:rsidR="00717919" w:rsidRDefault="00717919" w:rsidP="007D4DD8">
      <w:pPr>
        <w:pStyle w:val="ad"/>
        <w:widowControl w:val="0"/>
        <w:spacing w:before="0" w:after="60"/>
        <w:ind w:firstLine="709"/>
        <w:rPr>
          <w:rFonts w:ascii="Times New Roman" w:hAnsi="Times New Roman"/>
          <w:sz w:val="28"/>
          <w:szCs w:val="28"/>
        </w:rPr>
      </w:pPr>
    </w:p>
    <w:p w:rsidR="00607ADF" w:rsidRPr="0068027F" w:rsidRDefault="00607ADF" w:rsidP="00717919">
      <w:pPr>
        <w:pStyle w:val="ad"/>
        <w:widowControl w:val="0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A7635E" w:rsidRPr="0068027F" w:rsidRDefault="00C976F7" w:rsidP="00717919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>Голова Комітету</w:t>
      </w:r>
      <w:r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ab/>
      </w:r>
      <w:r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ab/>
      </w:r>
      <w:r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ab/>
      </w:r>
      <w:r w:rsidR="000B41E3">
        <w:rPr>
          <w:rFonts w:ascii="Times New Roman" w:eastAsia="Times New Roman" w:hAnsi="Times New Roman"/>
          <w:b/>
          <w:sz w:val="28"/>
          <w:szCs w:val="28"/>
          <w:lang w:val="uk-UA"/>
        </w:rPr>
        <w:tab/>
      </w:r>
      <w:r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ab/>
      </w:r>
      <w:r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ab/>
      </w:r>
      <w:r w:rsidRPr="0068027F">
        <w:rPr>
          <w:rFonts w:ascii="Times New Roman" w:eastAsia="Times New Roman" w:hAnsi="Times New Roman"/>
          <w:b/>
          <w:sz w:val="28"/>
          <w:szCs w:val="28"/>
          <w:lang w:val="uk-UA"/>
        </w:rPr>
        <w:tab/>
        <w:t>А.КЛОЧКО</w:t>
      </w:r>
    </w:p>
    <w:sectPr w:rsidR="00A7635E" w:rsidRPr="0068027F" w:rsidSect="00750D9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7CC" w:rsidRDefault="001027CC" w:rsidP="005E306B">
      <w:pPr>
        <w:spacing w:after="0" w:line="240" w:lineRule="auto"/>
      </w:pPr>
      <w:r>
        <w:separator/>
      </w:r>
    </w:p>
  </w:endnote>
  <w:endnote w:type="continuationSeparator" w:id="0">
    <w:p w:rsidR="001027CC" w:rsidRDefault="001027C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508755"/>
      <w:docPartObj>
        <w:docPartGallery w:val="Page Numbers (Bottom of Page)"/>
        <w:docPartUnique/>
      </w:docPartObj>
    </w:sdtPr>
    <w:sdtEndPr/>
    <w:sdtContent>
      <w:p w:rsidR="007D4DD8" w:rsidRDefault="007D4DD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0FC" w:rsidRPr="00E900FC">
          <w:rPr>
            <w:noProof/>
            <w:lang w:val="uk-UA"/>
          </w:rPr>
          <w:t>3</w:t>
        </w:r>
        <w:r>
          <w:fldChar w:fldCharType="end"/>
        </w:r>
      </w:p>
    </w:sdtContent>
  </w:sdt>
  <w:p w:rsidR="007D4DD8" w:rsidRDefault="007D4D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027C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7CC" w:rsidRDefault="001027CC" w:rsidP="005E306B">
      <w:pPr>
        <w:spacing w:after="0" w:line="240" w:lineRule="auto"/>
      </w:pPr>
      <w:r>
        <w:separator/>
      </w:r>
    </w:p>
  </w:footnote>
  <w:footnote w:type="continuationSeparator" w:id="0">
    <w:p w:rsidR="001027CC" w:rsidRDefault="001027C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60F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800"/>
    </w:tblGrid>
    <w:tr w:rsidR="00457285" w:rsidRPr="00053776" w:rsidTr="00242970">
      <w:tc>
        <w:tcPr>
          <w:tcW w:w="1087" w:type="dxa"/>
          <w:tcBorders>
            <w:top w:val="nil"/>
          </w:tcBorders>
        </w:tcPr>
        <w:p w:rsidR="00457285" w:rsidRPr="00053776" w:rsidRDefault="00457285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00" w:type="dxa"/>
        </w:tcPr>
        <w:p w:rsidR="00803D8C" w:rsidRDefault="00803D8C" w:rsidP="00C16BDA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</w:pPr>
        </w:p>
        <w:p w:rsidR="00803D8C" w:rsidRDefault="00803D8C" w:rsidP="00C16BDA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</w:pPr>
        </w:p>
        <w:p w:rsidR="00FF07EA" w:rsidRPr="004B5850" w:rsidRDefault="00C16BDA" w:rsidP="004B5850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F6B"/>
    <w:rsid w:val="000163C3"/>
    <w:rsid w:val="00021E43"/>
    <w:rsid w:val="00045280"/>
    <w:rsid w:val="000B41E3"/>
    <w:rsid w:val="000E0B93"/>
    <w:rsid w:val="000F050B"/>
    <w:rsid w:val="000F1586"/>
    <w:rsid w:val="001027CC"/>
    <w:rsid w:val="001254E3"/>
    <w:rsid w:val="00141617"/>
    <w:rsid w:val="0019108F"/>
    <w:rsid w:val="001966F0"/>
    <w:rsid w:val="001D3C24"/>
    <w:rsid w:val="001F2266"/>
    <w:rsid w:val="001F2EC8"/>
    <w:rsid w:val="00203440"/>
    <w:rsid w:val="0021032F"/>
    <w:rsid w:val="00230FB1"/>
    <w:rsid w:val="00231896"/>
    <w:rsid w:val="00235CD7"/>
    <w:rsid w:val="002519A2"/>
    <w:rsid w:val="00252D88"/>
    <w:rsid w:val="002607BF"/>
    <w:rsid w:val="002737E6"/>
    <w:rsid w:val="002767BE"/>
    <w:rsid w:val="0028724B"/>
    <w:rsid w:val="002A0130"/>
    <w:rsid w:val="002A5D4C"/>
    <w:rsid w:val="002B5FC1"/>
    <w:rsid w:val="002D0561"/>
    <w:rsid w:val="002D3351"/>
    <w:rsid w:val="002D3442"/>
    <w:rsid w:val="002D73A2"/>
    <w:rsid w:val="002E0A18"/>
    <w:rsid w:val="002E31BF"/>
    <w:rsid w:val="002E44DA"/>
    <w:rsid w:val="00346617"/>
    <w:rsid w:val="00362EBE"/>
    <w:rsid w:val="003A1DF4"/>
    <w:rsid w:val="003B768C"/>
    <w:rsid w:val="003C7C59"/>
    <w:rsid w:val="003D1CBA"/>
    <w:rsid w:val="003D1E4D"/>
    <w:rsid w:val="003E15C4"/>
    <w:rsid w:val="003F092D"/>
    <w:rsid w:val="00402528"/>
    <w:rsid w:val="00451750"/>
    <w:rsid w:val="00457285"/>
    <w:rsid w:val="00466729"/>
    <w:rsid w:val="004852FA"/>
    <w:rsid w:val="004A0931"/>
    <w:rsid w:val="004B5850"/>
    <w:rsid w:val="004D2EF4"/>
    <w:rsid w:val="004E4F5C"/>
    <w:rsid w:val="004F7B8A"/>
    <w:rsid w:val="0050620F"/>
    <w:rsid w:val="00515780"/>
    <w:rsid w:val="0054152F"/>
    <w:rsid w:val="0055005A"/>
    <w:rsid w:val="00550358"/>
    <w:rsid w:val="005536E2"/>
    <w:rsid w:val="00553E1D"/>
    <w:rsid w:val="0056039F"/>
    <w:rsid w:val="0056352F"/>
    <w:rsid w:val="005A38B1"/>
    <w:rsid w:val="005A4728"/>
    <w:rsid w:val="005B5ECB"/>
    <w:rsid w:val="005B71F5"/>
    <w:rsid w:val="005E306B"/>
    <w:rsid w:val="005E590B"/>
    <w:rsid w:val="005F1145"/>
    <w:rsid w:val="005F20B5"/>
    <w:rsid w:val="005F4141"/>
    <w:rsid w:val="00607ADF"/>
    <w:rsid w:val="00616877"/>
    <w:rsid w:val="00626A3E"/>
    <w:rsid w:val="006448D0"/>
    <w:rsid w:val="00660B13"/>
    <w:rsid w:val="00664989"/>
    <w:rsid w:val="0066605A"/>
    <w:rsid w:val="0066623D"/>
    <w:rsid w:val="0068027F"/>
    <w:rsid w:val="006A03C1"/>
    <w:rsid w:val="006A5AAB"/>
    <w:rsid w:val="006A79D8"/>
    <w:rsid w:val="006C7DE2"/>
    <w:rsid w:val="006F10E8"/>
    <w:rsid w:val="00713E93"/>
    <w:rsid w:val="00717919"/>
    <w:rsid w:val="0073224C"/>
    <w:rsid w:val="007416E9"/>
    <w:rsid w:val="00750D9B"/>
    <w:rsid w:val="00792F7E"/>
    <w:rsid w:val="007B1B94"/>
    <w:rsid w:val="007B2711"/>
    <w:rsid w:val="007D4DD8"/>
    <w:rsid w:val="007E40EB"/>
    <w:rsid w:val="007F1DBD"/>
    <w:rsid w:val="007F5D91"/>
    <w:rsid w:val="00802D0A"/>
    <w:rsid w:val="00803D8C"/>
    <w:rsid w:val="0080545D"/>
    <w:rsid w:val="00806A2F"/>
    <w:rsid w:val="00825AEB"/>
    <w:rsid w:val="008B49A6"/>
    <w:rsid w:val="008F53C3"/>
    <w:rsid w:val="009167D8"/>
    <w:rsid w:val="00945B68"/>
    <w:rsid w:val="00957D31"/>
    <w:rsid w:val="009764FF"/>
    <w:rsid w:val="009A2B52"/>
    <w:rsid w:val="009A720A"/>
    <w:rsid w:val="009B1413"/>
    <w:rsid w:val="009F1D8D"/>
    <w:rsid w:val="00A00059"/>
    <w:rsid w:val="00A21775"/>
    <w:rsid w:val="00A44D25"/>
    <w:rsid w:val="00A623A2"/>
    <w:rsid w:val="00A7635E"/>
    <w:rsid w:val="00A833C8"/>
    <w:rsid w:val="00A95D4A"/>
    <w:rsid w:val="00AC1604"/>
    <w:rsid w:val="00AC223F"/>
    <w:rsid w:val="00AD7F82"/>
    <w:rsid w:val="00AE133B"/>
    <w:rsid w:val="00AF1813"/>
    <w:rsid w:val="00AF6787"/>
    <w:rsid w:val="00BB28FB"/>
    <w:rsid w:val="00BD0801"/>
    <w:rsid w:val="00BE24EF"/>
    <w:rsid w:val="00BF1E95"/>
    <w:rsid w:val="00C021A1"/>
    <w:rsid w:val="00C040E2"/>
    <w:rsid w:val="00C11FB6"/>
    <w:rsid w:val="00C16BDA"/>
    <w:rsid w:val="00C2392F"/>
    <w:rsid w:val="00C27AE9"/>
    <w:rsid w:val="00C7023A"/>
    <w:rsid w:val="00C86266"/>
    <w:rsid w:val="00C976F7"/>
    <w:rsid w:val="00CA7044"/>
    <w:rsid w:val="00CC39A1"/>
    <w:rsid w:val="00CD4A38"/>
    <w:rsid w:val="00CE3E1B"/>
    <w:rsid w:val="00CE6A4B"/>
    <w:rsid w:val="00D23596"/>
    <w:rsid w:val="00D242C2"/>
    <w:rsid w:val="00D37FA2"/>
    <w:rsid w:val="00D52549"/>
    <w:rsid w:val="00D579D9"/>
    <w:rsid w:val="00D57E1B"/>
    <w:rsid w:val="00D90F09"/>
    <w:rsid w:val="00DF0115"/>
    <w:rsid w:val="00DF2281"/>
    <w:rsid w:val="00E41FF1"/>
    <w:rsid w:val="00E50D6B"/>
    <w:rsid w:val="00E50EA3"/>
    <w:rsid w:val="00E56592"/>
    <w:rsid w:val="00E8724C"/>
    <w:rsid w:val="00E900FC"/>
    <w:rsid w:val="00EE7BB3"/>
    <w:rsid w:val="00EF22D6"/>
    <w:rsid w:val="00F35936"/>
    <w:rsid w:val="00F55423"/>
    <w:rsid w:val="00F91DD3"/>
    <w:rsid w:val="00FC3DF4"/>
    <w:rsid w:val="00FD3187"/>
    <w:rsid w:val="00FD60F5"/>
    <w:rsid w:val="00FF07EA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2">
    <w:name w:val="Body Text 2"/>
    <w:basedOn w:val="a"/>
    <w:link w:val="20"/>
    <w:rsid w:val="00AC1604"/>
    <w:pPr>
      <w:spacing w:after="120" w:line="480" w:lineRule="auto"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20">
    <w:name w:val="Основний текст 2 Знак"/>
    <w:basedOn w:val="a0"/>
    <w:link w:val="2"/>
    <w:rsid w:val="00AC1604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D23596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D23596"/>
    <w:rPr>
      <w:lang w:val="ru-RU"/>
    </w:rPr>
  </w:style>
  <w:style w:type="paragraph" w:customStyle="1" w:styleId="ad">
    <w:name w:val="Нормальний текст"/>
    <w:basedOn w:val="a"/>
    <w:rsid w:val="00C976F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styleId="ae">
    <w:name w:val="List Paragraph"/>
    <w:basedOn w:val="a"/>
    <w:uiPriority w:val="34"/>
    <w:qFormat/>
    <w:rsid w:val="00203440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4D2E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0"/>
    <w:link w:val="HTML"/>
    <w:rsid w:val="004D2EF4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1B81B-C070-45E2-9CD9-33D76EAE1B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6E24D5-6FF0-40A3-A808-9D41839F3C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04143-162C-4378-BF84-49955C0D46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902D6F6-51F8-4604-A312-97F9F394B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3549</Words>
  <Characters>2023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Документ_295951.docx</vt:lpstr>
      <vt:lpstr/>
    </vt:vector>
  </TitlesOfParts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Документ_295951.docx</dc:title>
  <dc:subject/>
  <dc:creator>Маковський Олександр Анатолійович</dc:creator>
  <cp:keywords/>
  <dc:description/>
  <cp:lastModifiedBy>Маковський Олександр Анатолійович</cp:lastModifiedBy>
  <cp:revision>2</cp:revision>
  <dcterms:created xsi:type="dcterms:W3CDTF">2021-01-11T09:45:00Z</dcterms:created>
  <dcterms:modified xsi:type="dcterms:W3CDTF">2021-01-11T09:45:00Z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