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85F" w:rsidRPr="00BC385F" w:rsidRDefault="00BC385F" w:rsidP="00BC385F">
      <w:pPr>
        <w:pStyle w:val="ad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n1976"/>
      <w:bookmarkStart w:id="1" w:name="_GoBack"/>
      <w:bookmarkEnd w:id="0"/>
      <w:bookmarkEnd w:id="1"/>
      <w:r w:rsidRPr="00BC385F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BC385F" w:rsidRPr="00BC385F" w:rsidRDefault="00BC385F" w:rsidP="00BC385F">
      <w:pPr>
        <w:pStyle w:val="ad"/>
        <w:jc w:val="center"/>
        <w:rPr>
          <w:rFonts w:ascii="Times New Roman" w:eastAsia="Calibri" w:hAnsi="Times New Roman"/>
          <w:b/>
          <w:sz w:val="28"/>
          <w:szCs w:val="28"/>
        </w:rPr>
      </w:pPr>
      <w:r w:rsidRPr="00BC385F">
        <w:rPr>
          <w:rFonts w:ascii="Times New Roman" w:hAnsi="Times New Roman" w:cs="Times New Roman"/>
          <w:b/>
          <w:sz w:val="28"/>
          <w:szCs w:val="28"/>
        </w:rPr>
        <w:t xml:space="preserve">до </w:t>
      </w:r>
      <w:proofErr w:type="spellStart"/>
      <w:r w:rsidRPr="00BC385F">
        <w:rPr>
          <w:rFonts w:ascii="Times New Roman" w:hAnsi="Times New Roman" w:cs="Times New Roman"/>
          <w:b/>
          <w:sz w:val="28"/>
          <w:szCs w:val="28"/>
        </w:rPr>
        <w:t>проєкту</w:t>
      </w:r>
      <w:proofErr w:type="spellEnd"/>
      <w:r w:rsidRPr="00BC38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Закону України</w:t>
      </w:r>
      <w:r w:rsidRPr="00BC38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«Про ратифікацію </w:t>
      </w:r>
      <w:r w:rsidRPr="00BC385F">
        <w:rPr>
          <w:rFonts w:ascii="Times New Roman" w:eastAsia="Calibri" w:hAnsi="Times New Roman"/>
          <w:b/>
          <w:sz w:val="28"/>
          <w:szCs w:val="28"/>
          <w:lang w:eastAsia="ru-RU"/>
        </w:rPr>
        <w:t xml:space="preserve">Угоди між Кабінетом Міністрів України та Урядом Республіки Польща </w:t>
      </w:r>
      <w:r w:rsidRPr="00BC385F">
        <w:rPr>
          <w:rFonts w:ascii="Times New Roman" w:eastAsia="Calibri" w:hAnsi="Times New Roman"/>
          <w:b/>
          <w:sz w:val="28"/>
          <w:szCs w:val="28"/>
          <w:lang w:val="ru-RU"/>
        </w:rPr>
        <w:t>п</w:t>
      </w:r>
      <w:r w:rsidRPr="00BC385F">
        <w:rPr>
          <w:rFonts w:ascii="Times New Roman" w:eastAsia="Calibri" w:hAnsi="Times New Roman"/>
          <w:b/>
          <w:sz w:val="28"/>
          <w:szCs w:val="28"/>
        </w:rPr>
        <w:t>ро утримання прикордонних дорожніх мостових об’єктів на українсько-польському державному кордоні»</w:t>
      </w:r>
    </w:p>
    <w:p w:rsidR="00BC385F" w:rsidRDefault="00BC385F" w:rsidP="00BC385F">
      <w:pPr>
        <w:pStyle w:val="ad"/>
        <w:tabs>
          <w:tab w:val="left" w:pos="3218"/>
        </w:tabs>
        <w:rPr>
          <w:rFonts w:ascii="Times New Roman" w:eastAsia="Calibri" w:hAnsi="Times New Roman"/>
          <w:b/>
          <w:sz w:val="28"/>
          <w:szCs w:val="28"/>
        </w:rPr>
      </w:pPr>
      <w:r w:rsidRPr="00BC385F">
        <w:rPr>
          <w:rFonts w:ascii="Times New Roman" w:eastAsia="Calibri" w:hAnsi="Times New Roman"/>
          <w:b/>
          <w:sz w:val="28"/>
          <w:szCs w:val="28"/>
        </w:rPr>
        <w:tab/>
      </w:r>
    </w:p>
    <w:p w:rsidR="00BC385F" w:rsidRPr="00BC385F" w:rsidRDefault="00BC385F" w:rsidP="00BC385F">
      <w:pPr>
        <w:pStyle w:val="ab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C385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Резюме</w:t>
      </w:r>
    </w:p>
    <w:p w:rsidR="00BC385F" w:rsidRPr="00BC385F" w:rsidRDefault="00BC385F" w:rsidP="00BC385F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bookmarkStart w:id="2" w:name="n1977"/>
      <w:bookmarkEnd w:id="2"/>
      <w:proofErr w:type="spellStart"/>
      <w:r w:rsidRPr="00BC385F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BC385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Закону України </w:t>
      </w:r>
      <w:r w:rsidRPr="00BC3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 ратифікацію </w:t>
      </w:r>
      <w:r w:rsidRPr="00BC385F">
        <w:rPr>
          <w:rFonts w:ascii="Times New Roman" w:eastAsia="Calibri" w:hAnsi="Times New Roman"/>
          <w:sz w:val="28"/>
          <w:szCs w:val="28"/>
          <w:lang w:eastAsia="ru-RU"/>
        </w:rPr>
        <w:t>Угоди між Кабінетом Міністрів України та Урядом Республіки Польща п</w:t>
      </w:r>
      <w:r w:rsidRPr="00BC385F">
        <w:rPr>
          <w:rFonts w:ascii="Times New Roman" w:eastAsia="Calibri" w:hAnsi="Times New Roman"/>
          <w:sz w:val="28"/>
          <w:szCs w:val="28"/>
        </w:rPr>
        <w:t xml:space="preserve">ро утримання прикордонних дорожніх мостових об’єктів на українсько-польському державному кордоні» </w:t>
      </w:r>
      <w:r w:rsidRPr="00BC385F">
        <w:rPr>
          <w:rFonts w:ascii="Times New Roman" w:hAnsi="Times New Roman" w:cs="Times New Roman"/>
          <w:sz w:val="28"/>
          <w:szCs w:val="28"/>
        </w:rPr>
        <w:t xml:space="preserve">(далі – </w:t>
      </w:r>
      <w:proofErr w:type="spellStart"/>
      <w:r w:rsidRPr="00BC385F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BC38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85F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Pr="00BC385F">
        <w:rPr>
          <w:rFonts w:ascii="Times New Roman" w:hAnsi="Times New Roman" w:cs="Times New Roman"/>
          <w:sz w:val="28"/>
          <w:szCs w:val="28"/>
        </w:rPr>
        <w:t>) розроблено з метою</w:t>
      </w:r>
      <w:r w:rsidRPr="00BC385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набуття чинності </w:t>
      </w:r>
      <w:r w:rsidRPr="00BC385F">
        <w:rPr>
          <w:rFonts w:ascii="Times New Roman" w:eastAsia="Calibri" w:hAnsi="Times New Roman"/>
          <w:sz w:val="28"/>
          <w:szCs w:val="28"/>
          <w:lang w:eastAsia="ru-RU"/>
        </w:rPr>
        <w:t xml:space="preserve">Угодою між Кабінетом Міністрів України та Урядом Республіки Польща </w:t>
      </w:r>
      <w:r w:rsidRPr="00BC385F">
        <w:rPr>
          <w:rFonts w:ascii="Times New Roman" w:eastAsia="Calibri" w:hAnsi="Times New Roman"/>
          <w:sz w:val="28"/>
          <w:szCs w:val="28"/>
        </w:rPr>
        <w:t>про утримання прикордонних дорожніх мостових об’єктів на українсько-польському державному кордоні.</w:t>
      </w:r>
    </w:p>
    <w:p w:rsidR="00BC385F" w:rsidRPr="001D2507" w:rsidRDefault="00BC385F" w:rsidP="00BC38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</w:p>
    <w:p w:rsidR="00BC385F" w:rsidRPr="00BC385F" w:rsidRDefault="00BC385F" w:rsidP="00BC385F">
      <w:pPr>
        <w:pStyle w:val="ab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bookmarkStart w:id="3" w:name="n1978"/>
      <w:bookmarkEnd w:id="3"/>
      <w:r w:rsidRPr="00BC385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Проблема, яка потребує розв’язання</w:t>
      </w:r>
    </w:p>
    <w:p w:rsidR="00BC385F" w:rsidRPr="00BC385F" w:rsidRDefault="00BC385F" w:rsidP="00BC385F">
      <w:pPr>
        <w:pStyle w:val="ad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" w:name="n1979"/>
      <w:bookmarkStart w:id="5" w:name="n1980"/>
      <w:bookmarkEnd w:id="4"/>
      <w:bookmarkEnd w:id="5"/>
      <w:r w:rsidRPr="00BC385F">
        <w:rPr>
          <w:rFonts w:ascii="Times New Roman" w:hAnsi="Times New Roman" w:cs="Times New Roman"/>
          <w:sz w:val="28"/>
          <w:szCs w:val="28"/>
        </w:rPr>
        <w:t xml:space="preserve">Розроблення </w:t>
      </w:r>
      <w:proofErr w:type="spellStart"/>
      <w:r w:rsidRPr="00BC385F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BC38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85F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Pr="00BC385F">
        <w:rPr>
          <w:rFonts w:ascii="Times New Roman" w:hAnsi="Times New Roman" w:cs="Times New Roman"/>
          <w:sz w:val="28"/>
          <w:szCs w:val="28"/>
        </w:rPr>
        <w:t xml:space="preserve"> обумовлено необхідністю завершення внутрішньодержавних процедур для набрання чинності Угодою між</w:t>
      </w:r>
      <w:r w:rsidRPr="00BC385F">
        <w:rPr>
          <w:rFonts w:ascii="Times New Roman" w:eastAsia="Calibri" w:hAnsi="Times New Roman"/>
          <w:sz w:val="28"/>
          <w:szCs w:val="28"/>
          <w:lang w:eastAsia="ru-RU"/>
        </w:rPr>
        <w:t xml:space="preserve"> Кабінетом Міністрів України та Урядом Республіки Польща п</w:t>
      </w:r>
      <w:r w:rsidRPr="00BC385F">
        <w:rPr>
          <w:rFonts w:ascii="Times New Roman" w:eastAsia="Calibri" w:hAnsi="Times New Roman"/>
          <w:sz w:val="28"/>
          <w:szCs w:val="28"/>
        </w:rPr>
        <w:t>ро утримання прикордонних дорожніх мостових об’єктів на українсько-польському державному кордоні</w:t>
      </w:r>
      <w:r w:rsidRPr="00BC385F">
        <w:rPr>
          <w:rFonts w:ascii="Times New Roman" w:hAnsi="Times New Roman" w:cs="Times New Roman"/>
          <w:sz w:val="28"/>
          <w:szCs w:val="28"/>
        </w:rPr>
        <w:t>, яка підписана 22 червня 2018 року в м. Варшава (далі – Угода).</w:t>
      </w:r>
    </w:p>
    <w:p w:rsidR="00BC385F" w:rsidRDefault="00BC385F" w:rsidP="00BC385F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BC385F">
        <w:rPr>
          <w:b w:val="0"/>
          <w:sz w:val="28"/>
          <w:szCs w:val="28"/>
        </w:rPr>
        <w:t xml:space="preserve">Водночас </w:t>
      </w:r>
      <w:proofErr w:type="spellStart"/>
      <w:r w:rsidRPr="00BC385F">
        <w:rPr>
          <w:b w:val="0"/>
          <w:sz w:val="28"/>
          <w:szCs w:val="28"/>
        </w:rPr>
        <w:t>проєкт</w:t>
      </w:r>
      <w:proofErr w:type="spellEnd"/>
      <w:r w:rsidRPr="00BC385F">
        <w:rPr>
          <w:b w:val="0"/>
          <w:sz w:val="28"/>
          <w:szCs w:val="28"/>
        </w:rPr>
        <w:t xml:space="preserve"> Закону України «Про ратифікацію Угоди між Кабінетом Міністрів України та Урядом Республіки Польща про утримання прикордонних дорожніх мостових об'єктів на українсько-польському державному кордоні» </w:t>
      </w:r>
      <w:r w:rsidRPr="00BC385F">
        <w:rPr>
          <w:sz w:val="28"/>
          <w:szCs w:val="28"/>
        </w:rPr>
        <w:t xml:space="preserve"> </w:t>
      </w:r>
      <w:r w:rsidRPr="00BC385F">
        <w:rPr>
          <w:b w:val="0"/>
          <w:sz w:val="28"/>
          <w:szCs w:val="28"/>
        </w:rPr>
        <w:t xml:space="preserve">реєстр. № 0222 від 16.04.2019, внесений Кабінетом Міністрів України, не прийнятий Верховною Радою України </w:t>
      </w:r>
      <w:r w:rsidRPr="00BC385F">
        <w:rPr>
          <w:b w:val="0"/>
          <w:sz w:val="28"/>
          <w:szCs w:val="28"/>
          <w:lang w:val="en-US"/>
        </w:rPr>
        <w:t>VIII</w:t>
      </w:r>
      <w:r w:rsidRPr="00BC385F">
        <w:rPr>
          <w:b w:val="0"/>
          <w:sz w:val="28"/>
          <w:szCs w:val="28"/>
        </w:rPr>
        <w:t xml:space="preserve"> скликання в першому читанні за основу та вважається знятим з розгляду, у зв’язку зі складенням повноважень Верховної Ради України попереднього скликання. </w:t>
      </w:r>
    </w:p>
    <w:p w:rsidR="001D2507" w:rsidRPr="00BC2A46" w:rsidRDefault="001D2507" w:rsidP="001D2507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зв’язку зі зміною складу Кабінету Міністрів України Постановою Верховної Ради України 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Pr="00BC2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березня</w:t>
      </w:r>
      <w:r w:rsidRPr="00BC2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BC2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№ 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>516</w:t>
      </w:r>
      <w:r w:rsidRPr="00BC2A46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-IX виникла необхідність у підготовці </w:t>
      </w:r>
      <w:proofErr w:type="spellStart"/>
      <w:r w:rsidRPr="00BC2A46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>проєкту</w:t>
      </w:r>
      <w:proofErr w:type="spellEnd"/>
      <w:r w:rsidRPr="00BC2A46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C2A46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>акта</w:t>
      </w:r>
      <w:proofErr w:type="spellEnd"/>
      <w:r w:rsidRPr="00BC2A46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>, яким передбачене внесення на ратифікацію Верховною Радою України Угоди.</w:t>
      </w:r>
    </w:p>
    <w:p w:rsidR="00BC385F" w:rsidRPr="001D2507" w:rsidRDefault="00BC385F" w:rsidP="00BC385F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4"/>
          <w:szCs w:val="28"/>
        </w:rPr>
      </w:pPr>
    </w:p>
    <w:p w:rsidR="00BC385F" w:rsidRPr="00BC385F" w:rsidRDefault="00BC385F" w:rsidP="00BC385F">
      <w:pPr>
        <w:pStyle w:val="ab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C385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Суть проекту </w:t>
      </w:r>
      <w:proofErr w:type="spellStart"/>
      <w:r w:rsidRPr="00BC385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акта</w:t>
      </w:r>
      <w:proofErr w:type="spellEnd"/>
    </w:p>
    <w:p w:rsidR="00BC385F" w:rsidRPr="00BC385F" w:rsidRDefault="00BC385F" w:rsidP="00BC385F">
      <w:pPr>
        <w:pStyle w:val="ad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n1981"/>
      <w:bookmarkStart w:id="7" w:name="n1982"/>
      <w:bookmarkEnd w:id="6"/>
      <w:bookmarkEnd w:id="7"/>
      <w:proofErr w:type="spellStart"/>
      <w:r w:rsidRPr="00BC385F">
        <w:rPr>
          <w:rFonts w:ascii="Times New Roman" w:hAnsi="Times New Roman" w:cs="Times New Roman"/>
          <w:sz w:val="28"/>
          <w:szCs w:val="28"/>
        </w:rPr>
        <w:t>Проєктом</w:t>
      </w:r>
      <w:proofErr w:type="spellEnd"/>
      <w:r w:rsidRPr="00BC38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85F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Pr="00BC385F">
        <w:rPr>
          <w:rFonts w:ascii="Times New Roman" w:hAnsi="Times New Roman" w:cs="Times New Roman"/>
          <w:sz w:val="28"/>
          <w:szCs w:val="28"/>
        </w:rPr>
        <w:t xml:space="preserve"> передбачається ратифікація Угоди, що дозволить забезпечити утримання прикордонних дорожніх об’єктів на спільному українсько-польському державному кордоні </w:t>
      </w:r>
      <w:r w:rsidRPr="00BC385F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BC385F">
        <w:rPr>
          <w:rFonts w:ascii="Times New Roman" w:hAnsi="Times New Roman" w:cs="Times New Roman"/>
          <w:sz w:val="28"/>
          <w:szCs w:val="28"/>
        </w:rPr>
        <w:t xml:space="preserve"> належному транспортно-експлуатаційному стані.</w:t>
      </w:r>
    </w:p>
    <w:p w:rsidR="00BC385F" w:rsidRPr="001D2507" w:rsidRDefault="00BC385F" w:rsidP="00BC385F">
      <w:pPr>
        <w:pStyle w:val="ad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BC385F" w:rsidRPr="00BC385F" w:rsidRDefault="00BC385F" w:rsidP="00BC385F">
      <w:pPr>
        <w:pStyle w:val="ab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C385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Вплив на бюджет</w:t>
      </w:r>
    </w:p>
    <w:p w:rsidR="00BC385F" w:rsidRPr="00BC385F" w:rsidRDefault="00BC385F" w:rsidP="00BC38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</w:pPr>
      <w:bookmarkStart w:id="8" w:name="n1983"/>
      <w:bookmarkEnd w:id="8"/>
      <w:r w:rsidRPr="00BC385F"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  <w:t xml:space="preserve">Реалізація </w:t>
      </w:r>
      <w:proofErr w:type="spellStart"/>
      <w:r w:rsidRPr="00BC385F"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  <w:t>акта</w:t>
      </w:r>
      <w:proofErr w:type="spellEnd"/>
      <w:r w:rsidRPr="00BC385F"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  <w:t xml:space="preserve"> не потребуватиме додаткових витрат із державного </w:t>
      </w:r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>чи місцевого бюджетів</w:t>
      </w:r>
      <w:r w:rsidRPr="00BC385F"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  <w:t>.</w:t>
      </w:r>
    </w:p>
    <w:p w:rsidR="00BC385F" w:rsidRPr="001D2507" w:rsidRDefault="00BC385F" w:rsidP="00BC38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4"/>
          <w:szCs w:val="28"/>
          <w:lang w:eastAsia="uk-UA"/>
        </w:rPr>
      </w:pPr>
    </w:p>
    <w:p w:rsidR="00BC385F" w:rsidRPr="00BC385F" w:rsidRDefault="00BC385F" w:rsidP="00BC385F">
      <w:pPr>
        <w:pStyle w:val="ab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bookmarkStart w:id="9" w:name="n1984"/>
      <w:bookmarkStart w:id="10" w:name="n1985"/>
      <w:bookmarkEnd w:id="9"/>
      <w:bookmarkEnd w:id="10"/>
      <w:r w:rsidRPr="00BC385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Позиція заінтересованих сторін</w:t>
      </w:r>
    </w:p>
    <w:p w:rsidR="00BC385F" w:rsidRPr="00BC385F" w:rsidRDefault="00BC385F" w:rsidP="00BC385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1" w:name="n1986"/>
      <w:bookmarkEnd w:id="11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Реалізація </w:t>
      </w:r>
      <w:proofErr w:type="spellStart"/>
      <w:r w:rsidR="00C00D5F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="00C00D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>не матиме впливу на інтереси окремих верств (груп) населення, об’єднаних спільними інтересами, суб’єктів господарювання тощо.</w:t>
      </w:r>
    </w:p>
    <w:p w:rsidR="00BC385F" w:rsidRPr="00BC385F" w:rsidRDefault="00BC385F" w:rsidP="00BC38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Проєкт</w:t>
      </w:r>
      <w:proofErr w:type="spellEnd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розвитку.</w:t>
      </w:r>
    </w:p>
    <w:p w:rsidR="00BC385F" w:rsidRPr="00BC385F" w:rsidRDefault="00BC385F" w:rsidP="00BC38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</w:t>
      </w:r>
      <w:proofErr w:type="spellEnd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стосується соціально-трудової сфери, прав осіб з інвалідністю та не потребує узгодження з уповноваженими представниками від всеукраїнських профспілок, їх об’єднань та всеукраїнських об’єднань організацій роботодавців. </w:t>
      </w:r>
      <w:proofErr w:type="spellStart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</w:t>
      </w:r>
      <w:proofErr w:type="spellEnd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стосується прав осіб з інвалідністю, а тому не потребує погодження зі всеукраїнськими громадськими організаціями інвалідів, їх спілками.  </w:t>
      </w:r>
    </w:p>
    <w:p w:rsidR="00BC385F" w:rsidRPr="00BC385F" w:rsidRDefault="00BC385F" w:rsidP="00BC38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</w:t>
      </w:r>
      <w:proofErr w:type="spellEnd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стосується сфери наукової та науково-технічної діяльності.</w:t>
      </w:r>
    </w:p>
    <w:p w:rsidR="00BC385F" w:rsidRPr="00BC385F" w:rsidRDefault="00BC385F" w:rsidP="00BC385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C385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Проєкт</w:t>
      </w:r>
      <w:proofErr w:type="spellEnd"/>
      <w:r w:rsidRPr="00BC385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BC385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акта</w:t>
      </w:r>
      <w:proofErr w:type="spellEnd"/>
      <w:r w:rsidRPr="00BC385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не потребує проведення консультацій з громадськістю</w:t>
      </w:r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C385F" w:rsidRPr="001D2507" w:rsidRDefault="00BC385F" w:rsidP="00BC385F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</w:pPr>
      <w:bookmarkStart w:id="12" w:name="n1990"/>
      <w:bookmarkEnd w:id="12"/>
    </w:p>
    <w:p w:rsidR="00BC385F" w:rsidRPr="00BC385F" w:rsidRDefault="00BC385F" w:rsidP="00BC385F">
      <w:pPr>
        <w:pStyle w:val="ab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C385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Прогноз впливу</w:t>
      </w:r>
    </w:p>
    <w:p w:rsidR="00BC385F" w:rsidRPr="00BC385F" w:rsidRDefault="00BC385F" w:rsidP="00BC385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3" w:name="n1991"/>
      <w:bookmarkEnd w:id="13"/>
      <w:proofErr w:type="spellStart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</w:t>
      </w:r>
      <w:proofErr w:type="spellEnd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предметом правового регулювання не матиме впливу на: </w:t>
      </w:r>
    </w:p>
    <w:p w:rsidR="00BC385F" w:rsidRPr="00BC385F" w:rsidRDefault="00BC385F" w:rsidP="00BC385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ринкове середовище, забезпечення прав та інтересів суб’єктів господарювання, громадян і держави; </w:t>
      </w:r>
    </w:p>
    <w:p w:rsidR="00BC385F" w:rsidRPr="00BC385F" w:rsidRDefault="00BC385F" w:rsidP="00BC385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розвиток регіонів; </w:t>
      </w:r>
    </w:p>
    <w:p w:rsidR="00BC385F" w:rsidRPr="00BC385F" w:rsidRDefault="00BC385F" w:rsidP="00BC385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ринок праці; </w:t>
      </w:r>
    </w:p>
    <w:p w:rsidR="00BC385F" w:rsidRPr="00BC385F" w:rsidRDefault="00BC385F" w:rsidP="00BC385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>громадське здоров’я;</w:t>
      </w:r>
    </w:p>
    <w:p w:rsidR="00BC385F" w:rsidRPr="00BC385F" w:rsidRDefault="00BC385F" w:rsidP="00BC385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екологію та навколишнє природне середовище; </w:t>
      </w:r>
    </w:p>
    <w:p w:rsidR="00BC385F" w:rsidRPr="00BC385F" w:rsidRDefault="00BC385F" w:rsidP="00BC385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інші сфери суспільних відносин.</w:t>
      </w:r>
    </w:p>
    <w:p w:rsidR="00BC385F" w:rsidRPr="001D2507" w:rsidRDefault="00BC385F" w:rsidP="00BC385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</w:p>
    <w:p w:rsidR="00BC385F" w:rsidRPr="00BC385F" w:rsidRDefault="00BC385F" w:rsidP="00BC385F">
      <w:pPr>
        <w:pStyle w:val="ab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bookmarkStart w:id="14" w:name="n1992"/>
      <w:bookmarkEnd w:id="14"/>
      <w:r w:rsidRPr="00BC385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Позиція заінтересованих органів</w:t>
      </w:r>
    </w:p>
    <w:p w:rsidR="001D2507" w:rsidRPr="001D2507" w:rsidRDefault="001D2507" w:rsidP="001D250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proofErr w:type="spellStart"/>
      <w:r w:rsidRPr="001D250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Проєкт</w:t>
      </w:r>
      <w:proofErr w:type="spellEnd"/>
      <w:r w:rsidRPr="001D250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1D250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акта</w:t>
      </w:r>
      <w:proofErr w:type="spellEnd"/>
      <w:r w:rsidRPr="001D250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1D2507">
        <w:rPr>
          <w:rFonts w:ascii="Times New Roman" w:eastAsia="Times New Roman" w:hAnsi="Times New Roman" w:cs="Times New Roman"/>
          <w:sz w:val="28"/>
          <w:szCs w:val="28"/>
          <w:lang w:eastAsia="uk-UA"/>
        </w:rPr>
        <w:t>погоджен</w:t>
      </w:r>
      <w:r w:rsidR="00DB6FB5">
        <w:rPr>
          <w:rFonts w:ascii="Times New Roman" w:eastAsia="Times New Roman" w:hAnsi="Times New Roman" w:cs="Times New Roman"/>
          <w:sz w:val="28"/>
          <w:szCs w:val="28"/>
          <w:lang w:eastAsia="uk-UA"/>
        </w:rPr>
        <w:t>о без зауважень</w:t>
      </w:r>
      <w:r w:rsidRPr="001D25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D250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Міністерством розвитку економіки, торгівлі та сільського господарства України, Міністерством фінансів України та Міністерством закордонних справ України.</w:t>
      </w:r>
    </w:p>
    <w:p w:rsidR="001D2507" w:rsidRPr="001D2507" w:rsidRDefault="00C00D5F" w:rsidP="001D250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</w:t>
      </w:r>
      <w:r w:rsidR="00DB6FB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снов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ок</w:t>
      </w:r>
      <w:r w:rsidR="00DB6FB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Міністерства</w:t>
      </w:r>
      <w:r w:rsidR="001D2507" w:rsidRPr="001D250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юстиції України</w:t>
      </w:r>
      <w:r w:rsidR="00DB6FB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від 21.08.2020 без зауважень</w:t>
      </w:r>
      <w:r w:rsidR="001D2507" w:rsidRPr="001D250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:rsidR="00BC385F" w:rsidRPr="001D2507" w:rsidRDefault="00BC385F" w:rsidP="00BC385F">
      <w:pPr>
        <w:pStyle w:val="ab"/>
        <w:spacing w:after="0" w:line="240" w:lineRule="auto"/>
        <w:ind w:left="0" w:firstLine="567"/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</w:pPr>
    </w:p>
    <w:p w:rsidR="00BC385F" w:rsidRPr="00BC385F" w:rsidRDefault="00BC385F" w:rsidP="00BC385F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bookmarkStart w:id="15" w:name="n1993"/>
      <w:bookmarkStart w:id="16" w:name="n1994"/>
      <w:bookmarkEnd w:id="15"/>
      <w:bookmarkEnd w:id="16"/>
      <w:r w:rsidRPr="00BC385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8. Ризики та обмеження</w:t>
      </w:r>
    </w:p>
    <w:p w:rsidR="00BC385F" w:rsidRPr="00BC385F" w:rsidRDefault="00BC385F" w:rsidP="00BC385F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17" w:name="n1995"/>
      <w:bookmarkEnd w:id="17"/>
      <w:r w:rsidRPr="00BC385F">
        <w:rPr>
          <w:sz w:val="28"/>
          <w:szCs w:val="28"/>
        </w:rPr>
        <w:t xml:space="preserve">У </w:t>
      </w:r>
      <w:proofErr w:type="spellStart"/>
      <w:r w:rsidRPr="00BC385F">
        <w:rPr>
          <w:sz w:val="28"/>
          <w:szCs w:val="28"/>
        </w:rPr>
        <w:t>проєкті</w:t>
      </w:r>
      <w:proofErr w:type="spellEnd"/>
      <w:r w:rsidRPr="00BC385F">
        <w:rPr>
          <w:sz w:val="28"/>
          <w:szCs w:val="28"/>
        </w:rPr>
        <w:t xml:space="preserve"> акта </w:t>
      </w:r>
      <w:proofErr w:type="spellStart"/>
      <w:r w:rsidRPr="00BC385F">
        <w:rPr>
          <w:sz w:val="28"/>
          <w:szCs w:val="28"/>
        </w:rPr>
        <w:t>відсутні</w:t>
      </w:r>
      <w:proofErr w:type="spellEnd"/>
      <w:r w:rsidRPr="00BC385F">
        <w:rPr>
          <w:sz w:val="28"/>
          <w:szCs w:val="28"/>
        </w:rPr>
        <w:t xml:space="preserve"> </w:t>
      </w:r>
      <w:proofErr w:type="spellStart"/>
      <w:r w:rsidRPr="00BC385F">
        <w:rPr>
          <w:sz w:val="28"/>
          <w:szCs w:val="28"/>
        </w:rPr>
        <w:t>положення</w:t>
      </w:r>
      <w:proofErr w:type="spellEnd"/>
      <w:r w:rsidRPr="00BC385F">
        <w:rPr>
          <w:sz w:val="28"/>
          <w:szCs w:val="28"/>
        </w:rPr>
        <w:t xml:space="preserve">, </w:t>
      </w:r>
      <w:proofErr w:type="spellStart"/>
      <w:r w:rsidRPr="00BC385F">
        <w:rPr>
          <w:sz w:val="28"/>
          <w:szCs w:val="28"/>
        </w:rPr>
        <w:t>що</w:t>
      </w:r>
      <w:proofErr w:type="spellEnd"/>
      <w:r w:rsidRPr="00BC385F">
        <w:rPr>
          <w:sz w:val="28"/>
          <w:szCs w:val="28"/>
        </w:rPr>
        <w:t xml:space="preserve"> </w:t>
      </w:r>
      <w:proofErr w:type="spellStart"/>
      <w:r w:rsidRPr="00BC385F">
        <w:rPr>
          <w:sz w:val="28"/>
          <w:szCs w:val="28"/>
        </w:rPr>
        <w:t>стосуються</w:t>
      </w:r>
      <w:proofErr w:type="spellEnd"/>
      <w:r w:rsidRPr="00BC385F">
        <w:rPr>
          <w:sz w:val="28"/>
          <w:szCs w:val="28"/>
        </w:rPr>
        <w:t xml:space="preserve"> прав та свобод, </w:t>
      </w:r>
      <w:proofErr w:type="spellStart"/>
      <w:r w:rsidRPr="00BC385F">
        <w:rPr>
          <w:sz w:val="28"/>
          <w:szCs w:val="28"/>
        </w:rPr>
        <w:t>гарантованих</w:t>
      </w:r>
      <w:proofErr w:type="spellEnd"/>
      <w:r w:rsidRPr="00BC385F">
        <w:rPr>
          <w:sz w:val="28"/>
          <w:szCs w:val="28"/>
        </w:rPr>
        <w:t xml:space="preserve"> </w:t>
      </w:r>
      <w:proofErr w:type="spellStart"/>
      <w:r w:rsidRPr="00BC385F">
        <w:rPr>
          <w:sz w:val="28"/>
          <w:szCs w:val="28"/>
        </w:rPr>
        <w:t>Конвенцією</w:t>
      </w:r>
      <w:proofErr w:type="spellEnd"/>
      <w:r w:rsidRPr="00BC385F">
        <w:rPr>
          <w:sz w:val="28"/>
          <w:szCs w:val="28"/>
        </w:rPr>
        <w:t xml:space="preserve"> про </w:t>
      </w:r>
      <w:proofErr w:type="spellStart"/>
      <w:r w:rsidRPr="00BC385F">
        <w:rPr>
          <w:sz w:val="28"/>
          <w:szCs w:val="28"/>
        </w:rPr>
        <w:t>захист</w:t>
      </w:r>
      <w:proofErr w:type="spellEnd"/>
      <w:r w:rsidRPr="00BC385F">
        <w:rPr>
          <w:sz w:val="28"/>
          <w:szCs w:val="28"/>
        </w:rPr>
        <w:t xml:space="preserve"> прав </w:t>
      </w:r>
      <w:proofErr w:type="spellStart"/>
      <w:r w:rsidRPr="00BC385F">
        <w:rPr>
          <w:sz w:val="28"/>
          <w:szCs w:val="28"/>
        </w:rPr>
        <w:t>людини</w:t>
      </w:r>
      <w:proofErr w:type="spellEnd"/>
      <w:r w:rsidRPr="00BC385F">
        <w:rPr>
          <w:sz w:val="28"/>
          <w:szCs w:val="28"/>
        </w:rPr>
        <w:t xml:space="preserve"> і </w:t>
      </w:r>
      <w:proofErr w:type="spellStart"/>
      <w:r w:rsidRPr="00BC385F">
        <w:rPr>
          <w:sz w:val="28"/>
          <w:szCs w:val="28"/>
        </w:rPr>
        <w:t>основоположних</w:t>
      </w:r>
      <w:proofErr w:type="spellEnd"/>
      <w:r w:rsidRPr="00BC385F">
        <w:rPr>
          <w:sz w:val="28"/>
          <w:szCs w:val="28"/>
        </w:rPr>
        <w:t xml:space="preserve"> свобод, </w:t>
      </w:r>
      <w:proofErr w:type="spellStart"/>
      <w:r w:rsidRPr="00BC385F">
        <w:rPr>
          <w:sz w:val="28"/>
          <w:szCs w:val="28"/>
        </w:rPr>
        <w:t>які</w:t>
      </w:r>
      <w:proofErr w:type="spellEnd"/>
      <w:r w:rsidRPr="00BC385F">
        <w:rPr>
          <w:sz w:val="28"/>
          <w:szCs w:val="28"/>
        </w:rPr>
        <w:t xml:space="preserve"> </w:t>
      </w:r>
      <w:proofErr w:type="spellStart"/>
      <w:r w:rsidRPr="00BC385F">
        <w:rPr>
          <w:sz w:val="28"/>
          <w:szCs w:val="28"/>
        </w:rPr>
        <w:t>впливають</w:t>
      </w:r>
      <w:proofErr w:type="spellEnd"/>
      <w:r w:rsidRPr="00BC385F">
        <w:rPr>
          <w:sz w:val="28"/>
          <w:szCs w:val="28"/>
        </w:rPr>
        <w:t xml:space="preserve"> на </w:t>
      </w:r>
      <w:proofErr w:type="spellStart"/>
      <w:r w:rsidRPr="00BC385F">
        <w:rPr>
          <w:color w:val="000000"/>
          <w:sz w:val="28"/>
          <w:szCs w:val="28"/>
        </w:rPr>
        <w:t>забезпечення</w:t>
      </w:r>
      <w:proofErr w:type="spellEnd"/>
      <w:r w:rsidRPr="00BC385F">
        <w:rPr>
          <w:color w:val="000000"/>
          <w:sz w:val="28"/>
          <w:szCs w:val="28"/>
        </w:rPr>
        <w:t xml:space="preserve"> </w:t>
      </w:r>
      <w:proofErr w:type="spellStart"/>
      <w:r w:rsidRPr="00BC385F">
        <w:rPr>
          <w:color w:val="000000"/>
          <w:sz w:val="28"/>
          <w:szCs w:val="28"/>
        </w:rPr>
        <w:t>рівних</w:t>
      </w:r>
      <w:proofErr w:type="spellEnd"/>
      <w:r w:rsidRPr="00BC385F">
        <w:rPr>
          <w:color w:val="000000"/>
          <w:sz w:val="28"/>
          <w:szCs w:val="28"/>
        </w:rPr>
        <w:t xml:space="preserve"> прав та </w:t>
      </w:r>
      <w:proofErr w:type="spellStart"/>
      <w:r w:rsidRPr="00BC385F">
        <w:rPr>
          <w:color w:val="000000"/>
          <w:sz w:val="28"/>
          <w:szCs w:val="28"/>
        </w:rPr>
        <w:t>можливостей</w:t>
      </w:r>
      <w:proofErr w:type="spellEnd"/>
      <w:r w:rsidRPr="00BC385F">
        <w:rPr>
          <w:color w:val="000000"/>
          <w:sz w:val="28"/>
          <w:szCs w:val="28"/>
        </w:rPr>
        <w:t xml:space="preserve"> </w:t>
      </w:r>
      <w:proofErr w:type="spellStart"/>
      <w:r w:rsidRPr="00BC385F">
        <w:rPr>
          <w:color w:val="000000"/>
          <w:sz w:val="28"/>
          <w:szCs w:val="28"/>
        </w:rPr>
        <w:t>жінок</w:t>
      </w:r>
      <w:proofErr w:type="spellEnd"/>
      <w:r w:rsidRPr="00BC385F">
        <w:rPr>
          <w:color w:val="000000"/>
          <w:sz w:val="28"/>
          <w:szCs w:val="28"/>
        </w:rPr>
        <w:t xml:space="preserve"> і </w:t>
      </w:r>
      <w:proofErr w:type="spellStart"/>
      <w:r w:rsidRPr="00BC385F">
        <w:rPr>
          <w:color w:val="000000"/>
          <w:sz w:val="28"/>
          <w:szCs w:val="28"/>
        </w:rPr>
        <w:t>чоловіків</w:t>
      </w:r>
      <w:proofErr w:type="spellEnd"/>
      <w:r w:rsidRPr="00BC385F">
        <w:rPr>
          <w:color w:val="000000"/>
          <w:sz w:val="28"/>
          <w:szCs w:val="28"/>
        </w:rPr>
        <w:t xml:space="preserve">. </w:t>
      </w:r>
      <w:proofErr w:type="spellStart"/>
      <w:r w:rsidRPr="00BC385F">
        <w:rPr>
          <w:color w:val="000000"/>
          <w:sz w:val="28"/>
          <w:szCs w:val="28"/>
        </w:rPr>
        <w:t>Оцінка</w:t>
      </w:r>
      <w:proofErr w:type="spellEnd"/>
      <w:r w:rsidRPr="00BC385F">
        <w:rPr>
          <w:color w:val="000000"/>
          <w:sz w:val="28"/>
          <w:szCs w:val="28"/>
        </w:rPr>
        <w:t xml:space="preserve"> гендерного </w:t>
      </w:r>
      <w:proofErr w:type="spellStart"/>
      <w:r w:rsidRPr="00BC385F">
        <w:rPr>
          <w:color w:val="000000"/>
          <w:sz w:val="28"/>
          <w:szCs w:val="28"/>
        </w:rPr>
        <w:t>впливу</w:t>
      </w:r>
      <w:proofErr w:type="spellEnd"/>
      <w:r w:rsidRPr="00BC385F">
        <w:rPr>
          <w:color w:val="000000"/>
          <w:sz w:val="28"/>
          <w:szCs w:val="28"/>
        </w:rPr>
        <w:t xml:space="preserve"> </w:t>
      </w:r>
      <w:proofErr w:type="spellStart"/>
      <w:r w:rsidRPr="00BC385F">
        <w:rPr>
          <w:color w:val="000000"/>
          <w:sz w:val="28"/>
          <w:szCs w:val="28"/>
        </w:rPr>
        <w:t>проєкту</w:t>
      </w:r>
      <w:proofErr w:type="spellEnd"/>
      <w:r w:rsidRPr="00BC385F">
        <w:rPr>
          <w:color w:val="000000"/>
          <w:sz w:val="28"/>
          <w:szCs w:val="28"/>
        </w:rPr>
        <w:t xml:space="preserve"> акта не </w:t>
      </w:r>
      <w:proofErr w:type="spellStart"/>
      <w:r w:rsidRPr="00BC385F">
        <w:rPr>
          <w:color w:val="000000"/>
          <w:sz w:val="28"/>
          <w:szCs w:val="28"/>
        </w:rPr>
        <w:t>здійснювалась</w:t>
      </w:r>
      <w:proofErr w:type="spellEnd"/>
      <w:r w:rsidRPr="00BC385F">
        <w:rPr>
          <w:color w:val="000000"/>
          <w:sz w:val="28"/>
          <w:szCs w:val="28"/>
        </w:rPr>
        <w:t>.</w:t>
      </w:r>
    </w:p>
    <w:p w:rsidR="00BC385F" w:rsidRDefault="00BC385F" w:rsidP="00BC385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C385F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 xml:space="preserve">У </w:t>
      </w:r>
      <w:proofErr w:type="spellStart"/>
      <w:r w:rsidRPr="00BC385F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>проєкті</w:t>
      </w:r>
      <w:proofErr w:type="spellEnd"/>
      <w:r w:rsidRPr="00BC385F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 xml:space="preserve"> </w:t>
      </w:r>
      <w:proofErr w:type="spellStart"/>
      <w:r w:rsidRPr="00BC385F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>акта</w:t>
      </w:r>
      <w:proofErr w:type="spellEnd"/>
      <w:r w:rsidRPr="00BC385F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 xml:space="preserve"> відсутні правила і процедури, які можуть містити ризики вчинення корупційних правопорушень, </w:t>
      </w:r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створюють підстави для дискримінації, стосуються інших ризиків та обмежень, які можуть виникнути під час реалізації </w:t>
      </w:r>
      <w:proofErr w:type="spellStart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Pr="00BC385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4B58C8" w:rsidRPr="004B58C8" w:rsidRDefault="004B58C8" w:rsidP="004B58C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</w:pPr>
      <w:proofErr w:type="spellStart"/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>Проєкт</w:t>
      </w:r>
      <w:proofErr w:type="spellEnd"/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 xml:space="preserve"> </w:t>
      </w:r>
      <w:proofErr w:type="spellStart"/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>акта</w:t>
      </w:r>
      <w:proofErr w:type="spellEnd"/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 xml:space="preserve"> не потребує проведення цифрової експертизи та отримання висновку Міністерства цифрової трансформації України про проведення цифрової експертизи, у зв’язку з тим, що </w:t>
      </w:r>
      <w:proofErr w:type="spellStart"/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>проєкт</w:t>
      </w:r>
      <w:proofErr w:type="spellEnd"/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 xml:space="preserve"> </w:t>
      </w:r>
      <w:proofErr w:type="spellStart"/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>акта</w:t>
      </w:r>
      <w:proofErr w:type="spellEnd"/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 xml:space="preserve"> не стосується питань інформатизації, електронного, урядування, формування і використання національних електронних інформаційних ресурсів, розвитку інформаційного суспільства, електронної демократії надання адміністративних послуг або цифрового розвитку.</w:t>
      </w:r>
    </w:p>
    <w:p w:rsidR="004B58C8" w:rsidRPr="00BC385F" w:rsidRDefault="004B58C8" w:rsidP="004B58C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</w:pPr>
      <w:proofErr w:type="spellStart"/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>Проєкт</w:t>
      </w:r>
      <w:proofErr w:type="spellEnd"/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 xml:space="preserve"> </w:t>
      </w:r>
      <w:proofErr w:type="spellStart"/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>акта</w:t>
      </w:r>
      <w:proofErr w:type="spellEnd"/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 xml:space="preserve"> не потребує рішення Антимонопольного комітету України про нову державну допомогу суб’єктам господарювання, оскільки не передбачає надання державної допомоги суб’єктам господарювання, тому дія Закону України </w:t>
      </w:r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lastRenderedPageBreak/>
        <w:t xml:space="preserve">«Про державну допомогу суб’єктам господарювання» не поширюється на </w:t>
      </w:r>
      <w:proofErr w:type="spellStart"/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>проєкт</w:t>
      </w:r>
      <w:proofErr w:type="spellEnd"/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 xml:space="preserve"> </w:t>
      </w:r>
      <w:proofErr w:type="spellStart"/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>акта</w:t>
      </w:r>
      <w:proofErr w:type="spellEnd"/>
      <w:r w:rsidRPr="004B58C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uk-UA"/>
        </w:rPr>
        <w:t xml:space="preserve"> та на підтримку суб’єктів господарювання.</w:t>
      </w:r>
    </w:p>
    <w:p w:rsidR="00BC385F" w:rsidRPr="001D2507" w:rsidRDefault="00BC385F" w:rsidP="00BC385F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</w:pPr>
      <w:bookmarkStart w:id="18" w:name="n1997"/>
      <w:bookmarkEnd w:id="18"/>
    </w:p>
    <w:p w:rsidR="00BC385F" w:rsidRPr="00BC385F" w:rsidRDefault="00BC385F" w:rsidP="00BC385F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C385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9. Підстава розроблення проекту </w:t>
      </w:r>
      <w:proofErr w:type="spellStart"/>
      <w:r w:rsidRPr="00BC385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акта</w:t>
      </w:r>
      <w:proofErr w:type="spellEnd"/>
    </w:p>
    <w:p w:rsidR="00BC385F" w:rsidRPr="00BC385F" w:rsidRDefault="00BC385F" w:rsidP="00BC385F">
      <w:pPr>
        <w:pStyle w:val="ad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bookmarkStart w:id="19" w:name="n1998"/>
      <w:bookmarkEnd w:id="19"/>
      <w:proofErr w:type="spellStart"/>
      <w:r w:rsidRPr="00BC38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BC3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C385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BC3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розроблено відповідно до положень статті 9 Закону України «Про міжнародні договори України».</w:t>
      </w:r>
    </w:p>
    <w:p w:rsidR="00BC385F" w:rsidRPr="00BC385F" w:rsidRDefault="00BC385F" w:rsidP="00BC385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C385F" w:rsidRPr="00BC385F" w:rsidRDefault="00BC385F" w:rsidP="00BC38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38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Міністр інфраструктури України </w:t>
      </w:r>
      <w:r w:rsidRPr="00BC38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C38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C38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C38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C38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Владислав КРИКЛІЙ</w:t>
      </w:r>
    </w:p>
    <w:p w:rsidR="001D2507" w:rsidRDefault="001D2507" w:rsidP="00BC385F">
      <w:pPr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</w:p>
    <w:p w:rsidR="00BC385F" w:rsidRPr="00BC385F" w:rsidRDefault="00BC385F" w:rsidP="00BC3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C385F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___ ____________ 20__ р.</w:t>
      </w:r>
    </w:p>
    <w:sectPr w:rsidR="00BC385F" w:rsidRPr="00BC385F" w:rsidSect="001D2507">
      <w:headerReference w:type="default" r:id="rId9"/>
      <w:pgSz w:w="11906" w:h="16838"/>
      <w:pgMar w:top="851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6F2" w:rsidRDefault="00F376F2" w:rsidP="00D4417E">
      <w:pPr>
        <w:spacing w:after="0" w:line="240" w:lineRule="auto"/>
      </w:pPr>
      <w:r>
        <w:separator/>
      </w:r>
    </w:p>
  </w:endnote>
  <w:endnote w:type="continuationSeparator" w:id="0">
    <w:p w:rsidR="00F376F2" w:rsidRDefault="00F376F2" w:rsidP="00D44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6F2" w:rsidRDefault="00F376F2" w:rsidP="00D4417E">
      <w:pPr>
        <w:spacing w:after="0" w:line="240" w:lineRule="auto"/>
      </w:pPr>
      <w:r>
        <w:separator/>
      </w:r>
    </w:p>
  </w:footnote>
  <w:footnote w:type="continuationSeparator" w:id="0">
    <w:p w:rsidR="00F376F2" w:rsidRDefault="00F376F2" w:rsidP="00D441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7058215"/>
      <w:docPartObj>
        <w:docPartGallery w:val="Page Numbers (Top of Page)"/>
        <w:docPartUnique/>
      </w:docPartObj>
    </w:sdtPr>
    <w:sdtEndPr/>
    <w:sdtContent>
      <w:p w:rsidR="00D4417E" w:rsidRDefault="00D67DAD" w:rsidP="007A260F">
        <w:pPr>
          <w:pStyle w:val="a7"/>
          <w:jc w:val="center"/>
        </w:pPr>
        <w:r>
          <w:fldChar w:fldCharType="begin"/>
        </w:r>
        <w:r w:rsidR="00D4417E">
          <w:instrText>PAGE   \* MERGEFORMAT</w:instrText>
        </w:r>
        <w:r>
          <w:fldChar w:fldCharType="separate"/>
        </w:r>
        <w:r w:rsidR="0052430B" w:rsidRPr="0052430B">
          <w:rPr>
            <w:noProof/>
            <w:lang w:val="ru-RU"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BC"/>
    <w:multiLevelType w:val="hybridMultilevel"/>
    <w:tmpl w:val="0B46C5E0"/>
    <w:lvl w:ilvl="0" w:tplc="0A3E55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9AE1013"/>
    <w:multiLevelType w:val="hybridMultilevel"/>
    <w:tmpl w:val="499E95B8"/>
    <w:lvl w:ilvl="0" w:tplc="A76411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43C7C8F"/>
    <w:multiLevelType w:val="hybridMultilevel"/>
    <w:tmpl w:val="A4C46FD4"/>
    <w:lvl w:ilvl="0" w:tplc="4E44DC4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164923"/>
    <w:multiLevelType w:val="hybridMultilevel"/>
    <w:tmpl w:val="F72CD4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BC1294"/>
    <w:multiLevelType w:val="hybridMultilevel"/>
    <w:tmpl w:val="C3263DAA"/>
    <w:lvl w:ilvl="0" w:tplc="EE003B0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D35"/>
    <w:rsid w:val="000004BE"/>
    <w:rsid w:val="00004925"/>
    <w:rsid w:val="000148A9"/>
    <w:rsid w:val="000273F1"/>
    <w:rsid w:val="0003366C"/>
    <w:rsid w:val="000368E0"/>
    <w:rsid w:val="00040461"/>
    <w:rsid w:val="000428CD"/>
    <w:rsid w:val="00042928"/>
    <w:rsid w:val="00044BEB"/>
    <w:rsid w:val="00047676"/>
    <w:rsid w:val="00052ED6"/>
    <w:rsid w:val="000626D4"/>
    <w:rsid w:val="00072CFB"/>
    <w:rsid w:val="00077CD9"/>
    <w:rsid w:val="00080677"/>
    <w:rsid w:val="00081BAD"/>
    <w:rsid w:val="000842CE"/>
    <w:rsid w:val="00086C0B"/>
    <w:rsid w:val="00087561"/>
    <w:rsid w:val="00094094"/>
    <w:rsid w:val="00095471"/>
    <w:rsid w:val="000A32F4"/>
    <w:rsid w:val="000A3531"/>
    <w:rsid w:val="000C2D84"/>
    <w:rsid w:val="000C5704"/>
    <w:rsid w:val="000C693A"/>
    <w:rsid w:val="000D31E5"/>
    <w:rsid w:val="000E2FE8"/>
    <w:rsid w:val="000E531B"/>
    <w:rsid w:val="00104111"/>
    <w:rsid w:val="00104526"/>
    <w:rsid w:val="00107975"/>
    <w:rsid w:val="0011159C"/>
    <w:rsid w:val="0011384F"/>
    <w:rsid w:val="00115362"/>
    <w:rsid w:val="001257BF"/>
    <w:rsid w:val="00126D8D"/>
    <w:rsid w:val="001303E8"/>
    <w:rsid w:val="00132203"/>
    <w:rsid w:val="00133FBE"/>
    <w:rsid w:val="001348E9"/>
    <w:rsid w:val="001447F3"/>
    <w:rsid w:val="00147051"/>
    <w:rsid w:val="0016376F"/>
    <w:rsid w:val="00192CB3"/>
    <w:rsid w:val="00193A7F"/>
    <w:rsid w:val="00194D1B"/>
    <w:rsid w:val="001A0102"/>
    <w:rsid w:val="001B1EC4"/>
    <w:rsid w:val="001C2245"/>
    <w:rsid w:val="001C7D3E"/>
    <w:rsid w:val="001D09E8"/>
    <w:rsid w:val="001D2081"/>
    <w:rsid w:val="001D2507"/>
    <w:rsid w:val="001D3A44"/>
    <w:rsid w:val="001D42DA"/>
    <w:rsid w:val="001D5E2A"/>
    <w:rsid w:val="001E44B5"/>
    <w:rsid w:val="002039F8"/>
    <w:rsid w:val="00205C87"/>
    <w:rsid w:val="0020652D"/>
    <w:rsid w:val="00211554"/>
    <w:rsid w:val="00213CAD"/>
    <w:rsid w:val="0021557A"/>
    <w:rsid w:val="00216EFD"/>
    <w:rsid w:val="00227216"/>
    <w:rsid w:val="00230EDB"/>
    <w:rsid w:val="0023269E"/>
    <w:rsid w:val="002470EB"/>
    <w:rsid w:val="00251955"/>
    <w:rsid w:val="00256B5B"/>
    <w:rsid w:val="00260EE5"/>
    <w:rsid w:val="00271B59"/>
    <w:rsid w:val="00275B17"/>
    <w:rsid w:val="0028359B"/>
    <w:rsid w:val="00287DD4"/>
    <w:rsid w:val="0029028D"/>
    <w:rsid w:val="002A0E64"/>
    <w:rsid w:val="002A15F1"/>
    <w:rsid w:val="002A26BB"/>
    <w:rsid w:val="002A3485"/>
    <w:rsid w:val="002A72B5"/>
    <w:rsid w:val="002C2495"/>
    <w:rsid w:val="002C6289"/>
    <w:rsid w:val="002C7059"/>
    <w:rsid w:val="002D309B"/>
    <w:rsid w:val="002D5489"/>
    <w:rsid w:val="002E1E77"/>
    <w:rsid w:val="002E51B6"/>
    <w:rsid w:val="002F21AA"/>
    <w:rsid w:val="002F2BE1"/>
    <w:rsid w:val="002F4886"/>
    <w:rsid w:val="00300451"/>
    <w:rsid w:val="00302FE1"/>
    <w:rsid w:val="003071C1"/>
    <w:rsid w:val="00307AA7"/>
    <w:rsid w:val="00307FE2"/>
    <w:rsid w:val="00310E7A"/>
    <w:rsid w:val="003112F3"/>
    <w:rsid w:val="0031152E"/>
    <w:rsid w:val="00315D48"/>
    <w:rsid w:val="00320B9E"/>
    <w:rsid w:val="00324CBF"/>
    <w:rsid w:val="003251E5"/>
    <w:rsid w:val="00342921"/>
    <w:rsid w:val="00354CCD"/>
    <w:rsid w:val="00360255"/>
    <w:rsid w:val="003645BE"/>
    <w:rsid w:val="00365B4D"/>
    <w:rsid w:val="00370E47"/>
    <w:rsid w:val="003750D8"/>
    <w:rsid w:val="0038615E"/>
    <w:rsid w:val="00387F7F"/>
    <w:rsid w:val="00390494"/>
    <w:rsid w:val="003916F3"/>
    <w:rsid w:val="00393259"/>
    <w:rsid w:val="003A1A43"/>
    <w:rsid w:val="003A1C73"/>
    <w:rsid w:val="003A7CCB"/>
    <w:rsid w:val="003B193A"/>
    <w:rsid w:val="003B48AA"/>
    <w:rsid w:val="003C071E"/>
    <w:rsid w:val="003D4999"/>
    <w:rsid w:val="003D5C28"/>
    <w:rsid w:val="003D79B0"/>
    <w:rsid w:val="003E007B"/>
    <w:rsid w:val="003E36D3"/>
    <w:rsid w:val="003E5486"/>
    <w:rsid w:val="003E7C18"/>
    <w:rsid w:val="003F1342"/>
    <w:rsid w:val="003F1464"/>
    <w:rsid w:val="003F2099"/>
    <w:rsid w:val="003F6ADB"/>
    <w:rsid w:val="0040529E"/>
    <w:rsid w:val="00407C3F"/>
    <w:rsid w:val="0041205A"/>
    <w:rsid w:val="004364F0"/>
    <w:rsid w:val="004368CB"/>
    <w:rsid w:val="004370A5"/>
    <w:rsid w:val="00446710"/>
    <w:rsid w:val="00460EE4"/>
    <w:rsid w:val="0046192F"/>
    <w:rsid w:val="00473C38"/>
    <w:rsid w:val="00486B40"/>
    <w:rsid w:val="00490419"/>
    <w:rsid w:val="00491915"/>
    <w:rsid w:val="0049345E"/>
    <w:rsid w:val="004A04C0"/>
    <w:rsid w:val="004A4636"/>
    <w:rsid w:val="004B20D3"/>
    <w:rsid w:val="004B3C9F"/>
    <w:rsid w:val="004B58C8"/>
    <w:rsid w:val="004C1D82"/>
    <w:rsid w:val="004C25D0"/>
    <w:rsid w:val="004C4316"/>
    <w:rsid w:val="004C5852"/>
    <w:rsid w:val="004C5D84"/>
    <w:rsid w:val="004C63A2"/>
    <w:rsid w:val="004F0E9F"/>
    <w:rsid w:val="004F433E"/>
    <w:rsid w:val="004F59FE"/>
    <w:rsid w:val="005004D4"/>
    <w:rsid w:val="00503ED7"/>
    <w:rsid w:val="005045E9"/>
    <w:rsid w:val="00505196"/>
    <w:rsid w:val="005118FF"/>
    <w:rsid w:val="0052252E"/>
    <w:rsid w:val="00523A6A"/>
    <w:rsid w:val="0052430B"/>
    <w:rsid w:val="00535660"/>
    <w:rsid w:val="0053585D"/>
    <w:rsid w:val="00542BBF"/>
    <w:rsid w:val="00543F0C"/>
    <w:rsid w:val="00552E5C"/>
    <w:rsid w:val="005602F7"/>
    <w:rsid w:val="0056379C"/>
    <w:rsid w:val="0056515D"/>
    <w:rsid w:val="00565C9C"/>
    <w:rsid w:val="00577FDC"/>
    <w:rsid w:val="005961FE"/>
    <w:rsid w:val="005A34B6"/>
    <w:rsid w:val="005B7C72"/>
    <w:rsid w:val="005C08CF"/>
    <w:rsid w:val="005C211A"/>
    <w:rsid w:val="005E434F"/>
    <w:rsid w:val="005E53E4"/>
    <w:rsid w:val="005E7075"/>
    <w:rsid w:val="005F4C9C"/>
    <w:rsid w:val="005F5294"/>
    <w:rsid w:val="005F5D04"/>
    <w:rsid w:val="005F6FD9"/>
    <w:rsid w:val="00601523"/>
    <w:rsid w:val="006021BB"/>
    <w:rsid w:val="00604BD9"/>
    <w:rsid w:val="00615104"/>
    <w:rsid w:val="00615DAB"/>
    <w:rsid w:val="00617C93"/>
    <w:rsid w:val="00621EC9"/>
    <w:rsid w:val="00622FEA"/>
    <w:rsid w:val="00623D35"/>
    <w:rsid w:val="00625E06"/>
    <w:rsid w:val="0062703F"/>
    <w:rsid w:val="006304D5"/>
    <w:rsid w:val="00631AE1"/>
    <w:rsid w:val="006357A2"/>
    <w:rsid w:val="0063623F"/>
    <w:rsid w:val="00644104"/>
    <w:rsid w:val="00653EB8"/>
    <w:rsid w:val="00654B3C"/>
    <w:rsid w:val="0067253F"/>
    <w:rsid w:val="006769C8"/>
    <w:rsid w:val="00684EA0"/>
    <w:rsid w:val="00685422"/>
    <w:rsid w:val="00696B82"/>
    <w:rsid w:val="006A0108"/>
    <w:rsid w:val="006A1B1E"/>
    <w:rsid w:val="006B43C2"/>
    <w:rsid w:val="006C13D7"/>
    <w:rsid w:val="006D2CC5"/>
    <w:rsid w:val="006E088C"/>
    <w:rsid w:val="006E4CF4"/>
    <w:rsid w:val="00701D76"/>
    <w:rsid w:val="00710B9D"/>
    <w:rsid w:val="007119EC"/>
    <w:rsid w:val="007120CE"/>
    <w:rsid w:val="007135CC"/>
    <w:rsid w:val="00716A30"/>
    <w:rsid w:val="00724589"/>
    <w:rsid w:val="00731709"/>
    <w:rsid w:val="007464FD"/>
    <w:rsid w:val="00753B45"/>
    <w:rsid w:val="00756496"/>
    <w:rsid w:val="00767C4C"/>
    <w:rsid w:val="0077503F"/>
    <w:rsid w:val="00776C2A"/>
    <w:rsid w:val="007837A5"/>
    <w:rsid w:val="00790B5D"/>
    <w:rsid w:val="00790BEF"/>
    <w:rsid w:val="0079142A"/>
    <w:rsid w:val="0079354A"/>
    <w:rsid w:val="00795906"/>
    <w:rsid w:val="007A260F"/>
    <w:rsid w:val="007B293A"/>
    <w:rsid w:val="007B64BE"/>
    <w:rsid w:val="007C0870"/>
    <w:rsid w:val="007D7459"/>
    <w:rsid w:val="007E1647"/>
    <w:rsid w:val="007E7D74"/>
    <w:rsid w:val="007F1A8E"/>
    <w:rsid w:val="00806BF1"/>
    <w:rsid w:val="00806C6D"/>
    <w:rsid w:val="00811D2A"/>
    <w:rsid w:val="00814C79"/>
    <w:rsid w:val="008266B5"/>
    <w:rsid w:val="0082797B"/>
    <w:rsid w:val="00831D95"/>
    <w:rsid w:val="00832B57"/>
    <w:rsid w:val="008330C9"/>
    <w:rsid w:val="00843999"/>
    <w:rsid w:val="0085473F"/>
    <w:rsid w:val="00855E5B"/>
    <w:rsid w:val="00863382"/>
    <w:rsid w:val="00863DAF"/>
    <w:rsid w:val="008652E8"/>
    <w:rsid w:val="00881383"/>
    <w:rsid w:val="00890AC1"/>
    <w:rsid w:val="008A34C3"/>
    <w:rsid w:val="008B0F07"/>
    <w:rsid w:val="008B3517"/>
    <w:rsid w:val="008B537C"/>
    <w:rsid w:val="008B59D5"/>
    <w:rsid w:val="008C748F"/>
    <w:rsid w:val="008D01C3"/>
    <w:rsid w:val="008D33C3"/>
    <w:rsid w:val="008F7575"/>
    <w:rsid w:val="00900006"/>
    <w:rsid w:val="00902AE7"/>
    <w:rsid w:val="00906124"/>
    <w:rsid w:val="00910B8B"/>
    <w:rsid w:val="00911BD8"/>
    <w:rsid w:val="00915934"/>
    <w:rsid w:val="00916A62"/>
    <w:rsid w:val="00916BBC"/>
    <w:rsid w:val="00917394"/>
    <w:rsid w:val="009207E2"/>
    <w:rsid w:val="00920C85"/>
    <w:rsid w:val="00932167"/>
    <w:rsid w:val="00932ACA"/>
    <w:rsid w:val="00935D59"/>
    <w:rsid w:val="009407EE"/>
    <w:rsid w:val="00946E27"/>
    <w:rsid w:val="009503FF"/>
    <w:rsid w:val="00954981"/>
    <w:rsid w:val="00954B7B"/>
    <w:rsid w:val="0096079A"/>
    <w:rsid w:val="009610A2"/>
    <w:rsid w:val="00961720"/>
    <w:rsid w:val="009706E7"/>
    <w:rsid w:val="009A685B"/>
    <w:rsid w:val="009B1F17"/>
    <w:rsid w:val="009B339F"/>
    <w:rsid w:val="009B3F70"/>
    <w:rsid w:val="009C2331"/>
    <w:rsid w:val="009D6DDC"/>
    <w:rsid w:val="009E0941"/>
    <w:rsid w:val="009E3662"/>
    <w:rsid w:val="009E5848"/>
    <w:rsid w:val="009F13DD"/>
    <w:rsid w:val="009F14DF"/>
    <w:rsid w:val="009F7807"/>
    <w:rsid w:val="009F7FD8"/>
    <w:rsid w:val="00A06A6A"/>
    <w:rsid w:val="00A17EF0"/>
    <w:rsid w:val="00A227EA"/>
    <w:rsid w:val="00A237D5"/>
    <w:rsid w:val="00A23E7D"/>
    <w:rsid w:val="00A23FD4"/>
    <w:rsid w:val="00A3198A"/>
    <w:rsid w:val="00A37541"/>
    <w:rsid w:val="00A379EC"/>
    <w:rsid w:val="00A37F17"/>
    <w:rsid w:val="00A5136E"/>
    <w:rsid w:val="00A55B1C"/>
    <w:rsid w:val="00A644B0"/>
    <w:rsid w:val="00A65001"/>
    <w:rsid w:val="00A7013D"/>
    <w:rsid w:val="00A71037"/>
    <w:rsid w:val="00A72B02"/>
    <w:rsid w:val="00A737ED"/>
    <w:rsid w:val="00A73B2E"/>
    <w:rsid w:val="00A842E4"/>
    <w:rsid w:val="00A8437E"/>
    <w:rsid w:val="00A84986"/>
    <w:rsid w:val="00A9173E"/>
    <w:rsid w:val="00A95C78"/>
    <w:rsid w:val="00AA00B9"/>
    <w:rsid w:val="00AA2AAB"/>
    <w:rsid w:val="00AA5622"/>
    <w:rsid w:val="00AA6A71"/>
    <w:rsid w:val="00AA71C3"/>
    <w:rsid w:val="00AB0DC2"/>
    <w:rsid w:val="00AB7273"/>
    <w:rsid w:val="00AD5E0B"/>
    <w:rsid w:val="00AE086B"/>
    <w:rsid w:val="00B03B3F"/>
    <w:rsid w:val="00B12B76"/>
    <w:rsid w:val="00B20054"/>
    <w:rsid w:val="00B302BF"/>
    <w:rsid w:val="00B30740"/>
    <w:rsid w:val="00B31D02"/>
    <w:rsid w:val="00B3737F"/>
    <w:rsid w:val="00B40B7B"/>
    <w:rsid w:val="00B41B87"/>
    <w:rsid w:val="00B43708"/>
    <w:rsid w:val="00B43F82"/>
    <w:rsid w:val="00B570FA"/>
    <w:rsid w:val="00B722A4"/>
    <w:rsid w:val="00B77261"/>
    <w:rsid w:val="00B86A45"/>
    <w:rsid w:val="00B905DA"/>
    <w:rsid w:val="00B97BB4"/>
    <w:rsid w:val="00BA25FB"/>
    <w:rsid w:val="00BA7660"/>
    <w:rsid w:val="00BB1A2C"/>
    <w:rsid w:val="00BB378A"/>
    <w:rsid w:val="00BB6B8B"/>
    <w:rsid w:val="00BC1610"/>
    <w:rsid w:val="00BC385F"/>
    <w:rsid w:val="00BC54BE"/>
    <w:rsid w:val="00BE43EC"/>
    <w:rsid w:val="00BF1145"/>
    <w:rsid w:val="00C00D5F"/>
    <w:rsid w:val="00C03E0E"/>
    <w:rsid w:val="00C06E0E"/>
    <w:rsid w:val="00C12E60"/>
    <w:rsid w:val="00C2017E"/>
    <w:rsid w:val="00C2099D"/>
    <w:rsid w:val="00C26DB4"/>
    <w:rsid w:val="00C30DC6"/>
    <w:rsid w:val="00C328FA"/>
    <w:rsid w:val="00C34608"/>
    <w:rsid w:val="00C3587B"/>
    <w:rsid w:val="00C40970"/>
    <w:rsid w:val="00C437BC"/>
    <w:rsid w:val="00C447F8"/>
    <w:rsid w:val="00C51BF5"/>
    <w:rsid w:val="00C51D63"/>
    <w:rsid w:val="00C546D1"/>
    <w:rsid w:val="00C701A5"/>
    <w:rsid w:val="00C72651"/>
    <w:rsid w:val="00C817CA"/>
    <w:rsid w:val="00C9214D"/>
    <w:rsid w:val="00C93265"/>
    <w:rsid w:val="00C96E28"/>
    <w:rsid w:val="00C97A7A"/>
    <w:rsid w:val="00CA16F6"/>
    <w:rsid w:val="00CA5D77"/>
    <w:rsid w:val="00CA65BF"/>
    <w:rsid w:val="00CB1259"/>
    <w:rsid w:val="00CB4924"/>
    <w:rsid w:val="00CC027F"/>
    <w:rsid w:val="00CC08C0"/>
    <w:rsid w:val="00CC25C8"/>
    <w:rsid w:val="00CC2D49"/>
    <w:rsid w:val="00CD05F4"/>
    <w:rsid w:val="00CD1AEF"/>
    <w:rsid w:val="00CE003F"/>
    <w:rsid w:val="00CE0EEA"/>
    <w:rsid w:val="00CE33B7"/>
    <w:rsid w:val="00CE77D7"/>
    <w:rsid w:val="00CF3BC1"/>
    <w:rsid w:val="00CF4597"/>
    <w:rsid w:val="00CF4973"/>
    <w:rsid w:val="00CF55F1"/>
    <w:rsid w:val="00D02765"/>
    <w:rsid w:val="00D03EB0"/>
    <w:rsid w:val="00D078FF"/>
    <w:rsid w:val="00D07D3F"/>
    <w:rsid w:val="00D171F6"/>
    <w:rsid w:val="00D312EC"/>
    <w:rsid w:val="00D341E1"/>
    <w:rsid w:val="00D4417E"/>
    <w:rsid w:val="00D54A5E"/>
    <w:rsid w:val="00D6175C"/>
    <w:rsid w:val="00D66A65"/>
    <w:rsid w:val="00D67CD8"/>
    <w:rsid w:val="00D67DAD"/>
    <w:rsid w:val="00D718CF"/>
    <w:rsid w:val="00D71C2A"/>
    <w:rsid w:val="00D733F3"/>
    <w:rsid w:val="00D74B44"/>
    <w:rsid w:val="00D82A3A"/>
    <w:rsid w:val="00DA6DD9"/>
    <w:rsid w:val="00DB55B7"/>
    <w:rsid w:val="00DB6F4A"/>
    <w:rsid w:val="00DB6FB5"/>
    <w:rsid w:val="00DC7444"/>
    <w:rsid w:val="00DD2F20"/>
    <w:rsid w:val="00DD3897"/>
    <w:rsid w:val="00DD3A02"/>
    <w:rsid w:val="00DD698E"/>
    <w:rsid w:val="00DE0D9C"/>
    <w:rsid w:val="00DE2779"/>
    <w:rsid w:val="00E06B85"/>
    <w:rsid w:val="00E11C2F"/>
    <w:rsid w:val="00E13F98"/>
    <w:rsid w:val="00E1578F"/>
    <w:rsid w:val="00E21DEF"/>
    <w:rsid w:val="00E25173"/>
    <w:rsid w:val="00E3516C"/>
    <w:rsid w:val="00E4279D"/>
    <w:rsid w:val="00E42F6A"/>
    <w:rsid w:val="00E47494"/>
    <w:rsid w:val="00E561D8"/>
    <w:rsid w:val="00E61E80"/>
    <w:rsid w:val="00E744BB"/>
    <w:rsid w:val="00E7671F"/>
    <w:rsid w:val="00E91B56"/>
    <w:rsid w:val="00E95029"/>
    <w:rsid w:val="00E95CC4"/>
    <w:rsid w:val="00E968D6"/>
    <w:rsid w:val="00EA0A75"/>
    <w:rsid w:val="00EA4790"/>
    <w:rsid w:val="00EA4830"/>
    <w:rsid w:val="00EA7A35"/>
    <w:rsid w:val="00EB5948"/>
    <w:rsid w:val="00EB6786"/>
    <w:rsid w:val="00EC530C"/>
    <w:rsid w:val="00ED165C"/>
    <w:rsid w:val="00EE30FB"/>
    <w:rsid w:val="00EE4C83"/>
    <w:rsid w:val="00EE57C1"/>
    <w:rsid w:val="00EE6F35"/>
    <w:rsid w:val="00EF682C"/>
    <w:rsid w:val="00F02539"/>
    <w:rsid w:val="00F03226"/>
    <w:rsid w:val="00F16518"/>
    <w:rsid w:val="00F26586"/>
    <w:rsid w:val="00F27FE2"/>
    <w:rsid w:val="00F36673"/>
    <w:rsid w:val="00F376F2"/>
    <w:rsid w:val="00F43A96"/>
    <w:rsid w:val="00F53B30"/>
    <w:rsid w:val="00F67704"/>
    <w:rsid w:val="00F72A4E"/>
    <w:rsid w:val="00F77238"/>
    <w:rsid w:val="00F772B4"/>
    <w:rsid w:val="00F829CB"/>
    <w:rsid w:val="00F8302E"/>
    <w:rsid w:val="00F865E0"/>
    <w:rsid w:val="00F86DB2"/>
    <w:rsid w:val="00F9159E"/>
    <w:rsid w:val="00F91DA4"/>
    <w:rsid w:val="00F92FAD"/>
    <w:rsid w:val="00F9325B"/>
    <w:rsid w:val="00F95316"/>
    <w:rsid w:val="00F95D61"/>
    <w:rsid w:val="00F97F91"/>
    <w:rsid w:val="00FA5AFE"/>
    <w:rsid w:val="00FA72F0"/>
    <w:rsid w:val="00FB1AAE"/>
    <w:rsid w:val="00FB3D8D"/>
    <w:rsid w:val="00FB5D92"/>
    <w:rsid w:val="00FB7A94"/>
    <w:rsid w:val="00FC7211"/>
    <w:rsid w:val="00FF02C1"/>
    <w:rsid w:val="00FF03C4"/>
    <w:rsid w:val="00FF36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D35"/>
  </w:style>
  <w:style w:type="paragraph" w:styleId="3">
    <w:name w:val="heading 3"/>
    <w:basedOn w:val="a"/>
    <w:link w:val="30"/>
    <w:uiPriority w:val="9"/>
    <w:qFormat/>
    <w:rsid w:val="003B48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3D35"/>
    <w:rPr>
      <w:color w:val="0000FF"/>
      <w:u w:val="single"/>
    </w:rPr>
  </w:style>
  <w:style w:type="character" w:customStyle="1" w:styleId="apple-converted-space">
    <w:name w:val="apple-converted-space"/>
    <w:basedOn w:val="a0"/>
    <w:rsid w:val="00623D35"/>
  </w:style>
  <w:style w:type="paragraph" w:styleId="a4">
    <w:name w:val="Normal (Web)"/>
    <w:basedOn w:val="a"/>
    <w:uiPriority w:val="99"/>
    <w:semiHidden/>
    <w:unhideWhenUsed/>
    <w:rsid w:val="00623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HTML">
    <w:name w:val="HTML Preformatted"/>
    <w:basedOn w:val="a"/>
    <w:link w:val="HTML0"/>
    <w:unhideWhenUsed/>
    <w:rsid w:val="00623D35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23D35"/>
    <w:rPr>
      <w:rFonts w:ascii="Consolas" w:hAnsi="Consolas" w:cs="Consolas"/>
      <w:sz w:val="20"/>
      <w:szCs w:val="20"/>
    </w:rPr>
  </w:style>
  <w:style w:type="character" w:customStyle="1" w:styleId="rvts9">
    <w:name w:val="rvts9"/>
    <w:basedOn w:val="a0"/>
    <w:rsid w:val="00615DAB"/>
  </w:style>
  <w:style w:type="paragraph" w:styleId="a5">
    <w:name w:val="Balloon Text"/>
    <w:basedOn w:val="a"/>
    <w:link w:val="a6"/>
    <w:uiPriority w:val="99"/>
    <w:semiHidden/>
    <w:unhideWhenUsed/>
    <w:rsid w:val="00211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155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441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4417E"/>
  </w:style>
  <w:style w:type="paragraph" w:styleId="a9">
    <w:name w:val="footer"/>
    <w:basedOn w:val="a"/>
    <w:link w:val="aa"/>
    <w:uiPriority w:val="99"/>
    <w:unhideWhenUsed/>
    <w:rsid w:val="00D441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4417E"/>
  </w:style>
  <w:style w:type="paragraph" w:styleId="ab">
    <w:name w:val="List Paragraph"/>
    <w:basedOn w:val="a"/>
    <w:uiPriority w:val="34"/>
    <w:qFormat/>
    <w:rsid w:val="00044BEB"/>
    <w:pPr>
      <w:ind w:left="720"/>
      <w:contextualSpacing/>
    </w:pPr>
  </w:style>
  <w:style w:type="character" w:customStyle="1" w:styleId="ac">
    <w:name w:val="Без интервала Знак"/>
    <w:link w:val="ad"/>
    <w:uiPriority w:val="1"/>
    <w:locked/>
    <w:rsid w:val="00631AE1"/>
  </w:style>
  <w:style w:type="paragraph" w:styleId="ad">
    <w:name w:val="No Spacing"/>
    <w:link w:val="ac"/>
    <w:uiPriority w:val="1"/>
    <w:qFormat/>
    <w:rsid w:val="00631AE1"/>
    <w:pPr>
      <w:spacing w:after="0" w:line="240" w:lineRule="auto"/>
    </w:pPr>
  </w:style>
  <w:style w:type="paragraph" w:customStyle="1" w:styleId="rvps2">
    <w:name w:val="rvps2"/>
    <w:basedOn w:val="a"/>
    <w:rsid w:val="00F03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7">
    <w:name w:val="rvts37"/>
    <w:basedOn w:val="a0"/>
    <w:rsid w:val="00F03226"/>
  </w:style>
  <w:style w:type="paragraph" w:customStyle="1" w:styleId="rvps12">
    <w:name w:val="rvps12"/>
    <w:basedOn w:val="a"/>
    <w:rsid w:val="00BF1145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3B48A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D35"/>
  </w:style>
  <w:style w:type="paragraph" w:styleId="3">
    <w:name w:val="heading 3"/>
    <w:basedOn w:val="a"/>
    <w:link w:val="30"/>
    <w:uiPriority w:val="9"/>
    <w:qFormat/>
    <w:rsid w:val="003B48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3D35"/>
    <w:rPr>
      <w:color w:val="0000FF"/>
      <w:u w:val="single"/>
    </w:rPr>
  </w:style>
  <w:style w:type="character" w:customStyle="1" w:styleId="apple-converted-space">
    <w:name w:val="apple-converted-space"/>
    <w:basedOn w:val="a0"/>
    <w:rsid w:val="00623D35"/>
  </w:style>
  <w:style w:type="paragraph" w:styleId="a4">
    <w:name w:val="Normal (Web)"/>
    <w:basedOn w:val="a"/>
    <w:uiPriority w:val="99"/>
    <w:semiHidden/>
    <w:unhideWhenUsed/>
    <w:rsid w:val="00623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HTML">
    <w:name w:val="HTML Preformatted"/>
    <w:basedOn w:val="a"/>
    <w:link w:val="HTML0"/>
    <w:unhideWhenUsed/>
    <w:rsid w:val="00623D35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23D35"/>
    <w:rPr>
      <w:rFonts w:ascii="Consolas" w:hAnsi="Consolas" w:cs="Consolas"/>
      <w:sz w:val="20"/>
      <w:szCs w:val="20"/>
    </w:rPr>
  </w:style>
  <w:style w:type="character" w:customStyle="1" w:styleId="rvts9">
    <w:name w:val="rvts9"/>
    <w:basedOn w:val="a0"/>
    <w:rsid w:val="00615DAB"/>
  </w:style>
  <w:style w:type="paragraph" w:styleId="a5">
    <w:name w:val="Balloon Text"/>
    <w:basedOn w:val="a"/>
    <w:link w:val="a6"/>
    <w:uiPriority w:val="99"/>
    <w:semiHidden/>
    <w:unhideWhenUsed/>
    <w:rsid w:val="00211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155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441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4417E"/>
  </w:style>
  <w:style w:type="paragraph" w:styleId="a9">
    <w:name w:val="footer"/>
    <w:basedOn w:val="a"/>
    <w:link w:val="aa"/>
    <w:uiPriority w:val="99"/>
    <w:unhideWhenUsed/>
    <w:rsid w:val="00D441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4417E"/>
  </w:style>
  <w:style w:type="paragraph" w:styleId="ab">
    <w:name w:val="List Paragraph"/>
    <w:basedOn w:val="a"/>
    <w:uiPriority w:val="34"/>
    <w:qFormat/>
    <w:rsid w:val="00044BEB"/>
    <w:pPr>
      <w:ind w:left="720"/>
      <w:contextualSpacing/>
    </w:pPr>
  </w:style>
  <w:style w:type="character" w:customStyle="1" w:styleId="ac">
    <w:name w:val="Без интервала Знак"/>
    <w:link w:val="ad"/>
    <w:uiPriority w:val="1"/>
    <w:locked/>
    <w:rsid w:val="00631AE1"/>
  </w:style>
  <w:style w:type="paragraph" w:styleId="ad">
    <w:name w:val="No Spacing"/>
    <w:link w:val="ac"/>
    <w:uiPriority w:val="1"/>
    <w:qFormat/>
    <w:rsid w:val="00631AE1"/>
    <w:pPr>
      <w:spacing w:after="0" w:line="240" w:lineRule="auto"/>
    </w:pPr>
  </w:style>
  <w:style w:type="paragraph" w:customStyle="1" w:styleId="rvps2">
    <w:name w:val="rvps2"/>
    <w:basedOn w:val="a"/>
    <w:rsid w:val="00F03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7">
    <w:name w:val="rvts37"/>
    <w:basedOn w:val="a0"/>
    <w:rsid w:val="00F03226"/>
  </w:style>
  <w:style w:type="paragraph" w:customStyle="1" w:styleId="rvps12">
    <w:name w:val="rvps12"/>
    <w:basedOn w:val="a"/>
    <w:rsid w:val="00BF1145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3B48A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9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4AEED-9856-45B4-AF68-B6FB8AD47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3242</Words>
  <Characters>1848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Супруненко Світлана</cp:lastModifiedBy>
  <cp:revision>2</cp:revision>
  <cp:lastPrinted>2019-02-21T13:36:00Z</cp:lastPrinted>
  <dcterms:created xsi:type="dcterms:W3CDTF">2020-10-21T17:50:00Z</dcterms:created>
  <dcterms:modified xsi:type="dcterms:W3CDTF">2020-10-21T17:50:00Z</dcterms:modified>
</cp:coreProperties>
</file>