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2D" w:rsidRDefault="00770D2D" w:rsidP="00CD0F68">
      <w:pPr>
        <w:spacing w:line="276" w:lineRule="auto"/>
        <w:ind w:firstLine="567"/>
        <w:jc w:val="center"/>
        <w:rPr>
          <w:b/>
          <w:i w:val="0"/>
        </w:rPr>
      </w:pPr>
      <w:bookmarkStart w:id="0" w:name="_GoBack"/>
      <w:bookmarkEnd w:id="0"/>
    </w:p>
    <w:p w:rsidR="00770D2D" w:rsidRDefault="00770D2D" w:rsidP="00CD0F68">
      <w:pPr>
        <w:spacing w:line="276" w:lineRule="auto"/>
        <w:ind w:firstLine="567"/>
        <w:jc w:val="center"/>
        <w:rPr>
          <w:b/>
          <w:i w:val="0"/>
        </w:rPr>
      </w:pPr>
    </w:p>
    <w:p w:rsidR="00CD0F68" w:rsidRDefault="00CD0F68" w:rsidP="00CD0F68">
      <w:pPr>
        <w:spacing w:line="276" w:lineRule="auto"/>
        <w:ind w:firstLine="567"/>
        <w:jc w:val="center"/>
        <w:rPr>
          <w:b/>
          <w:i w:val="0"/>
        </w:rPr>
      </w:pPr>
      <w:r>
        <w:rPr>
          <w:b/>
          <w:i w:val="0"/>
        </w:rPr>
        <w:t>ПОЯСНЮВАЛЬНА ЗАПИСКА</w:t>
      </w:r>
    </w:p>
    <w:p w:rsidR="00CD0F68" w:rsidRDefault="000B186A" w:rsidP="00CD0F68">
      <w:pPr>
        <w:pStyle w:val="HTML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прое</w:t>
      </w:r>
      <w:r w:rsidR="00CD0F68">
        <w:rPr>
          <w:rFonts w:ascii="Times New Roman" w:hAnsi="Times New Roman" w:cs="Times New Roman"/>
          <w:sz w:val="28"/>
          <w:szCs w:val="28"/>
          <w:lang w:val="uk-UA"/>
        </w:rPr>
        <w:t>кту По</w:t>
      </w:r>
      <w:r w:rsidR="000621DF">
        <w:rPr>
          <w:rFonts w:ascii="Times New Roman" w:hAnsi="Times New Roman" w:cs="Times New Roman"/>
          <w:sz w:val="28"/>
          <w:szCs w:val="28"/>
          <w:lang w:val="uk-UA"/>
        </w:rPr>
        <w:t>станови Верховної Ради України «</w:t>
      </w:r>
      <w:r w:rsidR="00CD0F68">
        <w:rPr>
          <w:rFonts w:ascii="Times New Roman" w:hAnsi="Times New Roman" w:cs="Times New Roman"/>
          <w:sz w:val="28"/>
          <w:szCs w:val="28"/>
          <w:lang w:val="uk-UA"/>
        </w:rPr>
        <w:t>Про внесення змін до</w:t>
      </w:r>
      <w:r w:rsidR="000621DF">
        <w:rPr>
          <w:rFonts w:ascii="Times New Roman" w:hAnsi="Times New Roman" w:cs="Times New Roman"/>
          <w:sz w:val="28"/>
          <w:szCs w:val="28"/>
          <w:lang w:val="uk-UA"/>
        </w:rPr>
        <w:t xml:space="preserve"> 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</w:t>
      </w:r>
    </w:p>
    <w:p w:rsidR="00CD0F68" w:rsidRDefault="00CD0F68" w:rsidP="00CD0F68">
      <w:pPr>
        <w:spacing w:line="264" w:lineRule="auto"/>
        <w:ind w:firstLine="720"/>
        <w:rPr>
          <w:b/>
          <w:i w:val="0"/>
        </w:rPr>
      </w:pPr>
      <w:bookmarkStart w:id="1" w:name="3"/>
      <w:bookmarkEnd w:id="1"/>
    </w:p>
    <w:p w:rsidR="00CD0F68" w:rsidRPr="00CA247E" w:rsidRDefault="00CD0F68" w:rsidP="007429BA">
      <w:pPr>
        <w:spacing w:line="264" w:lineRule="auto"/>
        <w:ind w:firstLine="720"/>
        <w:jc w:val="both"/>
        <w:rPr>
          <w:b/>
          <w:i w:val="0"/>
        </w:rPr>
      </w:pPr>
      <w:r w:rsidRPr="00CA247E">
        <w:rPr>
          <w:b/>
          <w:i w:val="0"/>
        </w:rPr>
        <w:t>1.Обґрунтув</w:t>
      </w:r>
      <w:r w:rsidR="007429BA" w:rsidRPr="00CA247E">
        <w:rPr>
          <w:b/>
          <w:i w:val="0"/>
        </w:rPr>
        <w:t xml:space="preserve">ання необхідності прийняття нормативно-правового </w:t>
      </w:r>
      <w:proofErr w:type="spellStart"/>
      <w:r w:rsidR="007429BA" w:rsidRPr="00CA247E">
        <w:rPr>
          <w:b/>
          <w:i w:val="0"/>
        </w:rPr>
        <w:t>акт</w:t>
      </w:r>
      <w:r w:rsidR="00D752BA" w:rsidRPr="00CA247E">
        <w:rPr>
          <w:b/>
          <w:i w:val="0"/>
        </w:rPr>
        <w:t>а</w:t>
      </w:r>
      <w:proofErr w:type="spellEnd"/>
    </w:p>
    <w:p w:rsidR="00CD0F68" w:rsidRPr="00CA247E" w:rsidRDefault="0085549A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>Прое</w:t>
      </w:r>
      <w:r w:rsidR="00CD0F68" w:rsidRPr="00CA247E">
        <w:rPr>
          <w:i w:val="0"/>
        </w:rPr>
        <w:t>кт По</w:t>
      </w:r>
      <w:r w:rsidR="000621DF" w:rsidRPr="00CA247E">
        <w:rPr>
          <w:i w:val="0"/>
        </w:rPr>
        <w:t>станови Верховної Ради України «</w:t>
      </w:r>
      <w:r w:rsidR="00CD0F68" w:rsidRPr="00CA247E">
        <w:rPr>
          <w:i w:val="0"/>
        </w:rPr>
        <w:t xml:space="preserve">Про внесення змін до </w:t>
      </w:r>
      <w:r w:rsidR="000621DF" w:rsidRPr="00CA247E">
        <w:rPr>
          <w:i w:val="0"/>
        </w:rPr>
        <w:t>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</w:t>
      </w:r>
      <w:r w:rsidR="007429BA" w:rsidRPr="00CA247E">
        <w:rPr>
          <w:i w:val="0"/>
        </w:rPr>
        <w:t xml:space="preserve"> (далі – </w:t>
      </w:r>
      <w:r w:rsidR="00D752BA" w:rsidRPr="00CA247E">
        <w:rPr>
          <w:i w:val="0"/>
        </w:rPr>
        <w:t>п</w:t>
      </w:r>
      <w:r w:rsidR="007429BA" w:rsidRPr="00CA247E">
        <w:rPr>
          <w:i w:val="0"/>
        </w:rPr>
        <w:t>рое</w:t>
      </w:r>
      <w:r w:rsidR="00CD0F68" w:rsidRPr="00CA247E">
        <w:rPr>
          <w:i w:val="0"/>
        </w:rPr>
        <w:t>кт Постанови) розроблений відповідно до норм статей 46, 89 та 138 Регламенту Верховної Р</w:t>
      </w:r>
      <w:r w:rsidR="000621DF" w:rsidRPr="00CA247E">
        <w:rPr>
          <w:i w:val="0"/>
        </w:rPr>
        <w:t>ади України з метою приведення П</w:t>
      </w:r>
      <w:r w:rsidR="00CD0F68" w:rsidRPr="00CA247E">
        <w:rPr>
          <w:i w:val="0"/>
        </w:rPr>
        <w:t>останов</w:t>
      </w:r>
      <w:r w:rsidR="000621DF" w:rsidRPr="00CA247E">
        <w:rPr>
          <w:i w:val="0"/>
        </w:rPr>
        <w:t>и</w:t>
      </w:r>
      <w:r w:rsidR="00CD0F68" w:rsidRPr="00CA247E">
        <w:rPr>
          <w:i w:val="0"/>
        </w:rPr>
        <w:t xml:space="preserve"> Верховної Ради України </w:t>
      </w:r>
      <w:r w:rsidR="000621DF" w:rsidRPr="00CA247E">
        <w:rPr>
          <w:i w:val="0"/>
        </w:rPr>
        <w:t>«</w:t>
      </w:r>
      <w:r w:rsidR="00CD0F68" w:rsidRPr="00CA247E">
        <w:rPr>
          <w:i w:val="0"/>
        </w:rPr>
        <w:t>Про</w:t>
      </w:r>
      <w:r w:rsidR="000621DF" w:rsidRPr="00CA247E">
        <w:rPr>
          <w:i w:val="0"/>
        </w:rPr>
        <w:t xml:space="preserve"> встановлення щорічної Премії</w:t>
      </w:r>
      <w:r w:rsidR="00CD0F68" w:rsidRPr="00CA247E">
        <w:rPr>
          <w:i w:val="0"/>
        </w:rPr>
        <w:t xml:space="preserve"> Верхов</w:t>
      </w:r>
      <w:r w:rsidR="000621DF" w:rsidRPr="00CA247E">
        <w:rPr>
          <w:i w:val="0"/>
        </w:rPr>
        <w:t xml:space="preserve">ної Ради України педагогічним працівникам загальноосвітніх, професійно-технічних, дошкільних та </w:t>
      </w:r>
      <w:r w:rsidR="00F87633" w:rsidRPr="00CA247E">
        <w:rPr>
          <w:i w:val="0"/>
        </w:rPr>
        <w:t>позашкільних навчальних закладів</w:t>
      </w:r>
      <w:r w:rsidR="00D752BA" w:rsidRPr="00CA247E">
        <w:rPr>
          <w:i w:val="0"/>
        </w:rPr>
        <w:t>»</w:t>
      </w:r>
      <w:r w:rsidR="007429BA" w:rsidRPr="00CA247E">
        <w:rPr>
          <w:i w:val="0"/>
        </w:rPr>
        <w:t xml:space="preserve"> </w:t>
      </w:r>
      <w:r w:rsidR="00D752BA" w:rsidRPr="00CA247E">
        <w:rPr>
          <w:i w:val="0"/>
        </w:rPr>
        <w:t xml:space="preserve">від 14 вересня 2006 року № 131-V </w:t>
      </w:r>
      <w:r w:rsidR="007429BA" w:rsidRPr="00CA247E">
        <w:rPr>
          <w:i w:val="0"/>
        </w:rPr>
        <w:t>у</w:t>
      </w:r>
      <w:r w:rsidR="00D752BA" w:rsidRPr="00CA247E">
        <w:rPr>
          <w:i w:val="0"/>
        </w:rPr>
        <w:t> </w:t>
      </w:r>
      <w:r w:rsidR="007429BA" w:rsidRPr="00CA247E">
        <w:rPr>
          <w:i w:val="0"/>
        </w:rPr>
        <w:t xml:space="preserve">відповідність </w:t>
      </w:r>
      <w:r w:rsidR="00D752BA" w:rsidRPr="00CA247E">
        <w:rPr>
          <w:i w:val="0"/>
        </w:rPr>
        <w:t>із</w:t>
      </w:r>
      <w:r w:rsidR="007429BA" w:rsidRPr="00CA247E">
        <w:rPr>
          <w:i w:val="0"/>
        </w:rPr>
        <w:t xml:space="preserve"> закон</w:t>
      </w:r>
      <w:r w:rsidR="00D752BA" w:rsidRPr="00CA247E">
        <w:rPr>
          <w:i w:val="0"/>
        </w:rPr>
        <w:t>ами</w:t>
      </w:r>
      <w:r w:rsidR="00450926" w:rsidRPr="00CA247E">
        <w:rPr>
          <w:i w:val="0"/>
        </w:rPr>
        <w:t xml:space="preserve"> України «Про освіту»</w:t>
      </w:r>
      <w:r w:rsidR="00D752BA" w:rsidRPr="00CA247E">
        <w:rPr>
          <w:i w:val="0"/>
        </w:rPr>
        <w:t>,</w:t>
      </w:r>
      <w:r w:rsidR="00450926" w:rsidRPr="00CA247E">
        <w:rPr>
          <w:i w:val="0"/>
        </w:rPr>
        <w:t xml:space="preserve"> </w:t>
      </w:r>
      <w:r w:rsidR="007429BA" w:rsidRPr="00CA247E">
        <w:rPr>
          <w:i w:val="0"/>
        </w:rPr>
        <w:t>«Про повну загальну середню освіту</w:t>
      </w:r>
      <w:r w:rsidR="00D752BA" w:rsidRPr="00CA247E">
        <w:rPr>
          <w:i w:val="0"/>
        </w:rPr>
        <w:t>»</w:t>
      </w:r>
      <w:r w:rsidR="007429BA" w:rsidRPr="00CA247E">
        <w:rPr>
          <w:i w:val="0"/>
        </w:rPr>
        <w:t>,</w:t>
      </w:r>
      <w:r w:rsidR="00450926" w:rsidRPr="00CA247E">
        <w:rPr>
          <w:i w:val="0"/>
        </w:rPr>
        <w:t xml:space="preserve"> </w:t>
      </w:r>
      <w:r w:rsidR="007429BA" w:rsidRPr="00CA247E">
        <w:rPr>
          <w:i w:val="0"/>
        </w:rPr>
        <w:t>Постанов</w:t>
      </w:r>
      <w:r w:rsidR="00D752BA" w:rsidRPr="00CA247E">
        <w:rPr>
          <w:i w:val="0"/>
        </w:rPr>
        <w:t>ою</w:t>
      </w:r>
      <w:r w:rsidR="00CD0F68" w:rsidRPr="00CA247E">
        <w:rPr>
          <w:i w:val="0"/>
        </w:rPr>
        <w:t xml:space="preserve"> Верховної </w:t>
      </w:r>
      <w:r w:rsidR="009A33B0" w:rsidRPr="00CA247E">
        <w:rPr>
          <w:i w:val="0"/>
        </w:rPr>
        <w:t>Ради України</w:t>
      </w:r>
      <w:r w:rsidR="007429BA" w:rsidRPr="00CA247E">
        <w:rPr>
          <w:i w:val="0"/>
        </w:rPr>
        <w:t xml:space="preserve"> </w:t>
      </w:r>
      <w:r w:rsidR="00F87633" w:rsidRPr="00CA247E">
        <w:rPr>
          <w:i w:val="0"/>
        </w:rPr>
        <w:t>«</w:t>
      </w:r>
      <w:r w:rsidR="00CD0F68" w:rsidRPr="00CA247E">
        <w:rPr>
          <w:i w:val="0"/>
        </w:rPr>
        <w:t>Про перелік, кількісний склад і</w:t>
      </w:r>
      <w:r w:rsidR="00D752BA" w:rsidRPr="00CA247E">
        <w:rPr>
          <w:i w:val="0"/>
        </w:rPr>
        <w:t> </w:t>
      </w:r>
      <w:r w:rsidR="00CD0F68" w:rsidRPr="00CA247E">
        <w:rPr>
          <w:i w:val="0"/>
        </w:rPr>
        <w:t>предмети відання комітетів Верховної Р</w:t>
      </w:r>
      <w:r w:rsidR="00F87633" w:rsidRPr="00CA247E">
        <w:rPr>
          <w:i w:val="0"/>
        </w:rPr>
        <w:t>ади України дев’ятого скликання»</w:t>
      </w:r>
      <w:r w:rsidR="00CD0F68" w:rsidRPr="00CA247E">
        <w:rPr>
          <w:i w:val="0"/>
        </w:rPr>
        <w:t xml:space="preserve"> </w:t>
      </w:r>
      <w:r w:rsidR="00DB218E" w:rsidRPr="00CA247E">
        <w:rPr>
          <w:i w:val="0"/>
        </w:rPr>
        <w:t xml:space="preserve">від 29 серпня 2019 року </w:t>
      </w:r>
      <w:r w:rsidR="00D752BA" w:rsidRPr="00CA247E">
        <w:rPr>
          <w:i w:val="0"/>
        </w:rPr>
        <w:t xml:space="preserve">№ 19-IX </w:t>
      </w:r>
      <w:r w:rsidR="00CD0F68" w:rsidRPr="00CA247E">
        <w:rPr>
          <w:i w:val="0"/>
        </w:rPr>
        <w:t>та уточнення їх окремих норм.</w:t>
      </w:r>
    </w:p>
    <w:p w:rsidR="003E26CE" w:rsidRPr="00CA247E" w:rsidRDefault="00450926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 xml:space="preserve">З ухваленням Закону України «Про освіту» встановлено нову структуру </w:t>
      </w:r>
      <w:r w:rsidR="00D752BA" w:rsidRPr="00CA247E">
        <w:rPr>
          <w:i w:val="0"/>
        </w:rPr>
        <w:t xml:space="preserve">системи </w:t>
      </w:r>
      <w:r w:rsidRPr="00CA247E">
        <w:rPr>
          <w:i w:val="0"/>
        </w:rPr>
        <w:t xml:space="preserve">освіти </w:t>
      </w:r>
      <w:r w:rsidR="00D752BA" w:rsidRPr="00CA247E">
        <w:rPr>
          <w:i w:val="0"/>
        </w:rPr>
        <w:t xml:space="preserve">в </w:t>
      </w:r>
      <w:r w:rsidRPr="00CA247E">
        <w:rPr>
          <w:i w:val="0"/>
        </w:rPr>
        <w:t>Україн</w:t>
      </w:r>
      <w:r w:rsidR="00D752BA" w:rsidRPr="00CA247E">
        <w:rPr>
          <w:i w:val="0"/>
        </w:rPr>
        <w:t>і</w:t>
      </w:r>
      <w:r w:rsidRPr="00CA247E">
        <w:rPr>
          <w:i w:val="0"/>
        </w:rPr>
        <w:t>, визначено, що невід’ємними складниками освіти є: повна загальна середня освіта</w:t>
      </w:r>
      <w:r w:rsidR="00D752BA" w:rsidRPr="00CA247E">
        <w:rPr>
          <w:i w:val="0"/>
        </w:rPr>
        <w:t>,</w:t>
      </w:r>
      <w:r w:rsidR="009A33B0" w:rsidRPr="00CA247E">
        <w:rPr>
          <w:i w:val="0"/>
        </w:rPr>
        <w:t xml:space="preserve"> дошкільна освіта,</w:t>
      </w:r>
      <w:r w:rsidRPr="00CA247E">
        <w:rPr>
          <w:i w:val="0"/>
        </w:rPr>
        <w:t xml:space="preserve"> позашкільна освіта</w:t>
      </w:r>
      <w:r w:rsidR="00D752BA" w:rsidRPr="00CA247E">
        <w:rPr>
          <w:i w:val="0"/>
        </w:rPr>
        <w:t>,</w:t>
      </w:r>
      <w:r w:rsidRPr="00CA247E">
        <w:rPr>
          <w:i w:val="0"/>
        </w:rPr>
        <w:t xml:space="preserve"> спеціалізована освіта</w:t>
      </w:r>
      <w:r w:rsidR="00D752BA" w:rsidRPr="00CA247E">
        <w:rPr>
          <w:i w:val="0"/>
        </w:rPr>
        <w:t>,</w:t>
      </w:r>
      <w:r w:rsidRPr="00CA247E">
        <w:rPr>
          <w:i w:val="0"/>
        </w:rPr>
        <w:t xml:space="preserve"> професійна (професійно-технічна) освіта</w:t>
      </w:r>
      <w:r w:rsidR="00D752BA" w:rsidRPr="00CA247E">
        <w:rPr>
          <w:i w:val="0"/>
        </w:rPr>
        <w:t>,</w:t>
      </w:r>
      <w:r w:rsidRPr="00CA247E">
        <w:rPr>
          <w:i w:val="0"/>
        </w:rPr>
        <w:t xml:space="preserve"> фахова </w:t>
      </w:r>
      <w:proofErr w:type="spellStart"/>
      <w:r w:rsidRPr="00CA247E">
        <w:rPr>
          <w:i w:val="0"/>
        </w:rPr>
        <w:t>передвища</w:t>
      </w:r>
      <w:proofErr w:type="spellEnd"/>
      <w:r w:rsidRPr="00CA247E">
        <w:rPr>
          <w:i w:val="0"/>
        </w:rPr>
        <w:t xml:space="preserve"> освіта</w:t>
      </w:r>
      <w:r w:rsidR="00D752BA" w:rsidRPr="00CA247E">
        <w:rPr>
          <w:i w:val="0"/>
        </w:rPr>
        <w:t>,</w:t>
      </w:r>
      <w:r w:rsidRPr="00CA247E">
        <w:rPr>
          <w:i w:val="0"/>
        </w:rPr>
        <w:t xml:space="preserve"> вища освіта</w:t>
      </w:r>
      <w:r w:rsidR="00D752BA" w:rsidRPr="00CA247E">
        <w:rPr>
          <w:i w:val="0"/>
        </w:rPr>
        <w:t>,</w:t>
      </w:r>
      <w:r w:rsidR="003E26CE" w:rsidRPr="00CA247E">
        <w:rPr>
          <w:i w:val="0"/>
        </w:rPr>
        <w:t xml:space="preserve"> освіта дорослих, у тому числі післядипломна освіта. </w:t>
      </w:r>
      <w:r w:rsidR="00D752BA" w:rsidRPr="00CA247E">
        <w:rPr>
          <w:i w:val="0"/>
        </w:rPr>
        <w:t>Відтак</w:t>
      </w:r>
      <w:r w:rsidR="003E26CE" w:rsidRPr="00CA247E">
        <w:rPr>
          <w:i w:val="0"/>
        </w:rPr>
        <w:t xml:space="preserve"> </w:t>
      </w:r>
      <w:r w:rsidR="00D752BA" w:rsidRPr="00CA247E">
        <w:rPr>
          <w:i w:val="0"/>
        </w:rPr>
        <w:t>існує необхідність у приведенні термінології 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 у відповідність із зазначеними нормативно-правовими актами</w:t>
      </w:r>
      <w:r w:rsidR="0038163A" w:rsidRPr="00CA247E">
        <w:rPr>
          <w:i w:val="0"/>
        </w:rPr>
        <w:t>.</w:t>
      </w:r>
    </w:p>
    <w:p w:rsidR="00CD0F68" w:rsidRPr="00CA247E" w:rsidRDefault="00F87633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>Процедура призначення щорічної</w:t>
      </w:r>
      <w:r w:rsidR="00CD0F68" w:rsidRPr="00CA247E">
        <w:rPr>
          <w:i w:val="0"/>
        </w:rPr>
        <w:t xml:space="preserve"> Премії</w:t>
      </w:r>
      <w:r w:rsidRPr="00CA247E">
        <w:rPr>
          <w:i w:val="0"/>
        </w:rPr>
        <w:t xml:space="preserve"> </w:t>
      </w:r>
      <w:r w:rsidR="0057595A" w:rsidRPr="00CA247E">
        <w:rPr>
          <w:i w:val="0"/>
        </w:rPr>
        <w:t xml:space="preserve">Верховної Ради України </w:t>
      </w:r>
      <w:r w:rsidRPr="00CA247E">
        <w:rPr>
          <w:i w:val="0"/>
        </w:rPr>
        <w:t xml:space="preserve">педагогічним працівникам </w:t>
      </w:r>
      <w:r w:rsidR="0057595A" w:rsidRPr="00CA247E">
        <w:rPr>
          <w:i w:val="0"/>
        </w:rPr>
        <w:t xml:space="preserve">загальноосвітніх, професійно-технічних, дошкільних та позашкільних навчальних закладів (далі – Премія) </w:t>
      </w:r>
      <w:r w:rsidRPr="00CA247E">
        <w:rPr>
          <w:i w:val="0"/>
        </w:rPr>
        <w:t xml:space="preserve">регулюється </w:t>
      </w:r>
      <w:r w:rsidR="0029582D" w:rsidRPr="00CA247E">
        <w:rPr>
          <w:i w:val="0"/>
        </w:rPr>
        <w:t>Положенням</w:t>
      </w:r>
      <w:r w:rsidR="0029582D" w:rsidRPr="00CA247E">
        <w:t xml:space="preserve"> </w:t>
      </w:r>
      <w:r w:rsidR="0029582D" w:rsidRPr="00CA247E">
        <w:rPr>
          <w:i w:val="0"/>
        </w:rPr>
        <w:t>про щорічну Премію</w:t>
      </w:r>
      <w:r w:rsidR="0029582D" w:rsidRPr="00CA247E">
        <w:t xml:space="preserve"> </w:t>
      </w:r>
      <w:r w:rsidR="0029582D" w:rsidRPr="00CA247E">
        <w:rPr>
          <w:i w:val="0"/>
        </w:rPr>
        <w:t>Верховної Ради України педагогічним працівникам загальноосвітніх, професійно-технічних, дошкільних та позашкільних навчальних закладів (далі – Положення)</w:t>
      </w:r>
      <w:r w:rsidRPr="00CA247E">
        <w:rPr>
          <w:i w:val="0"/>
        </w:rPr>
        <w:t xml:space="preserve">, затвердженим згаданою Постановою. Згідно з </w:t>
      </w:r>
      <w:r w:rsidR="00DB218E" w:rsidRPr="00CA247E">
        <w:rPr>
          <w:i w:val="0"/>
        </w:rPr>
        <w:t xml:space="preserve">пунктом 6 </w:t>
      </w:r>
      <w:r w:rsidR="0029582D" w:rsidRPr="00CA247E">
        <w:rPr>
          <w:i w:val="0"/>
        </w:rPr>
        <w:t>П</w:t>
      </w:r>
      <w:r w:rsidRPr="00CA247E">
        <w:rPr>
          <w:i w:val="0"/>
        </w:rPr>
        <w:t>оложення</w:t>
      </w:r>
      <w:r w:rsidR="00CD0F68" w:rsidRPr="00CA247E">
        <w:rPr>
          <w:i w:val="0"/>
        </w:rPr>
        <w:t xml:space="preserve"> </w:t>
      </w:r>
      <w:r w:rsidR="00DB218E" w:rsidRPr="00CA247E">
        <w:rPr>
          <w:i w:val="0"/>
        </w:rPr>
        <w:t xml:space="preserve">подання про присудження Премії вноситься до </w:t>
      </w:r>
      <w:r w:rsidRPr="00CA247E">
        <w:rPr>
          <w:i w:val="0"/>
        </w:rPr>
        <w:t xml:space="preserve">Верховної Ради </w:t>
      </w:r>
      <w:r w:rsidR="00DB218E" w:rsidRPr="00CA247E">
        <w:rPr>
          <w:i w:val="0"/>
        </w:rPr>
        <w:t xml:space="preserve">України </w:t>
      </w:r>
      <w:r w:rsidRPr="00CA247E">
        <w:rPr>
          <w:i w:val="0"/>
        </w:rPr>
        <w:t>Комітетом Верховної Ради України з питань науки і</w:t>
      </w:r>
      <w:r w:rsidR="00DE7453" w:rsidRPr="00CA247E">
        <w:rPr>
          <w:i w:val="0"/>
        </w:rPr>
        <w:t> </w:t>
      </w:r>
      <w:r w:rsidRPr="00CA247E">
        <w:rPr>
          <w:i w:val="0"/>
        </w:rPr>
        <w:t xml:space="preserve">освіти. </w:t>
      </w:r>
      <w:r w:rsidR="0029582D" w:rsidRPr="00CA247E">
        <w:rPr>
          <w:i w:val="0"/>
        </w:rPr>
        <w:t xml:space="preserve">Натомість </w:t>
      </w:r>
      <w:r w:rsidR="00CD0F68" w:rsidRPr="00CA247E">
        <w:rPr>
          <w:i w:val="0"/>
        </w:rPr>
        <w:t>Постанов</w:t>
      </w:r>
      <w:r w:rsidR="0029582D" w:rsidRPr="00CA247E">
        <w:rPr>
          <w:i w:val="0"/>
        </w:rPr>
        <w:t xml:space="preserve">ою </w:t>
      </w:r>
      <w:r w:rsidR="00CD0F68" w:rsidRPr="00CA247E">
        <w:rPr>
          <w:i w:val="0"/>
        </w:rPr>
        <w:t xml:space="preserve">Верховної Ради України </w:t>
      </w:r>
      <w:r w:rsidR="00DB218E" w:rsidRPr="00CA247E">
        <w:rPr>
          <w:i w:val="0"/>
        </w:rPr>
        <w:t xml:space="preserve">«Про перелік, кількісний склад і предмети відання комітетів Верховної Ради України дев’ятого </w:t>
      </w:r>
      <w:r w:rsidR="00DB218E" w:rsidRPr="00CA247E">
        <w:rPr>
          <w:i w:val="0"/>
        </w:rPr>
        <w:lastRenderedPageBreak/>
        <w:t xml:space="preserve">скликання» </w:t>
      </w:r>
      <w:r w:rsidR="00CD0F68" w:rsidRPr="00CA247E">
        <w:rPr>
          <w:i w:val="0"/>
        </w:rPr>
        <w:t>в</w:t>
      </w:r>
      <w:r w:rsidRPr="00CA247E">
        <w:rPr>
          <w:i w:val="0"/>
        </w:rPr>
        <w:t>ід 29</w:t>
      </w:r>
      <w:r w:rsidR="00DB218E" w:rsidRPr="00CA247E">
        <w:rPr>
          <w:i w:val="0"/>
        </w:rPr>
        <w:t> </w:t>
      </w:r>
      <w:r w:rsidRPr="00CA247E">
        <w:rPr>
          <w:i w:val="0"/>
        </w:rPr>
        <w:t>серпня 2019</w:t>
      </w:r>
      <w:r w:rsidR="00DB218E" w:rsidRPr="00CA247E">
        <w:rPr>
          <w:i w:val="0"/>
        </w:rPr>
        <w:t> </w:t>
      </w:r>
      <w:r w:rsidRPr="00CA247E">
        <w:rPr>
          <w:i w:val="0"/>
        </w:rPr>
        <w:t>року</w:t>
      </w:r>
      <w:r w:rsidR="00DB218E" w:rsidRPr="00CA247E">
        <w:rPr>
          <w:i w:val="0"/>
        </w:rPr>
        <w:t xml:space="preserve"> </w:t>
      </w:r>
      <w:r w:rsidRPr="00CA247E">
        <w:rPr>
          <w:i w:val="0"/>
        </w:rPr>
        <w:t>№</w:t>
      </w:r>
      <w:r w:rsidR="00DB218E" w:rsidRPr="00CA247E">
        <w:rPr>
          <w:i w:val="0"/>
        </w:rPr>
        <w:t> </w:t>
      </w:r>
      <w:r w:rsidRPr="00CA247E">
        <w:rPr>
          <w:i w:val="0"/>
        </w:rPr>
        <w:t xml:space="preserve">19-IX </w:t>
      </w:r>
      <w:r w:rsidR="00DB218E" w:rsidRPr="00CA247E">
        <w:rPr>
          <w:i w:val="0"/>
        </w:rPr>
        <w:t xml:space="preserve">питання освіти </w:t>
      </w:r>
      <w:r w:rsidR="00CD0F68" w:rsidRPr="00CA247E">
        <w:rPr>
          <w:i w:val="0"/>
        </w:rPr>
        <w:t>віднесен</w:t>
      </w:r>
      <w:r w:rsidR="00DB218E" w:rsidRPr="00CA247E">
        <w:rPr>
          <w:i w:val="0"/>
        </w:rPr>
        <w:t>і</w:t>
      </w:r>
      <w:r w:rsidR="00CD0F68" w:rsidRPr="00CA247E">
        <w:rPr>
          <w:i w:val="0"/>
        </w:rPr>
        <w:t xml:space="preserve"> до предмета відання Комітету </w:t>
      </w:r>
      <w:r w:rsidR="00DB218E" w:rsidRPr="00CA247E">
        <w:rPr>
          <w:i w:val="0"/>
        </w:rPr>
        <w:t xml:space="preserve">Верховної Ради України </w:t>
      </w:r>
      <w:r w:rsidR="00CD0F68" w:rsidRPr="00CA247E">
        <w:rPr>
          <w:i w:val="0"/>
        </w:rPr>
        <w:t>з питань освіти, науки та інновацій</w:t>
      </w:r>
      <w:r w:rsidR="00F220FB" w:rsidRPr="00CA247E">
        <w:rPr>
          <w:i w:val="0"/>
        </w:rPr>
        <w:t xml:space="preserve"> (далі – Комітет)</w:t>
      </w:r>
      <w:r w:rsidR="00CD0F68" w:rsidRPr="00CA247E">
        <w:rPr>
          <w:i w:val="0"/>
        </w:rPr>
        <w:t>.</w:t>
      </w:r>
    </w:p>
    <w:p w:rsidR="0029582D" w:rsidRPr="00CA247E" w:rsidRDefault="00F87633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>З метою приведення П</w:t>
      </w:r>
      <w:r w:rsidR="00CD0F68" w:rsidRPr="00CA247E">
        <w:rPr>
          <w:i w:val="0"/>
        </w:rPr>
        <w:t>останов</w:t>
      </w:r>
      <w:r w:rsidRPr="00CA247E">
        <w:rPr>
          <w:i w:val="0"/>
        </w:rPr>
        <w:t>и Верховної Ради України «</w:t>
      </w:r>
      <w:r w:rsidR="00CD0F68" w:rsidRPr="00CA247E">
        <w:rPr>
          <w:i w:val="0"/>
        </w:rPr>
        <w:t>Про</w:t>
      </w:r>
      <w:r w:rsidRPr="00CA247E">
        <w:rPr>
          <w:i w:val="0"/>
        </w:rPr>
        <w:t xml:space="preserve"> встановлення щорічної</w:t>
      </w:r>
      <w:r w:rsidR="00CD0F68" w:rsidRPr="00CA247E">
        <w:rPr>
          <w:i w:val="0"/>
        </w:rPr>
        <w:t xml:space="preserve"> Премі</w:t>
      </w:r>
      <w:r w:rsidR="00DB218E" w:rsidRPr="00CA247E">
        <w:rPr>
          <w:i w:val="0"/>
        </w:rPr>
        <w:t>ї</w:t>
      </w:r>
      <w:r w:rsidR="00CD0F68" w:rsidRPr="00CA247E">
        <w:rPr>
          <w:i w:val="0"/>
        </w:rPr>
        <w:t xml:space="preserve"> Верховної Ради України</w:t>
      </w:r>
      <w:r w:rsidRPr="00CA247E">
        <w:rPr>
          <w:i w:val="0"/>
        </w:rPr>
        <w:t xml:space="preserve"> педагогічним працівникам загальноосвітніх, професійно-технічних, дошкільних та позашкільних навчальних закладів» </w:t>
      </w:r>
      <w:r w:rsidR="003E26CE" w:rsidRPr="00CA247E">
        <w:rPr>
          <w:i w:val="0"/>
        </w:rPr>
        <w:t>у ві</w:t>
      </w:r>
      <w:r w:rsidR="003F2428" w:rsidRPr="00CA247E">
        <w:rPr>
          <w:i w:val="0"/>
        </w:rPr>
        <w:t xml:space="preserve">дповідність </w:t>
      </w:r>
      <w:r w:rsidR="0029582D" w:rsidRPr="00CA247E">
        <w:rPr>
          <w:i w:val="0"/>
        </w:rPr>
        <w:t xml:space="preserve">із зазначеними нормативно-правовими актами </w:t>
      </w:r>
      <w:r w:rsidR="00CD0F68" w:rsidRPr="00CA247E">
        <w:rPr>
          <w:i w:val="0"/>
        </w:rPr>
        <w:t>розроблені відпов</w:t>
      </w:r>
      <w:r w:rsidR="003F2428" w:rsidRPr="00CA247E">
        <w:rPr>
          <w:i w:val="0"/>
        </w:rPr>
        <w:t>ідні зміни, викладені у прое</w:t>
      </w:r>
      <w:r w:rsidR="00CD0F68" w:rsidRPr="00CA247E">
        <w:rPr>
          <w:i w:val="0"/>
        </w:rPr>
        <w:t>кті По</w:t>
      </w:r>
      <w:r w:rsidRPr="00CA247E">
        <w:rPr>
          <w:i w:val="0"/>
        </w:rPr>
        <w:t>станови</w:t>
      </w:r>
      <w:r w:rsidR="0029582D" w:rsidRPr="00CA247E">
        <w:rPr>
          <w:i w:val="0"/>
        </w:rPr>
        <w:t>.</w:t>
      </w:r>
      <w:r w:rsidRPr="00CA247E">
        <w:rPr>
          <w:i w:val="0"/>
        </w:rPr>
        <w:t xml:space="preserve"> </w:t>
      </w:r>
      <w:r w:rsidR="00CD0F68" w:rsidRPr="00CA247E">
        <w:rPr>
          <w:i w:val="0"/>
        </w:rPr>
        <w:t xml:space="preserve">Крім </w:t>
      </w:r>
      <w:r w:rsidR="0029582D" w:rsidRPr="00CA247E">
        <w:rPr>
          <w:i w:val="0"/>
        </w:rPr>
        <w:t>т</w:t>
      </w:r>
      <w:r w:rsidR="00CD0F68" w:rsidRPr="00CA247E">
        <w:rPr>
          <w:i w:val="0"/>
        </w:rPr>
        <w:t>ого</w:t>
      </w:r>
      <w:r w:rsidR="0029582D" w:rsidRPr="00CA247E">
        <w:rPr>
          <w:i w:val="0"/>
        </w:rPr>
        <w:t xml:space="preserve">, </w:t>
      </w:r>
      <w:r w:rsidR="00CD0F68" w:rsidRPr="00CA247E">
        <w:rPr>
          <w:i w:val="0"/>
        </w:rPr>
        <w:t>пропонується</w:t>
      </w:r>
      <w:r w:rsidR="0046190B" w:rsidRPr="00CA247E">
        <w:rPr>
          <w:i w:val="0"/>
        </w:rPr>
        <w:t xml:space="preserve">: </w:t>
      </w:r>
    </w:p>
    <w:p w:rsidR="0029582D" w:rsidRPr="00CA247E" w:rsidRDefault="0046190B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>1)</w:t>
      </w:r>
      <w:r w:rsidR="00ED3089" w:rsidRPr="00CA247E">
        <w:rPr>
          <w:i w:val="0"/>
        </w:rPr>
        <w:t> </w:t>
      </w:r>
      <w:r w:rsidR="00BD07B3" w:rsidRPr="00CA247E">
        <w:rPr>
          <w:i w:val="0"/>
        </w:rPr>
        <w:t>збільшити</w:t>
      </w:r>
      <w:r w:rsidR="003E26CE" w:rsidRPr="00CA247E">
        <w:rPr>
          <w:i w:val="0"/>
        </w:rPr>
        <w:t xml:space="preserve"> розмір </w:t>
      </w:r>
      <w:r w:rsidR="00ED3089" w:rsidRPr="00CA247E">
        <w:rPr>
          <w:i w:val="0"/>
        </w:rPr>
        <w:t xml:space="preserve">грошової частини </w:t>
      </w:r>
      <w:r w:rsidR="003E26CE" w:rsidRPr="00CA247E">
        <w:rPr>
          <w:i w:val="0"/>
        </w:rPr>
        <w:t>Премії (</w:t>
      </w:r>
      <w:r w:rsidR="0029582D" w:rsidRPr="00CA247E">
        <w:rPr>
          <w:i w:val="0"/>
        </w:rPr>
        <w:t>пункт</w:t>
      </w:r>
      <w:r w:rsidR="00ED3089" w:rsidRPr="00CA247E">
        <w:rPr>
          <w:i w:val="0"/>
        </w:rPr>
        <w:t> </w:t>
      </w:r>
      <w:r w:rsidR="0029582D" w:rsidRPr="00CA247E">
        <w:rPr>
          <w:i w:val="0"/>
        </w:rPr>
        <w:t xml:space="preserve">3 </w:t>
      </w:r>
      <w:r w:rsidR="003E26CE" w:rsidRPr="00CA247E">
        <w:rPr>
          <w:i w:val="0"/>
        </w:rPr>
        <w:t>Положення</w:t>
      </w:r>
      <w:r w:rsidRPr="00CA247E">
        <w:rPr>
          <w:i w:val="0"/>
        </w:rPr>
        <w:t>);</w:t>
      </w:r>
    </w:p>
    <w:p w:rsidR="00ED3089" w:rsidRPr="00CA247E" w:rsidRDefault="0046190B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>2)</w:t>
      </w:r>
      <w:r w:rsidR="00ED3089" w:rsidRPr="00CA247E">
        <w:rPr>
          <w:i w:val="0"/>
        </w:rPr>
        <w:t> </w:t>
      </w:r>
      <w:r w:rsidRPr="00CA247E">
        <w:rPr>
          <w:i w:val="0"/>
        </w:rPr>
        <w:t xml:space="preserve">зобов’язати профільні постійні комісії (комітети) Верховної Ради Автономної Республіки Крим, обласних, Київської та Севастопольської міських рад брати участь у процедурі відбору </w:t>
      </w:r>
      <w:r w:rsidR="0024357B" w:rsidRPr="00CA247E">
        <w:rPr>
          <w:i w:val="0"/>
        </w:rPr>
        <w:t>кандидатур для</w:t>
      </w:r>
      <w:r w:rsidRPr="00CA247E">
        <w:rPr>
          <w:i w:val="0"/>
        </w:rPr>
        <w:t xml:space="preserve"> </w:t>
      </w:r>
      <w:r w:rsidR="0024357B" w:rsidRPr="00CA247E">
        <w:rPr>
          <w:i w:val="0"/>
        </w:rPr>
        <w:t>присудження</w:t>
      </w:r>
      <w:r w:rsidR="00ED3089" w:rsidRPr="00CA247E">
        <w:rPr>
          <w:i w:val="0"/>
        </w:rPr>
        <w:t xml:space="preserve"> Премі</w:t>
      </w:r>
      <w:r w:rsidR="0024357B" w:rsidRPr="00CA247E">
        <w:rPr>
          <w:i w:val="0"/>
        </w:rPr>
        <w:t>ї</w:t>
      </w:r>
      <w:r w:rsidR="00ED3089" w:rsidRPr="00CA247E">
        <w:rPr>
          <w:i w:val="0"/>
        </w:rPr>
        <w:t xml:space="preserve"> </w:t>
      </w:r>
      <w:r w:rsidRPr="00CA247E">
        <w:rPr>
          <w:i w:val="0"/>
        </w:rPr>
        <w:t>та оприлюдненн</w:t>
      </w:r>
      <w:r w:rsidR="00ED3089" w:rsidRPr="00CA247E">
        <w:rPr>
          <w:i w:val="0"/>
        </w:rPr>
        <w:t>і</w:t>
      </w:r>
      <w:r w:rsidRPr="00CA247E">
        <w:rPr>
          <w:i w:val="0"/>
        </w:rPr>
        <w:t xml:space="preserve"> результатів</w:t>
      </w:r>
      <w:r w:rsidR="00356D7A" w:rsidRPr="00CA247E">
        <w:rPr>
          <w:i w:val="0"/>
        </w:rPr>
        <w:t xml:space="preserve"> </w:t>
      </w:r>
      <w:r w:rsidR="0024357B" w:rsidRPr="00CA247E">
        <w:rPr>
          <w:i w:val="0"/>
        </w:rPr>
        <w:t xml:space="preserve">їх </w:t>
      </w:r>
      <w:r w:rsidR="00356D7A" w:rsidRPr="00CA247E">
        <w:rPr>
          <w:i w:val="0"/>
        </w:rPr>
        <w:t xml:space="preserve">розгляду </w:t>
      </w:r>
      <w:r w:rsidRPr="00CA247E">
        <w:rPr>
          <w:i w:val="0"/>
        </w:rPr>
        <w:t>(</w:t>
      </w:r>
      <w:r w:rsidR="00ED3089" w:rsidRPr="00CA247E">
        <w:rPr>
          <w:i w:val="0"/>
        </w:rPr>
        <w:t>пункт </w:t>
      </w:r>
      <w:r w:rsidRPr="00CA247E">
        <w:rPr>
          <w:i w:val="0"/>
        </w:rPr>
        <w:t xml:space="preserve">4 Положення); </w:t>
      </w:r>
    </w:p>
    <w:p w:rsidR="00ED3089" w:rsidRPr="00CA247E" w:rsidRDefault="00356D7A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>3)</w:t>
      </w:r>
      <w:r w:rsidR="00ED3089" w:rsidRPr="00CA247E">
        <w:rPr>
          <w:i w:val="0"/>
        </w:rPr>
        <w:t> </w:t>
      </w:r>
      <w:r w:rsidR="00CD0F68" w:rsidRPr="00CA247E">
        <w:rPr>
          <w:i w:val="0"/>
        </w:rPr>
        <w:t>унормувати порядок</w:t>
      </w:r>
      <w:r w:rsidRPr="00CA247E">
        <w:rPr>
          <w:i w:val="0"/>
        </w:rPr>
        <w:t xml:space="preserve"> </w:t>
      </w:r>
      <w:r w:rsidR="00ED3089" w:rsidRPr="00CA247E">
        <w:rPr>
          <w:i w:val="0"/>
        </w:rPr>
        <w:t>вручення</w:t>
      </w:r>
      <w:r w:rsidRPr="00CA247E">
        <w:rPr>
          <w:i w:val="0"/>
        </w:rPr>
        <w:t xml:space="preserve"> </w:t>
      </w:r>
      <w:r w:rsidR="005167FA" w:rsidRPr="00CA247E">
        <w:rPr>
          <w:i w:val="0"/>
        </w:rPr>
        <w:t>д</w:t>
      </w:r>
      <w:r w:rsidR="00ED3089" w:rsidRPr="00CA247E">
        <w:rPr>
          <w:i w:val="0"/>
        </w:rPr>
        <w:t>иплома</w:t>
      </w:r>
      <w:r w:rsidRPr="00CA247E">
        <w:rPr>
          <w:i w:val="0"/>
        </w:rPr>
        <w:t xml:space="preserve">, нагрудного </w:t>
      </w:r>
      <w:proofErr w:type="spellStart"/>
      <w:r w:rsidRPr="00CA247E">
        <w:rPr>
          <w:i w:val="0"/>
        </w:rPr>
        <w:t>знак</w:t>
      </w:r>
      <w:r w:rsidR="00ED3089" w:rsidRPr="00CA247E">
        <w:rPr>
          <w:i w:val="0"/>
        </w:rPr>
        <w:t>а</w:t>
      </w:r>
      <w:proofErr w:type="spellEnd"/>
      <w:r w:rsidR="00ED3089" w:rsidRPr="00CA247E">
        <w:rPr>
          <w:i w:val="0"/>
        </w:rPr>
        <w:t xml:space="preserve"> </w:t>
      </w:r>
      <w:r w:rsidR="005167FA" w:rsidRPr="00CA247E">
        <w:rPr>
          <w:i w:val="0"/>
        </w:rPr>
        <w:t xml:space="preserve">лауреата Премії </w:t>
      </w:r>
      <w:r w:rsidRPr="00CA247E">
        <w:rPr>
          <w:i w:val="0"/>
        </w:rPr>
        <w:t>та грошової частин</w:t>
      </w:r>
      <w:r w:rsidR="00826BE3" w:rsidRPr="00CA247E">
        <w:rPr>
          <w:i w:val="0"/>
        </w:rPr>
        <w:t>и Премії у разі смерті лауреата</w:t>
      </w:r>
      <w:r w:rsidR="009A33B0" w:rsidRPr="00CA247E">
        <w:rPr>
          <w:i w:val="0"/>
        </w:rPr>
        <w:t xml:space="preserve"> (</w:t>
      </w:r>
      <w:r w:rsidR="00ED3089" w:rsidRPr="00CA247E">
        <w:rPr>
          <w:i w:val="0"/>
        </w:rPr>
        <w:t>пункт 7</w:t>
      </w:r>
      <w:r w:rsidR="00ED3089" w:rsidRPr="00CA247E">
        <w:rPr>
          <w:i w:val="0"/>
          <w:vertAlign w:val="superscript"/>
        </w:rPr>
        <w:t>1</w:t>
      </w:r>
      <w:r w:rsidR="00ED3089" w:rsidRPr="00CA247E">
        <w:rPr>
          <w:i w:val="0"/>
        </w:rPr>
        <w:t xml:space="preserve"> Положення</w:t>
      </w:r>
      <w:r w:rsidR="009A33B0" w:rsidRPr="00CA247E">
        <w:rPr>
          <w:i w:val="0"/>
        </w:rPr>
        <w:t>)</w:t>
      </w:r>
      <w:r w:rsidR="00826BE3" w:rsidRPr="00CA247E">
        <w:rPr>
          <w:i w:val="0"/>
        </w:rPr>
        <w:t xml:space="preserve">; </w:t>
      </w:r>
    </w:p>
    <w:p w:rsidR="00CD0F68" w:rsidRPr="00CA247E" w:rsidRDefault="00826BE3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 xml:space="preserve">4) уточнити </w:t>
      </w:r>
      <w:r w:rsidR="00ED3089" w:rsidRPr="00CA247E">
        <w:rPr>
          <w:i w:val="0"/>
        </w:rPr>
        <w:t xml:space="preserve">строки подання </w:t>
      </w:r>
      <w:r w:rsidRPr="00CA247E">
        <w:rPr>
          <w:i w:val="0"/>
        </w:rPr>
        <w:t xml:space="preserve">до Комітету клопотань про присудження Премії </w:t>
      </w:r>
      <w:r w:rsidR="00ED3089" w:rsidRPr="00CA247E">
        <w:rPr>
          <w:i w:val="0"/>
        </w:rPr>
        <w:t>та внесення</w:t>
      </w:r>
      <w:r w:rsidRPr="00CA247E">
        <w:rPr>
          <w:i w:val="0"/>
        </w:rPr>
        <w:t xml:space="preserve"> Комітетом на розгляд Верховної Ради України проекту </w:t>
      </w:r>
      <w:r w:rsidR="00F220FB" w:rsidRPr="00CA247E">
        <w:rPr>
          <w:i w:val="0"/>
        </w:rPr>
        <w:t>постанови</w:t>
      </w:r>
      <w:r w:rsidRPr="00CA247E">
        <w:rPr>
          <w:i w:val="0"/>
        </w:rPr>
        <w:t xml:space="preserve"> про присудження Премії.</w:t>
      </w:r>
    </w:p>
    <w:p w:rsidR="00CD0F68" w:rsidRPr="00CA247E" w:rsidRDefault="00CD0F68" w:rsidP="0038163A">
      <w:pPr>
        <w:spacing w:line="264" w:lineRule="auto"/>
        <w:ind w:firstLine="284"/>
        <w:jc w:val="both"/>
        <w:rPr>
          <w:i w:val="0"/>
        </w:rPr>
      </w:pPr>
    </w:p>
    <w:p w:rsidR="00CD0F68" w:rsidRPr="00CA247E" w:rsidRDefault="00CD0F68" w:rsidP="0038163A">
      <w:pPr>
        <w:spacing w:line="264" w:lineRule="auto"/>
        <w:ind w:firstLine="284"/>
        <w:jc w:val="both"/>
        <w:rPr>
          <w:b/>
          <w:i w:val="0"/>
        </w:rPr>
      </w:pPr>
      <w:r w:rsidRPr="00CA247E">
        <w:rPr>
          <w:b/>
          <w:i w:val="0"/>
        </w:rPr>
        <w:t>2.</w:t>
      </w:r>
      <w:r w:rsidR="00356D7A" w:rsidRPr="00CA247E">
        <w:rPr>
          <w:b/>
          <w:i w:val="0"/>
        </w:rPr>
        <w:t xml:space="preserve"> Цілі та завдання прийняття </w:t>
      </w:r>
      <w:proofErr w:type="spellStart"/>
      <w:r w:rsidR="00356D7A" w:rsidRPr="00CA247E">
        <w:rPr>
          <w:b/>
          <w:i w:val="0"/>
        </w:rPr>
        <w:t>акт</w:t>
      </w:r>
      <w:r w:rsidR="00F220FB" w:rsidRPr="00CA247E">
        <w:rPr>
          <w:b/>
          <w:i w:val="0"/>
        </w:rPr>
        <w:t>а</w:t>
      </w:r>
      <w:proofErr w:type="spellEnd"/>
    </w:p>
    <w:p w:rsidR="00CD0F68" w:rsidRPr="00CA247E" w:rsidRDefault="00356D7A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>Прое</w:t>
      </w:r>
      <w:r w:rsidR="00CD0F68" w:rsidRPr="00CA247E">
        <w:rPr>
          <w:i w:val="0"/>
        </w:rPr>
        <w:t xml:space="preserve">кт Постанови має за ціль приведення </w:t>
      </w:r>
      <w:r w:rsidR="00F220FB" w:rsidRPr="00CA247E">
        <w:rPr>
          <w:i w:val="0"/>
        </w:rPr>
        <w:t xml:space="preserve">Постанови </w:t>
      </w:r>
      <w:r w:rsidR="00CD0F68" w:rsidRPr="00CA247E">
        <w:rPr>
          <w:i w:val="0"/>
        </w:rPr>
        <w:t>Верх</w:t>
      </w:r>
      <w:r w:rsidR="000E1F72" w:rsidRPr="00CA247E">
        <w:rPr>
          <w:i w:val="0"/>
        </w:rPr>
        <w:t>овної Ради України «</w:t>
      </w:r>
      <w:r w:rsidR="00CD0F68" w:rsidRPr="00CA247E">
        <w:rPr>
          <w:i w:val="0"/>
        </w:rPr>
        <w:t xml:space="preserve">Про </w:t>
      </w:r>
      <w:r w:rsidR="000E1F72" w:rsidRPr="00CA247E">
        <w:rPr>
          <w:i w:val="0"/>
        </w:rPr>
        <w:t>встановлення щорічної Премії</w:t>
      </w:r>
      <w:r w:rsidR="00CD0F68" w:rsidRPr="00CA247E">
        <w:rPr>
          <w:i w:val="0"/>
        </w:rPr>
        <w:t xml:space="preserve"> Верховної Ради України</w:t>
      </w:r>
      <w:r w:rsidR="000E1F72" w:rsidRPr="00CA247E">
        <w:rPr>
          <w:i w:val="0"/>
        </w:rPr>
        <w:t xml:space="preserve"> педагогічним працівникам загальноосвітніх, професійно-технічних, дошкільних та позашкільних навчальних закладів» </w:t>
      </w:r>
      <w:r w:rsidR="00CD0F68" w:rsidRPr="00CA247E">
        <w:rPr>
          <w:i w:val="0"/>
        </w:rPr>
        <w:t>у відповідність</w:t>
      </w:r>
      <w:r w:rsidR="000E1F72" w:rsidRPr="00CA247E">
        <w:rPr>
          <w:i w:val="0"/>
        </w:rPr>
        <w:t xml:space="preserve"> </w:t>
      </w:r>
      <w:r w:rsidR="008153F3" w:rsidRPr="00CA247E">
        <w:rPr>
          <w:i w:val="0"/>
        </w:rPr>
        <w:t>із</w:t>
      </w:r>
      <w:r w:rsidRPr="00CA247E">
        <w:rPr>
          <w:i w:val="0"/>
        </w:rPr>
        <w:t xml:space="preserve"> законодавств</w:t>
      </w:r>
      <w:r w:rsidR="008153F3" w:rsidRPr="00CA247E">
        <w:rPr>
          <w:i w:val="0"/>
        </w:rPr>
        <w:t>ом</w:t>
      </w:r>
      <w:r w:rsidRPr="00CA247E">
        <w:rPr>
          <w:i w:val="0"/>
        </w:rPr>
        <w:t xml:space="preserve"> про освіту, </w:t>
      </w:r>
      <w:r w:rsidR="008153F3" w:rsidRPr="00CA247E">
        <w:rPr>
          <w:i w:val="0"/>
        </w:rPr>
        <w:t>з</w:t>
      </w:r>
      <w:r w:rsidR="000E1F72" w:rsidRPr="00CA247E">
        <w:rPr>
          <w:i w:val="0"/>
        </w:rPr>
        <w:t xml:space="preserve"> Постанов</w:t>
      </w:r>
      <w:r w:rsidR="008153F3" w:rsidRPr="00CA247E">
        <w:rPr>
          <w:i w:val="0"/>
        </w:rPr>
        <w:t>ою</w:t>
      </w:r>
      <w:r w:rsidR="000E1F72" w:rsidRPr="00CA247E">
        <w:rPr>
          <w:i w:val="0"/>
        </w:rPr>
        <w:t xml:space="preserve"> Верховної Ради України «</w:t>
      </w:r>
      <w:r w:rsidR="00CD0F68" w:rsidRPr="00CA247E">
        <w:rPr>
          <w:i w:val="0"/>
        </w:rPr>
        <w:t>Про перелік, кількісний склад і</w:t>
      </w:r>
      <w:r w:rsidR="008153F3" w:rsidRPr="00CA247E">
        <w:rPr>
          <w:i w:val="0"/>
        </w:rPr>
        <w:t> </w:t>
      </w:r>
      <w:r w:rsidR="00CD0F68" w:rsidRPr="00CA247E">
        <w:rPr>
          <w:i w:val="0"/>
        </w:rPr>
        <w:t>предмети відання комітетів Верховної Р</w:t>
      </w:r>
      <w:r w:rsidR="000E1F72" w:rsidRPr="00CA247E">
        <w:rPr>
          <w:i w:val="0"/>
        </w:rPr>
        <w:t>ади України дев’ятого скликання»</w:t>
      </w:r>
      <w:r w:rsidR="00CD0F68" w:rsidRPr="00CA247E">
        <w:rPr>
          <w:i w:val="0"/>
        </w:rPr>
        <w:t>, а</w:t>
      </w:r>
      <w:r w:rsidR="008153F3" w:rsidRPr="00CA247E">
        <w:rPr>
          <w:i w:val="0"/>
        </w:rPr>
        <w:t> </w:t>
      </w:r>
      <w:r w:rsidR="00CD0F68" w:rsidRPr="00CA247E">
        <w:rPr>
          <w:i w:val="0"/>
        </w:rPr>
        <w:t>також</w:t>
      </w:r>
      <w:r w:rsidR="000E1F72" w:rsidRPr="00CA247E">
        <w:rPr>
          <w:i w:val="0"/>
        </w:rPr>
        <w:t xml:space="preserve"> збільшення </w:t>
      </w:r>
      <w:r w:rsidR="00DE7453" w:rsidRPr="00CA247E">
        <w:rPr>
          <w:i w:val="0"/>
        </w:rPr>
        <w:t xml:space="preserve">розміру </w:t>
      </w:r>
      <w:r w:rsidR="000E1F72" w:rsidRPr="00CA247E">
        <w:rPr>
          <w:i w:val="0"/>
        </w:rPr>
        <w:t>грошової ч</w:t>
      </w:r>
      <w:r w:rsidRPr="00CA247E">
        <w:rPr>
          <w:i w:val="0"/>
        </w:rPr>
        <w:t>астини Премії з 20</w:t>
      </w:r>
      <w:r w:rsidR="008153F3" w:rsidRPr="00CA247E">
        <w:rPr>
          <w:i w:val="0"/>
        </w:rPr>
        <w:t> </w:t>
      </w:r>
      <w:r w:rsidRPr="00CA247E">
        <w:rPr>
          <w:i w:val="0"/>
        </w:rPr>
        <w:t>тисяч гр</w:t>
      </w:r>
      <w:r w:rsidR="008153F3" w:rsidRPr="00CA247E">
        <w:rPr>
          <w:i w:val="0"/>
        </w:rPr>
        <w:t>ивень</w:t>
      </w:r>
      <w:r w:rsidRPr="00CA247E">
        <w:rPr>
          <w:i w:val="0"/>
        </w:rPr>
        <w:t xml:space="preserve"> до </w:t>
      </w:r>
      <w:r w:rsidR="008153F3" w:rsidRPr="00CA247E">
        <w:rPr>
          <w:i w:val="0"/>
        </w:rPr>
        <w:t>60 </w:t>
      </w:r>
      <w:r w:rsidRPr="00CA247E">
        <w:rPr>
          <w:i w:val="0"/>
        </w:rPr>
        <w:t>прожиткових мінімумів</w:t>
      </w:r>
      <w:r w:rsidR="008153F3" w:rsidRPr="00CA247E">
        <w:t xml:space="preserve"> </w:t>
      </w:r>
      <w:r w:rsidR="008153F3" w:rsidRPr="00CA247E">
        <w:rPr>
          <w:i w:val="0"/>
        </w:rPr>
        <w:t>для працездатних осіб,</w:t>
      </w:r>
      <w:r w:rsidR="009A33B0" w:rsidRPr="00CA247E">
        <w:rPr>
          <w:i w:val="0"/>
        </w:rPr>
        <w:t xml:space="preserve"> уточнення </w:t>
      </w:r>
      <w:r w:rsidR="008153F3" w:rsidRPr="00CA247E">
        <w:rPr>
          <w:i w:val="0"/>
        </w:rPr>
        <w:t>строк</w:t>
      </w:r>
      <w:r w:rsidR="009A33B0" w:rsidRPr="00CA247E">
        <w:rPr>
          <w:i w:val="0"/>
        </w:rPr>
        <w:t>ів подання документів про присудження Премії</w:t>
      </w:r>
      <w:r w:rsidR="00DE7453" w:rsidRPr="00CA247E">
        <w:rPr>
          <w:i w:val="0"/>
        </w:rPr>
        <w:t>,</w:t>
      </w:r>
      <w:r w:rsidR="009A33B0" w:rsidRPr="00CA247E">
        <w:rPr>
          <w:i w:val="0"/>
        </w:rPr>
        <w:t xml:space="preserve"> </w:t>
      </w:r>
      <w:r w:rsidR="00DE7453" w:rsidRPr="00CA247E">
        <w:rPr>
          <w:i w:val="0"/>
        </w:rPr>
        <w:t>розшире</w:t>
      </w:r>
      <w:r w:rsidR="009A33B0" w:rsidRPr="00CA247E">
        <w:rPr>
          <w:i w:val="0"/>
        </w:rPr>
        <w:t xml:space="preserve">ння повноважень профільних постійних комісій (комітетів) виборних органів місцевого самоврядування; унормування порядку </w:t>
      </w:r>
      <w:r w:rsidR="00DE7453" w:rsidRPr="00CA247E">
        <w:rPr>
          <w:i w:val="0"/>
        </w:rPr>
        <w:t>вручення</w:t>
      </w:r>
      <w:r w:rsidR="009A33B0" w:rsidRPr="00CA247E">
        <w:rPr>
          <w:i w:val="0"/>
        </w:rPr>
        <w:t xml:space="preserve"> </w:t>
      </w:r>
      <w:r w:rsidR="005167FA" w:rsidRPr="00CA247E">
        <w:rPr>
          <w:i w:val="0"/>
        </w:rPr>
        <w:t>д</w:t>
      </w:r>
      <w:r w:rsidR="00DE7453" w:rsidRPr="00CA247E">
        <w:rPr>
          <w:i w:val="0"/>
        </w:rPr>
        <w:t>иплома</w:t>
      </w:r>
      <w:r w:rsidR="005167FA" w:rsidRPr="00CA247E">
        <w:rPr>
          <w:i w:val="0"/>
        </w:rPr>
        <w:t>,</w:t>
      </w:r>
      <w:r w:rsidR="00DE7453" w:rsidRPr="00CA247E">
        <w:rPr>
          <w:i w:val="0"/>
        </w:rPr>
        <w:t xml:space="preserve"> нагрудного </w:t>
      </w:r>
      <w:proofErr w:type="spellStart"/>
      <w:r w:rsidR="00DE7453" w:rsidRPr="00CA247E">
        <w:rPr>
          <w:i w:val="0"/>
        </w:rPr>
        <w:t>знака</w:t>
      </w:r>
      <w:proofErr w:type="spellEnd"/>
      <w:r w:rsidR="00DE7453" w:rsidRPr="00CA247E">
        <w:rPr>
          <w:i w:val="0"/>
        </w:rPr>
        <w:t xml:space="preserve"> </w:t>
      </w:r>
      <w:r w:rsidR="005167FA" w:rsidRPr="00CA247E">
        <w:rPr>
          <w:i w:val="0"/>
        </w:rPr>
        <w:t xml:space="preserve">лауреата Премії </w:t>
      </w:r>
      <w:r w:rsidR="00DE7453" w:rsidRPr="00CA247E">
        <w:rPr>
          <w:i w:val="0"/>
        </w:rPr>
        <w:t>та</w:t>
      </w:r>
      <w:r w:rsidR="009A33B0" w:rsidRPr="00CA247E">
        <w:rPr>
          <w:i w:val="0"/>
        </w:rPr>
        <w:t xml:space="preserve"> грошової частини </w:t>
      </w:r>
      <w:r w:rsidR="00BD07B3" w:rsidRPr="00CA247E">
        <w:rPr>
          <w:i w:val="0"/>
        </w:rPr>
        <w:t>Премії у разі смерті лауреата.</w:t>
      </w:r>
    </w:p>
    <w:p w:rsidR="00CD0F68" w:rsidRPr="00CA247E" w:rsidRDefault="00CD0F68" w:rsidP="0038163A">
      <w:pPr>
        <w:spacing w:line="264" w:lineRule="auto"/>
        <w:ind w:firstLine="284"/>
        <w:jc w:val="both"/>
        <w:rPr>
          <w:b/>
          <w:i w:val="0"/>
        </w:rPr>
      </w:pPr>
    </w:p>
    <w:p w:rsidR="00CD0F68" w:rsidRPr="00CA247E" w:rsidRDefault="00CD0F68" w:rsidP="0038163A">
      <w:pPr>
        <w:spacing w:line="264" w:lineRule="auto"/>
        <w:ind w:firstLine="284"/>
        <w:jc w:val="both"/>
        <w:rPr>
          <w:b/>
          <w:i w:val="0"/>
        </w:rPr>
      </w:pPr>
      <w:r w:rsidRPr="00CA247E">
        <w:rPr>
          <w:b/>
          <w:i w:val="0"/>
        </w:rPr>
        <w:t>3. Загальна характе</w:t>
      </w:r>
      <w:r w:rsidR="00356D7A" w:rsidRPr="00CA247E">
        <w:rPr>
          <w:b/>
          <w:i w:val="0"/>
        </w:rPr>
        <w:t>ристика і основні положення прое</w:t>
      </w:r>
      <w:r w:rsidRPr="00CA247E">
        <w:rPr>
          <w:b/>
          <w:i w:val="0"/>
        </w:rPr>
        <w:t xml:space="preserve">кту </w:t>
      </w:r>
    </w:p>
    <w:p w:rsidR="000935DA" w:rsidRPr="00CA247E" w:rsidRDefault="00356D7A" w:rsidP="000935D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Прое</w:t>
      </w:r>
      <w:r w:rsidR="00CD0F68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кто</w:t>
      </w:r>
      <w:r w:rsidR="000E1F72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м Постанови вносяться зміни до П</w:t>
      </w:r>
      <w:r w:rsidR="00CD0F68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останов</w:t>
      </w:r>
      <w:r w:rsidR="000E1F72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 </w:t>
      </w:r>
      <w:r w:rsidR="00CD0F68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щодо зміни назви 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профільного к</w:t>
      </w:r>
      <w:r w:rsidR="00CD0F68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омітету Верховної Ради Украї</w:t>
      </w:r>
      <w:r w:rsidR="005B5920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ни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</w:t>
      </w: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приведення термінології 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у відповідність з</w:t>
      </w: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оновлен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им</w:t>
      </w: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законодавств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ом</w:t>
      </w: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про освіту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</w:t>
      </w: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збільшення 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розміру </w:t>
      </w: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грошової частини Премії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</w:t>
      </w: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CD0F68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вдосконалення процедури 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відбору </w:t>
      </w:r>
      <w:r w:rsidR="0024357B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кандидатур для присудження 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Премі</w:t>
      </w:r>
      <w:r w:rsidR="0024357B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ї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в</w:t>
      </w:r>
      <w:r w:rsidR="0024357B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CD0F68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частині </w:t>
      </w:r>
      <w:r w:rsidR="0024357B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lastRenderedPageBreak/>
        <w:t xml:space="preserve">їх </w:t>
      </w:r>
      <w:r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розгляду </w:t>
      </w:r>
      <w:r w:rsidR="000935DA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профільними постійними комісіями (комітетами) Верховної Ради Автономної Республіки Крим, обласних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</w:t>
      </w:r>
      <w:r w:rsidR="000935DA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Київської та Севастопольської</w:t>
      </w:r>
      <w:r w:rsidR="000935DA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міських рад</w:t>
      </w:r>
      <w:r w:rsidR="00DE7453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</w:t>
      </w:r>
      <w:r w:rsidR="000935DA" w:rsidRPr="00CA247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0935DA" w:rsidRPr="00CA247E">
        <w:rPr>
          <w:rFonts w:ascii="Times New Roman" w:hAnsi="Times New Roman" w:cs="Times New Roman"/>
          <w:b w:val="0"/>
          <w:sz w:val="28"/>
          <w:szCs w:val="28"/>
        </w:rPr>
        <w:t xml:space="preserve">унормування порядку </w:t>
      </w:r>
      <w:r w:rsidR="00DE7453" w:rsidRPr="00CA247E">
        <w:rPr>
          <w:rFonts w:ascii="Times New Roman" w:hAnsi="Times New Roman" w:cs="Times New Roman"/>
          <w:b w:val="0"/>
          <w:sz w:val="28"/>
          <w:szCs w:val="28"/>
        </w:rPr>
        <w:t xml:space="preserve">вручення </w:t>
      </w:r>
      <w:r w:rsidR="005167FA" w:rsidRPr="00CA247E">
        <w:rPr>
          <w:rFonts w:ascii="Times New Roman" w:hAnsi="Times New Roman" w:cs="Times New Roman"/>
          <w:b w:val="0"/>
          <w:sz w:val="28"/>
          <w:szCs w:val="28"/>
        </w:rPr>
        <w:t>д</w:t>
      </w:r>
      <w:r w:rsidR="00DE7453" w:rsidRPr="00CA247E">
        <w:rPr>
          <w:rFonts w:ascii="Times New Roman" w:hAnsi="Times New Roman" w:cs="Times New Roman"/>
          <w:b w:val="0"/>
          <w:sz w:val="28"/>
          <w:szCs w:val="28"/>
        </w:rPr>
        <w:t>иплома</w:t>
      </w:r>
      <w:r w:rsidR="0024357B" w:rsidRPr="00CA247E">
        <w:rPr>
          <w:rFonts w:ascii="Times New Roman" w:hAnsi="Times New Roman" w:cs="Times New Roman"/>
          <w:b w:val="0"/>
          <w:sz w:val="28"/>
          <w:szCs w:val="28"/>
        </w:rPr>
        <w:t>,</w:t>
      </w:r>
      <w:r w:rsidR="00DE7453" w:rsidRPr="00CA24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4357B" w:rsidRPr="00CA247E">
        <w:rPr>
          <w:rFonts w:ascii="Times New Roman" w:hAnsi="Times New Roman" w:cs="Times New Roman"/>
          <w:b w:val="0"/>
          <w:sz w:val="28"/>
          <w:szCs w:val="28"/>
        </w:rPr>
        <w:t xml:space="preserve">нагрудного </w:t>
      </w:r>
      <w:proofErr w:type="spellStart"/>
      <w:r w:rsidR="0024357B" w:rsidRPr="00CA247E">
        <w:rPr>
          <w:rFonts w:ascii="Times New Roman" w:hAnsi="Times New Roman" w:cs="Times New Roman"/>
          <w:b w:val="0"/>
          <w:sz w:val="28"/>
          <w:szCs w:val="28"/>
        </w:rPr>
        <w:t>знака</w:t>
      </w:r>
      <w:proofErr w:type="spellEnd"/>
      <w:r w:rsidR="0024357B" w:rsidRPr="00CA247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E7453" w:rsidRPr="00CA247E">
        <w:rPr>
          <w:rFonts w:ascii="Times New Roman" w:hAnsi="Times New Roman" w:cs="Times New Roman"/>
          <w:b w:val="0"/>
          <w:sz w:val="28"/>
          <w:szCs w:val="28"/>
        </w:rPr>
        <w:t xml:space="preserve">лауреата Премії </w:t>
      </w:r>
      <w:r w:rsidR="000935DA" w:rsidRPr="00CA247E">
        <w:rPr>
          <w:rFonts w:ascii="Times New Roman" w:hAnsi="Times New Roman" w:cs="Times New Roman"/>
          <w:b w:val="0"/>
          <w:sz w:val="28"/>
          <w:szCs w:val="28"/>
        </w:rPr>
        <w:t>та грошової частини Премії у разі смерті лауреата.</w:t>
      </w: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CA247E">
        <w:rPr>
          <w:rFonts w:ascii="Times New Roman" w:hAnsi="Times New Roman" w:cs="Times New Roman"/>
          <w:bCs w:val="0"/>
          <w:iCs/>
          <w:sz w:val="28"/>
          <w:szCs w:val="28"/>
        </w:rPr>
        <w:t>4. Стан нормативно-правової бази у даній сфері правового</w:t>
      </w:r>
      <w:r w:rsidRPr="00CA247E">
        <w:rPr>
          <w:b w:val="0"/>
          <w:i/>
        </w:rPr>
        <w:t xml:space="preserve"> </w:t>
      </w:r>
      <w:r w:rsidRPr="00CA247E">
        <w:rPr>
          <w:rFonts w:ascii="Times New Roman" w:hAnsi="Times New Roman" w:cs="Times New Roman"/>
          <w:bCs w:val="0"/>
          <w:iCs/>
          <w:sz w:val="28"/>
          <w:szCs w:val="28"/>
        </w:rPr>
        <w:t>регулювання</w:t>
      </w:r>
    </w:p>
    <w:p w:rsidR="00CD0F68" w:rsidRPr="00CA247E" w:rsidRDefault="00CD0F68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  <w:snapToGrid w:val="0"/>
        </w:rPr>
        <w:t xml:space="preserve">Законодавство України, </w:t>
      </w:r>
      <w:r w:rsidR="00DE7453" w:rsidRPr="00CA247E">
        <w:rPr>
          <w:i w:val="0"/>
          <w:snapToGrid w:val="0"/>
        </w:rPr>
        <w:t>що</w:t>
      </w:r>
      <w:r w:rsidRPr="00CA247E">
        <w:rPr>
          <w:i w:val="0"/>
          <w:snapToGrid w:val="0"/>
        </w:rPr>
        <w:t xml:space="preserve"> регулює питання</w:t>
      </w:r>
      <w:r w:rsidR="000935DA" w:rsidRPr="00CA247E">
        <w:rPr>
          <w:i w:val="0"/>
          <w:snapToGrid w:val="0"/>
        </w:rPr>
        <w:t xml:space="preserve"> освітньої сфери</w:t>
      </w:r>
      <w:r w:rsidRPr="00CA247E">
        <w:rPr>
          <w:i w:val="0"/>
          <w:snapToGrid w:val="0"/>
        </w:rPr>
        <w:t>, базується на Конституції України та складається, зокрема, із</w:t>
      </w:r>
      <w:r w:rsidR="000935DA" w:rsidRPr="00CA247E">
        <w:rPr>
          <w:i w:val="0"/>
        </w:rPr>
        <w:t xml:space="preserve"> законів України «</w:t>
      </w:r>
      <w:r w:rsidRPr="00CA247E">
        <w:rPr>
          <w:i w:val="0"/>
        </w:rPr>
        <w:t>Про</w:t>
      </w:r>
      <w:r w:rsidR="000935DA" w:rsidRPr="00CA247E">
        <w:rPr>
          <w:i w:val="0"/>
        </w:rPr>
        <w:t xml:space="preserve"> освіту», «Про повну загальну середню освіту», «Про позашкільну освіту», «Про дошкільну освіту», «Про професійну (професійно-технічну</w:t>
      </w:r>
      <w:r w:rsidR="00B6500E">
        <w:rPr>
          <w:i w:val="0"/>
        </w:rPr>
        <w:t>) освіту</w:t>
      </w:r>
      <w:r w:rsidR="000935DA" w:rsidRPr="00CA247E">
        <w:rPr>
          <w:i w:val="0"/>
        </w:rPr>
        <w:t>», а також п</w:t>
      </w:r>
      <w:r w:rsidRPr="00CA247E">
        <w:rPr>
          <w:i w:val="0"/>
        </w:rPr>
        <w:t>останов Вер</w:t>
      </w:r>
      <w:r w:rsidR="000935DA" w:rsidRPr="00CA247E">
        <w:rPr>
          <w:i w:val="0"/>
        </w:rPr>
        <w:t>ховної Ради України «</w:t>
      </w:r>
      <w:r w:rsidRPr="00CA247E">
        <w:rPr>
          <w:i w:val="0"/>
        </w:rPr>
        <w:t>Про</w:t>
      </w:r>
      <w:r w:rsidR="000935DA" w:rsidRPr="00CA247E">
        <w:rPr>
          <w:i w:val="0"/>
        </w:rPr>
        <w:t xml:space="preserve"> встановлення щорічної Премії </w:t>
      </w:r>
      <w:r w:rsidRPr="00CA247E">
        <w:rPr>
          <w:i w:val="0"/>
        </w:rPr>
        <w:t>Верховної Ради України</w:t>
      </w:r>
      <w:r w:rsidR="000935DA" w:rsidRPr="00CA247E">
        <w:rPr>
          <w:i w:val="0"/>
        </w:rPr>
        <w:t xml:space="preserve"> педагогічним працівникам загальноосвітніх, професійно-технічних, дошкільних та позашкільних навчальних закладів»</w:t>
      </w:r>
      <w:r w:rsidR="00DE7453" w:rsidRPr="00CA247E">
        <w:t xml:space="preserve"> </w:t>
      </w:r>
      <w:r w:rsidR="00DE7453" w:rsidRPr="00CA247E">
        <w:rPr>
          <w:i w:val="0"/>
        </w:rPr>
        <w:t>від 14</w:t>
      </w:r>
      <w:r w:rsidR="004A5CBC" w:rsidRPr="00CA247E">
        <w:rPr>
          <w:i w:val="0"/>
        </w:rPr>
        <w:t> </w:t>
      </w:r>
      <w:r w:rsidR="00DE7453" w:rsidRPr="00CA247E">
        <w:rPr>
          <w:i w:val="0"/>
        </w:rPr>
        <w:t>вересня 2006</w:t>
      </w:r>
      <w:r w:rsidR="004A5CBC" w:rsidRPr="00CA247E">
        <w:rPr>
          <w:i w:val="0"/>
        </w:rPr>
        <w:t> </w:t>
      </w:r>
      <w:r w:rsidR="00DE7453" w:rsidRPr="00CA247E">
        <w:rPr>
          <w:i w:val="0"/>
        </w:rPr>
        <w:t>року №</w:t>
      </w:r>
      <w:r w:rsidR="004A5CBC" w:rsidRPr="00CA247E">
        <w:rPr>
          <w:i w:val="0"/>
        </w:rPr>
        <w:t> </w:t>
      </w:r>
      <w:r w:rsidR="00DE7453" w:rsidRPr="00CA247E">
        <w:rPr>
          <w:i w:val="0"/>
        </w:rPr>
        <w:t>131-ІХ</w:t>
      </w:r>
      <w:r w:rsidR="000935DA" w:rsidRPr="00CA247E">
        <w:rPr>
          <w:i w:val="0"/>
        </w:rPr>
        <w:t>,</w:t>
      </w:r>
      <w:r w:rsidRPr="00CA247E">
        <w:rPr>
          <w:i w:val="0"/>
        </w:rPr>
        <w:t xml:space="preserve"> </w:t>
      </w:r>
      <w:r w:rsidR="0003746D" w:rsidRPr="00CA247E">
        <w:rPr>
          <w:i w:val="0"/>
        </w:rPr>
        <w:t>«</w:t>
      </w:r>
      <w:r w:rsidRPr="00CA247E">
        <w:rPr>
          <w:i w:val="0"/>
        </w:rPr>
        <w:t>Про перелік, кількісний склад і предмети відання комітетів Верховної Р</w:t>
      </w:r>
      <w:r w:rsidR="0003746D" w:rsidRPr="00CA247E">
        <w:rPr>
          <w:i w:val="0"/>
        </w:rPr>
        <w:t>ади України дев’ятого скликання»</w:t>
      </w:r>
      <w:r w:rsidR="00DE7453" w:rsidRPr="00CA247E">
        <w:rPr>
          <w:i w:val="0"/>
        </w:rPr>
        <w:t xml:space="preserve"> від 29</w:t>
      </w:r>
      <w:r w:rsidR="004A5CBC" w:rsidRPr="00CA247E">
        <w:rPr>
          <w:i w:val="0"/>
        </w:rPr>
        <w:t> </w:t>
      </w:r>
      <w:r w:rsidR="00DE7453" w:rsidRPr="00CA247E">
        <w:rPr>
          <w:i w:val="0"/>
        </w:rPr>
        <w:t>серпня 2019</w:t>
      </w:r>
      <w:r w:rsidR="004A5CBC" w:rsidRPr="00CA247E">
        <w:rPr>
          <w:i w:val="0"/>
        </w:rPr>
        <w:t> </w:t>
      </w:r>
      <w:r w:rsidR="00DE7453" w:rsidRPr="00CA247E">
        <w:rPr>
          <w:i w:val="0"/>
        </w:rPr>
        <w:t>року №</w:t>
      </w:r>
      <w:r w:rsidR="004A5CBC" w:rsidRPr="00CA247E">
        <w:rPr>
          <w:i w:val="0"/>
        </w:rPr>
        <w:t> </w:t>
      </w:r>
      <w:r w:rsidR="00DE7453" w:rsidRPr="00CA247E">
        <w:rPr>
          <w:i w:val="0"/>
        </w:rPr>
        <w:t>19-IX.</w:t>
      </w: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CA247E">
        <w:rPr>
          <w:rFonts w:ascii="Times New Roman" w:hAnsi="Times New Roman" w:cs="Times New Roman"/>
          <w:bCs w:val="0"/>
          <w:iCs/>
          <w:sz w:val="28"/>
          <w:szCs w:val="28"/>
        </w:rPr>
        <w:t>5. Фінансово-економічне обґрунтування</w:t>
      </w:r>
    </w:p>
    <w:p w:rsidR="00CD0F68" w:rsidRPr="00CA247E" w:rsidRDefault="004A5CBC" w:rsidP="004A5CBC">
      <w:pPr>
        <w:pStyle w:val="a3"/>
        <w:spacing w:line="264" w:lineRule="auto"/>
        <w:ind w:firstLine="28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Для</w:t>
      </w:r>
      <w:r w:rsidR="00CD0F68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алізаці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ї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прое</w:t>
      </w:r>
      <w:r w:rsidR="00CD0F68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кту Постанови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потр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ібне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додаткове</w:t>
      </w:r>
      <w:r w:rsidR="00CD0F68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фінансування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за рахунок призначень, передбачених у Державному бюджеті України на обслуговування діяльності Верховної Ради України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(близько 2 млн. 600 тис. грн), які 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необхідно 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передбач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ти 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проект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і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Закону України 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п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ро Державний бюджет України на 2022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рік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та 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на</w:t>
      </w:r>
      <w:r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ступні роки</w:t>
      </w:r>
      <w:r w:rsidR="0003746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CA247E">
        <w:rPr>
          <w:rFonts w:ascii="Times New Roman" w:hAnsi="Times New Roman" w:cs="Times New Roman"/>
          <w:bCs w:val="0"/>
          <w:iCs/>
          <w:sz w:val="28"/>
          <w:szCs w:val="28"/>
        </w:rPr>
        <w:t>6. Позиція заінтересованих органів</w:t>
      </w:r>
    </w:p>
    <w:p w:rsidR="00CD0F68" w:rsidRPr="00CA247E" w:rsidRDefault="0003746D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bCs/>
          <w:i w:val="0"/>
          <w:color w:val="000000"/>
        </w:rPr>
        <w:t>Прое</w:t>
      </w:r>
      <w:r w:rsidR="00CD0F68" w:rsidRPr="00CA247E">
        <w:rPr>
          <w:bCs/>
          <w:i w:val="0"/>
          <w:color w:val="000000"/>
        </w:rPr>
        <w:t xml:space="preserve">кт Постанови не потребує </w:t>
      </w:r>
      <w:r w:rsidR="00CD0F68" w:rsidRPr="00CA247E">
        <w:rPr>
          <w:bCs/>
          <w:i w:val="0"/>
        </w:rPr>
        <w:t xml:space="preserve">погодження </w:t>
      </w:r>
      <w:r w:rsidR="004A5CBC" w:rsidRPr="00CA247E">
        <w:rPr>
          <w:bCs/>
          <w:i w:val="0"/>
        </w:rPr>
        <w:t>і</w:t>
      </w:r>
      <w:r w:rsidR="00CD0F68" w:rsidRPr="00CA247E">
        <w:rPr>
          <w:bCs/>
          <w:i w:val="0"/>
        </w:rPr>
        <w:t>з заінтересованими органами.</w:t>
      </w: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CA247E">
        <w:rPr>
          <w:rFonts w:ascii="Times New Roman" w:hAnsi="Times New Roman" w:cs="Times New Roman"/>
          <w:bCs w:val="0"/>
          <w:iCs/>
          <w:sz w:val="28"/>
          <w:szCs w:val="28"/>
        </w:rPr>
        <w:t>7. Регіональний аспект</w:t>
      </w:r>
    </w:p>
    <w:p w:rsidR="00CD0F68" w:rsidRPr="00CA247E" w:rsidRDefault="0003746D" w:rsidP="0038163A">
      <w:pPr>
        <w:spacing w:line="264" w:lineRule="auto"/>
        <w:ind w:firstLine="284"/>
        <w:jc w:val="both"/>
        <w:rPr>
          <w:i w:val="0"/>
        </w:rPr>
      </w:pPr>
      <w:r w:rsidRPr="00CA247E">
        <w:rPr>
          <w:i w:val="0"/>
        </w:rPr>
        <w:t>Прое</w:t>
      </w:r>
      <w:r w:rsidR="00CD0F68" w:rsidRPr="00CA247E">
        <w:rPr>
          <w:i w:val="0"/>
        </w:rPr>
        <w:t>кт Постанови не стосується питан</w:t>
      </w:r>
      <w:r w:rsidR="004A5CBC" w:rsidRPr="00CA247E">
        <w:rPr>
          <w:i w:val="0"/>
        </w:rPr>
        <w:t>ь</w:t>
      </w:r>
      <w:r w:rsidR="00CD0F68" w:rsidRPr="00CA247E">
        <w:rPr>
          <w:i w:val="0"/>
        </w:rPr>
        <w:t xml:space="preserve"> розвитку адміністративно-територіальних одиниць.</w:t>
      </w: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CA247E">
        <w:rPr>
          <w:rFonts w:ascii="Times New Roman" w:hAnsi="Times New Roman" w:cs="Times New Roman"/>
          <w:bCs w:val="0"/>
          <w:iCs/>
          <w:sz w:val="28"/>
          <w:szCs w:val="28"/>
        </w:rPr>
        <w:t xml:space="preserve">8. Запобігання корупції </w:t>
      </w:r>
    </w:p>
    <w:p w:rsidR="00CD0F68" w:rsidRPr="00CA247E" w:rsidRDefault="0003746D" w:rsidP="0038163A">
      <w:pPr>
        <w:spacing w:line="264" w:lineRule="auto"/>
        <w:ind w:firstLine="284"/>
        <w:jc w:val="both"/>
        <w:rPr>
          <w:bCs/>
          <w:i w:val="0"/>
          <w:color w:val="000000"/>
        </w:rPr>
      </w:pPr>
      <w:r w:rsidRPr="00CA247E">
        <w:rPr>
          <w:bCs/>
          <w:i w:val="0"/>
          <w:color w:val="000000"/>
        </w:rPr>
        <w:t>Прое</w:t>
      </w:r>
      <w:r w:rsidR="00CD0F68" w:rsidRPr="00CA247E">
        <w:rPr>
          <w:bCs/>
          <w:i w:val="0"/>
          <w:color w:val="000000"/>
        </w:rPr>
        <w:t>кт Постанови не містить правил та процедур, які можуть становити ризики вчинення корупційних правопорушень.</w:t>
      </w: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CD0F68" w:rsidRPr="00CA247E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CA247E">
        <w:rPr>
          <w:rFonts w:ascii="Times New Roman" w:hAnsi="Times New Roman" w:cs="Times New Roman"/>
          <w:bCs w:val="0"/>
          <w:iCs/>
          <w:sz w:val="28"/>
          <w:szCs w:val="28"/>
        </w:rPr>
        <w:t>9. Громадське обговорення</w:t>
      </w:r>
    </w:p>
    <w:p w:rsidR="00CD0F68" w:rsidRDefault="0003746D" w:rsidP="0038163A">
      <w:pPr>
        <w:spacing w:line="264" w:lineRule="auto"/>
        <w:ind w:firstLine="284"/>
        <w:jc w:val="both"/>
        <w:rPr>
          <w:bCs/>
          <w:i w:val="0"/>
          <w:color w:val="000000"/>
        </w:rPr>
      </w:pPr>
      <w:r w:rsidRPr="00CA247E">
        <w:rPr>
          <w:bCs/>
          <w:i w:val="0"/>
          <w:color w:val="000000"/>
        </w:rPr>
        <w:t>Прое</w:t>
      </w:r>
      <w:r w:rsidR="00CD0F68" w:rsidRPr="00CA247E">
        <w:rPr>
          <w:bCs/>
          <w:i w:val="0"/>
          <w:color w:val="000000"/>
        </w:rPr>
        <w:t>кт Постанови не потребує проведення консультацій з громадськістю.</w:t>
      </w:r>
    </w:p>
    <w:p w:rsidR="00770D2D" w:rsidRDefault="00770D2D">
      <w:pPr>
        <w:spacing w:after="160" w:line="259" w:lineRule="auto"/>
        <w:rPr>
          <w:b/>
          <w:i w:val="0"/>
        </w:rPr>
      </w:pPr>
      <w:r>
        <w:rPr>
          <w:bCs/>
          <w:iCs w:val="0"/>
        </w:rPr>
        <w:br w:type="page"/>
      </w:r>
    </w:p>
    <w:p w:rsidR="00CD0F68" w:rsidRDefault="00CD0F68" w:rsidP="0038163A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>
        <w:rPr>
          <w:rFonts w:ascii="Times New Roman" w:hAnsi="Times New Roman" w:cs="Times New Roman"/>
          <w:bCs w:val="0"/>
          <w:iCs/>
          <w:sz w:val="28"/>
          <w:szCs w:val="28"/>
        </w:rPr>
        <w:lastRenderedPageBreak/>
        <w:t>10. Прогноз соціально-економічних та інших наслідків прийняття Постанови</w:t>
      </w:r>
    </w:p>
    <w:p w:rsidR="00CD0F68" w:rsidRDefault="0003746D" w:rsidP="00770D2D">
      <w:pPr>
        <w:pStyle w:val="a3"/>
        <w:spacing w:line="264" w:lineRule="auto"/>
        <w:ind w:firstLine="28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Прийняття прое</w:t>
      </w:r>
      <w:r w:rsidR="00CD0F6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кту Постанови </w:t>
      </w:r>
      <w:r w:rsidR="004A5CBC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сприятиме піднесенню престижності праці педагогічних працівників </w:t>
      </w:r>
      <w:r w:rsidR="00C34F3B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закладів дошкільної, середньої, професійної</w:t>
      </w:r>
      <w:r w:rsidR="00B6500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(професійно-технічної)</w:t>
      </w:r>
      <w:r w:rsidR="00C34F3B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та позашкільної освіти </w:t>
      </w:r>
      <w:r w:rsidR="004A5CBC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українському суспільстві, </w:t>
      </w:r>
      <w:r w:rsidR="00770D2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заохоченню </w:t>
      </w:r>
      <w:r w:rsidR="00C34F3B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педагогічних працівників до </w:t>
      </w:r>
      <w:r w:rsidR="00770D2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творчої, результативної праці, </w:t>
      </w:r>
      <w:r w:rsidR="00CD0F68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визначить повноваження Комітету </w:t>
      </w:r>
      <w:r w:rsidR="004A5CBC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Верховної Ради України </w:t>
      </w:r>
      <w:r w:rsidR="00CD0F68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з питань освіти, науки та інновацій щодо забезпечення здійснення організаційн</w:t>
      </w:r>
      <w:r w:rsidR="00915107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их </w:t>
      </w:r>
      <w:r w:rsidR="00B90E42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процедур стосовно</w:t>
      </w:r>
      <w:r w:rsidR="00915107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присудження Премії, </w:t>
      </w:r>
      <w:r w:rsidR="00770D2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забезпечить</w:t>
      </w:r>
      <w:r w:rsidR="00CD0F68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адресн</w:t>
      </w:r>
      <w:r w:rsidR="00770D2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="00CD0F68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підтримк</w:t>
      </w:r>
      <w:r w:rsidR="00770D2D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="00CD0F68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915107" w:rsidRPr="00CA247E">
        <w:rPr>
          <w:rFonts w:ascii="Times New Roman" w:hAnsi="Times New Roman" w:cs="Times New Roman"/>
          <w:b w:val="0"/>
          <w:bCs w:val="0"/>
          <w:sz w:val="28"/>
          <w:szCs w:val="28"/>
        </w:rPr>
        <w:t>лауреатів Премії з усіх регіонів України.</w:t>
      </w:r>
    </w:p>
    <w:p w:rsidR="00915107" w:rsidRPr="00D752BA" w:rsidRDefault="00915107" w:rsidP="00915107">
      <w:pPr>
        <w:pStyle w:val="a3"/>
        <w:spacing w:before="0" w:after="0" w:line="264" w:lineRule="auto"/>
        <w:ind w:firstLine="284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CD0F68" w:rsidRDefault="00CD0F68" w:rsidP="0038163A">
      <w:pPr>
        <w:pStyle w:val="HTML"/>
        <w:ind w:firstLine="28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Народні депутати України – </w:t>
      </w:r>
    </w:p>
    <w:p w:rsidR="00CD0F68" w:rsidRDefault="00CD0F68" w:rsidP="0038163A">
      <w:pPr>
        <w:pStyle w:val="HTML"/>
        <w:ind w:firstLine="28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члени Комітету з питань освіти, науки та інновацій:</w:t>
      </w:r>
    </w:p>
    <w:p w:rsidR="00CD0F68" w:rsidRDefault="00CD0F68" w:rsidP="0038163A">
      <w:pPr>
        <w:pStyle w:val="HTML"/>
        <w:ind w:firstLine="284"/>
        <w:rPr>
          <w:rFonts w:ascii="Times New Roman" w:hAnsi="Times New Roman" w:cs="Times New Roman"/>
          <w:bCs/>
          <w:sz w:val="16"/>
          <w:szCs w:val="16"/>
          <w:lang w:val="uk-UA"/>
        </w:rPr>
      </w:pPr>
    </w:p>
    <w:p w:rsidR="00CD0F68" w:rsidRPr="00F96AB8" w:rsidRDefault="00961641" w:rsidP="00961641">
      <w:pPr>
        <w:pStyle w:val="HTML"/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</w:t>
      </w:r>
      <w:hyperlink r:id="rId7" w:history="1">
        <w:r w:rsidR="00CD0F68" w:rsidRPr="00F96AB8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Бабак С</w:t>
        </w:r>
        <w:r w:rsidR="00CD0F68" w:rsidRPr="00F96AB8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  <w:lang w:val="uk-UA"/>
          </w:rPr>
          <w:t>.</w:t>
        </w:r>
        <w:r w:rsidR="00CD0F68" w:rsidRPr="00F96AB8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В</w:t>
        </w:r>
        <w:r w:rsidR="00CD0F68" w:rsidRPr="00F96AB8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  <w:lang w:val="uk-UA"/>
          </w:rPr>
          <w:t>.</w:t>
        </w:r>
      </w:hyperlink>
      <w:r>
        <w:rPr>
          <w:rStyle w:val="a4"/>
          <w:rFonts w:ascii="Times New Roman" w:hAnsi="Times New Roman"/>
          <w:bCs/>
          <w:color w:val="auto"/>
          <w:sz w:val="28"/>
          <w:szCs w:val="28"/>
          <w:u w:val="none"/>
          <w:lang w:val="uk-UA"/>
        </w:rPr>
        <w:t>;</w:t>
      </w:r>
    </w:p>
    <w:p w:rsidR="00CD0F68" w:rsidRPr="00F96AB8" w:rsidRDefault="00021131" w:rsidP="00961641">
      <w:pPr>
        <w:pStyle w:val="HTML"/>
        <w:spacing w:line="360" w:lineRule="auto"/>
        <w:ind w:left="4395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8" w:history="1">
        <w:r w:rsidR="00CD0F68" w:rsidRPr="00F96AB8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Колебошин С</w:t>
        </w:r>
        <w:r w:rsidR="00CD0F68" w:rsidRPr="00F96AB8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  <w:lang w:val="uk-UA"/>
          </w:rPr>
          <w:t>.</w:t>
        </w:r>
        <w:r w:rsidR="00CD0F68" w:rsidRPr="00F96AB8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В</w:t>
        </w:r>
        <w:r w:rsidR="00CD0F68" w:rsidRPr="00F96AB8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  <w:lang w:val="uk-UA"/>
          </w:rPr>
          <w:t>.</w:t>
        </w:r>
      </w:hyperlink>
      <w:r w:rsidR="00961641">
        <w:rPr>
          <w:rStyle w:val="a4"/>
          <w:rFonts w:ascii="Times New Roman" w:hAnsi="Times New Roman"/>
          <w:bCs/>
          <w:color w:val="auto"/>
          <w:sz w:val="28"/>
          <w:szCs w:val="28"/>
          <w:u w:val="none"/>
          <w:lang w:val="uk-UA"/>
        </w:rPr>
        <w:t xml:space="preserve"> та інші народні депутати України – члени Комітету Верховної Ради України з питань освіти, науки та інновацій</w:t>
      </w:r>
    </w:p>
    <w:p w:rsidR="005204CF" w:rsidRPr="00F96AB8" w:rsidRDefault="005204CF" w:rsidP="0038163A">
      <w:pPr>
        <w:ind w:firstLine="284"/>
      </w:pPr>
    </w:p>
    <w:sectPr w:rsidR="005204CF" w:rsidRPr="00F96A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26F"/>
    <w:rsid w:val="00021131"/>
    <w:rsid w:val="0003746D"/>
    <w:rsid w:val="000621DF"/>
    <w:rsid w:val="000935DA"/>
    <w:rsid w:val="000B186A"/>
    <w:rsid w:val="000E1F72"/>
    <w:rsid w:val="0024357B"/>
    <w:rsid w:val="00286A2C"/>
    <w:rsid w:val="0029582D"/>
    <w:rsid w:val="00356D7A"/>
    <w:rsid w:val="0038163A"/>
    <w:rsid w:val="003944CC"/>
    <w:rsid w:val="003E26CE"/>
    <w:rsid w:val="003F2428"/>
    <w:rsid w:val="00450926"/>
    <w:rsid w:val="0046190B"/>
    <w:rsid w:val="004A5CBC"/>
    <w:rsid w:val="005167FA"/>
    <w:rsid w:val="005204CF"/>
    <w:rsid w:val="0057595A"/>
    <w:rsid w:val="005B5920"/>
    <w:rsid w:val="007429BA"/>
    <w:rsid w:val="00770D2D"/>
    <w:rsid w:val="008153F3"/>
    <w:rsid w:val="00826BE3"/>
    <w:rsid w:val="0085549A"/>
    <w:rsid w:val="00915107"/>
    <w:rsid w:val="00961641"/>
    <w:rsid w:val="009A33B0"/>
    <w:rsid w:val="00B6500E"/>
    <w:rsid w:val="00B90E42"/>
    <w:rsid w:val="00BC37CD"/>
    <w:rsid w:val="00BD07B3"/>
    <w:rsid w:val="00C34F3B"/>
    <w:rsid w:val="00CA247E"/>
    <w:rsid w:val="00CD0F68"/>
    <w:rsid w:val="00D0426F"/>
    <w:rsid w:val="00D752BA"/>
    <w:rsid w:val="00DB218E"/>
    <w:rsid w:val="00DE7453"/>
    <w:rsid w:val="00E53DE3"/>
    <w:rsid w:val="00ED3089"/>
    <w:rsid w:val="00F220FB"/>
    <w:rsid w:val="00F44644"/>
    <w:rsid w:val="00F87633"/>
    <w:rsid w:val="00F9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CEC476-D4F6-45F5-BCC9-557096B59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F68"/>
    <w:pPr>
      <w:spacing w:after="0" w:line="240" w:lineRule="auto"/>
    </w:pPr>
    <w:rPr>
      <w:rFonts w:eastAsia="Times New Roman" w:cs="Times New Roman"/>
      <w:i/>
      <w:i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D0F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 w:val="0"/>
      <w:iCs w:val="0"/>
      <w:color w:val="000000"/>
      <w:sz w:val="17"/>
      <w:szCs w:val="17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CD0F68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customStyle="1" w:styleId="a3">
    <w:name w:val="Нормальний текст"/>
    <w:basedOn w:val="a"/>
    <w:uiPriority w:val="99"/>
    <w:rsid w:val="00CD0F68"/>
    <w:pPr>
      <w:spacing w:before="120" w:after="120"/>
      <w:ind w:firstLine="567"/>
    </w:pPr>
    <w:rPr>
      <w:rFonts w:ascii="Antiqua" w:hAnsi="Antiqua" w:cs="Antiqua"/>
      <w:b/>
      <w:bCs/>
      <w:i w:val="0"/>
      <w:iCs w:val="0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CD0F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4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141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itd.rada.gov.ua/mps/info/page/2097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969862-D8DE-41B7-AA20-BC2BC32C13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CABC7A-8A8D-4705-A0D1-3CA5D11E9B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5027D7-AF7F-4B7B-A4ED-F3FCC0D70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5167</Words>
  <Characters>2946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2020-11-16T08:56:00Z</dcterms:created>
  <dcterms:modified xsi:type="dcterms:W3CDTF">2020-11-16T08:56:00Z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