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380" w:rsidRDefault="00B95380" w:rsidP="002919C6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6D7238" w:rsidRPr="006D7238" w:rsidRDefault="006D7238" w:rsidP="006D7238">
      <w:pPr>
        <w:jc w:val="center"/>
        <w:rPr>
          <w:b/>
          <w:bCs/>
          <w:sz w:val="28"/>
          <w:szCs w:val="28"/>
          <w:lang w:val="uk-UA"/>
        </w:rPr>
      </w:pPr>
      <w:r w:rsidRPr="006D7238">
        <w:rPr>
          <w:b/>
          <w:bCs/>
          <w:sz w:val="28"/>
          <w:szCs w:val="28"/>
          <w:lang w:val="uk-UA"/>
        </w:rPr>
        <w:t>СПИСОК АВТОРСЬКОГО КОЛЕКТИВУ</w:t>
      </w:r>
    </w:p>
    <w:p w:rsidR="006D7238" w:rsidRPr="006D7238" w:rsidRDefault="006D7238" w:rsidP="006D7238">
      <w:pPr>
        <w:jc w:val="center"/>
        <w:rPr>
          <w:bCs/>
          <w:sz w:val="28"/>
          <w:szCs w:val="28"/>
          <w:lang w:val="uk-UA"/>
        </w:rPr>
      </w:pPr>
    </w:p>
    <w:p w:rsidR="006D7238" w:rsidRPr="006D7238" w:rsidRDefault="006D7238" w:rsidP="006D7238">
      <w:pPr>
        <w:jc w:val="center"/>
        <w:rPr>
          <w:sz w:val="28"/>
          <w:szCs w:val="28"/>
          <w:lang w:val="uk-UA"/>
        </w:rPr>
      </w:pPr>
      <w:r w:rsidRPr="006D7238">
        <w:rPr>
          <w:sz w:val="28"/>
          <w:szCs w:val="28"/>
          <w:lang w:val="uk-UA"/>
        </w:rPr>
        <w:t>проекту Постанови Верховної Ради України «Про внесення змін до Постанови Верховної Ради України «Про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закладів»</w:t>
      </w:r>
    </w:p>
    <w:p w:rsidR="006D7238" w:rsidRPr="006D7238" w:rsidRDefault="006D7238" w:rsidP="006D7238">
      <w:pPr>
        <w:jc w:val="center"/>
        <w:rPr>
          <w:sz w:val="28"/>
          <w:szCs w:val="28"/>
          <w:lang w:val="uk-UA"/>
        </w:rPr>
      </w:pPr>
    </w:p>
    <w:p w:rsidR="006D7238" w:rsidRPr="006D7238" w:rsidRDefault="006D7238" w:rsidP="006D7238">
      <w:pPr>
        <w:jc w:val="center"/>
        <w:rPr>
          <w:sz w:val="28"/>
          <w:szCs w:val="28"/>
          <w:lang w:val="uk-UA"/>
        </w:rPr>
      </w:pPr>
      <w:r w:rsidRPr="006D7238">
        <w:rPr>
          <w:sz w:val="28"/>
          <w:szCs w:val="28"/>
          <w:lang w:val="uk-UA"/>
        </w:rPr>
        <w:t xml:space="preserve">Народні депутати України – члени </w:t>
      </w:r>
    </w:p>
    <w:p w:rsidR="006D7238" w:rsidRPr="006D7238" w:rsidRDefault="006D7238" w:rsidP="006D7238">
      <w:pPr>
        <w:jc w:val="center"/>
        <w:rPr>
          <w:sz w:val="28"/>
          <w:szCs w:val="28"/>
          <w:lang w:val="uk-UA"/>
        </w:rPr>
      </w:pPr>
      <w:r w:rsidRPr="006D7238">
        <w:rPr>
          <w:bCs/>
          <w:sz w:val="28"/>
          <w:szCs w:val="28"/>
          <w:lang w:val="uk-UA"/>
        </w:rPr>
        <w:t>Комітету Верховної Ради України з питань освіти, науки та інновацій:</w:t>
      </w:r>
    </w:p>
    <w:p w:rsidR="006D7238" w:rsidRPr="006D7238" w:rsidRDefault="00AC69FB" w:rsidP="006D7238">
      <w:pPr>
        <w:numPr>
          <w:ilvl w:val="0"/>
          <w:numId w:val="1"/>
        </w:numPr>
        <w:ind w:left="0" w:firstLine="360"/>
        <w:jc w:val="both"/>
        <w:rPr>
          <w:bCs/>
          <w:sz w:val="28"/>
          <w:szCs w:val="28"/>
          <w:lang w:val="uk-UA"/>
        </w:rPr>
      </w:pPr>
      <w:hyperlink r:id="rId8" w:history="1">
        <w:r w:rsidR="006D7238" w:rsidRPr="006D7238">
          <w:rPr>
            <w:rStyle w:val="a3"/>
            <w:bCs/>
            <w:color w:val="auto"/>
            <w:sz w:val="28"/>
            <w:szCs w:val="28"/>
            <w:lang w:val="uk-UA"/>
          </w:rPr>
          <w:t>Бабак Сергій Віталійович</w:t>
        </w:r>
      </w:hyperlink>
      <w:r w:rsidR="006D7238" w:rsidRPr="006D7238">
        <w:rPr>
          <w:bCs/>
          <w:sz w:val="28"/>
          <w:szCs w:val="28"/>
          <w:lang w:val="uk-UA"/>
        </w:rPr>
        <w:t xml:space="preserve"> – Голова Комітету;</w:t>
      </w:r>
    </w:p>
    <w:p w:rsidR="006D7238" w:rsidRPr="006D7238" w:rsidRDefault="00AC69FB" w:rsidP="006D7238">
      <w:pPr>
        <w:numPr>
          <w:ilvl w:val="0"/>
          <w:numId w:val="1"/>
        </w:numPr>
        <w:ind w:left="0" w:firstLine="360"/>
        <w:jc w:val="both"/>
        <w:rPr>
          <w:bCs/>
          <w:sz w:val="28"/>
          <w:szCs w:val="28"/>
          <w:lang w:val="uk-UA"/>
        </w:rPr>
      </w:pPr>
      <w:hyperlink r:id="rId9" w:history="1">
        <w:r w:rsidR="006D7238" w:rsidRPr="006D7238">
          <w:rPr>
            <w:rStyle w:val="a3"/>
            <w:bCs/>
            <w:color w:val="auto"/>
            <w:sz w:val="28"/>
            <w:szCs w:val="28"/>
            <w:lang w:val="uk-UA"/>
          </w:rPr>
          <w:t>Воронов Володимир Анатолійович</w:t>
        </w:r>
      </w:hyperlink>
      <w:r w:rsidR="006D7238" w:rsidRPr="006D7238">
        <w:rPr>
          <w:bCs/>
          <w:sz w:val="28"/>
          <w:szCs w:val="28"/>
          <w:lang w:val="uk-UA"/>
        </w:rPr>
        <w:t xml:space="preserve"> – голова підкомітету;</w:t>
      </w:r>
    </w:p>
    <w:p w:rsidR="006D7238" w:rsidRPr="006D7238" w:rsidRDefault="00AC69FB" w:rsidP="006D7238">
      <w:pPr>
        <w:numPr>
          <w:ilvl w:val="0"/>
          <w:numId w:val="1"/>
        </w:numPr>
        <w:ind w:left="0" w:firstLine="360"/>
        <w:jc w:val="both"/>
        <w:rPr>
          <w:bCs/>
          <w:sz w:val="28"/>
          <w:szCs w:val="28"/>
          <w:lang w:val="uk-UA"/>
        </w:rPr>
      </w:pPr>
      <w:hyperlink r:id="rId10" w:history="1">
        <w:r w:rsidR="006D7238" w:rsidRPr="006D7238">
          <w:rPr>
            <w:rStyle w:val="a3"/>
            <w:bCs/>
            <w:color w:val="auto"/>
            <w:sz w:val="28"/>
            <w:szCs w:val="28"/>
            <w:lang w:val="uk-UA"/>
          </w:rPr>
          <w:t>Гришина Юлія Миколаївна</w:t>
        </w:r>
      </w:hyperlink>
      <w:r w:rsidR="006D7238" w:rsidRPr="006D7238">
        <w:rPr>
          <w:bCs/>
          <w:sz w:val="28"/>
          <w:szCs w:val="28"/>
          <w:lang w:val="uk-UA"/>
        </w:rPr>
        <w:t xml:space="preserve"> – голова підкомітету;</w:t>
      </w:r>
    </w:p>
    <w:p w:rsidR="006D7238" w:rsidRPr="006D7238" w:rsidRDefault="00AC69FB" w:rsidP="006D7238">
      <w:pPr>
        <w:numPr>
          <w:ilvl w:val="0"/>
          <w:numId w:val="1"/>
        </w:numPr>
        <w:ind w:left="0" w:firstLine="360"/>
        <w:jc w:val="both"/>
        <w:rPr>
          <w:bCs/>
          <w:sz w:val="28"/>
          <w:szCs w:val="28"/>
          <w:lang w:val="uk-UA"/>
        </w:rPr>
      </w:pPr>
      <w:hyperlink r:id="rId11" w:history="1">
        <w:r w:rsidR="006D7238" w:rsidRPr="006D7238">
          <w:rPr>
            <w:rStyle w:val="a3"/>
            <w:bCs/>
            <w:color w:val="auto"/>
            <w:sz w:val="28"/>
            <w:szCs w:val="28"/>
            <w:lang w:val="uk-UA"/>
          </w:rPr>
          <w:t>Грищук Роман Павлович</w:t>
        </w:r>
      </w:hyperlink>
      <w:r w:rsidR="006D7238" w:rsidRPr="006D7238">
        <w:rPr>
          <w:bCs/>
          <w:sz w:val="28"/>
          <w:szCs w:val="28"/>
          <w:lang w:val="uk-UA"/>
        </w:rPr>
        <w:t xml:space="preserve"> – голова підкомітету;</w:t>
      </w:r>
    </w:p>
    <w:p w:rsidR="006D7238" w:rsidRPr="006D7238" w:rsidRDefault="00AC69FB" w:rsidP="006D7238">
      <w:pPr>
        <w:numPr>
          <w:ilvl w:val="0"/>
          <w:numId w:val="1"/>
        </w:numPr>
        <w:ind w:left="0" w:firstLine="360"/>
        <w:jc w:val="both"/>
        <w:rPr>
          <w:bCs/>
          <w:sz w:val="28"/>
          <w:szCs w:val="28"/>
          <w:lang w:val="uk-UA"/>
        </w:rPr>
      </w:pPr>
      <w:hyperlink r:id="rId12" w:history="1">
        <w:r w:rsidR="006D7238" w:rsidRPr="006D7238">
          <w:rPr>
            <w:rStyle w:val="a3"/>
            <w:bCs/>
            <w:color w:val="auto"/>
            <w:sz w:val="28"/>
            <w:szCs w:val="28"/>
            <w:lang w:val="uk-UA"/>
          </w:rPr>
          <w:t>Кириленко Іван Григорович</w:t>
        </w:r>
      </w:hyperlink>
      <w:r w:rsidR="006D7238" w:rsidRPr="006D7238">
        <w:rPr>
          <w:bCs/>
          <w:sz w:val="28"/>
          <w:szCs w:val="28"/>
          <w:lang w:val="uk-UA"/>
        </w:rPr>
        <w:t xml:space="preserve"> – член Комітету;</w:t>
      </w:r>
    </w:p>
    <w:p w:rsidR="006D7238" w:rsidRPr="006D7238" w:rsidRDefault="00AC69FB" w:rsidP="006D7238">
      <w:pPr>
        <w:numPr>
          <w:ilvl w:val="0"/>
          <w:numId w:val="1"/>
        </w:numPr>
        <w:ind w:left="0" w:firstLine="360"/>
        <w:jc w:val="both"/>
        <w:rPr>
          <w:bCs/>
          <w:sz w:val="28"/>
          <w:szCs w:val="28"/>
          <w:lang w:val="uk-UA"/>
        </w:rPr>
      </w:pPr>
      <w:hyperlink r:id="rId13" w:history="1">
        <w:r w:rsidR="006D7238" w:rsidRPr="006D7238">
          <w:rPr>
            <w:rStyle w:val="a3"/>
            <w:bCs/>
            <w:color w:val="auto"/>
            <w:sz w:val="28"/>
            <w:szCs w:val="28"/>
            <w:lang w:val="uk-UA"/>
          </w:rPr>
          <w:t>Коваль Ольга Володимирівна</w:t>
        </w:r>
      </w:hyperlink>
      <w:r w:rsidR="006D7238" w:rsidRPr="006D7238">
        <w:rPr>
          <w:bCs/>
          <w:sz w:val="28"/>
          <w:szCs w:val="28"/>
          <w:lang w:val="uk-UA"/>
        </w:rPr>
        <w:t xml:space="preserve"> – голова підкомітету;</w:t>
      </w:r>
    </w:p>
    <w:p w:rsidR="006D7238" w:rsidRPr="006D7238" w:rsidRDefault="00AC69FB" w:rsidP="006D7238">
      <w:pPr>
        <w:numPr>
          <w:ilvl w:val="0"/>
          <w:numId w:val="1"/>
        </w:numPr>
        <w:ind w:left="0" w:firstLine="360"/>
        <w:jc w:val="both"/>
        <w:rPr>
          <w:bCs/>
          <w:sz w:val="28"/>
          <w:szCs w:val="28"/>
          <w:lang w:val="uk-UA"/>
        </w:rPr>
      </w:pPr>
      <w:hyperlink r:id="rId14" w:history="1">
        <w:r w:rsidR="006D7238" w:rsidRPr="006D7238">
          <w:rPr>
            <w:rStyle w:val="a3"/>
            <w:bCs/>
            <w:color w:val="auto"/>
            <w:sz w:val="28"/>
            <w:szCs w:val="28"/>
            <w:lang w:val="uk-UA"/>
          </w:rPr>
          <w:t>Колебошин Сергій Валерійович</w:t>
        </w:r>
      </w:hyperlink>
      <w:r w:rsidR="006D7238" w:rsidRPr="006D7238">
        <w:rPr>
          <w:bCs/>
          <w:sz w:val="28"/>
          <w:szCs w:val="28"/>
          <w:lang w:val="uk-UA"/>
        </w:rPr>
        <w:t xml:space="preserve"> – заступник Голови Комітету;</w:t>
      </w:r>
    </w:p>
    <w:p w:rsidR="006D7238" w:rsidRPr="006D7238" w:rsidRDefault="00AC69FB" w:rsidP="006D7238">
      <w:pPr>
        <w:numPr>
          <w:ilvl w:val="0"/>
          <w:numId w:val="1"/>
        </w:numPr>
        <w:ind w:left="0" w:firstLine="360"/>
        <w:jc w:val="both"/>
        <w:rPr>
          <w:bCs/>
          <w:sz w:val="28"/>
          <w:szCs w:val="28"/>
          <w:lang w:val="uk-UA"/>
        </w:rPr>
      </w:pPr>
      <w:hyperlink r:id="rId15" w:history="1">
        <w:r w:rsidR="006D7238" w:rsidRPr="006D7238">
          <w:rPr>
            <w:rStyle w:val="a3"/>
            <w:bCs/>
            <w:color w:val="auto"/>
            <w:sz w:val="28"/>
            <w:szCs w:val="28"/>
            <w:lang w:val="uk-UA"/>
          </w:rPr>
          <w:t>Колюх Валерій Вікторович</w:t>
        </w:r>
      </w:hyperlink>
      <w:r w:rsidR="006D7238" w:rsidRPr="006D7238">
        <w:rPr>
          <w:bCs/>
          <w:sz w:val="28"/>
          <w:szCs w:val="28"/>
          <w:lang w:val="uk-UA"/>
        </w:rPr>
        <w:t xml:space="preserve"> – голова підкомітету;</w:t>
      </w:r>
    </w:p>
    <w:p w:rsidR="006D7238" w:rsidRPr="006D7238" w:rsidRDefault="00AC69FB" w:rsidP="006D7238">
      <w:pPr>
        <w:numPr>
          <w:ilvl w:val="0"/>
          <w:numId w:val="1"/>
        </w:numPr>
        <w:ind w:left="0" w:firstLine="360"/>
        <w:jc w:val="both"/>
        <w:rPr>
          <w:bCs/>
          <w:sz w:val="28"/>
          <w:szCs w:val="28"/>
          <w:lang w:val="uk-UA"/>
        </w:rPr>
      </w:pPr>
      <w:hyperlink r:id="rId16" w:history="1">
        <w:r w:rsidR="006D7238" w:rsidRPr="006D7238">
          <w:rPr>
            <w:rStyle w:val="a3"/>
            <w:bCs/>
            <w:color w:val="auto"/>
            <w:sz w:val="28"/>
            <w:szCs w:val="28"/>
            <w:lang w:val="uk-UA"/>
          </w:rPr>
          <w:t>Лис Олена Георгіївна</w:t>
        </w:r>
      </w:hyperlink>
      <w:r w:rsidR="006D7238" w:rsidRPr="006D7238">
        <w:rPr>
          <w:bCs/>
          <w:sz w:val="28"/>
          <w:szCs w:val="28"/>
          <w:lang w:val="uk-UA"/>
        </w:rPr>
        <w:t xml:space="preserve"> – голова підкомітету;</w:t>
      </w:r>
    </w:p>
    <w:p w:rsidR="006D7238" w:rsidRPr="006D7238" w:rsidRDefault="00AC69FB" w:rsidP="006D7238">
      <w:pPr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hyperlink r:id="rId17" w:history="1">
        <w:r w:rsidR="006D7238" w:rsidRPr="006D7238">
          <w:rPr>
            <w:rStyle w:val="a3"/>
            <w:bCs/>
            <w:color w:val="auto"/>
            <w:sz w:val="28"/>
            <w:szCs w:val="28"/>
            <w:lang w:val="uk-UA"/>
          </w:rPr>
          <w:t>Лукашев Олександр Анатолійович</w:t>
        </w:r>
      </w:hyperlink>
      <w:r w:rsidR="006D7238" w:rsidRPr="006D7238">
        <w:rPr>
          <w:bCs/>
          <w:sz w:val="28"/>
          <w:szCs w:val="28"/>
          <w:lang w:val="uk-UA"/>
        </w:rPr>
        <w:t xml:space="preserve"> – перший заступник Голови Комітету;</w:t>
      </w:r>
    </w:p>
    <w:p w:rsidR="006D7238" w:rsidRPr="006D7238" w:rsidRDefault="006D7238" w:rsidP="006D7238">
      <w:pPr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r w:rsidRPr="006D7238">
        <w:rPr>
          <w:lang w:val="uk-UA"/>
        </w:rPr>
        <w:t xml:space="preserve"> </w:t>
      </w:r>
      <w:hyperlink r:id="rId18" w:history="1">
        <w:r w:rsidRPr="006D7238">
          <w:rPr>
            <w:rStyle w:val="a3"/>
            <w:bCs/>
            <w:color w:val="auto"/>
            <w:sz w:val="28"/>
            <w:szCs w:val="28"/>
            <w:lang w:val="uk-UA"/>
          </w:rPr>
          <w:t>Павленко Ростислав Миколайович</w:t>
        </w:r>
      </w:hyperlink>
      <w:r w:rsidRPr="006D7238">
        <w:rPr>
          <w:bCs/>
          <w:sz w:val="28"/>
          <w:szCs w:val="28"/>
          <w:lang w:val="uk-UA"/>
        </w:rPr>
        <w:t xml:space="preserve"> – член Комітету;</w:t>
      </w:r>
    </w:p>
    <w:p w:rsidR="006D7238" w:rsidRPr="006D7238" w:rsidRDefault="006D7238" w:rsidP="006D7238">
      <w:pPr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r w:rsidRPr="006D7238">
        <w:rPr>
          <w:lang w:val="uk-UA"/>
        </w:rPr>
        <w:t xml:space="preserve"> </w:t>
      </w:r>
      <w:hyperlink r:id="rId19" w:history="1">
        <w:r w:rsidRPr="006D7238">
          <w:rPr>
            <w:rStyle w:val="a3"/>
            <w:bCs/>
            <w:color w:val="auto"/>
            <w:sz w:val="28"/>
            <w:szCs w:val="28"/>
            <w:lang w:val="uk-UA"/>
          </w:rPr>
          <w:t>Піпа Наталія Романівна</w:t>
        </w:r>
      </w:hyperlink>
      <w:r w:rsidRPr="006D7238">
        <w:rPr>
          <w:bCs/>
          <w:sz w:val="28"/>
          <w:szCs w:val="28"/>
          <w:lang w:val="uk-UA"/>
        </w:rPr>
        <w:t xml:space="preserve"> – секретар Комітету.</w:t>
      </w:r>
    </w:p>
    <w:p w:rsidR="006D7238" w:rsidRPr="006D7238" w:rsidRDefault="006D7238" w:rsidP="006D7238">
      <w:pPr>
        <w:ind w:left="720"/>
        <w:jc w:val="both"/>
        <w:rPr>
          <w:bCs/>
          <w:sz w:val="28"/>
          <w:szCs w:val="28"/>
          <w:lang w:val="uk-UA"/>
        </w:rPr>
      </w:pPr>
    </w:p>
    <w:p w:rsidR="006D7238" w:rsidRPr="006D7238" w:rsidRDefault="006D7238" w:rsidP="006D7238">
      <w:pPr>
        <w:ind w:left="720"/>
        <w:jc w:val="both"/>
        <w:rPr>
          <w:bCs/>
          <w:sz w:val="28"/>
          <w:szCs w:val="28"/>
          <w:lang w:val="uk-UA"/>
        </w:rPr>
      </w:pPr>
      <w:r w:rsidRPr="006D7238">
        <w:rPr>
          <w:bCs/>
          <w:sz w:val="28"/>
          <w:szCs w:val="28"/>
          <w:lang w:val="uk-UA"/>
        </w:rPr>
        <w:t>Працівники секретаріату Комітету Верховної Ради України з питань освіти, науки та інновацій:</w:t>
      </w:r>
    </w:p>
    <w:p w:rsidR="006D7238" w:rsidRPr="006D7238" w:rsidRDefault="006D7238" w:rsidP="006D7238">
      <w:pPr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r w:rsidRPr="006D7238">
        <w:rPr>
          <w:bCs/>
          <w:sz w:val="28"/>
          <w:szCs w:val="28"/>
          <w:lang w:val="uk-UA"/>
        </w:rPr>
        <w:t>Чижевський Борис Григорович – керівник секретаріату Комітету;</w:t>
      </w:r>
    </w:p>
    <w:p w:rsidR="006D7238" w:rsidRPr="006D7238" w:rsidRDefault="006D7238" w:rsidP="006D7238">
      <w:pPr>
        <w:numPr>
          <w:ilvl w:val="0"/>
          <w:numId w:val="1"/>
        </w:numPr>
        <w:tabs>
          <w:tab w:val="num" w:pos="900"/>
          <w:tab w:val="left" w:pos="1080"/>
        </w:tabs>
        <w:spacing w:before="120"/>
        <w:jc w:val="both"/>
        <w:rPr>
          <w:bCs/>
          <w:sz w:val="28"/>
          <w:szCs w:val="28"/>
          <w:lang w:val="uk-UA"/>
        </w:rPr>
      </w:pPr>
      <w:r w:rsidRPr="006D7238">
        <w:rPr>
          <w:bCs/>
          <w:sz w:val="28"/>
          <w:szCs w:val="28"/>
          <w:lang w:val="uk-UA"/>
        </w:rPr>
        <w:t xml:space="preserve"> Красняков Євген Васильович – головний консультант секретаріату Комітету.</w:t>
      </w:r>
    </w:p>
    <w:p w:rsidR="006D7238" w:rsidRPr="006D7238" w:rsidRDefault="006D7238" w:rsidP="006D7238">
      <w:pPr>
        <w:pStyle w:val="2"/>
        <w:spacing w:line="240" w:lineRule="auto"/>
        <w:ind w:firstLine="0"/>
        <w:rPr>
          <w:b/>
          <w:color w:val="auto"/>
          <w:sz w:val="28"/>
          <w:szCs w:val="28"/>
          <w:lang w:val="uk-UA"/>
        </w:rPr>
      </w:pPr>
    </w:p>
    <w:p w:rsidR="006D7238" w:rsidRPr="006D7238" w:rsidRDefault="006D7238" w:rsidP="006D7238">
      <w:pPr>
        <w:pStyle w:val="2"/>
        <w:spacing w:line="240" w:lineRule="auto"/>
        <w:ind w:firstLine="0"/>
        <w:rPr>
          <w:b/>
          <w:color w:val="auto"/>
          <w:sz w:val="28"/>
          <w:szCs w:val="28"/>
          <w:lang w:val="uk-UA"/>
        </w:rPr>
      </w:pPr>
    </w:p>
    <w:p w:rsidR="006D7238" w:rsidRPr="006D7238" w:rsidRDefault="006D7238" w:rsidP="006D7238">
      <w:pPr>
        <w:pStyle w:val="2"/>
        <w:spacing w:line="240" w:lineRule="auto"/>
        <w:ind w:firstLine="567"/>
        <w:rPr>
          <w:b/>
          <w:color w:val="auto"/>
          <w:sz w:val="28"/>
          <w:szCs w:val="28"/>
          <w:lang w:val="uk-UA"/>
        </w:rPr>
      </w:pPr>
      <w:r w:rsidRPr="006D7238">
        <w:rPr>
          <w:b/>
          <w:color w:val="auto"/>
          <w:sz w:val="28"/>
          <w:szCs w:val="28"/>
          <w:lang w:val="uk-UA"/>
        </w:rPr>
        <w:t xml:space="preserve">Голова Комітету з питань освіти, </w:t>
      </w:r>
    </w:p>
    <w:p w:rsidR="006D7238" w:rsidRPr="006D7238" w:rsidRDefault="006D7238" w:rsidP="006D7238">
      <w:pPr>
        <w:pStyle w:val="2"/>
        <w:spacing w:line="240" w:lineRule="auto"/>
        <w:ind w:firstLine="567"/>
        <w:rPr>
          <w:b/>
          <w:color w:val="auto"/>
          <w:sz w:val="28"/>
          <w:szCs w:val="28"/>
          <w:lang w:val="uk-UA"/>
        </w:rPr>
      </w:pPr>
      <w:r w:rsidRPr="006D7238">
        <w:rPr>
          <w:b/>
          <w:color w:val="auto"/>
          <w:sz w:val="28"/>
          <w:szCs w:val="28"/>
          <w:lang w:val="uk-UA"/>
        </w:rPr>
        <w:t>науки та інновацій,</w:t>
      </w:r>
    </w:p>
    <w:p w:rsidR="006D7238" w:rsidRPr="006D7238" w:rsidRDefault="006D7238" w:rsidP="006D7238">
      <w:pPr>
        <w:pStyle w:val="2"/>
        <w:spacing w:line="240" w:lineRule="auto"/>
        <w:ind w:firstLine="567"/>
        <w:rPr>
          <w:b/>
          <w:color w:val="auto"/>
          <w:sz w:val="28"/>
          <w:szCs w:val="28"/>
          <w:lang w:val="uk-UA"/>
        </w:rPr>
      </w:pPr>
      <w:r w:rsidRPr="006D7238">
        <w:rPr>
          <w:b/>
          <w:color w:val="auto"/>
          <w:sz w:val="28"/>
          <w:szCs w:val="28"/>
          <w:lang w:val="uk-UA"/>
        </w:rPr>
        <w:t>народний депутат України</w:t>
      </w:r>
      <w:r w:rsidRPr="006D7238">
        <w:rPr>
          <w:b/>
          <w:color w:val="auto"/>
          <w:sz w:val="28"/>
          <w:szCs w:val="28"/>
          <w:lang w:val="uk-UA"/>
        </w:rPr>
        <w:tab/>
      </w:r>
      <w:r w:rsidRPr="006D7238">
        <w:rPr>
          <w:b/>
          <w:color w:val="auto"/>
          <w:sz w:val="28"/>
          <w:szCs w:val="28"/>
          <w:lang w:val="uk-UA"/>
        </w:rPr>
        <w:tab/>
      </w:r>
      <w:r w:rsidRPr="006D7238">
        <w:rPr>
          <w:b/>
          <w:color w:val="auto"/>
          <w:sz w:val="28"/>
          <w:szCs w:val="28"/>
          <w:lang w:val="uk-UA"/>
        </w:rPr>
        <w:tab/>
      </w:r>
      <w:r w:rsidRPr="006D7238">
        <w:rPr>
          <w:b/>
          <w:color w:val="auto"/>
          <w:sz w:val="28"/>
          <w:szCs w:val="28"/>
          <w:lang w:val="uk-UA"/>
        </w:rPr>
        <w:tab/>
      </w:r>
      <w:r w:rsidRPr="006D7238">
        <w:rPr>
          <w:b/>
          <w:color w:val="auto"/>
          <w:sz w:val="28"/>
          <w:szCs w:val="28"/>
          <w:lang w:val="uk-UA"/>
        </w:rPr>
        <w:tab/>
      </w:r>
      <w:r w:rsidRPr="006D7238">
        <w:rPr>
          <w:b/>
          <w:color w:val="auto"/>
          <w:sz w:val="28"/>
          <w:szCs w:val="28"/>
          <w:lang w:val="uk-UA"/>
        </w:rPr>
        <w:tab/>
        <w:t>Сергій БАБАК</w:t>
      </w:r>
    </w:p>
    <w:p w:rsidR="006D7238" w:rsidRPr="006D7238" w:rsidRDefault="006D7238" w:rsidP="006D7238">
      <w:pPr>
        <w:pStyle w:val="2"/>
        <w:spacing w:line="240" w:lineRule="auto"/>
        <w:ind w:left="5664" w:firstLine="567"/>
        <w:rPr>
          <w:color w:val="auto"/>
          <w:lang w:val="uk-UA"/>
        </w:rPr>
      </w:pPr>
    </w:p>
    <w:p w:rsidR="006D7238" w:rsidRPr="006D7238" w:rsidRDefault="006D7238" w:rsidP="006D7238">
      <w:pPr>
        <w:ind w:firstLine="567"/>
        <w:rPr>
          <w:lang w:val="uk-UA"/>
        </w:rPr>
      </w:pPr>
    </w:p>
    <w:p w:rsidR="005204CF" w:rsidRPr="006D7238" w:rsidRDefault="005204CF" w:rsidP="006315C2">
      <w:pPr>
        <w:ind w:firstLine="567"/>
        <w:rPr>
          <w:lang w:val="uk-UA"/>
        </w:rPr>
      </w:pPr>
    </w:p>
    <w:sectPr w:rsidR="005204CF" w:rsidRPr="006D72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680FB8"/>
    <w:multiLevelType w:val="hybridMultilevel"/>
    <w:tmpl w:val="215623B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0AB"/>
    <w:rsid w:val="002919C6"/>
    <w:rsid w:val="005204CF"/>
    <w:rsid w:val="006315C2"/>
    <w:rsid w:val="006D7238"/>
    <w:rsid w:val="00AC69FB"/>
    <w:rsid w:val="00B95380"/>
    <w:rsid w:val="00D2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ACB460-E742-454E-849F-8724053C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9C6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2919C6"/>
    <w:pPr>
      <w:spacing w:line="348" w:lineRule="auto"/>
      <w:ind w:firstLine="720"/>
      <w:jc w:val="both"/>
    </w:pPr>
    <w:rPr>
      <w:noProof/>
      <w:color w:val="000000"/>
      <w:spacing w:val="-6"/>
      <w:szCs w:val="20"/>
      <w:lang w:val="en-US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2919C6"/>
    <w:rPr>
      <w:rFonts w:eastAsia="Times New Roman" w:cs="Times New Roman"/>
      <w:noProof/>
      <w:color w:val="000000"/>
      <w:spacing w:val="-6"/>
      <w:sz w:val="24"/>
      <w:szCs w:val="20"/>
      <w:lang w:val="en-US" w:eastAsia="ru-RU"/>
    </w:rPr>
  </w:style>
  <w:style w:type="character" w:styleId="a3">
    <w:name w:val="Hyperlink"/>
    <w:basedOn w:val="a0"/>
    <w:uiPriority w:val="99"/>
    <w:semiHidden/>
    <w:unhideWhenUsed/>
    <w:rsid w:val="002919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20972" TargetMode="External"/><Relationship Id="rId13" Type="http://schemas.openxmlformats.org/officeDocument/2006/relationships/hyperlink" Target="https://itd.rada.gov.ua/mps/info/page/21137" TargetMode="External"/><Relationship Id="rId18" Type="http://schemas.openxmlformats.org/officeDocument/2006/relationships/hyperlink" Target="https://itd.rada.gov.ua/mps/info/page/15687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itd.rada.gov.ua/mps/info/page/1351" TargetMode="External"/><Relationship Id="rId17" Type="http://schemas.openxmlformats.org/officeDocument/2006/relationships/hyperlink" Target="https://itd.rada.gov.ua/mps/info/page/2119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td.rada.gov.ua/mps/info/page/21187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td.rada.gov.ua/mps/info/page/21031" TargetMode="External"/><Relationship Id="rId5" Type="http://schemas.openxmlformats.org/officeDocument/2006/relationships/styles" Target="styles.xml"/><Relationship Id="rId15" Type="http://schemas.openxmlformats.org/officeDocument/2006/relationships/hyperlink" Target="https://itd.rada.gov.ua/mps/info/page/21150" TargetMode="External"/><Relationship Id="rId10" Type="http://schemas.openxmlformats.org/officeDocument/2006/relationships/hyperlink" Target="https://itd.rada.gov.ua/mps/info/page/21327" TargetMode="External"/><Relationship Id="rId19" Type="http://schemas.openxmlformats.org/officeDocument/2006/relationships/hyperlink" Target="https://itd.rada.gov.ua/mps/info/page/21270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itd.rada.gov.ua/mps/info/page/21014" TargetMode="External"/><Relationship Id="rId14" Type="http://schemas.openxmlformats.org/officeDocument/2006/relationships/hyperlink" Target="https://itd.rada.gov.ua/mps/info/page/211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58FA68-9E7B-4304-831A-AB1B46A41F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04B0BDA-960B-41A5-AE9D-6E727B8588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D513A8-77A3-478F-8875-C9DC338E13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1299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2020-11-16T08:56:00Z</dcterms:created>
  <dcterms:modified xsi:type="dcterms:W3CDTF">2020-11-16T08:56:00Z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