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3D31" w:rsidRPr="00C73817" w:rsidRDefault="00C03559" w:rsidP="004A0819">
      <w:pPr>
        <w:ind w:right="-29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C738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</w:t>
      </w:r>
      <w:r w:rsidR="007E0020" w:rsidRPr="00C738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</w:p>
    <w:p w:rsidR="00421C30" w:rsidRPr="00C73817" w:rsidRDefault="004A0819" w:rsidP="004A081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</w:t>
      </w:r>
    </w:p>
    <w:p w:rsidR="00AC4882" w:rsidRPr="00C73817" w:rsidRDefault="00AC4882" w:rsidP="00AC48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882" w:rsidRPr="00C73817" w:rsidRDefault="00AC4882" w:rsidP="00AC48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4882" w:rsidRPr="00C73817" w:rsidRDefault="00AC4882" w:rsidP="00AC48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73817" w:rsidRPr="00C73817" w:rsidRDefault="00C73817" w:rsidP="00AC48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3D31" w:rsidRPr="00C73817" w:rsidRDefault="009B3D31" w:rsidP="00AC48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9B3D31" w:rsidRPr="00C73817" w:rsidRDefault="009B3D31" w:rsidP="00AC488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b/>
          <w:sz w:val="28"/>
          <w:szCs w:val="28"/>
          <w:lang w:val="uk-UA"/>
        </w:rPr>
        <w:t>на проект Закону України «Про внесення змін до деяких законів України щодо забезпечення права громадян на доступ до державної реєстрації актів цивільного стану у зв’язку з укрупненням територіальних громад»</w:t>
      </w:r>
    </w:p>
    <w:p w:rsidR="009B3D31" w:rsidRPr="00C73817" w:rsidRDefault="009B3D31" w:rsidP="00AC488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3D31" w:rsidRPr="00C73817" w:rsidRDefault="009B3D31" w:rsidP="009B3D3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У Головному управлінні розглянуто поданий законопроект, яким пропонується внести окремі зміни до </w:t>
      </w:r>
      <w:r w:rsidR="00AC4882" w:rsidRPr="00C7381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C73817">
        <w:rPr>
          <w:rFonts w:ascii="Times New Roman" w:hAnsi="Times New Roman" w:cs="Times New Roman"/>
          <w:bCs/>
          <w:sz w:val="28"/>
          <w:szCs w:val="28"/>
          <w:lang w:val="uk-UA"/>
        </w:rPr>
        <w:t>аконів України «Про державну реєстрацію актів цивільного стану» (ст.</w:t>
      </w:r>
      <w:r w:rsidR="00421C30"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C73817">
        <w:rPr>
          <w:rFonts w:ascii="Times New Roman" w:hAnsi="Times New Roman" w:cs="Times New Roman"/>
          <w:bCs/>
          <w:sz w:val="28"/>
          <w:szCs w:val="28"/>
          <w:lang w:val="uk-UA"/>
        </w:rPr>
        <w:t>ст. 4, 6, 12)</w:t>
      </w:r>
      <w:r w:rsidR="00AC4882"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</w:t>
      </w:r>
      <w:r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«Про місцеве самоврядування в Україні» (ст. 38)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059C" w:rsidRDefault="0051059C" w:rsidP="009B3D31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Законопроект на момент його внес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ення до Верховної Ради України </w:t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включений до Плану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законопроектної роботи Верховної Ради України на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2020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рік, затвердженого постановою Верховної Ради України від</w:t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br/>
        <w:t>16 червня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2020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року № 689-IX (п.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51059C">
        <w:rPr>
          <w:rFonts w:ascii="Times New Roman" w:hAnsi="Times New Roman" w:cs="Times New Roman"/>
          <w:bCs/>
          <w:sz w:val="28"/>
          <w:szCs w:val="28"/>
          <w:lang w:val="uk-UA"/>
        </w:rPr>
        <w:t>713). </w:t>
      </w:r>
    </w:p>
    <w:p w:rsidR="009B3D31" w:rsidRPr="008A148C" w:rsidRDefault="00421C30" w:rsidP="009B3D31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sz w:val="28"/>
          <w:szCs w:val="28"/>
          <w:lang w:val="uk-UA"/>
        </w:rPr>
        <w:t>У проекті</w:t>
      </w:r>
      <w:r w:rsidR="009B3D31"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передбачається віднес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9B3D31"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и до </w:t>
      </w:r>
      <w:r w:rsidR="009B3D31"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органів державної реєстрації актів цивільного стану виконавчі органи </w:t>
      </w:r>
      <w:r w:rsidR="009B3D31" w:rsidRPr="00C73817">
        <w:rPr>
          <w:rFonts w:ascii="Times New Roman" w:hAnsi="Times New Roman" w:cs="Times New Roman"/>
          <w:bCs/>
          <w:i/>
          <w:sz w:val="28"/>
          <w:szCs w:val="28"/>
          <w:lang w:val="uk-UA"/>
        </w:rPr>
        <w:t>всіх</w:t>
      </w:r>
      <w:r w:rsidR="009B3D31"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міських рад та відділи державної реєстрації актів цивільного стану міських управлінь </w:t>
      </w:r>
      <w:r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юстиції </w:t>
      </w:r>
      <w:r w:rsidR="009B3D31" w:rsidRPr="00C73817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всіх </w:t>
      </w:r>
      <w:r w:rsidR="009570FA" w:rsidRPr="00C73817">
        <w:rPr>
          <w:rFonts w:ascii="Times New Roman" w:hAnsi="Times New Roman" w:cs="Times New Roman"/>
          <w:bCs/>
          <w:sz w:val="28"/>
          <w:szCs w:val="28"/>
          <w:lang w:val="uk-UA"/>
        </w:rPr>
        <w:t>міст, а</w:t>
      </w:r>
      <w:r w:rsidR="009B3D31"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дже за </w:t>
      </w:r>
      <w:r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чинними </w:t>
      </w:r>
      <w:r w:rsidR="009B3D31" w:rsidRPr="00C738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приписами </w:t>
      </w:r>
      <w:r w:rsidR="009B3D31" w:rsidRPr="008A148C">
        <w:rPr>
          <w:rFonts w:ascii="Times New Roman" w:hAnsi="Times New Roman" w:cs="Times New Roman"/>
          <w:bCs/>
          <w:sz w:val="28"/>
          <w:szCs w:val="28"/>
          <w:lang w:val="uk-UA"/>
        </w:rPr>
        <w:t>закону виконавчі органи міських рад та міські управління юстиції</w:t>
      </w:r>
      <w:r w:rsidRPr="008A148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міст обласного значення</w:t>
      </w:r>
      <w:r w:rsidR="009B3D31" w:rsidRPr="008A148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не належать до таких органів </w:t>
      </w:r>
      <w:r w:rsidR="007063CF" w:rsidRPr="008A148C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</w:r>
      <w:r w:rsidR="009B3D31" w:rsidRPr="008A148C">
        <w:rPr>
          <w:rFonts w:ascii="Times New Roman" w:hAnsi="Times New Roman" w:cs="Times New Roman"/>
          <w:bCs/>
          <w:sz w:val="28"/>
          <w:szCs w:val="28"/>
          <w:lang w:val="uk-UA"/>
        </w:rPr>
        <w:t>(зміни до пп. 2-3 ч.</w:t>
      </w:r>
      <w:r w:rsidR="007063CF" w:rsidRPr="008A148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3D31" w:rsidRPr="008A148C">
        <w:rPr>
          <w:rFonts w:ascii="Times New Roman" w:hAnsi="Times New Roman" w:cs="Times New Roman"/>
          <w:bCs/>
          <w:sz w:val="28"/>
          <w:szCs w:val="28"/>
          <w:lang w:val="uk-UA"/>
        </w:rPr>
        <w:t>1 ст.</w:t>
      </w:r>
      <w:r w:rsidR="009B3D31"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 4 </w:t>
      </w:r>
      <w:r w:rsidR="009B3D31" w:rsidRPr="008A148C">
        <w:rPr>
          <w:rFonts w:ascii="Times New Roman" w:hAnsi="Times New Roman" w:cs="Times New Roman"/>
          <w:bCs/>
          <w:sz w:val="28"/>
          <w:szCs w:val="28"/>
          <w:lang w:val="uk-UA"/>
        </w:rPr>
        <w:t>Закону України «Про державну реєстрацію актів цивільного стану»). Решта запропонованих у проекті змін є похідними він цих новел.</w:t>
      </w:r>
    </w:p>
    <w:p w:rsidR="009B3D31" w:rsidRPr="00C73817" w:rsidRDefault="009B3D31" w:rsidP="009B3D3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Необхідність прийняття поданого законопроекту зумовлена тим, що «у законодавстві України закріплено різний обсяг повноважень у сфері державної реєстрації актів цивільного стану між різними територіальними громадами. Зокрема, виконавчі органи сільських, селищних, міських </w:t>
      </w:r>
      <w:r w:rsidRPr="008A148C">
        <w:rPr>
          <w:rFonts w:ascii="Times New Roman" w:hAnsi="Times New Roman" w:cs="Times New Roman"/>
          <w:i/>
          <w:sz w:val="28"/>
          <w:szCs w:val="28"/>
          <w:lang w:val="uk-UA"/>
        </w:rPr>
        <w:t>(крім міст обласного значення)</w:t>
      </w:r>
      <w:r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 рад проводять державну реєстрацію народження фізичної особи та її походження, шлюбу, смерті. Відповідно міста обласного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значення, в тому числі об’єднанні та укрупнені територіальні громади, що утворені на базі таких міст як шляхом добровільного приєднання, так і на підставі рішень Кабінету Міністрів України про затвердження територій територіальних громад не мають повноважень у сфері ДРАЦС» (п. 2 пояснювальної записки).</w:t>
      </w:r>
    </w:p>
    <w:p w:rsidR="009B3D31" w:rsidRPr="00C73817" w:rsidRDefault="009B3D31" w:rsidP="009B3D3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За результатами аналізу поданого законопроекту Головне управління не вбачає правових перешкод у розширенні кола органів, </w:t>
      </w:r>
      <w:r w:rsidR="00AC4882" w:rsidRPr="00C73817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>повноважених здійснювати державну реєстрацію актів цивільного стану</w:t>
      </w:r>
      <w:r w:rsidR="00AC4882" w:rsidRPr="00C73817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і вважає, що </w:t>
      </w:r>
      <w:r w:rsidR="009570FA" w:rsidRPr="00C73817">
        <w:rPr>
          <w:rFonts w:ascii="Times New Roman" w:hAnsi="Times New Roman" w:cs="Times New Roman"/>
          <w:sz w:val="28"/>
          <w:szCs w:val="28"/>
          <w:lang w:val="uk-UA"/>
        </w:rPr>
        <w:t>такий законодавчий крок сприятиме покращенню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доступу громадян до державної реєстрації актів цивільного стану. </w:t>
      </w:r>
    </w:p>
    <w:p w:rsidR="009B3D31" w:rsidRPr="00C73817" w:rsidRDefault="009B3D31" w:rsidP="007063CF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Крім того, варто зауважити, </w:t>
      </w:r>
      <w:r w:rsidR="00E6662B" w:rsidRPr="00C73817">
        <w:rPr>
          <w:rFonts w:ascii="Times New Roman" w:hAnsi="Times New Roman" w:cs="Times New Roman"/>
          <w:sz w:val="28"/>
          <w:szCs w:val="28"/>
          <w:lang w:val="uk-UA"/>
        </w:rPr>
        <w:t>що поняття «міста обласного значення» є застарілим, а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існування такої категорії міст не в повній мірі узгоджується із приписами Конституції України щодо адміністративно-територіальног</w:t>
      </w:r>
      <w:r w:rsidR="00E6662B" w:rsidRPr="00C73817">
        <w:rPr>
          <w:rFonts w:ascii="Times New Roman" w:hAnsi="Times New Roman" w:cs="Times New Roman"/>
          <w:sz w:val="28"/>
          <w:szCs w:val="28"/>
          <w:lang w:val="uk-UA"/>
        </w:rPr>
        <w:t>о устрою України (ч. 1 ст. 133). Водночас,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в рамках адміністративно-територіальної реформи </w:t>
      </w:r>
      <w:r w:rsidRPr="008A148C">
        <w:rPr>
          <w:rFonts w:ascii="Times New Roman" w:hAnsi="Times New Roman" w:cs="Times New Roman"/>
          <w:sz w:val="28"/>
          <w:szCs w:val="28"/>
          <w:lang w:val="uk-UA"/>
        </w:rPr>
        <w:t>передбачається відмовитись від існування такої категорії міст. Зокрема, відповідно до приписів проекту Закону України «Про порядок вирішення питань адміністративно-територіального устрою» за реєстр. №</w:t>
      </w:r>
      <w:r w:rsidR="00AC4882"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A148C">
        <w:rPr>
          <w:rFonts w:ascii="Times New Roman" w:hAnsi="Times New Roman" w:cs="Times New Roman"/>
          <w:sz w:val="28"/>
          <w:szCs w:val="28"/>
          <w:lang w:val="uk-UA"/>
        </w:rPr>
        <w:t>4664 від 28.01.2021, який подано до Верховної Ради України Кабінетом Мін</w:t>
      </w:r>
      <w:r w:rsidR="00F767C5" w:rsidRPr="008A148C">
        <w:rPr>
          <w:rFonts w:ascii="Times New Roman" w:hAnsi="Times New Roman" w:cs="Times New Roman"/>
          <w:sz w:val="28"/>
          <w:szCs w:val="28"/>
          <w:lang w:val="uk-UA"/>
        </w:rPr>
        <w:t>істрів України</w:t>
      </w:r>
      <w:r w:rsidR="00AC4882" w:rsidRPr="008A148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 не передбачено існування міст обласного значення. При цьому</w:t>
      </w:r>
      <w:r w:rsidR="007063CF" w:rsidRPr="008A148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 згідно </w:t>
      </w:r>
      <w:r w:rsidR="007063CF"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з пп. </w:t>
      </w:r>
      <w:r w:rsidRPr="008A148C">
        <w:rPr>
          <w:rFonts w:ascii="Times New Roman" w:hAnsi="Times New Roman" w:cs="Times New Roman"/>
          <w:sz w:val="28"/>
          <w:szCs w:val="28"/>
          <w:lang w:val="uk-UA"/>
        </w:rPr>
        <w:t xml:space="preserve">2 п. 3 Розділу </w:t>
      </w:r>
      <w:r w:rsidRPr="008A148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8A148C">
        <w:rPr>
          <w:rFonts w:ascii="Times New Roman" w:hAnsi="Times New Roman" w:cs="Times New Roman"/>
          <w:sz w:val="28"/>
          <w:szCs w:val="28"/>
        </w:rPr>
        <w:t xml:space="preserve"> </w:t>
      </w:r>
      <w:r w:rsidRPr="008A148C">
        <w:rPr>
          <w:rFonts w:ascii="Times New Roman" w:hAnsi="Times New Roman" w:cs="Times New Roman"/>
          <w:sz w:val="28"/>
          <w:szCs w:val="28"/>
          <w:lang w:val="uk-UA"/>
        </w:rPr>
        <w:t>проекту «населені пункти, яким до дня набрання чинності цим Законом було присвоєно статус міст республіканського в Автономній Республіці Крим, обласного, районного значення, з дня набрання чинності цим Законом відносяться до категорії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міст».</w:t>
      </w:r>
    </w:p>
    <w:p w:rsidR="009B3D31" w:rsidRPr="00C73817" w:rsidRDefault="009B3D31" w:rsidP="009B3D3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3D31" w:rsidRPr="00C73817" w:rsidRDefault="009B3D31" w:rsidP="009B3D3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3D31" w:rsidRPr="00C73817" w:rsidRDefault="009B3D31" w:rsidP="00AC4882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Керівник Головного управління                                   </w:t>
      </w:r>
      <w:r w:rsidR="00AC4882" w:rsidRPr="00C73817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C73817">
        <w:rPr>
          <w:rFonts w:ascii="Times New Roman" w:hAnsi="Times New Roman" w:cs="Times New Roman"/>
          <w:sz w:val="28"/>
          <w:szCs w:val="28"/>
          <w:lang w:val="uk-UA"/>
        </w:rPr>
        <w:t>С. Тихонюк</w:t>
      </w:r>
    </w:p>
    <w:p w:rsidR="009B3D31" w:rsidRPr="00C73817" w:rsidRDefault="009B3D31" w:rsidP="009B3D3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54EC" w:rsidRPr="00C73817" w:rsidRDefault="003B54EC" w:rsidP="009B3D31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B3D31" w:rsidRPr="007063CF" w:rsidRDefault="009B3D31" w:rsidP="00D06EA9">
      <w:pPr>
        <w:ind w:firstLine="708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 w:rsidRPr="007063CF">
        <w:rPr>
          <w:rFonts w:ascii="Times New Roman" w:hAnsi="Times New Roman" w:cs="Times New Roman"/>
          <w:sz w:val="20"/>
          <w:szCs w:val="20"/>
          <w:lang w:val="uk-UA"/>
        </w:rPr>
        <w:t>Вик. О. Мельник</w:t>
      </w:r>
    </w:p>
    <w:p w:rsidR="009B3D31" w:rsidRPr="00C73817" w:rsidRDefault="009B3D31" w:rsidP="00C0355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3D31" w:rsidRPr="00C73817" w:rsidRDefault="009B3D31" w:rsidP="00C0355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B3D31" w:rsidRPr="00C73817" w:rsidRDefault="009B3D31" w:rsidP="00C03559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119E2" w:rsidRPr="00C73817" w:rsidRDefault="0067684E" w:rsidP="00D13E43">
      <w:pPr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1CF6" w:rsidRPr="00C73817" w:rsidRDefault="00521CF6" w:rsidP="00D13E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1CF6" w:rsidRPr="00C73817" w:rsidRDefault="00521CF6">
      <w:pPr>
        <w:rPr>
          <w:sz w:val="28"/>
          <w:szCs w:val="28"/>
        </w:rPr>
      </w:pPr>
    </w:p>
    <w:sectPr w:rsidR="00521CF6" w:rsidRPr="00C73817" w:rsidSect="00C73817">
      <w:headerReference w:type="even" r:id="rId6"/>
      <w:headerReference w:type="default" r:id="rId7"/>
      <w:headerReference w:type="first" r:id="rId8"/>
      <w:pgSz w:w="11900" w:h="16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84E" w:rsidRDefault="0067684E" w:rsidP="00521CF6">
      <w:r>
        <w:separator/>
      </w:r>
    </w:p>
  </w:endnote>
  <w:endnote w:type="continuationSeparator" w:id="0">
    <w:p w:rsidR="0067684E" w:rsidRDefault="0067684E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84E" w:rsidRDefault="0067684E" w:rsidP="00521CF6">
      <w:r>
        <w:separator/>
      </w:r>
    </w:p>
  </w:footnote>
  <w:footnote w:type="continuationSeparator" w:id="0">
    <w:p w:rsidR="0067684E" w:rsidRDefault="0067684E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521CF6" w:rsidRDefault="00521CF6" w:rsidP="004A2F91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521CF6" w:rsidRDefault="00521CF6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7150816"/>
      <w:docPartObj>
        <w:docPartGallery w:val="Page Numbers (Top of Page)"/>
        <w:docPartUnique/>
      </w:docPartObj>
    </w:sdtPr>
    <w:sdtEndPr/>
    <w:sdtContent>
      <w:p w:rsidR="00521CF6" w:rsidRPr="007063CF" w:rsidRDefault="003B54EC" w:rsidP="007063C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46E7">
          <w:rPr>
            <w:noProof/>
          </w:rPr>
          <w:t>2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4EC" w:rsidRPr="003B54EC" w:rsidRDefault="004A0819" w:rsidP="003B54EC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До реєстр. №</w:t>
    </w:r>
    <w:r w:rsidR="00AC4882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4382 від 16.11.2020</w:t>
    </w:r>
  </w:p>
  <w:p w:rsidR="003B54EC" w:rsidRPr="003B54EC" w:rsidRDefault="003B54EC" w:rsidP="003B54EC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3B54EC">
      <w:rPr>
        <w:rFonts w:ascii="Times New Roman" w:hAnsi="Times New Roman" w:cs="Times New Roman"/>
        <w:sz w:val="20"/>
        <w:szCs w:val="20"/>
        <w:lang w:val="uk-UA"/>
      </w:rPr>
      <w:t>Народні депутати України</w:t>
    </w:r>
  </w:p>
  <w:p w:rsidR="003B54EC" w:rsidRPr="003B54EC" w:rsidRDefault="00AC4882" w:rsidP="003B54EC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>
      <w:rPr>
        <w:rFonts w:ascii="Times New Roman" w:hAnsi="Times New Roman" w:cs="Times New Roman"/>
        <w:sz w:val="20"/>
        <w:szCs w:val="20"/>
        <w:lang w:val="uk-UA"/>
      </w:rPr>
      <w:t>Л. Білозір та інші</w:t>
    </w:r>
  </w:p>
  <w:p w:rsidR="00521CF6" w:rsidRDefault="00521CF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286A"/>
    <w:rsid w:val="001966B6"/>
    <w:rsid w:val="001C1882"/>
    <w:rsid w:val="001E11BF"/>
    <w:rsid w:val="001F5903"/>
    <w:rsid w:val="00285DB3"/>
    <w:rsid w:val="003461B3"/>
    <w:rsid w:val="00357B7D"/>
    <w:rsid w:val="003A5962"/>
    <w:rsid w:val="003B54EC"/>
    <w:rsid w:val="003C1B66"/>
    <w:rsid w:val="00421C30"/>
    <w:rsid w:val="00434359"/>
    <w:rsid w:val="004623A8"/>
    <w:rsid w:val="004A0819"/>
    <w:rsid w:val="004F3A5A"/>
    <w:rsid w:val="0051059C"/>
    <w:rsid w:val="0051359C"/>
    <w:rsid w:val="005146E7"/>
    <w:rsid w:val="00521CF6"/>
    <w:rsid w:val="0067684E"/>
    <w:rsid w:val="006B1C7E"/>
    <w:rsid w:val="006B420D"/>
    <w:rsid w:val="007063CF"/>
    <w:rsid w:val="007E0020"/>
    <w:rsid w:val="00847A46"/>
    <w:rsid w:val="00894CE3"/>
    <w:rsid w:val="008A148C"/>
    <w:rsid w:val="009570FA"/>
    <w:rsid w:val="009B3D31"/>
    <w:rsid w:val="00AC4882"/>
    <w:rsid w:val="00B24B91"/>
    <w:rsid w:val="00C03559"/>
    <w:rsid w:val="00C2139D"/>
    <w:rsid w:val="00C73817"/>
    <w:rsid w:val="00CE2A5A"/>
    <w:rsid w:val="00D06AC1"/>
    <w:rsid w:val="00D06EA9"/>
    <w:rsid w:val="00D13E43"/>
    <w:rsid w:val="00D33B2F"/>
    <w:rsid w:val="00D46C39"/>
    <w:rsid w:val="00DE0EA7"/>
    <w:rsid w:val="00E6662B"/>
    <w:rsid w:val="00F0258A"/>
    <w:rsid w:val="00F21231"/>
    <w:rsid w:val="00F767C5"/>
    <w:rsid w:val="00F84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2153</Words>
  <Characters>1228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2021-03-01T12:51:00Z</dcterms:created>
  <dcterms:modified xsi:type="dcterms:W3CDTF">2021-03-01T12:51:00Z</dcterms:modified>
</cp:coreProperties>
</file>