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920" w:rsidRPr="00B77141" w:rsidRDefault="00EE4920" w:rsidP="00EE4920">
      <w:pPr>
        <w:keepNext/>
        <w:keepLines/>
        <w:spacing w:after="240" w:line="240" w:lineRule="auto"/>
        <w:ind w:right="-1"/>
        <w:jc w:val="right"/>
        <w:rPr>
          <w:rFonts w:ascii="Times New Roman" w:eastAsia="Times New Roman" w:hAnsi="Times New Roman" w:cs="Times New Roman"/>
          <w:spacing w:val="20"/>
          <w:sz w:val="28"/>
          <w:szCs w:val="28"/>
          <w:lang w:val="uk-UA" w:eastAsia="ru-RU"/>
        </w:rPr>
      </w:pPr>
      <w:bookmarkStart w:id="0" w:name="_GoBack"/>
      <w:bookmarkEnd w:id="0"/>
      <w:r w:rsidRPr="00B77141">
        <w:rPr>
          <w:rFonts w:ascii="Times New Roman" w:eastAsia="Times New Roman" w:hAnsi="Times New Roman" w:cs="Times New Roman"/>
          <w:spacing w:val="20"/>
          <w:sz w:val="28"/>
          <w:szCs w:val="28"/>
          <w:lang w:val="uk-UA" w:eastAsia="ru-RU"/>
        </w:rPr>
        <w:t>ПРОЄКТ</w:t>
      </w:r>
    </w:p>
    <w:p w:rsidR="00EE4920" w:rsidRPr="00B77141" w:rsidRDefault="00EE4920" w:rsidP="00EE4920">
      <w:pPr>
        <w:ind w:left="3969" w:right="-1"/>
        <w:jc w:val="right"/>
        <w:rPr>
          <w:rFonts w:ascii="Times New Roman" w:eastAsiaTheme="minorEastAsia" w:hAnsi="Times New Roman"/>
          <w:sz w:val="28"/>
          <w:szCs w:val="28"/>
          <w:lang w:val="uk-UA" w:eastAsia="ru-RU"/>
        </w:rPr>
      </w:pPr>
      <w:r w:rsidRPr="00B77141">
        <w:rPr>
          <w:rFonts w:ascii="Times New Roman" w:eastAsiaTheme="minorEastAsia" w:hAnsi="Times New Roman"/>
          <w:sz w:val="28"/>
          <w:szCs w:val="28"/>
          <w:lang w:val="uk-UA" w:eastAsia="ru-RU"/>
        </w:rPr>
        <w:t>Вноситься народним</w:t>
      </w:r>
      <w:r w:rsidR="007E7F2F" w:rsidRPr="00B77141">
        <w:rPr>
          <w:rFonts w:ascii="Times New Roman" w:eastAsiaTheme="minorEastAsia" w:hAnsi="Times New Roman"/>
          <w:sz w:val="28"/>
          <w:szCs w:val="28"/>
          <w:lang w:val="uk-UA" w:eastAsia="ru-RU"/>
        </w:rPr>
        <w:t>и</w:t>
      </w:r>
      <w:r w:rsidRPr="00B77141">
        <w:rPr>
          <w:rFonts w:ascii="Times New Roman" w:eastAsiaTheme="minorEastAsia" w:hAnsi="Times New Roman"/>
          <w:sz w:val="28"/>
          <w:szCs w:val="28"/>
          <w:lang w:val="uk-UA" w:eastAsia="ru-RU"/>
        </w:rPr>
        <w:t xml:space="preserve"> депутат</w:t>
      </w:r>
      <w:r w:rsidR="007E7F2F" w:rsidRPr="00B77141">
        <w:rPr>
          <w:rFonts w:ascii="Times New Roman" w:eastAsiaTheme="minorEastAsia" w:hAnsi="Times New Roman"/>
          <w:sz w:val="28"/>
          <w:szCs w:val="28"/>
          <w:lang w:val="uk-UA" w:eastAsia="ru-RU"/>
        </w:rPr>
        <w:t>ами</w:t>
      </w:r>
      <w:r w:rsidRPr="00B77141">
        <w:rPr>
          <w:rFonts w:ascii="Times New Roman" w:eastAsiaTheme="minorEastAsia" w:hAnsi="Times New Roman"/>
          <w:sz w:val="28"/>
          <w:szCs w:val="28"/>
          <w:lang w:val="uk-UA" w:eastAsia="ru-RU"/>
        </w:rPr>
        <w:t xml:space="preserve"> України</w:t>
      </w:r>
    </w:p>
    <w:p w:rsidR="00EE4920" w:rsidRPr="00B77141" w:rsidRDefault="00EE4920" w:rsidP="00EE4920">
      <w:pPr>
        <w:ind w:right="-1"/>
        <w:jc w:val="right"/>
        <w:rPr>
          <w:rFonts w:ascii="Times New Roman" w:eastAsiaTheme="minorEastAsia" w:hAnsi="Times New Roman"/>
          <w:sz w:val="28"/>
          <w:szCs w:val="28"/>
          <w:lang w:val="uk-UA" w:eastAsia="ru-RU"/>
        </w:rPr>
      </w:pPr>
      <w:r w:rsidRPr="00B77141">
        <w:rPr>
          <w:rFonts w:ascii="Times New Roman" w:eastAsiaTheme="minorEastAsia" w:hAnsi="Times New Roman"/>
          <w:sz w:val="28"/>
          <w:szCs w:val="28"/>
          <w:lang w:val="uk-UA" w:eastAsia="ru-RU"/>
        </w:rPr>
        <w:t>Дубінським О.А.</w:t>
      </w:r>
      <w:r w:rsidR="007E7F2F" w:rsidRPr="00B77141">
        <w:rPr>
          <w:rFonts w:ascii="Times New Roman" w:eastAsiaTheme="minorEastAsia" w:hAnsi="Times New Roman"/>
          <w:sz w:val="28"/>
          <w:szCs w:val="28"/>
          <w:lang w:val="uk-UA" w:eastAsia="ru-RU"/>
        </w:rPr>
        <w:t xml:space="preserve"> та ін.</w:t>
      </w:r>
      <w:r w:rsidRPr="00B77141">
        <w:rPr>
          <w:rFonts w:ascii="Times New Roman" w:eastAsiaTheme="minorEastAsia" w:hAnsi="Times New Roman"/>
          <w:sz w:val="28"/>
          <w:szCs w:val="28"/>
          <w:lang w:val="uk-UA" w:eastAsia="ru-RU"/>
        </w:rPr>
        <w:t xml:space="preserve"> </w:t>
      </w:r>
    </w:p>
    <w:p w:rsidR="00EE4920" w:rsidRDefault="00EE4920" w:rsidP="00B77141">
      <w:pPr>
        <w:ind w:right="-1"/>
        <w:rPr>
          <w:rFonts w:ascii="Times New Roman" w:eastAsiaTheme="minorEastAsia" w:hAnsi="Times New Roman"/>
          <w:sz w:val="28"/>
          <w:szCs w:val="28"/>
          <w:lang w:val="uk-UA" w:eastAsia="ru-RU"/>
        </w:rPr>
      </w:pPr>
    </w:p>
    <w:p w:rsidR="00B77141" w:rsidRDefault="00B77141" w:rsidP="00B77141">
      <w:pPr>
        <w:ind w:right="-1"/>
        <w:rPr>
          <w:rFonts w:ascii="Times New Roman" w:eastAsiaTheme="minorEastAsia" w:hAnsi="Times New Roman"/>
          <w:sz w:val="28"/>
          <w:szCs w:val="28"/>
          <w:lang w:val="uk-UA" w:eastAsia="ru-RU"/>
        </w:rPr>
      </w:pPr>
    </w:p>
    <w:p w:rsidR="00B77141" w:rsidRDefault="00B77141" w:rsidP="00B77141">
      <w:pPr>
        <w:ind w:right="-1"/>
        <w:rPr>
          <w:rFonts w:ascii="Times New Roman" w:eastAsiaTheme="minorEastAsia" w:hAnsi="Times New Roman"/>
          <w:sz w:val="28"/>
          <w:szCs w:val="28"/>
          <w:lang w:val="uk-UA" w:eastAsia="ru-RU"/>
        </w:rPr>
      </w:pPr>
    </w:p>
    <w:p w:rsidR="00B77141" w:rsidRDefault="00B77141" w:rsidP="00B77141">
      <w:pPr>
        <w:ind w:right="-1"/>
        <w:rPr>
          <w:rFonts w:ascii="Times New Roman" w:eastAsiaTheme="minorEastAsia" w:hAnsi="Times New Roman"/>
          <w:sz w:val="28"/>
          <w:szCs w:val="28"/>
          <w:lang w:val="uk-UA" w:eastAsia="ru-RU"/>
        </w:rPr>
      </w:pPr>
    </w:p>
    <w:p w:rsidR="00B77141" w:rsidRDefault="00B77141" w:rsidP="00B77141">
      <w:pPr>
        <w:ind w:right="-1"/>
        <w:rPr>
          <w:rFonts w:ascii="Times New Roman" w:eastAsiaTheme="minorEastAsia" w:hAnsi="Times New Roman"/>
          <w:sz w:val="28"/>
          <w:szCs w:val="28"/>
          <w:lang w:val="uk-UA" w:eastAsia="ru-RU"/>
        </w:rPr>
      </w:pPr>
    </w:p>
    <w:p w:rsidR="00B77141" w:rsidRPr="00B77141" w:rsidRDefault="00B77141" w:rsidP="00B77141">
      <w:pPr>
        <w:ind w:right="-1"/>
        <w:rPr>
          <w:rFonts w:ascii="Times New Roman" w:eastAsiaTheme="minorEastAsia" w:hAnsi="Times New Roman"/>
          <w:sz w:val="28"/>
          <w:szCs w:val="28"/>
          <w:lang w:val="uk-UA" w:eastAsia="ru-RU"/>
        </w:rPr>
      </w:pPr>
    </w:p>
    <w:p w:rsidR="00EE4920" w:rsidRPr="00B77141" w:rsidRDefault="00EE4920" w:rsidP="00EE4920">
      <w:pPr>
        <w:keepNext/>
        <w:keepLines/>
        <w:spacing w:before="360"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val="uk-UA" w:eastAsia="ru-RU"/>
        </w:rPr>
      </w:pPr>
      <w:r w:rsidRPr="00B77141">
        <w:rPr>
          <w:rFonts w:ascii="Times New Roman" w:eastAsia="Times New Roman" w:hAnsi="Times New Roman" w:cs="Times New Roman"/>
          <w:b/>
          <w:caps/>
          <w:sz w:val="28"/>
          <w:szCs w:val="28"/>
          <w:lang w:val="uk-UA" w:eastAsia="ru-RU"/>
        </w:rPr>
        <w:t>Закон УкраЇни</w:t>
      </w:r>
    </w:p>
    <w:p w:rsidR="00EE4920" w:rsidRPr="00B77141" w:rsidRDefault="00EE4920" w:rsidP="00EE4920">
      <w:pPr>
        <w:keepNext/>
        <w:widowControl w:val="0"/>
        <w:spacing w:after="12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E4920" w:rsidRPr="00B77141" w:rsidRDefault="00EE4920" w:rsidP="00EE4920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B7714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Про внесення змін до Закону України «Про державне регулювання діяльності щодо організації та проведення азартних ігор» (щодо усунення суперечності стосовно порядку формування Уповноваженого органу)</w:t>
      </w:r>
    </w:p>
    <w:p w:rsidR="00EE4920" w:rsidRPr="00B77141" w:rsidRDefault="00EE4920" w:rsidP="00EE4920">
      <w:pPr>
        <w:keepNext/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7714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EE4920" w:rsidRPr="00B77141" w:rsidRDefault="00EE4920" w:rsidP="00EE4920">
      <w:pPr>
        <w:widowControl w:val="0"/>
        <w:tabs>
          <w:tab w:val="left" w:pos="1134"/>
        </w:tabs>
        <w:kinsoku w:val="0"/>
        <w:overflowPunct w:val="0"/>
        <w:autoSpaceDE w:val="0"/>
        <w:autoSpaceDN w:val="0"/>
        <w:adjustRightInd w:val="0"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B7714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B7714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  <w:t>Верховна Рада України  п о с т а н о в л я є:</w:t>
      </w:r>
    </w:p>
    <w:p w:rsidR="00EE4920" w:rsidRPr="00B77141" w:rsidRDefault="00EE4920" w:rsidP="00EE4920">
      <w:pPr>
        <w:widowControl w:val="0"/>
        <w:tabs>
          <w:tab w:val="left" w:pos="1134"/>
        </w:tabs>
        <w:kinsoku w:val="0"/>
        <w:overflowPunct w:val="0"/>
        <w:autoSpaceDE w:val="0"/>
        <w:autoSpaceDN w:val="0"/>
        <w:adjustRightInd w:val="0"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B7714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  <w:t xml:space="preserve">І. Внести зміни до Закону України «Про державне регулювання діяльності щодо організації та проведення азартних ігор» (Голос України від 12.08.2020 -№№ 141-142): </w:t>
      </w:r>
    </w:p>
    <w:p w:rsidR="00EE4920" w:rsidRPr="00B77141" w:rsidRDefault="00EE4920" w:rsidP="00EE4920">
      <w:pPr>
        <w:widowControl w:val="0"/>
        <w:tabs>
          <w:tab w:val="left" w:pos="1134"/>
        </w:tabs>
        <w:kinsoku w:val="0"/>
        <w:overflowPunct w:val="0"/>
        <w:autoSpaceDE w:val="0"/>
        <w:autoSpaceDN w:val="0"/>
        <w:adjustRightInd w:val="0"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B7714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1) частину другу статті 7 виключити.</w:t>
      </w:r>
    </w:p>
    <w:p w:rsidR="00EE4920" w:rsidRPr="00B77141" w:rsidRDefault="00EE4920" w:rsidP="00EE4920">
      <w:pPr>
        <w:widowControl w:val="0"/>
        <w:tabs>
          <w:tab w:val="left" w:pos="1134"/>
        </w:tabs>
        <w:kinsoku w:val="0"/>
        <w:overflowPunct w:val="0"/>
        <w:autoSpaceDE w:val="0"/>
        <w:autoSpaceDN w:val="0"/>
        <w:adjustRightInd w:val="0"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B7714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2) пункт 5 розділу ХІ «Прикінцеві та перехідні положення» виключити. </w:t>
      </w:r>
    </w:p>
    <w:p w:rsidR="000A5CB1" w:rsidRPr="00B77141" w:rsidRDefault="000A5CB1" w:rsidP="000A5CB1">
      <w:pPr>
        <w:tabs>
          <w:tab w:val="left" w:pos="0"/>
          <w:tab w:val="left" w:pos="1260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B7714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</w:t>
      </w:r>
    </w:p>
    <w:p w:rsidR="000A5CB1" w:rsidRPr="00B77141" w:rsidRDefault="000A5CB1" w:rsidP="000A5CB1">
      <w:pPr>
        <w:tabs>
          <w:tab w:val="left" w:pos="0"/>
          <w:tab w:val="left" w:pos="1260"/>
        </w:tabs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714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</w:t>
      </w:r>
      <w:r w:rsidRPr="00B77141">
        <w:rPr>
          <w:rFonts w:ascii="Times New Roman" w:hAnsi="Times New Roman" w:cs="Times New Roman"/>
          <w:sz w:val="28"/>
          <w:szCs w:val="28"/>
          <w:lang w:val="uk-UA"/>
        </w:rPr>
        <w:t>ІІ. Прикінцеві положення</w:t>
      </w:r>
    </w:p>
    <w:p w:rsidR="000A5CB1" w:rsidRPr="00B77141" w:rsidRDefault="000A5CB1" w:rsidP="000A5CB1">
      <w:pPr>
        <w:tabs>
          <w:tab w:val="left" w:pos="0"/>
          <w:tab w:val="left" w:pos="1260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7141">
        <w:rPr>
          <w:rFonts w:ascii="Times New Roman" w:hAnsi="Times New Roman" w:cs="Times New Roman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:rsidR="000A5CB1" w:rsidRPr="00B77141" w:rsidRDefault="000A5CB1" w:rsidP="000A5CB1">
      <w:pPr>
        <w:tabs>
          <w:tab w:val="left" w:pos="0"/>
          <w:tab w:val="left" w:pos="1260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7141">
        <w:rPr>
          <w:rFonts w:ascii="Times New Roman" w:hAnsi="Times New Roman" w:cs="Times New Roman"/>
          <w:sz w:val="28"/>
          <w:szCs w:val="28"/>
          <w:lang w:val="uk-UA"/>
        </w:rPr>
        <w:t>2. Кабінету Міністрів України протягом місяця з дня набрання чинності цим Законом привести свої нормативно-правові акти у відповідність із цим Законом.</w:t>
      </w:r>
    </w:p>
    <w:p w:rsidR="000A5CB1" w:rsidRPr="00B77141" w:rsidRDefault="000A5CB1" w:rsidP="000A5CB1">
      <w:pPr>
        <w:widowControl w:val="0"/>
        <w:tabs>
          <w:tab w:val="left" w:pos="1134"/>
        </w:tabs>
        <w:kinsoku w:val="0"/>
        <w:overflowPunct w:val="0"/>
        <w:autoSpaceDE w:val="0"/>
        <w:autoSpaceDN w:val="0"/>
        <w:adjustRightInd w:val="0"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EE4920" w:rsidRPr="00B77141" w:rsidRDefault="00EE4920" w:rsidP="00EE4920">
      <w:pPr>
        <w:widowControl w:val="0"/>
        <w:tabs>
          <w:tab w:val="left" w:pos="1134"/>
        </w:tabs>
        <w:kinsoku w:val="0"/>
        <w:overflowPunct w:val="0"/>
        <w:autoSpaceDE w:val="0"/>
        <w:autoSpaceDN w:val="0"/>
        <w:adjustRightInd w:val="0"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EE4920" w:rsidRPr="00B77141" w:rsidRDefault="00EE4920" w:rsidP="00EE4920">
      <w:pPr>
        <w:widowControl w:val="0"/>
        <w:tabs>
          <w:tab w:val="left" w:pos="1438"/>
        </w:tabs>
        <w:kinsoku w:val="0"/>
        <w:overflowPunct w:val="0"/>
        <w:autoSpaceDE w:val="0"/>
        <w:autoSpaceDN w:val="0"/>
        <w:adjustRightInd w:val="0"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B7714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</w:r>
    </w:p>
    <w:p w:rsidR="00EE4920" w:rsidRPr="00B77141" w:rsidRDefault="00EE4920" w:rsidP="00EE4920">
      <w:pPr>
        <w:widowControl w:val="0"/>
        <w:tabs>
          <w:tab w:val="left" w:pos="1438"/>
        </w:tabs>
        <w:kinsoku w:val="0"/>
        <w:overflowPunct w:val="0"/>
        <w:autoSpaceDE w:val="0"/>
        <w:autoSpaceDN w:val="0"/>
        <w:adjustRightInd w:val="0"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B7714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  <w:t xml:space="preserve"> </w:t>
      </w:r>
    </w:p>
    <w:p w:rsidR="00EE4920" w:rsidRPr="00B77141" w:rsidRDefault="00EE4920" w:rsidP="00EE4920">
      <w:pPr>
        <w:spacing w:after="0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B77141">
        <w:rPr>
          <w:rFonts w:ascii="Times New Roman" w:eastAsiaTheme="minorEastAsia" w:hAnsi="Times New Roman"/>
          <w:b/>
          <w:sz w:val="28"/>
          <w:szCs w:val="28"/>
          <w:lang w:val="uk-UA" w:eastAsia="ru-RU"/>
        </w:rPr>
        <w:t xml:space="preserve">             Голова </w:t>
      </w:r>
      <w:r w:rsidRPr="00B77141">
        <w:rPr>
          <w:rFonts w:ascii="Times New Roman" w:eastAsiaTheme="minorEastAsia" w:hAnsi="Times New Roman"/>
          <w:b/>
          <w:sz w:val="28"/>
          <w:szCs w:val="28"/>
          <w:lang w:val="uk-UA" w:eastAsia="ru-RU"/>
        </w:rPr>
        <w:br/>
        <w:t>Верховної  Ради України</w:t>
      </w:r>
    </w:p>
    <w:p w:rsidR="00EE4920" w:rsidRPr="00B77141" w:rsidRDefault="00EE4920" w:rsidP="00EE4920">
      <w:pPr>
        <w:rPr>
          <w:rFonts w:eastAsiaTheme="minorEastAsia"/>
          <w:lang w:val="uk-UA" w:eastAsia="ru-RU"/>
        </w:rPr>
      </w:pPr>
    </w:p>
    <w:p w:rsidR="008626CB" w:rsidRPr="00B77141" w:rsidRDefault="00241910">
      <w:pPr>
        <w:rPr>
          <w:lang w:val="uk-UA"/>
        </w:rPr>
      </w:pPr>
    </w:p>
    <w:sectPr w:rsidR="008626CB" w:rsidRPr="00B77141" w:rsidSect="006E2EEA">
      <w:headerReference w:type="even" r:id="rId9"/>
      <w:headerReference w:type="default" r:id="rId10"/>
      <w:pgSz w:w="11907" w:h="16840"/>
      <w:pgMar w:top="851" w:right="851" w:bottom="851" w:left="1418" w:header="624" w:footer="0" w:gutter="0"/>
      <w:cols w:space="720" w:equalWidth="0">
        <w:col w:w="9456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1910" w:rsidRDefault="00241910">
      <w:pPr>
        <w:spacing w:after="0" w:line="240" w:lineRule="auto"/>
      </w:pPr>
      <w:r>
        <w:separator/>
      </w:r>
    </w:p>
  </w:endnote>
  <w:endnote w:type="continuationSeparator" w:id="0">
    <w:p w:rsidR="00241910" w:rsidRDefault="00241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1910" w:rsidRDefault="00241910">
      <w:pPr>
        <w:spacing w:after="0" w:line="240" w:lineRule="auto"/>
      </w:pPr>
      <w:r>
        <w:separator/>
      </w:r>
    </w:p>
  </w:footnote>
  <w:footnote w:type="continuationSeparator" w:id="0">
    <w:p w:rsidR="00241910" w:rsidRDefault="002419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EEA" w:rsidRDefault="00EE4920" w:rsidP="006E2E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2EEA" w:rsidRDefault="0024191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EEA" w:rsidRDefault="00EE4920" w:rsidP="006E2E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6E2EEA" w:rsidRDefault="00EE4920">
    <w:pPr>
      <w:kinsoku w:val="0"/>
      <w:overflowPunct w:val="0"/>
      <w:spacing w:line="200" w:lineRule="exact"/>
      <w:rPr>
        <w:sz w:val="20"/>
        <w:szCs w:val="20"/>
      </w:rPr>
    </w:pPr>
    <w:r>
      <w:rPr>
        <w:noProof/>
        <w:lang w:val="uk-UA" w:eastAsia="uk-UA"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4EBA3F9F" wp14:editId="5A279791">
              <wp:simplePos x="0" y="0"/>
              <wp:positionH relativeFrom="page">
                <wp:posOffset>3873500</wp:posOffset>
              </wp:positionH>
              <wp:positionV relativeFrom="page">
                <wp:posOffset>382905</wp:posOffset>
              </wp:positionV>
              <wp:extent cx="207645" cy="189865"/>
              <wp:effectExtent l="0" t="0" r="1905" b="635"/>
              <wp:wrapNone/>
              <wp:docPr id="2" name="Пол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64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E2EEA" w:rsidRPr="00FD6D75" w:rsidRDefault="00241910" w:rsidP="006E2EEA">
                          <w:pPr>
                            <w:rPr>
                              <w:szCs w:val="2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BA3F9F" id="_x0000_t202" coordsize="21600,21600" o:spt="202" path="m,l,21600r21600,l21600,xe">
              <v:stroke joinstyle="miter"/>
              <v:path gradientshapeok="t" o:connecttype="rect"/>
            </v:shapetype>
            <v:shape id="Поле 2" o:spid="_x0000_s1026" type="#_x0000_t202" style="position:absolute;margin-left:305pt;margin-top:30.15pt;width:16.35pt;height:14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" o:allowincell="f" filled="f" stroked="f">
              <v:textbox inset="0,0,0,0">
                <w:txbxContent>
                  <w:p w:rsidR="006E2EEA" w:rsidRPr="00FD6D75" w:rsidRDefault="00241910" w:rsidP="006E2EEA">
                    <w:pPr>
                      <w:rPr>
                        <w:szCs w:val="2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920"/>
    <w:rsid w:val="000A5CB1"/>
    <w:rsid w:val="00241910"/>
    <w:rsid w:val="006D157B"/>
    <w:rsid w:val="00724FC9"/>
    <w:rsid w:val="007739EB"/>
    <w:rsid w:val="007E7F2F"/>
    <w:rsid w:val="00847962"/>
    <w:rsid w:val="00B5332F"/>
    <w:rsid w:val="00B77141"/>
    <w:rsid w:val="00D75D78"/>
    <w:rsid w:val="00EE4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EA6C88-ABEB-451F-8B52-97E4C1204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E4920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semiHidden/>
    <w:rsid w:val="00EE4920"/>
    <w:rPr>
      <w:rFonts w:eastAsiaTheme="minorEastAsia"/>
      <w:lang w:eastAsia="ru-RU"/>
    </w:rPr>
  </w:style>
  <w:style w:type="character" w:styleId="a5">
    <w:name w:val="page number"/>
    <w:basedOn w:val="a0"/>
    <w:uiPriority w:val="99"/>
    <w:rsid w:val="00EE492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1436E3-D71F-435F-AC1C-4156FD687D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CAE8EB-0E80-440A-8C76-2953596EF0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72BB4CF-EBD0-4124-8E65-B8426D76840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589</Words>
  <Characters>336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2020-11-17T10:47:00Z</dcterms:created>
  <dcterms:modified xsi:type="dcterms:W3CDTF">2020-11-17T10:47:00Z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