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520" w:rsidRPr="00091006" w:rsidRDefault="00927520" w:rsidP="00D032AB">
      <w:pPr>
        <w:spacing w:after="0" w:line="240" w:lineRule="auto"/>
        <w:ind w:firstLine="709"/>
        <w:jc w:val="center"/>
        <w:rPr>
          <w:rFonts w:ascii="Times New Roman" w:hAnsi="Times New Roman"/>
          <w:b/>
          <w:sz w:val="28"/>
          <w:szCs w:val="28"/>
        </w:rPr>
      </w:pPr>
    </w:p>
    <w:p w:rsidR="00927520" w:rsidRDefault="00927520" w:rsidP="00D032AB">
      <w:pPr>
        <w:spacing w:after="0" w:line="240" w:lineRule="auto"/>
        <w:ind w:firstLine="709"/>
        <w:jc w:val="center"/>
        <w:rPr>
          <w:rFonts w:ascii="Times New Roman" w:hAnsi="Times New Roman"/>
          <w:b/>
          <w:sz w:val="28"/>
          <w:szCs w:val="28"/>
        </w:rPr>
      </w:pPr>
    </w:p>
    <w:p w:rsidR="00C843B1" w:rsidRDefault="00C843B1" w:rsidP="00D032AB">
      <w:pPr>
        <w:spacing w:after="0" w:line="240" w:lineRule="auto"/>
        <w:ind w:firstLine="709"/>
        <w:jc w:val="center"/>
        <w:rPr>
          <w:rFonts w:ascii="Times New Roman" w:hAnsi="Times New Roman"/>
          <w:b/>
          <w:sz w:val="28"/>
          <w:szCs w:val="28"/>
        </w:rPr>
      </w:pPr>
    </w:p>
    <w:p w:rsidR="00C843B1" w:rsidRDefault="00C843B1" w:rsidP="00D032AB">
      <w:pPr>
        <w:spacing w:after="0" w:line="240" w:lineRule="auto"/>
        <w:ind w:firstLine="709"/>
        <w:jc w:val="center"/>
        <w:rPr>
          <w:rFonts w:ascii="Times New Roman" w:hAnsi="Times New Roman"/>
          <w:b/>
          <w:sz w:val="28"/>
          <w:szCs w:val="28"/>
        </w:rPr>
      </w:pPr>
    </w:p>
    <w:p w:rsidR="00C843B1" w:rsidRDefault="00C843B1" w:rsidP="00D032AB">
      <w:pPr>
        <w:spacing w:after="0" w:line="240" w:lineRule="auto"/>
        <w:ind w:firstLine="709"/>
        <w:jc w:val="center"/>
        <w:rPr>
          <w:rFonts w:ascii="Times New Roman" w:hAnsi="Times New Roman"/>
          <w:b/>
          <w:sz w:val="28"/>
          <w:szCs w:val="28"/>
        </w:rPr>
      </w:pPr>
    </w:p>
    <w:p w:rsidR="00C843B1" w:rsidRPr="001E5240" w:rsidRDefault="00C843B1" w:rsidP="00D032AB">
      <w:pPr>
        <w:spacing w:after="0" w:line="240" w:lineRule="auto"/>
        <w:ind w:firstLine="709"/>
        <w:jc w:val="center"/>
        <w:rPr>
          <w:rFonts w:ascii="Times New Roman" w:hAnsi="Times New Roman"/>
          <w:b/>
          <w:sz w:val="28"/>
          <w:szCs w:val="28"/>
        </w:rPr>
      </w:pPr>
    </w:p>
    <w:p w:rsidR="00927520" w:rsidRPr="001E5240" w:rsidRDefault="00927520" w:rsidP="00D032AB">
      <w:pPr>
        <w:spacing w:after="0" w:line="240" w:lineRule="auto"/>
        <w:ind w:firstLine="709"/>
        <w:jc w:val="center"/>
        <w:rPr>
          <w:rFonts w:ascii="Times New Roman" w:hAnsi="Times New Roman"/>
          <w:b/>
          <w:sz w:val="28"/>
          <w:szCs w:val="28"/>
        </w:rPr>
      </w:pPr>
      <w:bookmarkStart w:id="0" w:name="_GoBack"/>
      <w:bookmarkEnd w:id="0"/>
    </w:p>
    <w:p w:rsidR="00927520" w:rsidRPr="001E5240" w:rsidRDefault="00927520" w:rsidP="00D032AB">
      <w:pPr>
        <w:spacing w:after="0" w:line="240" w:lineRule="auto"/>
        <w:ind w:firstLine="709"/>
        <w:jc w:val="center"/>
        <w:rPr>
          <w:rFonts w:ascii="Times New Roman" w:hAnsi="Times New Roman"/>
          <w:b/>
          <w:sz w:val="28"/>
          <w:szCs w:val="28"/>
        </w:rPr>
      </w:pPr>
    </w:p>
    <w:p w:rsidR="00927520" w:rsidRPr="001F5144" w:rsidRDefault="00927520" w:rsidP="008B2C95">
      <w:pPr>
        <w:spacing w:after="0" w:line="240" w:lineRule="auto"/>
        <w:jc w:val="center"/>
        <w:rPr>
          <w:rFonts w:ascii="Times New Roman" w:hAnsi="Times New Roman"/>
          <w:b/>
          <w:sz w:val="28"/>
          <w:szCs w:val="28"/>
        </w:rPr>
      </w:pPr>
    </w:p>
    <w:p w:rsidR="00AF4ED4" w:rsidRPr="001F5144" w:rsidRDefault="00AF4ED4" w:rsidP="008B2C95">
      <w:pPr>
        <w:spacing w:after="0" w:line="240" w:lineRule="auto"/>
        <w:jc w:val="center"/>
        <w:rPr>
          <w:rFonts w:ascii="Times New Roman" w:hAnsi="Times New Roman"/>
          <w:b/>
          <w:sz w:val="28"/>
          <w:szCs w:val="28"/>
        </w:rPr>
      </w:pPr>
      <w:r w:rsidRPr="001F5144">
        <w:rPr>
          <w:rFonts w:ascii="Times New Roman" w:hAnsi="Times New Roman"/>
          <w:b/>
          <w:sz w:val="28"/>
          <w:szCs w:val="28"/>
        </w:rPr>
        <w:t>ВИСНОВОК</w:t>
      </w:r>
    </w:p>
    <w:p w:rsidR="00641106" w:rsidRPr="001F5144" w:rsidRDefault="00C26E19" w:rsidP="008B2C95">
      <w:pPr>
        <w:spacing w:after="0" w:line="240" w:lineRule="auto"/>
        <w:jc w:val="center"/>
        <w:rPr>
          <w:rFonts w:ascii="Times New Roman" w:hAnsi="Times New Roman"/>
          <w:b/>
          <w:bCs/>
          <w:sz w:val="28"/>
          <w:szCs w:val="28"/>
        </w:rPr>
      </w:pPr>
      <w:r w:rsidRPr="001F5144">
        <w:rPr>
          <w:rFonts w:ascii="Times New Roman" w:hAnsi="Times New Roman"/>
          <w:b/>
          <w:sz w:val="28"/>
          <w:szCs w:val="28"/>
        </w:rPr>
        <w:t>на про</w:t>
      </w:r>
      <w:r w:rsidR="002C0798" w:rsidRPr="001F5144">
        <w:rPr>
          <w:rFonts w:ascii="Times New Roman" w:hAnsi="Times New Roman"/>
          <w:b/>
          <w:sz w:val="28"/>
          <w:szCs w:val="28"/>
        </w:rPr>
        <w:t>е</w:t>
      </w:r>
      <w:r w:rsidR="00AF4ED4" w:rsidRPr="001F5144">
        <w:rPr>
          <w:rFonts w:ascii="Times New Roman" w:hAnsi="Times New Roman"/>
          <w:b/>
          <w:sz w:val="28"/>
          <w:szCs w:val="28"/>
        </w:rPr>
        <w:t xml:space="preserve">кт Закону України </w:t>
      </w:r>
      <w:r w:rsidR="002C0798" w:rsidRPr="001F5144">
        <w:rPr>
          <w:rFonts w:ascii="Times New Roman" w:hAnsi="Times New Roman"/>
          <w:b/>
          <w:bCs/>
          <w:sz w:val="28"/>
          <w:szCs w:val="28"/>
        </w:rPr>
        <w:t>«П</w:t>
      </w:r>
      <w:r w:rsidR="00840425" w:rsidRPr="001F5144">
        <w:rPr>
          <w:rFonts w:ascii="Times New Roman" w:hAnsi="Times New Roman"/>
          <w:b/>
          <w:bCs/>
          <w:sz w:val="28"/>
          <w:szCs w:val="28"/>
        </w:rPr>
        <w:t xml:space="preserve">ро </w:t>
      </w:r>
      <w:r w:rsidR="009A2A4B" w:rsidRPr="001F5144">
        <w:rPr>
          <w:rFonts w:ascii="Times New Roman" w:hAnsi="Times New Roman"/>
          <w:b/>
          <w:bCs/>
          <w:sz w:val="28"/>
          <w:szCs w:val="28"/>
        </w:rPr>
        <w:t xml:space="preserve">публічні закупівлі» та деяких </w:t>
      </w:r>
    </w:p>
    <w:p w:rsidR="00641106" w:rsidRPr="001F5144" w:rsidRDefault="009A2A4B" w:rsidP="008B2C95">
      <w:pPr>
        <w:spacing w:after="0" w:line="240" w:lineRule="auto"/>
        <w:jc w:val="center"/>
        <w:rPr>
          <w:rFonts w:ascii="Times New Roman" w:hAnsi="Times New Roman"/>
          <w:b/>
          <w:bCs/>
          <w:sz w:val="28"/>
          <w:szCs w:val="28"/>
        </w:rPr>
      </w:pPr>
      <w:r w:rsidRPr="001F5144">
        <w:rPr>
          <w:rFonts w:ascii="Times New Roman" w:hAnsi="Times New Roman"/>
          <w:b/>
          <w:bCs/>
          <w:sz w:val="28"/>
          <w:szCs w:val="28"/>
        </w:rPr>
        <w:t xml:space="preserve">інших законодавчих актів України щодо посилення контролю </w:t>
      </w:r>
    </w:p>
    <w:p w:rsidR="00641106" w:rsidRPr="001F5144" w:rsidRDefault="009A2A4B" w:rsidP="008B2C95">
      <w:pPr>
        <w:spacing w:after="0" w:line="240" w:lineRule="auto"/>
        <w:jc w:val="center"/>
        <w:rPr>
          <w:rFonts w:ascii="Times New Roman" w:hAnsi="Times New Roman"/>
          <w:b/>
          <w:bCs/>
          <w:sz w:val="28"/>
          <w:szCs w:val="28"/>
        </w:rPr>
      </w:pPr>
      <w:r w:rsidRPr="001F5144">
        <w:rPr>
          <w:rFonts w:ascii="Times New Roman" w:hAnsi="Times New Roman"/>
          <w:b/>
          <w:bCs/>
          <w:sz w:val="28"/>
          <w:szCs w:val="28"/>
        </w:rPr>
        <w:t xml:space="preserve">та відповідальності за порушення законодавства у сфері </w:t>
      </w:r>
    </w:p>
    <w:p w:rsidR="00641106" w:rsidRPr="001F5144" w:rsidRDefault="009A2A4B" w:rsidP="008B2C95">
      <w:pPr>
        <w:spacing w:after="0" w:line="240" w:lineRule="auto"/>
        <w:jc w:val="center"/>
        <w:rPr>
          <w:rFonts w:ascii="Times New Roman" w:hAnsi="Times New Roman"/>
          <w:b/>
          <w:bCs/>
          <w:sz w:val="28"/>
          <w:szCs w:val="28"/>
        </w:rPr>
      </w:pPr>
      <w:r w:rsidRPr="001F5144">
        <w:rPr>
          <w:rFonts w:ascii="Times New Roman" w:hAnsi="Times New Roman"/>
          <w:b/>
          <w:bCs/>
          <w:sz w:val="28"/>
          <w:szCs w:val="28"/>
        </w:rPr>
        <w:t xml:space="preserve">публічних закупівель, забезпечення належного захисту </w:t>
      </w:r>
    </w:p>
    <w:p w:rsidR="00CE324E" w:rsidRPr="001F5144" w:rsidRDefault="009A2A4B" w:rsidP="008B2C95">
      <w:pPr>
        <w:spacing w:after="0" w:line="240" w:lineRule="auto"/>
        <w:jc w:val="center"/>
        <w:rPr>
          <w:rFonts w:ascii="Times New Roman" w:hAnsi="Times New Roman"/>
          <w:b/>
          <w:bCs/>
          <w:sz w:val="28"/>
          <w:szCs w:val="28"/>
        </w:rPr>
      </w:pPr>
      <w:r w:rsidRPr="001F5144">
        <w:rPr>
          <w:rFonts w:ascii="Times New Roman" w:hAnsi="Times New Roman"/>
          <w:b/>
          <w:bCs/>
          <w:sz w:val="28"/>
          <w:szCs w:val="28"/>
        </w:rPr>
        <w:t>прав учасників публічних закупівель»</w:t>
      </w:r>
    </w:p>
    <w:p w:rsidR="002C0798" w:rsidRPr="001F5144" w:rsidRDefault="002C0798" w:rsidP="00D032AB">
      <w:pPr>
        <w:spacing w:after="0" w:line="240" w:lineRule="auto"/>
        <w:ind w:firstLine="709"/>
        <w:jc w:val="center"/>
        <w:rPr>
          <w:rFonts w:ascii="Times New Roman" w:hAnsi="Times New Roman"/>
          <w:b/>
          <w:bCs/>
          <w:sz w:val="28"/>
          <w:szCs w:val="28"/>
        </w:rPr>
      </w:pPr>
    </w:p>
    <w:p w:rsidR="002C0798" w:rsidRPr="001F5144" w:rsidRDefault="0060330F" w:rsidP="00D032AB">
      <w:pPr>
        <w:tabs>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 xml:space="preserve">У </w:t>
      </w:r>
      <w:r w:rsidR="00D1087C" w:rsidRPr="001F5144">
        <w:rPr>
          <w:rFonts w:ascii="Times New Roman" w:hAnsi="Times New Roman"/>
          <w:sz w:val="28"/>
          <w:szCs w:val="28"/>
        </w:rPr>
        <w:t>про</w:t>
      </w:r>
      <w:r w:rsidR="002C0798" w:rsidRPr="001F5144">
        <w:rPr>
          <w:rFonts w:ascii="Times New Roman" w:hAnsi="Times New Roman"/>
          <w:sz w:val="28"/>
          <w:szCs w:val="28"/>
        </w:rPr>
        <w:t>е</w:t>
      </w:r>
      <w:r w:rsidR="00D1087C" w:rsidRPr="001F5144">
        <w:rPr>
          <w:rFonts w:ascii="Times New Roman" w:hAnsi="Times New Roman"/>
          <w:sz w:val="28"/>
          <w:szCs w:val="28"/>
        </w:rPr>
        <w:t>кті</w:t>
      </w:r>
      <w:r w:rsidR="008D057D" w:rsidRPr="001F5144">
        <w:rPr>
          <w:rFonts w:ascii="Times New Roman" w:hAnsi="Times New Roman"/>
          <w:sz w:val="28"/>
          <w:szCs w:val="28"/>
        </w:rPr>
        <w:t xml:space="preserve"> шляхом внес</w:t>
      </w:r>
      <w:r w:rsidR="00152161" w:rsidRPr="001F5144">
        <w:rPr>
          <w:rFonts w:ascii="Times New Roman" w:hAnsi="Times New Roman"/>
          <w:sz w:val="28"/>
          <w:szCs w:val="28"/>
        </w:rPr>
        <w:t>ення з</w:t>
      </w:r>
      <w:r w:rsidR="008D057D" w:rsidRPr="001F5144">
        <w:rPr>
          <w:rFonts w:ascii="Times New Roman" w:hAnsi="Times New Roman"/>
          <w:sz w:val="28"/>
          <w:szCs w:val="28"/>
        </w:rPr>
        <w:t xml:space="preserve">мін до </w:t>
      </w:r>
      <w:r w:rsidR="00152161" w:rsidRPr="001F5144">
        <w:rPr>
          <w:rFonts w:ascii="Times New Roman" w:hAnsi="Times New Roman"/>
          <w:sz w:val="28"/>
          <w:szCs w:val="28"/>
        </w:rPr>
        <w:t>законів</w:t>
      </w:r>
      <w:r w:rsidR="008D057D" w:rsidRPr="001F5144">
        <w:rPr>
          <w:rFonts w:ascii="Times New Roman" w:hAnsi="Times New Roman"/>
          <w:sz w:val="28"/>
          <w:szCs w:val="28"/>
        </w:rPr>
        <w:t xml:space="preserve"> України «Про публічні закупівлі»</w:t>
      </w:r>
      <w:r w:rsidR="002C0798" w:rsidRPr="001F5144">
        <w:rPr>
          <w:rFonts w:ascii="Times New Roman" w:hAnsi="Times New Roman"/>
          <w:sz w:val="28"/>
          <w:szCs w:val="28"/>
        </w:rPr>
        <w:t xml:space="preserve">, </w:t>
      </w:r>
      <w:r w:rsidR="00152161" w:rsidRPr="001F5144">
        <w:rPr>
          <w:rFonts w:ascii="Times New Roman" w:hAnsi="Times New Roman"/>
          <w:sz w:val="28"/>
          <w:szCs w:val="28"/>
        </w:rPr>
        <w:t>«</w:t>
      </w:r>
      <w:r w:rsidR="002C0798" w:rsidRPr="001F5144">
        <w:rPr>
          <w:rFonts w:ascii="Times New Roman" w:hAnsi="Times New Roman"/>
          <w:sz w:val="28"/>
          <w:szCs w:val="28"/>
        </w:rPr>
        <w:t>Про основні засади здійснення державного фінансового контролю в Україні», «Про захист персональних даних»</w:t>
      </w:r>
      <w:r w:rsidR="00255075" w:rsidRPr="001F5144">
        <w:rPr>
          <w:rFonts w:ascii="Times New Roman" w:hAnsi="Times New Roman"/>
          <w:sz w:val="28"/>
          <w:szCs w:val="28"/>
        </w:rPr>
        <w:t xml:space="preserve"> пропонується:</w:t>
      </w:r>
    </w:p>
    <w:p w:rsidR="00255075" w:rsidRPr="001F5144" w:rsidRDefault="00152161" w:rsidP="00D032AB">
      <w:pPr>
        <w:tabs>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в</w:t>
      </w:r>
      <w:r w:rsidR="00255075" w:rsidRPr="001F5144">
        <w:rPr>
          <w:rFonts w:ascii="Times New Roman" w:hAnsi="Times New Roman"/>
          <w:sz w:val="28"/>
          <w:szCs w:val="28"/>
        </w:rPr>
        <w:t>изнач</w:t>
      </w:r>
      <w:r w:rsidRPr="001F5144">
        <w:rPr>
          <w:rFonts w:ascii="Times New Roman" w:hAnsi="Times New Roman"/>
          <w:sz w:val="28"/>
          <w:szCs w:val="28"/>
        </w:rPr>
        <w:t xml:space="preserve">ити </w:t>
      </w:r>
      <w:r w:rsidR="00255075" w:rsidRPr="001F5144">
        <w:rPr>
          <w:rFonts w:ascii="Times New Roman" w:hAnsi="Times New Roman"/>
          <w:sz w:val="28"/>
          <w:szCs w:val="28"/>
        </w:rPr>
        <w:t>термін «очікувана вартість предмета закупівлі»;</w:t>
      </w:r>
    </w:p>
    <w:p w:rsidR="00255075" w:rsidRPr="001F5144" w:rsidRDefault="00FA3D00" w:rsidP="00D032AB">
      <w:pPr>
        <w:tabs>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переглянути деякі положення щодо проведення моніторингу процедур публічних закупівель</w:t>
      </w:r>
      <w:r w:rsidR="009E5427" w:rsidRPr="001F5144">
        <w:rPr>
          <w:rFonts w:ascii="Times New Roman" w:hAnsi="Times New Roman"/>
          <w:sz w:val="28"/>
          <w:szCs w:val="28"/>
        </w:rPr>
        <w:t>, зокрема</w:t>
      </w:r>
      <w:r w:rsidR="00152161" w:rsidRPr="001F5144">
        <w:rPr>
          <w:rFonts w:ascii="Times New Roman" w:hAnsi="Times New Roman"/>
          <w:sz w:val="28"/>
          <w:szCs w:val="28"/>
        </w:rPr>
        <w:t>,</w:t>
      </w:r>
      <w:r w:rsidR="009E5427" w:rsidRPr="001F5144">
        <w:rPr>
          <w:rFonts w:ascii="Times New Roman" w:hAnsi="Times New Roman"/>
          <w:sz w:val="28"/>
          <w:szCs w:val="28"/>
        </w:rPr>
        <w:t xml:space="preserve"> передбачити проведення</w:t>
      </w:r>
      <w:r w:rsidR="00C843B1" w:rsidRPr="001F5144">
        <w:rPr>
          <w:rFonts w:ascii="Times New Roman" w:hAnsi="Times New Roman"/>
          <w:sz w:val="28"/>
          <w:szCs w:val="28"/>
        </w:rPr>
        <w:t xml:space="preserve"> </w:t>
      </w:r>
      <w:r w:rsidR="009E5427" w:rsidRPr="001F5144">
        <w:rPr>
          <w:rFonts w:ascii="Times New Roman" w:hAnsi="Times New Roman"/>
          <w:sz w:val="28"/>
          <w:szCs w:val="28"/>
        </w:rPr>
        <w:t>моніторингу щодо тих порушень, обставин, підстав, які були предметом розгляду органом оскарження, судового розгляду (</w:t>
      </w:r>
      <w:r w:rsidR="00133324" w:rsidRPr="001F5144">
        <w:rPr>
          <w:rFonts w:ascii="Times New Roman" w:hAnsi="Times New Roman"/>
          <w:sz w:val="28"/>
          <w:szCs w:val="28"/>
        </w:rPr>
        <w:t xml:space="preserve">у разі </w:t>
      </w:r>
      <w:r w:rsidR="009E5427" w:rsidRPr="001F5144">
        <w:rPr>
          <w:rFonts w:ascii="Times New Roman" w:hAnsi="Times New Roman"/>
          <w:sz w:val="28"/>
          <w:szCs w:val="28"/>
        </w:rPr>
        <w:t>повторного порушення)</w:t>
      </w:r>
      <w:r w:rsidR="00133324" w:rsidRPr="001F5144">
        <w:rPr>
          <w:rFonts w:ascii="Times New Roman" w:hAnsi="Times New Roman"/>
          <w:sz w:val="28"/>
          <w:szCs w:val="28"/>
        </w:rPr>
        <w:t>;</w:t>
      </w:r>
    </w:p>
    <w:p w:rsidR="00FA3D00" w:rsidRPr="001F5144" w:rsidRDefault="0059776A" w:rsidP="00D032AB">
      <w:pPr>
        <w:tabs>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уточнити повноваження орган</w:t>
      </w:r>
      <w:r w:rsidR="00152161" w:rsidRPr="001F5144">
        <w:rPr>
          <w:rFonts w:ascii="Times New Roman" w:hAnsi="Times New Roman"/>
          <w:sz w:val="28"/>
          <w:szCs w:val="28"/>
        </w:rPr>
        <w:t>у</w:t>
      </w:r>
      <w:r w:rsidRPr="001F5144">
        <w:rPr>
          <w:rFonts w:ascii="Times New Roman" w:hAnsi="Times New Roman"/>
          <w:sz w:val="28"/>
          <w:szCs w:val="28"/>
        </w:rPr>
        <w:t xml:space="preserve"> державного фінансового контролю </w:t>
      </w:r>
      <w:r w:rsidR="00152161" w:rsidRPr="001F5144">
        <w:rPr>
          <w:rFonts w:ascii="Times New Roman" w:hAnsi="Times New Roman"/>
          <w:sz w:val="28"/>
          <w:szCs w:val="28"/>
        </w:rPr>
        <w:t>у</w:t>
      </w:r>
      <w:r w:rsidRPr="001F5144">
        <w:rPr>
          <w:rFonts w:ascii="Times New Roman" w:hAnsi="Times New Roman"/>
          <w:sz w:val="28"/>
          <w:szCs w:val="28"/>
        </w:rPr>
        <w:t xml:space="preserve"> частині отримання ним інформації, </w:t>
      </w:r>
      <w:r w:rsidR="00152161" w:rsidRPr="001F5144">
        <w:rPr>
          <w:rFonts w:ascii="Times New Roman" w:hAnsi="Times New Roman"/>
          <w:sz w:val="28"/>
          <w:szCs w:val="28"/>
        </w:rPr>
        <w:t>у</w:t>
      </w:r>
      <w:r w:rsidRPr="001F5144">
        <w:rPr>
          <w:rFonts w:ascii="Times New Roman" w:hAnsi="Times New Roman"/>
          <w:sz w:val="28"/>
          <w:szCs w:val="28"/>
        </w:rPr>
        <w:t xml:space="preserve"> тому числі</w:t>
      </w:r>
      <w:r w:rsidR="00152161" w:rsidRPr="001F5144">
        <w:rPr>
          <w:rFonts w:ascii="Times New Roman" w:hAnsi="Times New Roman"/>
          <w:sz w:val="28"/>
          <w:szCs w:val="28"/>
        </w:rPr>
        <w:t>,</w:t>
      </w:r>
      <w:r w:rsidR="00C843B1" w:rsidRPr="001F5144">
        <w:rPr>
          <w:rFonts w:ascii="Times New Roman" w:hAnsi="Times New Roman"/>
          <w:sz w:val="28"/>
          <w:szCs w:val="28"/>
        </w:rPr>
        <w:t xml:space="preserve"> </w:t>
      </w:r>
      <w:r w:rsidR="00152161" w:rsidRPr="001F5144">
        <w:rPr>
          <w:rFonts w:ascii="Times New Roman" w:hAnsi="Times New Roman"/>
          <w:sz w:val="28"/>
          <w:szCs w:val="28"/>
        </w:rPr>
        <w:t xml:space="preserve">шляхом </w:t>
      </w:r>
      <w:r w:rsidRPr="001F5144">
        <w:rPr>
          <w:rFonts w:ascii="Times New Roman" w:hAnsi="Times New Roman"/>
          <w:sz w:val="28"/>
          <w:szCs w:val="28"/>
        </w:rPr>
        <w:t xml:space="preserve">доступу до персональних даних, а також </w:t>
      </w:r>
      <w:r w:rsidR="00133324" w:rsidRPr="001F5144">
        <w:rPr>
          <w:rFonts w:ascii="Times New Roman" w:hAnsi="Times New Roman"/>
          <w:sz w:val="28"/>
          <w:szCs w:val="28"/>
        </w:rPr>
        <w:t>щодо прийняття рішень, за порушення яких передбачається адміністративна відповідальність.</w:t>
      </w:r>
    </w:p>
    <w:p w:rsidR="00FD5D9B" w:rsidRPr="001F5144" w:rsidRDefault="005105AD" w:rsidP="00D032AB">
      <w:pPr>
        <w:tabs>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Метою проекту згідно із пояснювальною запискою до нього є «</w:t>
      </w:r>
      <w:r w:rsidR="00136254" w:rsidRPr="001F5144">
        <w:rPr>
          <w:rFonts w:ascii="Times New Roman" w:hAnsi="Times New Roman"/>
          <w:sz w:val="28"/>
          <w:szCs w:val="28"/>
        </w:rPr>
        <w:t>посилення прозорості публічних закупівель та громадського контролю за публічними закупівлями, а також покращення механізмів притягнення замовників до відповідальності за порушення законодавства у сфері публічних закупівель, забезпечення належного захисту прав учасників публічних закупівель від недобросовісних замовників</w:t>
      </w:r>
      <w:r w:rsidRPr="001F5144">
        <w:rPr>
          <w:rFonts w:ascii="Times New Roman" w:hAnsi="Times New Roman"/>
          <w:sz w:val="28"/>
          <w:szCs w:val="28"/>
        </w:rPr>
        <w:t xml:space="preserve">». </w:t>
      </w:r>
    </w:p>
    <w:p w:rsidR="00D84C4E" w:rsidRPr="001F5144" w:rsidRDefault="00D84C4E" w:rsidP="00D032AB">
      <w:pPr>
        <w:tabs>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F62777" w:rsidRPr="001F5144" w:rsidRDefault="00901238" w:rsidP="00D032AB">
      <w:pPr>
        <w:tabs>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Головне управління</w:t>
      </w:r>
      <w:r w:rsidR="00152161" w:rsidRPr="001F5144">
        <w:rPr>
          <w:rFonts w:ascii="Times New Roman" w:hAnsi="Times New Roman"/>
          <w:sz w:val="28"/>
          <w:szCs w:val="28"/>
        </w:rPr>
        <w:t>,</w:t>
      </w:r>
      <w:r w:rsidRPr="001F5144">
        <w:rPr>
          <w:rFonts w:ascii="Times New Roman" w:hAnsi="Times New Roman"/>
          <w:sz w:val="28"/>
          <w:szCs w:val="28"/>
        </w:rPr>
        <w:t xml:space="preserve"> проаналізувавши </w:t>
      </w:r>
      <w:r w:rsidR="00D84C4E" w:rsidRPr="001F5144">
        <w:rPr>
          <w:rFonts w:ascii="Times New Roman" w:hAnsi="Times New Roman"/>
          <w:sz w:val="28"/>
          <w:szCs w:val="28"/>
        </w:rPr>
        <w:t xml:space="preserve">доопрацьований </w:t>
      </w:r>
      <w:r w:rsidR="004C55E1" w:rsidRPr="001F5144">
        <w:rPr>
          <w:rFonts w:ascii="Times New Roman" w:hAnsi="Times New Roman"/>
          <w:sz w:val="28"/>
          <w:szCs w:val="28"/>
        </w:rPr>
        <w:t>про</w:t>
      </w:r>
      <w:r w:rsidR="005105AD" w:rsidRPr="001F5144">
        <w:rPr>
          <w:rFonts w:ascii="Times New Roman" w:hAnsi="Times New Roman"/>
          <w:sz w:val="28"/>
          <w:szCs w:val="28"/>
        </w:rPr>
        <w:t>е</w:t>
      </w:r>
      <w:r w:rsidR="004C55E1" w:rsidRPr="001F5144">
        <w:rPr>
          <w:rFonts w:ascii="Times New Roman" w:hAnsi="Times New Roman"/>
          <w:sz w:val="28"/>
          <w:szCs w:val="28"/>
        </w:rPr>
        <w:t>кт</w:t>
      </w:r>
      <w:r w:rsidR="00152161" w:rsidRPr="001F5144">
        <w:rPr>
          <w:rFonts w:ascii="Times New Roman" w:hAnsi="Times New Roman"/>
          <w:sz w:val="28"/>
          <w:szCs w:val="28"/>
        </w:rPr>
        <w:t>,</w:t>
      </w:r>
      <w:r w:rsidR="005105AD" w:rsidRPr="001F5144">
        <w:rPr>
          <w:rFonts w:ascii="Times New Roman" w:hAnsi="Times New Roman"/>
          <w:sz w:val="28"/>
          <w:szCs w:val="28"/>
        </w:rPr>
        <w:t xml:space="preserve"> вважає за доцільне </w:t>
      </w:r>
      <w:r w:rsidR="00152161" w:rsidRPr="001F5144">
        <w:rPr>
          <w:rFonts w:ascii="Times New Roman" w:hAnsi="Times New Roman"/>
          <w:sz w:val="28"/>
          <w:szCs w:val="28"/>
        </w:rPr>
        <w:t>висловити щодо нього такі зауваження</w:t>
      </w:r>
      <w:r w:rsidR="005105AD" w:rsidRPr="001F5144">
        <w:rPr>
          <w:rFonts w:ascii="Times New Roman" w:hAnsi="Times New Roman"/>
          <w:sz w:val="28"/>
          <w:szCs w:val="28"/>
        </w:rPr>
        <w:t>.</w:t>
      </w:r>
    </w:p>
    <w:p w:rsidR="00F56201" w:rsidRPr="001F5144" w:rsidRDefault="00F56201" w:rsidP="00D032AB">
      <w:pPr>
        <w:tabs>
          <w:tab w:val="left" w:pos="1134"/>
        </w:tabs>
        <w:spacing w:after="0" w:line="240" w:lineRule="auto"/>
        <w:ind w:firstLine="709"/>
        <w:jc w:val="both"/>
        <w:rPr>
          <w:rFonts w:ascii="Times New Roman" w:hAnsi="Times New Roman"/>
          <w:b/>
          <w:i/>
          <w:sz w:val="28"/>
          <w:szCs w:val="28"/>
        </w:rPr>
      </w:pPr>
      <w:r w:rsidRPr="001F5144">
        <w:rPr>
          <w:rFonts w:ascii="Times New Roman" w:hAnsi="Times New Roman"/>
          <w:b/>
          <w:i/>
          <w:sz w:val="28"/>
          <w:szCs w:val="28"/>
        </w:rPr>
        <w:t>1. Щодо змін до Закону України «Про публічні закупівлі» (далі</w:t>
      </w:r>
      <w:r w:rsidR="00C95528" w:rsidRPr="001F5144">
        <w:rPr>
          <w:rFonts w:ascii="Times New Roman" w:hAnsi="Times New Roman"/>
          <w:b/>
          <w:i/>
          <w:sz w:val="28"/>
          <w:szCs w:val="28"/>
        </w:rPr>
        <w:t xml:space="preserve"> у цьому пункті</w:t>
      </w:r>
      <w:r w:rsidRPr="001F5144">
        <w:rPr>
          <w:rFonts w:ascii="Times New Roman" w:hAnsi="Times New Roman"/>
          <w:b/>
          <w:i/>
          <w:sz w:val="28"/>
          <w:szCs w:val="28"/>
        </w:rPr>
        <w:t xml:space="preserve"> – Закон)</w:t>
      </w:r>
      <w:r w:rsidR="00C95528" w:rsidRPr="001F5144">
        <w:rPr>
          <w:rFonts w:ascii="Times New Roman" w:hAnsi="Times New Roman"/>
          <w:b/>
          <w:i/>
          <w:sz w:val="28"/>
          <w:szCs w:val="28"/>
        </w:rPr>
        <w:t>.</w:t>
      </w:r>
    </w:p>
    <w:p w:rsidR="00F1770F" w:rsidRPr="001F5144" w:rsidRDefault="00C95528" w:rsidP="00D032AB">
      <w:pPr>
        <w:tabs>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 xml:space="preserve">1.1. </w:t>
      </w:r>
      <w:r w:rsidR="00152161" w:rsidRPr="001F5144">
        <w:rPr>
          <w:rFonts w:ascii="Times New Roman" w:hAnsi="Times New Roman"/>
          <w:sz w:val="28"/>
          <w:szCs w:val="28"/>
        </w:rPr>
        <w:t>Головне управління не вбачає потреби</w:t>
      </w:r>
      <w:r w:rsidR="00FF64ED" w:rsidRPr="001F5144">
        <w:rPr>
          <w:rFonts w:ascii="Times New Roman" w:hAnsi="Times New Roman"/>
          <w:sz w:val="28"/>
          <w:szCs w:val="28"/>
        </w:rPr>
        <w:t xml:space="preserve">, принаймні, у пропонованій редакції, </w:t>
      </w:r>
      <w:r w:rsidR="00152161" w:rsidRPr="001F5144">
        <w:rPr>
          <w:rFonts w:ascii="Times New Roman" w:hAnsi="Times New Roman"/>
          <w:sz w:val="28"/>
          <w:szCs w:val="28"/>
        </w:rPr>
        <w:t xml:space="preserve">у доповненні </w:t>
      </w:r>
      <w:r w:rsidR="00EF6402" w:rsidRPr="001F5144">
        <w:rPr>
          <w:rFonts w:ascii="Times New Roman" w:hAnsi="Times New Roman"/>
          <w:sz w:val="28"/>
          <w:szCs w:val="28"/>
        </w:rPr>
        <w:t>Закону новим терміном «</w:t>
      </w:r>
      <w:r w:rsidR="00471E7C" w:rsidRPr="001F5144">
        <w:rPr>
          <w:rFonts w:ascii="Times New Roman" w:hAnsi="Times New Roman"/>
          <w:i/>
          <w:sz w:val="28"/>
          <w:szCs w:val="28"/>
        </w:rPr>
        <w:t xml:space="preserve">очікувана вартість предмета </w:t>
      </w:r>
      <w:r w:rsidR="00471E7C" w:rsidRPr="001F5144">
        <w:rPr>
          <w:rFonts w:ascii="Times New Roman" w:hAnsi="Times New Roman"/>
          <w:i/>
          <w:sz w:val="28"/>
          <w:szCs w:val="28"/>
        </w:rPr>
        <w:lastRenderedPageBreak/>
        <w:t>закупівлі – орієнтовна вартість предмета закупівлі, яка визначається замовником з урахуванням конкретних умов закупівлі, із зазначенням інформації про включення або не включення до такої вартості податку на додану вартість (ПДВ) та інших податків і зборів. З метою забезпечення громадського контролю через вільний доступ до всієї інформації щодо публічних закупівель обґрунтування очікуваної вартості предмета закупівлі складається замовником у довільній формі і через авторизовані електронні майданчики оприлюднюється в електронній системі закупівель відповідно до статті 10 цього Закону</w:t>
      </w:r>
      <w:r w:rsidR="00EF6402" w:rsidRPr="001F5144">
        <w:rPr>
          <w:rFonts w:ascii="Times New Roman" w:hAnsi="Times New Roman"/>
          <w:sz w:val="28"/>
          <w:szCs w:val="28"/>
        </w:rPr>
        <w:t>» (новий п. 40 ч. 1 ст. 1), оскільки</w:t>
      </w:r>
      <w:r w:rsidR="00F1770F" w:rsidRPr="001F5144">
        <w:rPr>
          <w:rFonts w:ascii="Times New Roman" w:hAnsi="Times New Roman"/>
          <w:sz w:val="28"/>
          <w:szCs w:val="28"/>
        </w:rPr>
        <w:t>:</w:t>
      </w:r>
    </w:p>
    <w:p w:rsidR="00F1770F" w:rsidRPr="001F5144" w:rsidRDefault="00971939" w:rsidP="00D032AB">
      <w:pPr>
        <w:tabs>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по-перше,</w:t>
      </w:r>
      <w:r w:rsidR="001010A2" w:rsidRPr="001F5144">
        <w:rPr>
          <w:rFonts w:ascii="Times New Roman" w:hAnsi="Times New Roman"/>
          <w:sz w:val="28"/>
          <w:szCs w:val="28"/>
        </w:rPr>
        <w:t xml:space="preserve"> </w:t>
      </w:r>
      <w:r w:rsidR="00152161" w:rsidRPr="001F5144">
        <w:rPr>
          <w:rFonts w:ascii="Times New Roman" w:hAnsi="Times New Roman"/>
          <w:sz w:val="28"/>
          <w:szCs w:val="28"/>
        </w:rPr>
        <w:t xml:space="preserve">у </w:t>
      </w:r>
      <w:r w:rsidR="00FF64ED" w:rsidRPr="001F5144">
        <w:rPr>
          <w:rFonts w:ascii="Times New Roman" w:hAnsi="Times New Roman"/>
          <w:sz w:val="28"/>
          <w:szCs w:val="28"/>
        </w:rPr>
        <w:t xml:space="preserve">наведеному вигляді </w:t>
      </w:r>
      <w:r w:rsidR="00152161" w:rsidRPr="001F5144">
        <w:rPr>
          <w:rFonts w:ascii="Times New Roman" w:hAnsi="Times New Roman"/>
          <w:sz w:val="28"/>
          <w:szCs w:val="28"/>
        </w:rPr>
        <w:t xml:space="preserve">вказана </w:t>
      </w:r>
      <w:r w:rsidR="00EF6402" w:rsidRPr="001F5144">
        <w:rPr>
          <w:rFonts w:ascii="Times New Roman" w:hAnsi="Times New Roman"/>
          <w:sz w:val="28"/>
          <w:szCs w:val="28"/>
        </w:rPr>
        <w:t xml:space="preserve">дефініція </w:t>
      </w:r>
      <w:r w:rsidR="00F6592C" w:rsidRPr="001F5144">
        <w:rPr>
          <w:rFonts w:ascii="Times New Roman" w:hAnsi="Times New Roman"/>
          <w:sz w:val="28"/>
          <w:szCs w:val="28"/>
        </w:rPr>
        <w:t>не несе додаткового нормативного навантаження</w:t>
      </w:r>
      <w:r w:rsidR="00EF6402" w:rsidRPr="001F5144">
        <w:rPr>
          <w:rFonts w:ascii="Times New Roman" w:hAnsi="Times New Roman"/>
          <w:sz w:val="28"/>
          <w:szCs w:val="28"/>
        </w:rPr>
        <w:t xml:space="preserve">, адже не містить </w:t>
      </w:r>
      <w:r w:rsidR="00FA3D00" w:rsidRPr="001F5144">
        <w:rPr>
          <w:rFonts w:ascii="Times New Roman" w:hAnsi="Times New Roman"/>
          <w:sz w:val="28"/>
          <w:szCs w:val="28"/>
        </w:rPr>
        <w:t>якого</w:t>
      </w:r>
      <w:r w:rsidR="00133324" w:rsidRPr="001F5144">
        <w:rPr>
          <w:rFonts w:ascii="Times New Roman" w:hAnsi="Times New Roman"/>
          <w:sz w:val="28"/>
          <w:szCs w:val="28"/>
        </w:rPr>
        <w:t>сь</w:t>
      </w:r>
      <w:r w:rsidR="00C843B1" w:rsidRPr="001F5144">
        <w:rPr>
          <w:rFonts w:ascii="Times New Roman" w:hAnsi="Times New Roman"/>
          <w:sz w:val="28"/>
          <w:szCs w:val="28"/>
        </w:rPr>
        <w:t xml:space="preserve"> </w:t>
      </w:r>
      <w:r w:rsidR="00EF6402" w:rsidRPr="001F5144">
        <w:rPr>
          <w:rFonts w:ascii="Times New Roman" w:hAnsi="Times New Roman"/>
          <w:sz w:val="28"/>
          <w:szCs w:val="28"/>
        </w:rPr>
        <w:t xml:space="preserve">специфічного значення і, по суті, є загальнозрозумілою і без розкриття </w:t>
      </w:r>
      <w:r w:rsidR="00EF5468" w:rsidRPr="001F5144">
        <w:rPr>
          <w:rFonts w:ascii="Times New Roman" w:hAnsi="Times New Roman"/>
          <w:sz w:val="28"/>
          <w:szCs w:val="28"/>
        </w:rPr>
        <w:t xml:space="preserve">її змісту </w:t>
      </w:r>
      <w:r w:rsidR="00F34E00" w:rsidRPr="001F5144">
        <w:rPr>
          <w:rFonts w:ascii="Times New Roman" w:hAnsi="Times New Roman"/>
          <w:sz w:val="28"/>
          <w:szCs w:val="28"/>
        </w:rPr>
        <w:t>у</w:t>
      </w:r>
      <w:r w:rsidR="00EF6402" w:rsidRPr="001F5144">
        <w:rPr>
          <w:rFonts w:ascii="Times New Roman" w:hAnsi="Times New Roman"/>
          <w:sz w:val="28"/>
          <w:szCs w:val="28"/>
        </w:rPr>
        <w:t xml:space="preserve"> тексті Закону</w:t>
      </w:r>
      <w:r w:rsidR="00F1770F" w:rsidRPr="001F5144">
        <w:rPr>
          <w:rFonts w:ascii="Times New Roman" w:hAnsi="Times New Roman"/>
          <w:sz w:val="28"/>
          <w:szCs w:val="28"/>
        </w:rPr>
        <w:t>;</w:t>
      </w:r>
    </w:p>
    <w:p w:rsidR="00CF2992" w:rsidRPr="001F5144" w:rsidRDefault="00F1770F" w:rsidP="00D032AB">
      <w:pPr>
        <w:tabs>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 xml:space="preserve">по-друге, </w:t>
      </w:r>
      <w:r w:rsidR="00971939" w:rsidRPr="001F5144">
        <w:rPr>
          <w:rFonts w:ascii="Times New Roman" w:hAnsi="Times New Roman"/>
          <w:sz w:val="28"/>
          <w:szCs w:val="28"/>
        </w:rPr>
        <w:t>положення щодо оприлюднення обґрунтування очікуваної вартості предмета закупівлі в електронній системі закупівель</w:t>
      </w:r>
      <w:r w:rsidR="00CF2992" w:rsidRPr="001F5144">
        <w:rPr>
          <w:rFonts w:ascii="Times New Roman" w:hAnsi="Times New Roman"/>
          <w:sz w:val="28"/>
          <w:szCs w:val="28"/>
        </w:rPr>
        <w:t xml:space="preserve"> не є сутнісною ознакою та жодним чином не розкриває зміст відповідного поняття.</w:t>
      </w:r>
      <w:r w:rsidR="002F2409" w:rsidRPr="001F5144">
        <w:rPr>
          <w:rFonts w:ascii="Times New Roman" w:hAnsi="Times New Roman"/>
          <w:sz w:val="28"/>
          <w:szCs w:val="28"/>
        </w:rPr>
        <w:t xml:space="preserve"> До того ж, питання оприлюднення обґрунтування очікуваної вартості предмета закупівлі врегульовано змінами до ст. 10 Закону.</w:t>
      </w:r>
      <w:r w:rsidR="00C843B1" w:rsidRPr="001F5144">
        <w:rPr>
          <w:rFonts w:ascii="Times New Roman" w:hAnsi="Times New Roman"/>
          <w:sz w:val="28"/>
          <w:szCs w:val="28"/>
        </w:rPr>
        <w:t xml:space="preserve"> У</w:t>
      </w:r>
      <w:r w:rsidR="00A60598" w:rsidRPr="001F5144">
        <w:rPr>
          <w:rFonts w:ascii="Times New Roman" w:hAnsi="Times New Roman"/>
          <w:sz w:val="28"/>
          <w:szCs w:val="28"/>
        </w:rPr>
        <w:t xml:space="preserve"> цьому ж аспекті</w:t>
      </w:r>
      <w:r w:rsidR="00340E78" w:rsidRPr="001F5144">
        <w:rPr>
          <w:rFonts w:ascii="Times New Roman" w:hAnsi="Times New Roman"/>
          <w:sz w:val="28"/>
          <w:szCs w:val="28"/>
        </w:rPr>
        <w:t xml:space="preserve">, виглядає недоцільним вміщення у дефініції мети </w:t>
      </w:r>
      <w:r w:rsidR="00137B7F" w:rsidRPr="001F5144">
        <w:rPr>
          <w:rFonts w:ascii="Times New Roman" w:hAnsi="Times New Roman"/>
          <w:sz w:val="28"/>
          <w:szCs w:val="28"/>
        </w:rPr>
        <w:t>–</w:t>
      </w:r>
      <w:r w:rsidR="00C843B1" w:rsidRPr="001F5144">
        <w:rPr>
          <w:rFonts w:ascii="Times New Roman" w:hAnsi="Times New Roman"/>
          <w:sz w:val="28"/>
          <w:szCs w:val="28"/>
        </w:rPr>
        <w:t xml:space="preserve"> </w:t>
      </w:r>
      <w:r w:rsidR="00137B7F" w:rsidRPr="001F5144">
        <w:rPr>
          <w:rFonts w:ascii="Times New Roman" w:hAnsi="Times New Roman"/>
          <w:sz w:val="28"/>
          <w:szCs w:val="28"/>
        </w:rPr>
        <w:t>«забезпечення громадського контролю через вільний доступ до всієї інформації щодо публічних закупівель».</w:t>
      </w:r>
    </w:p>
    <w:p w:rsidR="00562DE7" w:rsidRPr="001F5144" w:rsidRDefault="000611C0" w:rsidP="00D032AB">
      <w:pPr>
        <w:tabs>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 xml:space="preserve">Загалом же, </w:t>
      </w:r>
      <w:r w:rsidR="00EF6402" w:rsidRPr="001F5144">
        <w:rPr>
          <w:rFonts w:ascii="Times New Roman" w:hAnsi="Times New Roman"/>
          <w:sz w:val="28"/>
          <w:szCs w:val="28"/>
        </w:rPr>
        <w:t>звертаємо увагу</w:t>
      </w:r>
      <w:r w:rsidR="00F34E00" w:rsidRPr="001F5144">
        <w:rPr>
          <w:rFonts w:ascii="Times New Roman" w:hAnsi="Times New Roman"/>
          <w:sz w:val="28"/>
          <w:szCs w:val="28"/>
        </w:rPr>
        <w:t xml:space="preserve"> на те</w:t>
      </w:r>
      <w:r w:rsidR="00EF6402" w:rsidRPr="001F5144">
        <w:rPr>
          <w:rFonts w:ascii="Times New Roman" w:hAnsi="Times New Roman"/>
          <w:sz w:val="28"/>
          <w:szCs w:val="28"/>
        </w:rPr>
        <w:t xml:space="preserve">, що п. 11 ч. 1 ст. 9 Закону </w:t>
      </w:r>
      <w:r w:rsidR="00B276B3" w:rsidRPr="001F5144">
        <w:rPr>
          <w:rFonts w:ascii="Times New Roman" w:hAnsi="Times New Roman"/>
          <w:sz w:val="28"/>
          <w:szCs w:val="28"/>
        </w:rPr>
        <w:t xml:space="preserve">вже </w:t>
      </w:r>
      <w:r w:rsidR="00EF6402" w:rsidRPr="001F5144">
        <w:rPr>
          <w:rFonts w:ascii="Times New Roman" w:hAnsi="Times New Roman"/>
          <w:sz w:val="28"/>
          <w:szCs w:val="28"/>
        </w:rPr>
        <w:t>передбачено розроблення та затвердження примірної методики визначення очікуваної вартості предмета закупівлі</w:t>
      </w:r>
      <w:r w:rsidR="00B276B3" w:rsidRPr="001F5144">
        <w:rPr>
          <w:rFonts w:ascii="Times New Roman" w:hAnsi="Times New Roman"/>
          <w:sz w:val="28"/>
          <w:szCs w:val="28"/>
        </w:rPr>
        <w:t xml:space="preserve"> Уповноваженим органом. </w:t>
      </w:r>
      <w:r w:rsidR="00562DE7" w:rsidRPr="001F5144">
        <w:rPr>
          <w:rFonts w:ascii="Times New Roman" w:hAnsi="Times New Roman"/>
          <w:sz w:val="28"/>
          <w:szCs w:val="28"/>
        </w:rPr>
        <w:t>Вказана примірна методика, яка, серед іншого, містить визначення поняття «очікувана вартість», розроблена та затверджена наказом Міністерства розвитку економіки, торгівлі та сільського господарства України від 18.02.2020 № 275.</w:t>
      </w:r>
    </w:p>
    <w:p w:rsidR="00DE731C" w:rsidRPr="001F5144" w:rsidRDefault="00C95528" w:rsidP="00D032AB">
      <w:pPr>
        <w:tabs>
          <w:tab w:val="left" w:pos="0"/>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 xml:space="preserve">1.2. </w:t>
      </w:r>
      <w:r w:rsidR="00FB6285" w:rsidRPr="001F5144">
        <w:rPr>
          <w:rFonts w:ascii="Times New Roman" w:hAnsi="Times New Roman"/>
          <w:sz w:val="28"/>
          <w:szCs w:val="28"/>
        </w:rPr>
        <w:t xml:space="preserve">Новим п. 6 ч. 2 ст. 8 Закону </w:t>
      </w:r>
      <w:r w:rsidR="007977EF" w:rsidRPr="001F5144">
        <w:rPr>
          <w:rFonts w:ascii="Times New Roman" w:hAnsi="Times New Roman"/>
          <w:sz w:val="28"/>
          <w:szCs w:val="28"/>
        </w:rPr>
        <w:t>підстав</w:t>
      </w:r>
      <w:r w:rsidR="00FB6285" w:rsidRPr="001F5144">
        <w:rPr>
          <w:rFonts w:ascii="Times New Roman" w:hAnsi="Times New Roman"/>
          <w:sz w:val="28"/>
          <w:szCs w:val="28"/>
        </w:rPr>
        <w:t>ою</w:t>
      </w:r>
      <w:r w:rsidR="007977EF" w:rsidRPr="001F5144">
        <w:rPr>
          <w:rFonts w:ascii="Times New Roman" w:hAnsi="Times New Roman"/>
          <w:sz w:val="28"/>
          <w:szCs w:val="28"/>
        </w:rPr>
        <w:t xml:space="preserve"> проведення моніторингу процедури закупівлі </w:t>
      </w:r>
      <w:r w:rsidR="009C7496" w:rsidRPr="001F5144">
        <w:rPr>
          <w:rFonts w:ascii="Times New Roman" w:hAnsi="Times New Roman"/>
          <w:sz w:val="28"/>
          <w:szCs w:val="28"/>
        </w:rPr>
        <w:t xml:space="preserve">органом державного фінансового контролю </w:t>
      </w:r>
      <w:r w:rsidR="00FB6285" w:rsidRPr="001F5144">
        <w:rPr>
          <w:rFonts w:ascii="Times New Roman" w:hAnsi="Times New Roman"/>
          <w:sz w:val="28"/>
          <w:szCs w:val="28"/>
        </w:rPr>
        <w:t xml:space="preserve">визначається </w:t>
      </w:r>
      <w:r w:rsidR="009C7496" w:rsidRPr="001F5144">
        <w:rPr>
          <w:rFonts w:ascii="Times New Roman" w:hAnsi="Times New Roman"/>
          <w:sz w:val="28"/>
          <w:szCs w:val="28"/>
        </w:rPr>
        <w:t>«</w:t>
      </w:r>
      <w:r w:rsidR="00B02B2C" w:rsidRPr="001F5144">
        <w:rPr>
          <w:rFonts w:ascii="Times New Roman" w:hAnsi="Times New Roman"/>
          <w:sz w:val="28"/>
          <w:szCs w:val="28"/>
        </w:rPr>
        <w:t>інформація, отримана від учасника закупівлі, про наявність ознак вчинення замовником, його керівником, службовою (посадовою) особою, уповноваженою особою замовника або</w:t>
      </w:r>
      <w:r w:rsidR="00B02B2C" w:rsidRPr="001F5144">
        <w:rPr>
          <w:rFonts w:ascii="Times New Roman" w:hAnsi="Times New Roman"/>
          <w:i/>
          <w:sz w:val="28"/>
          <w:szCs w:val="28"/>
        </w:rPr>
        <w:t xml:space="preserve"> іншими особами замовника </w:t>
      </w:r>
      <w:r w:rsidR="00B02B2C" w:rsidRPr="001F5144">
        <w:rPr>
          <w:rFonts w:ascii="Times New Roman" w:hAnsi="Times New Roman"/>
          <w:sz w:val="28"/>
          <w:szCs w:val="28"/>
        </w:rPr>
        <w:t>повторного порушення (повторних порушень) законодавства у сфері публічних закупівель під час розгляду тендерних пропозицій в межах однієї закупівлі, які встановлені органом оскарження в його рішеннях, прийнятих за результатом розгляду скарг цього учасника в якості суб’єкта оскарження в порядку статті 18 цього Закону, та/або встановлені в рішенні суду, яке набрало законної сили, позивачем за яким був такий учасник</w:t>
      </w:r>
      <w:r w:rsidR="009C7496" w:rsidRPr="001F5144">
        <w:rPr>
          <w:rFonts w:ascii="Times New Roman" w:hAnsi="Times New Roman"/>
          <w:sz w:val="28"/>
          <w:szCs w:val="28"/>
        </w:rPr>
        <w:t>»</w:t>
      </w:r>
      <w:r w:rsidR="00FB6285" w:rsidRPr="001F5144">
        <w:rPr>
          <w:rFonts w:ascii="Times New Roman" w:hAnsi="Times New Roman"/>
          <w:sz w:val="28"/>
          <w:szCs w:val="28"/>
        </w:rPr>
        <w:t>.</w:t>
      </w:r>
      <w:r w:rsidR="00DE731C" w:rsidRPr="001F5144">
        <w:rPr>
          <w:rFonts w:ascii="Times New Roman" w:hAnsi="Times New Roman"/>
          <w:sz w:val="28"/>
          <w:szCs w:val="28"/>
        </w:rPr>
        <w:t xml:space="preserve"> У даному випадку </w:t>
      </w:r>
      <w:r w:rsidR="00556B5B" w:rsidRPr="001F5144">
        <w:rPr>
          <w:rFonts w:ascii="Times New Roman" w:hAnsi="Times New Roman"/>
          <w:sz w:val="28"/>
          <w:szCs w:val="28"/>
        </w:rPr>
        <w:t>виникає питання щодо «</w:t>
      </w:r>
      <w:r w:rsidR="00556B5B" w:rsidRPr="001F5144">
        <w:rPr>
          <w:rFonts w:ascii="Times New Roman" w:hAnsi="Times New Roman"/>
          <w:i/>
          <w:sz w:val="28"/>
          <w:szCs w:val="28"/>
        </w:rPr>
        <w:t>інших осіб</w:t>
      </w:r>
      <w:r w:rsidR="00DE731C" w:rsidRPr="001F5144">
        <w:rPr>
          <w:rFonts w:ascii="Times New Roman" w:hAnsi="Times New Roman"/>
          <w:sz w:val="28"/>
          <w:szCs w:val="28"/>
        </w:rPr>
        <w:t xml:space="preserve">» </w:t>
      </w:r>
      <w:r w:rsidR="00556B5B" w:rsidRPr="001F5144">
        <w:rPr>
          <w:rFonts w:ascii="Times New Roman" w:hAnsi="Times New Roman"/>
          <w:sz w:val="28"/>
          <w:szCs w:val="28"/>
        </w:rPr>
        <w:t>у контексті</w:t>
      </w:r>
      <w:r w:rsidR="00DE731C" w:rsidRPr="001F5144">
        <w:rPr>
          <w:rFonts w:ascii="Times New Roman" w:hAnsi="Times New Roman"/>
          <w:sz w:val="28"/>
          <w:szCs w:val="28"/>
        </w:rPr>
        <w:t xml:space="preserve"> в</w:t>
      </w:r>
      <w:r w:rsidR="00556B5B" w:rsidRPr="001F5144">
        <w:rPr>
          <w:rFonts w:ascii="Times New Roman" w:hAnsi="Times New Roman"/>
          <w:sz w:val="28"/>
          <w:szCs w:val="28"/>
        </w:rPr>
        <w:t>ідповідності принципу юридичної визначеності правової норми</w:t>
      </w:r>
      <w:r w:rsidR="00DE731C" w:rsidRPr="001F5144">
        <w:rPr>
          <w:rFonts w:ascii="Times New Roman" w:hAnsi="Times New Roman"/>
          <w:sz w:val="28"/>
          <w:szCs w:val="28"/>
        </w:rPr>
        <w:t xml:space="preserve">. Аналогічне зауваження стосується відповідних змін до </w:t>
      </w:r>
      <w:r w:rsidR="00556B5B" w:rsidRPr="001F5144">
        <w:rPr>
          <w:rFonts w:ascii="Times New Roman" w:hAnsi="Times New Roman"/>
          <w:sz w:val="28"/>
          <w:szCs w:val="28"/>
        </w:rPr>
        <w:t>ст. 44 Закону</w:t>
      </w:r>
      <w:r w:rsidR="00DE731C" w:rsidRPr="001F5144">
        <w:rPr>
          <w:rFonts w:ascii="Times New Roman" w:hAnsi="Times New Roman"/>
          <w:sz w:val="28"/>
          <w:szCs w:val="28"/>
        </w:rPr>
        <w:t>.</w:t>
      </w:r>
    </w:p>
    <w:p w:rsidR="001010A2" w:rsidRPr="001F5144" w:rsidRDefault="00D53248" w:rsidP="008F0BF4">
      <w:pPr>
        <w:tabs>
          <w:tab w:val="left" w:pos="0"/>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 xml:space="preserve">1.3. </w:t>
      </w:r>
      <w:r w:rsidR="009A0BD1" w:rsidRPr="001F5144">
        <w:rPr>
          <w:rFonts w:ascii="Times New Roman" w:hAnsi="Times New Roman"/>
          <w:sz w:val="28"/>
          <w:szCs w:val="28"/>
        </w:rPr>
        <w:t xml:space="preserve">Відповідно до </w:t>
      </w:r>
      <w:r w:rsidR="00213921" w:rsidRPr="001F5144">
        <w:rPr>
          <w:rFonts w:ascii="Times New Roman" w:hAnsi="Times New Roman"/>
          <w:sz w:val="28"/>
          <w:szCs w:val="28"/>
        </w:rPr>
        <w:t>абз</w:t>
      </w:r>
      <w:r w:rsidR="00C843B1" w:rsidRPr="001F5144">
        <w:rPr>
          <w:rFonts w:ascii="Times New Roman" w:hAnsi="Times New Roman"/>
          <w:sz w:val="28"/>
          <w:szCs w:val="28"/>
        </w:rPr>
        <w:t>аців</w:t>
      </w:r>
      <w:r w:rsidR="002A0AE1" w:rsidRPr="001F5144">
        <w:rPr>
          <w:rFonts w:ascii="Times New Roman" w:hAnsi="Times New Roman"/>
          <w:sz w:val="28"/>
          <w:szCs w:val="28"/>
        </w:rPr>
        <w:t xml:space="preserve"> </w:t>
      </w:r>
      <w:r w:rsidR="008F0BF4" w:rsidRPr="001F5144">
        <w:rPr>
          <w:rFonts w:ascii="Times New Roman" w:hAnsi="Times New Roman"/>
          <w:sz w:val="28"/>
          <w:szCs w:val="28"/>
        </w:rPr>
        <w:t>9</w:t>
      </w:r>
      <w:r w:rsidR="001010A2" w:rsidRPr="001F5144">
        <w:rPr>
          <w:rFonts w:ascii="Times New Roman" w:hAnsi="Times New Roman"/>
          <w:sz w:val="28"/>
          <w:szCs w:val="28"/>
        </w:rPr>
        <w:t xml:space="preserve">, </w:t>
      </w:r>
      <w:r w:rsidR="002A0AE1" w:rsidRPr="001F5144">
        <w:rPr>
          <w:rFonts w:ascii="Times New Roman" w:hAnsi="Times New Roman"/>
          <w:sz w:val="28"/>
          <w:szCs w:val="28"/>
        </w:rPr>
        <w:t>10</w:t>
      </w:r>
      <w:r w:rsidR="00213921" w:rsidRPr="001F5144">
        <w:rPr>
          <w:rFonts w:ascii="Times New Roman" w:hAnsi="Times New Roman"/>
          <w:sz w:val="28"/>
          <w:szCs w:val="28"/>
        </w:rPr>
        <w:t> </w:t>
      </w:r>
      <w:r w:rsidR="00A41EE8" w:rsidRPr="001F5144">
        <w:rPr>
          <w:rFonts w:ascii="Times New Roman" w:hAnsi="Times New Roman"/>
          <w:sz w:val="28"/>
          <w:szCs w:val="28"/>
        </w:rPr>
        <w:t xml:space="preserve">нового п. 6 </w:t>
      </w:r>
      <w:r w:rsidR="00213921" w:rsidRPr="001F5144">
        <w:rPr>
          <w:rFonts w:ascii="Times New Roman" w:hAnsi="Times New Roman"/>
          <w:sz w:val="28"/>
          <w:szCs w:val="28"/>
        </w:rPr>
        <w:t>ч. 2 ст. 8 Закону</w:t>
      </w:r>
      <w:r w:rsidR="008F0BF4" w:rsidRPr="001F5144">
        <w:rPr>
          <w:rFonts w:ascii="Times New Roman" w:hAnsi="Times New Roman"/>
          <w:sz w:val="28"/>
          <w:szCs w:val="28"/>
        </w:rPr>
        <w:t xml:space="preserve"> у</w:t>
      </w:r>
      <w:r w:rsidR="009A0BD1" w:rsidRPr="001F5144">
        <w:rPr>
          <w:rFonts w:ascii="Times New Roman" w:hAnsi="Times New Roman"/>
          <w:sz w:val="28"/>
          <w:szCs w:val="28"/>
        </w:rPr>
        <w:t>часник процедури закупівлі, який звертається до органу державного фінансового контролю, повинен обов’язково зазначити інформацію про</w:t>
      </w:r>
      <w:r w:rsidR="008F0BF4" w:rsidRPr="001F5144">
        <w:rPr>
          <w:rFonts w:ascii="Times New Roman" w:hAnsi="Times New Roman"/>
          <w:sz w:val="28"/>
          <w:szCs w:val="28"/>
        </w:rPr>
        <w:t xml:space="preserve"> «</w:t>
      </w:r>
      <w:r w:rsidR="008F0BF4" w:rsidRPr="001F5144">
        <w:rPr>
          <w:rFonts w:ascii="Times New Roman" w:hAnsi="Times New Roman"/>
          <w:i/>
          <w:sz w:val="28"/>
          <w:szCs w:val="28"/>
        </w:rPr>
        <w:t>дату та номери рішень органу оскарження, якими встановлено наявність порушень такої процедури закупівлі з боку замовника (</w:t>
      </w:r>
      <w:bookmarkStart w:id="1" w:name="_Hlk72337657"/>
      <w:r w:rsidR="008F0BF4" w:rsidRPr="001F5144">
        <w:rPr>
          <w:rFonts w:ascii="Times New Roman" w:hAnsi="Times New Roman"/>
          <w:i/>
          <w:sz w:val="28"/>
          <w:szCs w:val="28"/>
        </w:rPr>
        <w:t>за наявності</w:t>
      </w:r>
      <w:bookmarkEnd w:id="1"/>
      <w:r w:rsidR="008F0BF4" w:rsidRPr="001F5144">
        <w:rPr>
          <w:rFonts w:ascii="Times New Roman" w:hAnsi="Times New Roman"/>
          <w:i/>
          <w:sz w:val="28"/>
          <w:szCs w:val="28"/>
        </w:rPr>
        <w:t>); дату та номер рішення суду, яким встановлено порушення законодавства у сфері публічних закупівель у такій процедурі закупівлі з боку замовника (за наявності)</w:t>
      </w:r>
      <w:r w:rsidR="008F0BF4" w:rsidRPr="001F5144">
        <w:rPr>
          <w:rFonts w:ascii="Times New Roman" w:hAnsi="Times New Roman"/>
          <w:sz w:val="28"/>
          <w:szCs w:val="28"/>
        </w:rPr>
        <w:t>».</w:t>
      </w:r>
      <w:r w:rsidR="00AB0724" w:rsidRPr="001F5144">
        <w:rPr>
          <w:rFonts w:ascii="Times New Roman" w:hAnsi="Times New Roman"/>
          <w:sz w:val="28"/>
          <w:szCs w:val="28"/>
        </w:rPr>
        <w:t xml:space="preserve"> </w:t>
      </w:r>
    </w:p>
    <w:p w:rsidR="009A0BD1" w:rsidRPr="00D60E01" w:rsidRDefault="00AB0724" w:rsidP="008F0BF4">
      <w:pPr>
        <w:tabs>
          <w:tab w:val="left" w:pos="0"/>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lastRenderedPageBreak/>
        <w:t>Слід зауважити, що</w:t>
      </w:r>
      <w:r w:rsidR="00C843B1" w:rsidRPr="001F5144">
        <w:rPr>
          <w:rFonts w:ascii="Times New Roman" w:hAnsi="Times New Roman"/>
          <w:sz w:val="28"/>
          <w:szCs w:val="28"/>
        </w:rPr>
        <w:t xml:space="preserve"> </w:t>
      </w:r>
      <w:r w:rsidRPr="001F5144">
        <w:rPr>
          <w:rFonts w:ascii="Times New Roman" w:hAnsi="Times New Roman"/>
          <w:sz w:val="28"/>
          <w:szCs w:val="28"/>
        </w:rPr>
        <w:t>уточнення «</w:t>
      </w:r>
      <w:r w:rsidR="00C46C57" w:rsidRPr="001F5144">
        <w:rPr>
          <w:rFonts w:ascii="Times New Roman" w:hAnsi="Times New Roman"/>
          <w:sz w:val="28"/>
          <w:szCs w:val="28"/>
        </w:rPr>
        <w:t>за наявності»</w:t>
      </w:r>
      <w:r w:rsidR="0089555D" w:rsidRPr="001F5144">
        <w:rPr>
          <w:rFonts w:ascii="Times New Roman" w:hAnsi="Times New Roman"/>
          <w:sz w:val="28"/>
          <w:szCs w:val="28"/>
        </w:rPr>
        <w:t xml:space="preserve">, на наш погляд, допускає можливість неоднозначного тлумачення, що не відповідає принципу </w:t>
      </w:r>
      <w:r w:rsidR="00C843B1" w:rsidRPr="001F5144">
        <w:rPr>
          <w:rFonts w:ascii="Times New Roman" w:hAnsi="Times New Roman"/>
          <w:sz w:val="28"/>
          <w:szCs w:val="28"/>
        </w:rPr>
        <w:t xml:space="preserve">юридичної </w:t>
      </w:r>
      <w:r w:rsidR="00C843B1" w:rsidRPr="00D60E01">
        <w:rPr>
          <w:rFonts w:ascii="Times New Roman" w:hAnsi="Times New Roman"/>
          <w:sz w:val="28"/>
          <w:szCs w:val="28"/>
        </w:rPr>
        <w:t xml:space="preserve">визначеності </w:t>
      </w:r>
      <w:r w:rsidR="0089555D" w:rsidRPr="00D60E01">
        <w:rPr>
          <w:rFonts w:ascii="Times New Roman" w:hAnsi="Times New Roman"/>
          <w:sz w:val="28"/>
          <w:szCs w:val="28"/>
        </w:rPr>
        <w:t xml:space="preserve">правової </w:t>
      </w:r>
      <w:r w:rsidR="00C843B1" w:rsidRPr="00D60E01">
        <w:rPr>
          <w:rFonts w:ascii="Times New Roman" w:hAnsi="Times New Roman"/>
          <w:sz w:val="28"/>
          <w:szCs w:val="28"/>
        </w:rPr>
        <w:t>норми</w:t>
      </w:r>
      <w:r w:rsidR="008B06F9" w:rsidRPr="00D60E01">
        <w:rPr>
          <w:rFonts w:ascii="Times New Roman" w:hAnsi="Times New Roman"/>
          <w:sz w:val="28"/>
          <w:szCs w:val="28"/>
        </w:rPr>
        <w:t>, адже</w:t>
      </w:r>
      <w:r w:rsidR="00C843B1" w:rsidRPr="00D60E01">
        <w:rPr>
          <w:rFonts w:ascii="Times New Roman" w:hAnsi="Times New Roman"/>
          <w:sz w:val="28"/>
          <w:szCs w:val="28"/>
        </w:rPr>
        <w:t xml:space="preserve"> </w:t>
      </w:r>
      <w:r w:rsidR="00390499" w:rsidRPr="00D60E01">
        <w:rPr>
          <w:rFonts w:ascii="Times New Roman" w:hAnsi="Times New Roman"/>
          <w:sz w:val="28"/>
          <w:szCs w:val="28"/>
        </w:rPr>
        <w:t xml:space="preserve">виглядає незрозумілим, чи </w:t>
      </w:r>
      <w:r w:rsidR="00C843B1" w:rsidRPr="00D60E01">
        <w:rPr>
          <w:rFonts w:ascii="Times New Roman" w:hAnsi="Times New Roman"/>
          <w:sz w:val="28"/>
          <w:szCs w:val="28"/>
        </w:rPr>
        <w:t>у</w:t>
      </w:r>
      <w:r w:rsidR="0089555D" w:rsidRPr="00D60E01">
        <w:rPr>
          <w:rFonts w:ascii="Times New Roman" w:hAnsi="Times New Roman"/>
          <w:sz w:val="28"/>
          <w:szCs w:val="28"/>
        </w:rPr>
        <w:t xml:space="preserve"> даному випадку</w:t>
      </w:r>
      <w:r w:rsidR="00390499" w:rsidRPr="00D60E01">
        <w:rPr>
          <w:rFonts w:ascii="Times New Roman" w:hAnsi="Times New Roman"/>
          <w:sz w:val="28"/>
          <w:szCs w:val="28"/>
        </w:rPr>
        <w:t xml:space="preserve"> </w:t>
      </w:r>
      <w:r w:rsidR="00C843B1" w:rsidRPr="00D60E01">
        <w:rPr>
          <w:rFonts w:ascii="Times New Roman" w:hAnsi="Times New Roman"/>
          <w:sz w:val="28"/>
          <w:szCs w:val="28"/>
        </w:rPr>
        <w:t xml:space="preserve">йдеться </w:t>
      </w:r>
      <w:r w:rsidR="00390499" w:rsidRPr="00D60E01">
        <w:rPr>
          <w:rFonts w:ascii="Times New Roman" w:hAnsi="Times New Roman"/>
          <w:sz w:val="28"/>
          <w:szCs w:val="28"/>
        </w:rPr>
        <w:t xml:space="preserve">про </w:t>
      </w:r>
      <w:r w:rsidR="00A4569B" w:rsidRPr="00D60E01">
        <w:rPr>
          <w:rFonts w:ascii="Times New Roman" w:hAnsi="Times New Roman"/>
          <w:sz w:val="28"/>
          <w:szCs w:val="28"/>
        </w:rPr>
        <w:t xml:space="preserve">наявність у скаржника інформації </w:t>
      </w:r>
      <w:r w:rsidR="00351003" w:rsidRPr="00D60E01">
        <w:rPr>
          <w:rFonts w:ascii="Times New Roman" w:hAnsi="Times New Roman"/>
          <w:sz w:val="28"/>
          <w:szCs w:val="28"/>
        </w:rPr>
        <w:t xml:space="preserve">про відповідне рішення, чи ж про існування таких рішень </w:t>
      </w:r>
      <w:r w:rsidR="00C843B1" w:rsidRPr="00D60E01">
        <w:rPr>
          <w:rFonts w:ascii="Times New Roman" w:hAnsi="Times New Roman"/>
          <w:sz w:val="28"/>
          <w:szCs w:val="28"/>
        </w:rPr>
        <w:t>у</w:t>
      </w:r>
      <w:r w:rsidR="00351003" w:rsidRPr="00D60E01">
        <w:rPr>
          <w:rFonts w:ascii="Times New Roman" w:hAnsi="Times New Roman"/>
          <w:sz w:val="28"/>
          <w:szCs w:val="28"/>
        </w:rPr>
        <w:t xml:space="preserve"> цілому</w:t>
      </w:r>
      <w:r w:rsidR="00EE1C53" w:rsidRPr="00D60E01">
        <w:rPr>
          <w:rFonts w:ascii="Times New Roman" w:hAnsi="Times New Roman"/>
          <w:sz w:val="28"/>
          <w:szCs w:val="28"/>
        </w:rPr>
        <w:t xml:space="preserve">, що, </w:t>
      </w:r>
      <w:r w:rsidR="00C843B1" w:rsidRPr="00D60E01">
        <w:rPr>
          <w:rFonts w:ascii="Times New Roman" w:hAnsi="Times New Roman"/>
          <w:sz w:val="28"/>
          <w:szCs w:val="28"/>
        </w:rPr>
        <w:t>у</w:t>
      </w:r>
      <w:r w:rsidR="00EE1C53" w:rsidRPr="00D60E01">
        <w:rPr>
          <w:rFonts w:ascii="Times New Roman" w:hAnsi="Times New Roman"/>
          <w:sz w:val="28"/>
          <w:szCs w:val="28"/>
        </w:rPr>
        <w:t xml:space="preserve"> тому числі, враховуючи й те, що </w:t>
      </w:r>
      <w:r w:rsidR="009F4615" w:rsidRPr="00D60E01">
        <w:rPr>
          <w:rFonts w:ascii="Times New Roman" w:hAnsi="Times New Roman"/>
          <w:sz w:val="28"/>
          <w:szCs w:val="28"/>
        </w:rPr>
        <w:t xml:space="preserve">вказана інформація розміщена в окремих абзацах, може призвести до формальної відмови у прийнятті </w:t>
      </w:r>
      <w:r w:rsidR="00ED3F41" w:rsidRPr="00D60E01">
        <w:rPr>
          <w:rFonts w:ascii="Times New Roman" w:hAnsi="Times New Roman"/>
          <w:sz w:val="28"/>
          <w:szCs w:val="28"/>
        </w:rPr>
        <w:t>рішення про початок моніторингу процедури закупівлі.</w:t>
      </w:r>
    </w:p>
    <w:p w:rsidR="00D41C47" w:rsidRPr="001F5144" w:rsidRDefault="00D41C47" w:rsidP="008F0BF4">
      <w:pPr>
        <w:tabs>
          <w:tab w:val="left" w:pos="0"/>
          <w:tab w:val="left" w:pos="1134"/>
        </w:tabs>
        <w:spacing w:after="0" w:line="240" w:lineRule="auto"/>
        <w:ind w:firstLine="709"/>
        <w:jc w:val="both"/>
        <w:rPr>
          <w:rFonts w:ascii="Times New Roman" w:hAnsi="Times New Roman"/>
          <w:sz w:val="28"/>
          <w:szCs w:val="28"/>
        </w:rPr>
      </w:pPr>
      <w:r w:rsidRPr="00D60E01">
        <w:rPr>
          <w:rFonts w:ascii="Times New Roman" w:hAnsi="Times New Roman"/>
          <w:sz w:val="28"/>
          <w:szCs w:val="28"/>
        </w:rPr>
        <w:t xml:space="preserve">Також </w:t>
      </w:r>
      <w:r w:rsidR="00787A95" w:rsidRPr="00D60E01">
        <w:rPr>
          <w:rFonts w:ascii="Times New Roman" w:hAnsi="Times New Roman"/>
          <w:sz w:val="28"/>
          <w:szCs w:val="28"/>
        </w:rPr>
        <w:t>звертаємо увагу, що у вказаному абз. 9 йдеться про «</w:t>
      </w:r>
      <w:r w:rsidR="00787A95" w:rsidRPr="00D60E01">
        <w:rPr>
          <w:rFonts w:ascii="Times New Roman" w:hAnsi="Times New Roman"/>
          <w:i/>
          <w:sz w:val="28"/>
          <w:szCs w:val="28"/>
        </w:rPr>
        <w:t>номер</w:t>
      </w:r>
      <w:r w:rsidR="00787A95" w:rsidRPr="00D60E01">
        <w:rPr>
          <w:rFonts w:ascii="Times New Roman" w:hAnsi="Times New Roman"/>
          <w:i/>
          <w:sz w:val="28"/>
          <w:szCs w:val="28"/>
          <w:u w:val="single"/>
        </w:rPr>
        <w:t>и</w:t>
      </w:r>
      <w:r w:rsidR="000921C2" w:rsidRPr="00D60E01">
        <w:rPr>
          <w:rFonts w:ascii="Times New Roman" w:hAnsi="Times New Roman"/>
          <w:i/>
          <w:sz w:val="28"/>
          <w:szCs w:val="28"/>
        </w:rPr>
        <w:t>»</w:t>
      </w:r>
      <w:r w:rsidR="000921C2" w:rsidRPr="00D60E01">
        <w:rPr>
          <w:rFonts w:ascii="Times New Roman" w:hAnsi="Times New Roman"/>
          <w:sz w:val="28"/>
          <w:szCs w:val="28"/>
        </w:rPr>
        <w:t>, тобто</w:t>
      </w:r>
      <w:r w:rsidR="001F5144" w:rsidRPr="00D60E01">
        <w:rPr>
          <w:rFonts w:ascii="Times New Roman" w:hAnsi="Times New Roman"/>
          <w:sz w:val="28"/>
          <w:szCs w:val="28"/>
        </w:rPr>
        <w:t>,</w:t>
      </w:r>
      <w:r w:rsidR="000921C2" w:rsidRPr="00D60E01">
        <w:rPr>
          <w:rFonts w:ascii="Times New Roman" w:hAnsi="Times New Roman"/>
          <w:sz w:val="28"/>
          <w:szCs w:val="28"/>
        </w:rPr>
        <w:t xml:space="preserve"> множинність</w:t>
      </w:r>
      <w:r w:rsidR="000921C2" w:rsidRPr="001F5144">
        <w:rPr>
          <w:rFonts w:ascii="Times New Roman" w:hAnsi="Times New Roman"/>
          <w:sz w:val="28"/>
          <w:szCs w:val="28"/>
        </w:rPr>
        <w:t xml:space="preserve"> рішень.</w:t>
      </w:r>
    </w:p>
    <w:p w:rsidR="00995713" w:rsidRPr="001F5144" w:rsidRDefault="00B04616" w:rsidP="004A7EEB">
      <w:pPr>
        <w:tabs>
          <w:tab w:val="left" w:pos="0"/>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 xml:space="preserve">1.4. </w:t>
      </w:r>
      <w:r w:rsidR="00C95528" w:rsidRPr="001F5144">
        <w:rPr>
          <w:rFonts w:ascii="Times New Roman" w:hAnsi="Times New Roman"/>
          <w:sz w:val="28"/>
          <w:szCs w:val="28"/>
        </w:rPr>
        <w:t>З</w:t>
      </w:r>
      <w:r w:rsidR="00385A04" w:rsidRPr="001F5144">
        <w:rPr>
          <w:rFonts w:ascii="Times New Roman" w:hAnsi="Times New Roman"/>
          <w:sz w:val="28"/>
          <w:szCs w:val="28"/>
        </w:rPr>
        <w:t>мінами до п.п. 1, 2 ч. 1 ст. 10 Закону пропонується встановити</w:t>
      </w:r>
      <w:r w:rsidR="00EA241C" w:rsidRPr="001F5144">
        <w:rPr>
          <w:rFonts w:ascii="Times New Roman" w:hAnsi="Times New Roman"/>
          <w:sz w:val="28"/>
          <w:szCs w:val="28"/>
        </w:rPr>
        <w:t xml:space="preserve"> обов’язок </w:t>
      </w:r>
      <w:r w:rsidR="00385A04" w:rsidRPr="001F5144">
        <w:rPr>
          <w:rFonts w:ascii="Times New Roman" w:hAnsi="Times New Roman"/>
          <w:sz w:val="28"/>
          <w:szCs w:val="28"/>
        </w:rPr>
        <w:t>з</w:t>
      </w:r>
      <w:r w:rsidR="00385A04" w:rsidRPr="001F5144">
        <w:rPr>
          <w:rFonts w:ascii="Times New Roman" w:eastAsia="Times New Roman" w:hAnsi="Times New Roman"/>
          <w:sz w:val="28"/>
          <w:szCs w:val="28"/>
        </w:rPr>
        <w:t>амовник</w:t>
      </w:r>
      <w:r w:rsidR="00EA241C" w:rsidRPr="001F5144">
        <w:rPr>
          <w:rFonts w:ascii="Times New Roman" w:eastAsia="Times New Roman" w:hAnsi="Times New Roman"/>
          <w:sz w:val="28"/>
          <w:szCs w:val="28"/>
        </w:rPr>
        <w:t>а</w:t>
      </w:r>
      <w:r w:rsidR="00C843B1" w:rsidRPr="001F5144">
        <w:rPr>
          <w:rFonts w:ascii="Times New Roman" w:eastAsia="Times New Roman" w:hAnsi="Times New Roman"/>
          <w:sz w:val="28"/>
          <w:szCs w:val="28"/>
        </w:rPr>
        <w:t xml:space="preserve"> </w:t>
      </w:r>
      <w:r w:rsidR="00FF53FF" w:rsidRPr="001F5144">
        <w:rPr>
          <w:rFonts w:ascii="Times New Roman" w:eastAsia="Times New Roman" w:hAnsi="Times New Roman"/>
          <w:sz w:val="28"/>
          <w:szCs w:val="28"/>
        </w:rPr>
        <w:t xml:space="preserve">при проведенні </w:t>
      </w:r>
      <w:r w:rsidR="00FF53FF" w:rsidRPr="001F5144">
        <w:rPr>
          <w:rFonts w:ascii="Times New Roman" w:eastAsia="Times New Roman" w:hAnsi="Times New Roman"/>
          <w:i/>
          <w:sz w:val="28"/>
          <w:szCs w:val="28"/>
          <w:u w:val="single"/>
        </w:rPr>
        <w:t xml:space="preserve">конкурентних процедур закупівель та спрощеної </w:t>
      </w:r>
      <w:r w:rsidR="00FF53FF" w:rsidRPr="001F5144">
        <w:rPr>
          <w:rFonts w:ascii="Times New Roman" w:eastAsia="Times New Roman" w:hAnsi="Times New Roman"/>
          <w:i/>
          <w:sz w:val="28"/>
          <w:szCs w:val="28"/>
        </w:rPr>
        <w:t xml:space="preserve">закупівлі </w:t>
      </w:r>
      <w:r w:rsidR="00385A04" w:rsidRPr="001F5144">
        <w:rPr>
          <w:rFonts w:ascii="Times New Roman" w:eastAsia="Times New Roman" w:hAnsi="Times New Roman"/>
          <w:sz w:val="28"/>
          <w:szCs w:val="28"/>
        </w:rPr>
        <w:t>самостійно та безоплатно через авторизовані електронні майданчики оприлюдню</w:t>
      </w:r>
      <w:r w:rsidR="00EA241C" w:rsidRPr="001F5144">
        <w:rPr>
          <w:rFonts w:ascii="Times New Roman" w:eastAsia="Times New Roman" w:hAnsi="Times New Roman"/>
          <w:sz w:val="28"/>
          <w:szCs w:val="28"/>
        </w:rPr>
        <w:t xml:space="preserve">вати </w:t>
      </w:r>
      <w:r w:rsidR="00385A04" w:rsidRPr="001F5144">
        <w:rPr>
          <w:rFonts w:ascii="Times New Roman" w:eastAsia="Times New Roman" w:hAnsi="Times New Roman"/>
          <w:sz w:val="28"/>
          <w:szCs w:val="28"/>
        </w:rPr>
        <w:t xml:space="preserve">в електронній системі закупівель у порядку, встановленому Уповноваженим органом та цим Законом, </w:t>
      </w:r>
      <w:r w:rsidR="00EA241C" w:rsidRPr="001F5144">
        <w:rPr>
          <w:rFonts w:ascii="Times New Roman" w:eastAsia="Times New Roman" w:hAnsi="Times New Roman"/>
          <w:sz w:val="28"/>
          <w:szCs w:val="28"/>
        </w:rPr>
        <w:t xml:space="preserve">серед іншого, </w:t>
      </w:r>
      <w:r w:rsidR="00393DD7" w:rsidRPr="001F5144">
        <w:rPr>
          <w:rFonts w:ascii="Times New Roman" w:eastAsia="Times New Roman" w:hAnsi="Times New Roman"/>
          <w:sz w:val="28"/>
          <w:szCs w:val="28"/>
        </w:rPr>
        <w:t>«</w:t>
      </w:r>
      <w:r w:rsidR="00385A04" w:rsidRPr="001F5144">
        <w:rPr>
          <w:rFonts w:ascii="Times New Roman" w:eastAsia="Times New Roman" w:hAnsi="Times New Roman"/>
          <w:i/>
          <w:sz w:val="28"/>
          <w:szCs w:val="28"/>
        </w:rPr>
        <w:t>обґрунтування очікуваної вартості предмета закупівлі в довільній формі</w:t>
      </w:r>
      <w:r w:rsidR="00393DD7" w:rsidRPr="001F5144">
        <w:rPr>
          <w:rFonts w:ascii="Times New Roman" w:eastAsia="Times New Roman" w:hAnsi="Times New Roman"/>
          <w:i/>
          <w:sz w:val="28"/>
          <w:szCs w:val="28"/>
        </w:rPr>
        <w:t xml:space="preserve">». </w:t>
      </w:r>
      <w:r w:rsidR="00393DD7" w:rsidRPr="001F5144">
        <w:rPr>
          <w:rFonts w:ascii="Times New Roman" w:eastAsia="Times New Roman" w:hAnsi="Times New Roman"/>
          <w:sz w:val="28"/>
          <w:szCs w:val="28"/>
        </w:rPr>
        <w:t xml:space="preserve">Вирішення (у разі необхідності) порушеного питання, на наш погляд, виглядає більш доцільним здійснювати шляхом внесення відповідних змін до відповідних приписів Закону, згідно з якими оголошення, зокрема, про проведення </w:t>
      </w:r>
      <w:r w:rsidR="00393DD7" w:rsidRPr="001F5144">
        <w:rPr>
          <w:rFonts w:ascii="Times New Roman" w:eastAsia="Times New Roman" w:hAnsi="Times New Roman"/>
          <w:i/>
          <w:sz w:val="28"/>
          <w:szCs w:val="28"/>
          <w:u w:val="single"/>
        </w:rPr>
        <w:t>спрощеної закупівлі, відкритих торгів, конкурентного діалогу, торгів з обмеженою участю</w:t>
      </w:r>
      <w:r w:rsidR="00393DD7" w:rsidRPr="001F5144">
        <w:rPr>
          <w:rFonts w:ascii="Times New Roman" w:eastAsia="Times New Roman" w:hAnsi="Times New Roman"/>
          <w:sz w:val="28"/>
          <w:szCs w:val="28"/>
        </w:rPr>
        <w:t xml:space="preserve">, повинні містити інформацію про очікувану вартість предмета закупівлі (відповідно </w:t>
      </w:r>
      <w:r w:rsidR="00995713" w:rsidRPr="001F5144">
        <w:rPr>
          <w:rFonts w:ascii="Times New Roman" w:hAnsi="Times New Roman"/>
          <w:sz w:val="28"/>
          <w:szCs w:val="28"/>
        </w:rPr>
        <w:t>п. 7 ч. 3 ст. 1</w:t>
      </w:r>
      <w:r w:rsidR="00B52745" w:rsidRPr="001F5144">
        <w:rPr>
          <w:rFonts w:ascii="Times New Roman" w:hAnsi="Times New Roman"/>
          <w:sz w:val="28"/>
          <w:szCs w:val="28"/>
        </w:rPr>
        <w:t>4</w:t>
      </w:r>
      <w:r w:rsidR="00995713" w:rsidRPr="001F5144">
        <w:rPr>
          <w:rFonts w:ascii="Times New Roman" w:hAnsi="Times New Roman"/>
          <w:sz w:val="28"/>
          <w:szCs w:val="28"/>
        </w:rPr>
        <w:t>, п. 4 ч. </w:t>
      </w:r>
      <w:r w:rsidR="00B90E8A" w:rsidRPr="001F5144">
        <w:rPr>
          <w:rFonts w:ascii="Times New Roman" w:hAnsi="Times New Roman"/>
          <w:sz w:val="28"/>
          <w:szCs w:val="28"/>
        </w:rPr>
        <w:t>2</w:t>
      </w:r>
      <w:r w:rsidR="00995713" w:rsidRPr="001F5144">
        <w:rPr>
          <w:rFonts w:ascii="Times New Roman" w:hAnsi="Times New Roman"/>
          <w:sz w:val="28"/>
          <w:szCs w:val="28"/>
        </w:rPr>
        <w:t xml:space="preserve"> ст. 21, п. 4 ч. 1 ст. 35, п. 4 ч. 1 ст. 37 Закону</w:t>
      </w:r>
      <w:r w:rsidR="00393DD7" w:rsidRPr="001F5144">
        <w:rPr>
          <w:rFonts w:ascii="Times New Roman" w:hAnsi="Times New Roman"/>
          <w:sz w:val="28"/>
          <w:szCs w:val="28"/>
        </w:rPr>
        <w:t>)</w:t>
      </w:r>
      <w:r w:rsidR="00995713" w:rsidRPr="001F5144">
        <w:rPr>
          <w:rFonts w:ascii="Times New Roman" w:hAnsi="Times New Roman"/>
          <w:sz w:val="28"/>
          <w:szCs w:val="28"/>
        </w:rPr>
        <w:t>.</w:t>
      </w:r>
    </w:p>
    <w:p w:rsidR="006317F6" w:rsidRPr="00D60E01" w:rsidRDefault="006317F6" w:rsidP="004A7EEB">
      <w:pPr>
        <w:tabs>
          <w:tab w:val="left" w:pos="0"/>
          <w:tab w:val="left" w:pos="1134"/>
        </w:tabs>
        <w:spacing w:after="0" w:line="240" w:lineRule="auto"/>
        <w:ind w:firstLine="709"/>
        <w:jc w:val="both"/>
        <w:rPr>
          <w:rFonts w:ascii="Times New Roman" w:hAnsi="Times New Roman"/>
          <w:sz w:val="28"/>
          <w:szCs w:val="28"/>
        </w:rPr>
      </w:pPr>
      <w:r w:rsidRPr="001F5144">
        <w:rPr>
          <w:rFonts w:ascii="Times New Roman" w:hAnsi="Times New Roman"/>
          <w:sz w:val="28"/>
          <w:szCs w:val="28"/>
        </w:rPr>
        <w:t xml:space="preserve">1.5. Звертаємо увагу, що </w:t>
      </w:r>
      <w:r w:rsidR="00C64127" w:rsidRPr="001F5144">
        <w:rPr>
          <w:rFonts w:ascii="Times New Roman" w:hAnsi="Times New Roman"/>
          <w:sz w:val="28"/>
          <w:szCs w:val="28"/>
        </w:rPr>
        <w:t xml:space="preserve">у </w:t>
      </w:r>
      <w:r w:rsidR="005E6DBD" w:rsidRPr="001F5144">
        <w:rPr>
          <w:rFonts w:ascii="Times New Roman" w:hAnsi="Times New Roman"/>
          <w:sz w:val="28"/>
          <w:szCs w:val="28"/>
        </w:rPr>
        <w:t xml:space="preserve">проекті (п. 2 розділу І) </w:t>
      </w:r>
      <w:r w:rsidR="00C64127" w:rsidRPr="001F5144">
        <w:rPr>
          <w:rFonts w:ascii="Times New Roman" w:hAnsi="Times New Roman"/>
          <w:sz w:val="28"/>
          <w:szCs w:val="28"/>
        </w:rPr>
        <w:t xml:space="preserve">пропонується викласти </w:t>
      </w:r>
      <w:r w:rsidR="00E26DA1" w:rsidRPr="001F5144">
        <w:rPr>
          <w:rFonts w:ascii="Times New Roman" w:hAnsi="Times New Roman"/>
          <w:sz w:val="28"/>
          <w:szCs w:val="28"/>
        </w:rPr>
        <w:t xml:space="preserve">ст. 8 </w:t>
      </w:r>
      <w:r w:rsidR="005E6DBD" w:rsidRPr="001F5144">
        <w:rPr>
          <w:rFonts w:ascii="Times New Roman" w:hAnsi="Times New Roman"/>
          <w:sz w:val="28"/>
          <w:szCs w:val="28"/>
        </w:rPr>
        <w:t xml:space="preserve">Закону </w:t>
      </w:r>
      <w:r w:rsidR="00C64127" w:rsidRPr="001F5144">
        <w:rPr>
          <w:rFonts w:ascii="Times New Roman" w:hAnsi="Times New Roman"/>
          <w:sz w:val="28"/>
          <w:szCs w:val="28"/>
        </w:rPr>
        <w:t>у новій редакції</w:t>
      </w:r>
      <w:r w:rsidR="00F16311" w:rsidRPr="001F5144">
        <w:rPr>
          <w:rFonts w:ascii="Times New Roman" w:hAnsi="Times New Roman"/>
          <w:sz w:val="28"/>
          <w:szCs w:val="28"/>
        </w:rPr>
        <w:t>, що, на наш погляд, виглядає невиправданим, оскільки передбачає</w:t>
      </w:r>
      <w:r w:rsidR="00BD0757" w:rsidRPr="001F5144">
        <w:rPr>
          <w:rFonts w:ascii="Times New Roman" w:hAnsi="Times New Roman"/>
          <w:sz w:val="28"/>
          <w:szCs w:val="28"/>
        </w:rPr>
        <w:t xml:space="preserve"> </w:t>
      </w:r>
      <w:r w:rsidR="005E6DBD" w:rsidRPr="001F5144">
        <w:rPr>
          <w:rFonts w:ascii="Times New Roman" w:hAnsi="Times New Roman"/>
          <w:sz w:val="28"/>
          <w:szCs w:val="28"/>
        </w:rPr>
        <w:t xml:space="preserve">фрагментарне </w:t>
      </w:r>
      <w:r w:rsidR="00BD0757" w:rsidRPr="001F5144">
        <w:rPr>
          <w:rFonts w:ascii="Times New Roman" w:hAnsi="Times New Roman"/>
          <w:sz w:val="28"/>
          <w:szCs w:val="28"/>
        </w:rPr>
        <w:t xml:space="preserve">оновлення її </w:t>
      </w:r>
      <w:r w:rsidR="00BD0757" w:rsidRPr="00D60E01">
        <w:rPr>
          <w:rFonts w:ascii="Times New Roman" w:hAnsi="Times New Roman"/>
          <w:sz w:val="28"/>
          <w:szCs w:val="28"/>
        </w:rPr>
        <w:t>змісту</w:t>
      </w:r>
      <w:r w:rsidR="005E6DBD" w:rsidRPr="00D60E01">
        <w:rPr>
          <w:rFonts w:ascii="Times New Roman" w:hAnsi="Times New Roman"/>
          <w:sz w:val="28"/>
          <w:szCs w:val="28"/>
        </w:rPr>
        <w:t xml:space="preserve"> шляхом внесення </w:t>
      </w:r>
      <w:r w:rsidR="001A1043" w:rsidRPr="00D60E01">
        <w:rPr>
          <w:rFonts w:ascii="Times New Roman" w:hAnsi="Times New Roman"/>
          <w:sz w:val="28"/>
          <w:szCs w:val="28"/>
        </w:rPr>
        <w:t>незначн</w:t>
      </w:r>
      <w:r w:rsidR="005E6DBD" w:rsidRPr="00D60E01">
        <w:rPr>
          <w:rFonts w:ascii="Times New Roman" w:hAnsi="Times New Roman"/>
          <w:sz w:val="28"/>
          <w:szCs w:val="28"/>
        </w:rPr>
        <w:t>их за обсягом з</w:t>
      </w:r>
      <w:r w:rsidR="001A1043" w:rsidRPr="00D60E01">
        <w:rPr>
          <w:rFonts w:ascii="Times New Roman" w:hAnsi="Times New Roman"/>
          <w:sz w:val="28"/>
          <w:szCs w:val="28"/>
        </w:rPr>
        <w:t xml:space="preserve">мін. </w:t>
      </w:r>
      <w:r w:rsidR="005E6DBD" w:rsidRPr="00D60E01">
        <w:rPr>
          <w:rFonts w:ascii="Times New Roman" w:hAnsi="Times New Roman"/>
          <w:sz w:val="28"/>
          <w:szCs w:val="28"/>
        </w:rPr>
        <w:t xml:space="preserve">Більш того, </w:t>
      </w:r>
      <w:r w:rsidR="001A1043" w:rsidRPr="00D60E01">
        <w:rPr>
          <w:rFonts w:ascii="Times New Roman" w:hAnsi="Times New Roman"/>
          <w:sz w:val="28"/>
          <w:szCs w:val="28"/>
        </w:rPr>
        <w:t>у порівняльній таблиці до проекту (</w:t>
      </w:r>
      <w:r w:rsidR="00C843B1" w:rsidRPr="00D60E01">
        <w:rPr>
          <w:rFonts w:ascii="Times New Roman" w:hAnsi="Times New Roman"/>
          <w:sz w:val="28"/>
          <w:szCs w:val="28"/>
        </w:rPr>
        <w:t>у</w:t>
      </w:r>
      <w:r w:rsidR="001A1043" w:rsidRPr="00D60E01">
        <w:rPr>
          <w:rFonts w:ascii="Times New Roman" w:hAnsi="Times New Roman"/>
          <w:sz w:val="28"/>
          <w:szCs w:val="28"/>
        </w:rPr>
        <w:t xml:space="preserve"> частині</w:t>
      </w:r>
      <w:r w:rsidR="00C843B1" w:rsidRPr="00D60E01">
        <w:rPr>
          <w:rFonts w:ascii="Times New Roman" w:hAnsi="Times New Roman"/>
          <w:sz w:val="28"/>
          <w:szCs w:val="28"/>
        </w:rPr>
        <w:t>,</w:t>
      </w:r>
      <w:r w:rsidR="00ED69A7" w:rsidRPr="00D60E01">
        <w:rPr>
          <w:rFonts w:ascii="Times New Roman" w:hAnsi="Times New Roman"/>
          <w:sz w:val="28"/>
          <w:szCs w:val="28"/>
        </w:rPr>
        <w:t xml:space="preserve"> що містить редакцію </w:t>
      </w:r>
      <w:r w:rsidR="005E6DBD" w:rsidRPr="00D60E01">
        <w:rPr>
          <w:rFonts w:ascii="Times New Roman" w:hAnsi="Times New Roman"/>
          <w:sz w:val="28"/>
          <w:szCs w:val="28"/>
        </w:rPr>
        <w:t xml:space="preserve">оновленої ст. 8 Закону </w:t>
      </w:r>
      <w:r w:rsidR="001F5144" w:rsidRPr="00D60E01">
        <w:rPr>
          <w:rFonts w:ascii="Times New Roman" w:hAnsi="Times New Roman"/>
          <w:sz w:val="28"/>
          <w:szCs w:val="28"/>
        </w:rPr>
        <w:t xml:space="preserve">з </w:t>
      </w:r>
      <w:r w:rsidR="00ED69A7" w:rsidRPr="00D60E01">
        <w:rPr>
          <w:rFonts w:ascii="Times New Roman" w:hAnsi="Times New Roman"/>
          <w:sz w:val="28"/>
          <w:szCs w:val="28"/>
        </w:rPr>
        <w:t xml:space="preserve">урахуванням пропонованих змін) викладено не нову редакцію </w:t>
      </w:r>
      <w:r w:rsidR="005E6DBD" w:rsidRPr="00D60E01">
        <w:rPr>
          <w:rFonts w:ascii="Times New Roman" w:hAnsi="Times New Roman"/>
          <w:sz w:val="28"/>
          <w:szCs w:val="28"/>
        </w:rPr>
        <w:t xml:space="preserve">вказаної </w:t>
      </w:r>
      <w:r w:rsidR="00ED69A7" w:rsidRPr="00D60E01">
        <w:rPr>
          <w:rFonts w:ascii="Times New Roman" w:hAnsi="Times New Roman"/>
          <w:sz w:val="28"/>
          <w:szCs w:val="28"/>
        </w:rPr>
        <w:t xml:space="preserve">статті, а лише зміни </w:t>
      </w:r>
      <w:r w:rsidR="00FD5100" w:rsidRPr="00D60E01">
        <w:rPr>
          <w:rFonts w:ascii="Times New Roman" w:hAnsi="Times New Roman"/>
          <w:sz w:val="28"/>
          <w:szCs w:val="28"/>
        </w:rPr>
        <w:t>до окремих положень її чинної редакції.</w:t>
      </w:r>
    </w:p>
    <w:p w:rsidR="007F4169" w:rsidRPr="00D60E01" w:rsidRDefault="008F74BF" w:rsidP="00D032AB">
      <w:pPr>
        <w:tabs>
          <w:tab w:val="left" w:pos="0"/>
          <w:tab w:val="left" w:pos="993"/>
        </w:tabs>
        <w:spacing w:after="0" w:line="240" w:lineRule="auto"/>
        <w:ind w:firstLine="709"/>
        <w:jc w:val="both"/>
        <w:rPr>
          <w:rFonts w:ascii="Times New Roman" w:hAnsi="Times New Roman"/>
          <w:b/>
          <w:i/>
          <w:sz w:val="28"/>
          <w:szCs w:val="28"/>
        </w:rPr>
      </w:pPr>
      <w:r w:rsidRPr="00D60E01">
        <w:rPr>
          <w:rFonts w:ascii="Times New Roman" w:hAnsi="Times New Roman"/>
          <w:b/>
          <w:i/>
          <w:sz w:val="28"/>
          <w:szCs w:val="28"/>
        </w:rPr>
        <w:t xml:space="preserve">2. </w:t>
      </w:r>
      <w:r w:rsidR="007F4169" w:rsidRPr="00D60E01">
        <w:rPr>
          <w:rFonts w:ascii="Times New Roman" w:hAnsi="Times New Roman"/>
          <w:b/>
          <w:i/>
          <w:sz w:val="28"/>
          <w:szCs w:val="28"/>
        </w:rPr>
        <w:t>Щодо змін до Закону України «Про основні засади здійснення державного фінансового контролю в Україні» (далі у цьому пункті – Закон).</w:t>
      </w:r>
    </w:p>
    <w:p w:rsidR="008C1617" w:rsidRPr="00D60E01" w:rsidRDefault="008C1617" w:rsidP="008C1617">
      <w:pPr>
        <w:tabs>
          <w:tab w:val="left" w:pos="0"/>
        </w:tabs>
        <w:spacing w:after="0" w:line="240" w:lineRule="auto"/>
        <w:ind w:firstLine="709"/>
        <w:jc w:val="both"/>
        <w:rPr>
          <w:rFonts w:ascii="Times New Roman" w:hAnsi="Times New Roman"/>
          <w:sz w:val="28"/>
          <w:szCs w:val="28"/>
        </w:rPr>
      </w:pPr>
      <w:r w:rsidRPr="00D60E01">
        <w:rPr>
          <w:rFonts w:ascii="Times New Roman" w:hAnsi="Times New Roman"/>
          <w:sz w:val="28"/>
          <w:szCs w:val="28"/>
        </w:rPr>
        <w:t>2.1</w:t>
      </w:r>
      <w:r w:rsidR="007F4169" w:rsidRPr="00D60E01">
        <w:rPr>
          <w:rFonts w:ascii="Times New Roman" w:hAnsi="Times New Roman"/>
          <w:sz w:val="28"/>
          <w:szCs w:val="28"/>
        </w:rPr>
        <w:t xml:space="preserve">. </w:t>
      </w:r>
      <w:r w:rsidRPr="00D60E01">
        <w:rPr>
          <w:rFonts w:ascii="Times New Roman" w:hAnsi="Times New Roman"/>
          <w:sz w:val="28"/>
          <w:szCs w:val="28"/>
        </w:rPr>
        <w:t>Відповідно до нового п. 11</w:t>
      </w:r>
      <w:r w:rsidRPr="00D60E01">
        <w:rPr>
          <w:rFonts w:ascii="Times New Roman" w:hAnsi="Times New Roman"/>
          <w:sz w:val="28"/>
          <w:szCs w:val="28"/>
          <w:vertAlign w:val="superscript"/>
        </w:rPr>
        <w:t>1</w:t>
      </w:r>
      <w:r w:rsidRPr="00D60E01">
        <w:rPr>
          <w:rFonts w:ascii="Times New Roman" w:hAnsi="Times New Roman"/>
          <w:sz w:val="28"/>
          <w:szCs w:val="28"/>
        </w:rPr>
        <w:t xml:space="preserve"> ст. 10 Закону органу державного фінансового контролю надається право «запитувати та одержувати від володільців та/або розпорядників персональних даних (у тому числі державних органів і органів місцевого самоврядування, підприємств, установ, організацій усіх форм власності, інших юридичних осіб та їх керівників, службових (посадових) осіб, уповноважених осіб у розумінні Закону України </w:t>
      </w:r>
      <w:r w:rsidR="00107D6F" w:rsidRPr="00D60E01">
        <w:rPr>
          <w:rFonts w:ascii="Times New Roman" w:hAnsi="Times New Roman"/>
          <w:sz w:val="28"/>
          <w:szCs w:val="28"/>
        </w:rPr>
        <w:br/>
      </w:r>
      <w:r w:rsidRPr="00D60E01">
        <w:rPr>
          <w:rFonts w:ascii="Times New Roman" w:hAnsi="Times New Roman"/>
          <w:sz w:val="28"/>
          <w:szCs w:val="28"/>
        </w:rPr>
        <w:t xml:space="preserve">«Про публічні закупівлі», фізичних осіб – підприємців) персональні дані службових (посадових) осіб, уповноважених осіб у розумінні Закону України «Про публічні закупівлі» та/або керівників, щодо яких органом державного фінансового контролю отримано інформацію про вчинення такими особами адміністративного правопорушення (якщо орган державного фінансового контролю уповноважений розглядати відповідну справу про адміністративне правопорушення або складати протокол про відповідне адміністративне правопорушення), без отримання дозволу (згоди) таких осіб; обробляти, збирати, накопичувати, аналізувати, узагальнювати, зберігати отримані персональні </w:t>
      </w:r>
      <w:r w:rsidRPr="00D60E01">
        <w:rPr>
          <w:rFonts w:ascii="Times New Roman" w:hAnsi="Times New Roman"/>
          <w:sz w:val="28"/>
          <w:szCs w:val="28"/>
        </w:rPr>
        <w:lastRenderedPageBreak/>
        <w:t>д</w:t>
      </w:r>
      <w:r w:rsidR="00107D6F" w:rsidRPr="00D60E01">
        <w:rPr>
          <w:rFonts w:ascii="Times New Roman" w:hAnsi="Times New Roman"/>
          <w:sz w:val="28"/>
          <w:szCs w:val="28"/>
        </w:rPr>
        <w:t>ані». Крім того, у новій ст. 10</w:t>
      </w:r>
      <w:r w:rsidR="00107D6F" w:rsidRPr="00D60E01">
        <w:rPr>
          <w:rFonts w:ascii="Times New Roman" w:hAnsi="Times New Roman"/>
          <w:sz w:val="28"/>
          <w:szCs w:val="28"/>
          <w:vertAlign w:val="superscript"/>
        </w:rPr>
        <w:t>1</w:t>
      </w:r>
      <w:r w:rsidRPr="00D60E01">
        <w:rPr>
          <w:rFonts w:ascii="Times New Roman" w:hAnsi="Times New Roman"/>
          <w:sz w:val="28"/>
          <w:szCs w:val="28"/>
        </w:rPr>
        <w:t xml:space="preserve"> «Гарантії одержання інформації органами державного фінансового контролю» Закону пропонується врегулювати питання обов’язку володільців та/або розпорядників персональних даних надавати на вмотивований запит органу державного фінансового контролю персональні дані службових (посадових) осіб, уповноважених осіб у розумінні Закону України «Про публічні закупівлі» та/або керівників, щодо яких органом державного фінансового контролю отримано інформацію про вчинення такими особами адміністративного правопорушення, без отримання дозволу (згоди) таких осіб, протягом 10 (десяти) календарних днів з дати отримання відповідного запиту органу державного фінансового контролю; змісту запиту органу державного фінансового контролю; відповідальності відповідних осіб у разі неправомірної відмови в наданні інформації, ненаданні інформації, несвоєчасному або неповному наданні інформації, наданні недостовірної інформації у відповідь на вмотивований запит органу державного фінансового контролю.</w:t>
      </w:r>
    </w:p>
    <w:p w:rsidR="00AD5722" w:rsidRPr="00D60E01" w:rsidRDefault="008C1617" w:rsidP="008C1617">
      <w:pPr>
        <w:tabs>
          <w:tab w:val="left" w:pos="0"/>
        </w:tabs>
        <w:spacing w:after="0" w:line="240" w:lineRule="auto"/>
        <w:ind w:firstLine="709"/>
        <w:jc w:val="both"/>
        <w:rPr>
          <w:rFonts w:ascii="Times New Roman" w:hAnsi="Times New Roman"/>
          <w:sz w:val="28"/>
          <w:szCs w:val="28"/>
        </w:rPr>
      </w:pPr>
      <w:r w:rsidRPr="00D60E01">
        <w:rPr>
          <w:rFonts w:ascii="Times New Roman" w:hAnsi="Times New Roman"/>
          <w:sz w:val="28"/>
          <w:szCs w:val="28"/>
        </w:rPr>
        <w:t>Зауважимо, що п. 11 ч. 1 ст. 10 Закону вже передбачено загальне право органу державного фінансового контролю отримувати інформацію, документи і матеріали, необхідні для виконання покладених на нього завдань, яке, на наш погляд, включає й можливість отримання персональних даних. Конкретний же порядок, підстави, строки отримання відповідної інформації, на наш погляд, вбачається доцільним визначати спеціальними законами.</w:t>
      </w:r>
    </w:p>
    <w:p w:rsidR="00447010" w:rsidRPr="001F5144" w:rsidRDefault="008C1617" w:rsidP="00E401C7">
      <w:pPr>
        <w:tabs>
          <w:tab w:val="left" w:pos="0"/>
          <w:tab w:val="left" w:pos="1134"/>
        </w:tabs>
        <w:spacing w:after="0" w:line="240" w:lineRule="auto"/>
        <w:ind w:firstLine="709"/>
        <w:jc w:val="both"/>
        <w:rPr>
          <w:rFonts w:ascii="Times New Roman" w:eastAsia="Times New Roman" w:hAnsi="Times New Roman"/>
          <w:sz w:val="28"/>
          <w:szCs w:val="28"/>
        </w:rPr>
      </w:pPr>
      <w:r w:rsidRPr="00D60E01">
        <w:rPr>
          <w:rFonts w:ascii="Times New Roman" w:eastAsia="Times New Roman" w:hAnsi="Times New Roman"/>
          <w:sz w:val="28"/>
          <w:szCs w:val="28"/>
        </w:rPr>
        <w:t>2.2</w:t>
      </w:r>
      <w:r w:rsidR="00D37DB0" w:rsidRPr="00D60E01">
        <w:rPr>
          <w:rFonts w:ascii="Times New Roman" w:eastAsia="Times New Roman" w:hAnsi="Times New Roman"/>
          <w:sz w:val="28"/>
          <w:szCs w:val="28"/>
        </w:rPr>
        <w:t xml:space="preserve">. </w:t>
      </w:r>
      <w:r w:rsidR="00447010" w:rsidRPr="00D60E01">
        <w:rPr>
          <w:rFonts w:ascii="Times New Roman" w:eastAsia="Times New Roman" w:hAnsi="Times New Roman"/>
          <w:sz w:val="28"/>
          <w:szCs w:val="28"/>
        </w:rPr>
        <w:t xml:space="preserve">Викликає застереження доцільність вміщення у запиті органу державного фінансового контролю (ч. 2 </w:t>
      </w:r>
      <w:r w:rsidR="008B4EB3" w:rsidRPr="00D60E01">
        <w:rPr>
          <w:rFonts w:ascii="Times New Roman" w:eastAsia="Times New Roman" w:hAnsi="Times New Roman"/>
          <w:sz w:val="28"/>
          <w:szCs w:val="28"/>
        </w:rPr>
        <w:t xml:space="preserve">нової </w:t>
      </w:r>
      <w:r w:rsidR="00447010" w:rsidRPr="00D60E01">
        <w:rPr>
          <w:rFonts w:ascii="Times New Roman" w:hAnsi="Times New Roman"/>
          <w:sz w:val="28"/>
          <w:szCs w:val="28"/>
        </w:rPr>
        <w:t>ст. 10</w:t>
      </w:r>
      <w:r w:rsidR="00447010" w:rsidRPr="00D60E01">
        <w:rPr>
          <w:rFonts w:ascii="Times New Roman" w:hAnsi="Times New Roman"/>
          <w:sz w:val="28"/>
          <w:szCs w:val="28"/>
          <w:vertAlign w:val="superscript"/>
        </w:rPr>
        <w:t>1</w:t>
      </w:r>
      <w:r w:rsidR="00447010" w:rsidRPr="00D60E01">
        <w:rPr>
          <w:rFonts w:ascii="Times New Roman" w:hAnsi="Times New Roman"/>
          <w:sz w:val="28"/>
          <w:szCs w:val="28"/>
        </w:rPr>
        <w:t xml:space="preserve"> Закону) так</w:t>
      </w:r>
      <w:r w:rsidR="00447010" w:rsidRPr="001F5144">
        <w:rPr>
          <w:rFonts w:ascii="Times New Roman" w:hAnsi="Times New Roman"/>
          <w:sz w:val="28"/>
          <w:szCs w:val="28"/>
        </w:rPr>
        <w:t>ої інформації, як «</w:t>
      </w:r>
      <w:r w:rsidR="00E401C7" w:rsidRPr="001F5144">
        <w:rPr>
          <w:rFonts w:ascii="Times New Roman" w:hAnsi="Times New Roman"/>
          <w:sz w:val="28"/>
          <w:szCs w:val="28"/>
        </w:rPr>
        <w:t>перелік правових підстав його направлення (з посиланням на норми цього Закону); перелік обставин, які свідчать про вчинення адміністративного правопорушення (з посиланням на конкретну норму права, якою передбачається адміністративна відповідальність за правопорушення); інформацію про джерело (джерела), з яких органу державного фінансового контролю стало відомо про вчинення адміністративного правопорушення; висновків про те, що особа, якій адресовано запит, є володільцем та/або розпорядником запитуваних персональних даних</w:t>
      </w:r>
      <w:r w:rsidR="00A01235" w:rsidRPr="001F5144">
        <w:rPr>
          <w:rFonts w:ascii="Times New Roman" w:hAnsi="Times New Roman"/>
          <w:sz w:val="28"/>
          <w:szCs w:val="28"/>
        </w:rPr>
        <w:t>»</w:t>
      </w:r>
      <w:r w:rsidR="00D37DB0" w:rsidRPr="001F5144">
        <w:rPr>
          <w:rFonts w:ascii="Times New Roman" w:hAnsi="Times New Roman"/>
          <w:sz w:val="28"/>
          <w:szCs w:val="28"/>
        </w:rPr>
        <w:t>, яка</w:t>
      </w:r>
      <w:r w:rsidR="00D00E9A" w:rsidRPr="001F5144">
        <w:rPr>
          <w:rFonts w:ascii="Times New Roman" w:hAnsi="Times New Roman"/>
          <w:sz w:val="28"/>
          <w:szCs w:val="28"/>
        </w:rPr>
        <w:t>,</w:t>
      </w:r>
      <w:r w:rsidR="00447010" w:rsidRPr="001F5144">
        <w:rPr>
          <w:rFonts w:ascii="Times New Roman" w:hAnsi="Times New Roman"/>
          <w:sz w:val="28"/>
          <w:szCs w:val="28"/>
        </w:rPr>
        <w:t xml:space="preserve"> на наш погляд, стосу</w:t>
      </w:r>
      <w:r w:rsidR="00D00E9A" w:rsidRPr="001F5144">
        <w:rPr>
          <w:rFonts w:ascii="Times New Roman" w:hAnsi="Times New Roman"/>
          <w:sz w:val="28"/>
          <w:szCs w:val="28"/>
        </w:rPr>
        <w:t>є</w:t>
      </w:r>
      <w:r w:rsidR="00447010" w:rsidRPr="001F5144">
        <w:rPr>
          <w:rFonts w:ascii="Times New Roman" w:hAnsi="Times New Roman"/>
          <w:sz w:val="28"/>
          <w:szCs w:val="28"/>
        </w:rPr>
        <w:t xml:space="preserve">ться не порядку доступу до інформації, а обставин справи про адміністративне правопорушення. </w:t>
      </w:r>
    </w:p>
    <w:p w:rsidR="00965412" w:rsidRPr="001F5144" w:rsidRDefault="008C1617" w:rsidP="00D032AB">
      <w:pPr>
        <w:spacing w:after="0" w:line="240" w:lineRule="auto"/>
        <w:ind w:firstLine="709"/>
        <w:jc w:val="both"/>
        <w:rPr>
          <w:rFonts w:ascii="Times New Roman" w:hAnsi="Times New Roman"/>
          <w:sz w:val="28"/>
          <w:szCs w:val="28"/>
        </w:rPr>
      </w:pPr>
      <w:r>
        <w:rPr>
          <w:rFonts w:ascii="Times New Roman" w:hAnsi="Times New Roman"/>
          <w:sz w:val="28"/>
          <w:szCs w:val="28"/>
        </w:rPr>
        <w:t>2.3</w:t>
      </w:r>
      <w:r w:rsidR="00D37DB0" w:rsidRPr="001F5144">
        <w:rPr>
          <w:rFonts w:ascii="Times New Roman" w:hAnsi="Times New Roman"/>
          <w:sz w:val="28"/>
          <w:szCs w:val="28"/>
        </w:rPr>
        <w:t xml:space="preserve">. Виникає питання щодо </w:t>
      </w:r>
      <w:r w:rsidR="00965412" w:rsidRPr="001F5144">
        <w:rPr>
          <w:rFonts w:ascii="Times New Roman" w:hAnsi="Times New Roman"/>
          <w:sz w:val="28"/>
          <w:szCs w:val="28"/>
        </w:rPr>
        <w:t xml:space="preserve">пропонованого у ч. 1 </w:t>
      </w:r>
      <w:r w:rsidR="008B4EB3" w:rsidRPr="001F5144">
        <w:rPr>
          <w:rFonts w:ascii="Times New Roman" w:hAnsi="Times New Roman"/>
          <w:sz w:val="28"/>
          <w:szCs w:val="28"/>
        </w:rPr>
        <w:t xml:space="preserve">нової </w:t>
      </w:r>
      <w:r w:rsidR="00965412" w:rsidRPr="001F5144">
        <w:rPr>
          <w:rFonts w:ascii="Times New Roman" w:hAnsi="Times New Roman"/>
          <w:sz w:val="28"/>
          <w:szCs w:val="28"/>
        </w:rPr>
        <w:t>ст. 10</w:t>
      </w:r>
      <w:r w:rsidR="00D37DB0" w:rsidRPr="001F5144">
        <w:rPr>
          <w:rFonts w:ascii="Times New Roman" w:hAnsi="Times New Roman"/>
          <w:sz w:val="28"/>
          <w:szCs w:val="28"/>
          <w:vertAlign w:val="superscript"/>
        </w:rPr>
        <w:t>1</w:t>
      </w:r>
      <w:r w:rsidR="00C843B1" w:rsidRPr="001F5144">
        <w:rPr>
          <w:rFonts w:ascii="Times New Roman" w:hAnsi="Times New Roman"/>
          <w:sz w:val="28"/>
          <w:szCs w:val="28"/>
          <w:vertAlign w:val="superscript"/>
        </w:rPr>
        <w:t xml:space="preserve"> </w:t>
      </w:r>
      <w:r w:rsidR="00D37DB0" w:rsidRPr="001F5144">
        <w:rPr>
          <w:rFonts w:ascii="Times New Roman" w:hAnsi="Times New Roman"/>
          <w:sz w:val="28"/>
          <w:szCs w:val="28"/>
        </w:rPr>
        <w:t xml:space="preserve">Закону </w:t>
      </w:r>
      <w:r w:rsidR="00D37DB0" w:rsidRPr="001F5144">
        <w:rPr>
          <w:rFonts w:ascii="Times New Roman" w:hAnsi="Times New Roman"/>
          <w:sz w:val="28"/>
          <w:szCs w:val="28"/>
        </w:rPr>
        <w:br/>
      </w:r>
      <w:r w:rsidR="00965412" w:rsidRPr="001F5144">
        <w:rPr>
          <w:rFonts w:ascii="Times New Roman" w:hAnsi="Times New Roman"/>
          <w:sz w:val="28"/>
          <w:szCs w:val="28"/>
        </w:rPr>
        <w:t>10-денного терміну надання відповідними розпорядниками запитуваної інформації</w:t>
      </w:r>
      <w:r w:rsidR="00D37DB0" w:rsidRPr="001F5144">
        <w:rPr>
          <w:rFonts w:ascii="Times New Roman" w:hAnsi="Times New Roman"/>
          <w:sz w:val="28"/>
          <w:szCs w:val="28"/>
        </w:rPr>
        <w:t xml:space="preserve">, зокрема, у контексті </w:t>
      </w:r>
      <w:r w:rsidR="00FF5047" w:rsidRPr="001F5144">
        <w:rPr>
          <w:rFonts w:ascii="Times New Roman" w:hAnsi="Times New Roman"/>
          <w:sz w:val="28"/>
          <w:szCs w:val="28"/>
        </w:rPr>
        <w:t>приписів</w:t>
      </w:r>
      <w:r w:rsidR="00C843B1" w:rsidRPr="001F5144">
        <w:rPr>
          <w:rFonts w:ascii="Times New Roman" w:hAnsi="Times New Roman"/>
          <w:sz w:val="28"/>
          <w:szCs w:val="28"/>
        </w:rPr>
        <w:t xml:space="preserve"> </w:t>
      </w:r>
      <w:r w:rsidR="00965412" w:rsidRPr="001F5144">
        <w:rPr>
          <w:rFonts w:ascii="Times New Roman" w:hAnsi="Times New Roman"/>
          <w:sz w:val="28"/>
          <w:szCs w:val="28"/>
        </w:rPr>
        <w:t>Закон</w:t>
      </w:r>
      <w:r w:rsidR="00D37DB0" w:rsidRPr="001F5144">
        <w:rPr>
          <w:rFonts w:ascii="Times New Roman" w:hAnsi="Times New Roman"/>
          <w:sz w:val="28"/>
          <w:szCs w:val="28"/>
        </w:rPr>
        <w:t xml:space="preserve">у </w:t>
      </w:r>
      <w:r w:rsidR="00965412" w:rsidRPr="001F5144">
        <w:rPr>
          <w:rFonts w:ascii="Times New Roman" w:hAnsi="Times New Roman"/>
          <w:sz w:val="28"/>
          <w:szCs w:val="28"/>
        </w:rPr>
        <w:t>України «Про захист персональних даних» (ч. 5 ст. 16)</w:t>
      </w:r>
      <w:r w:rsidR="00D37DB0" w:rsidRPr="001F5144">
        <w:rPr>
          <w:rFonts w:ascii="Times New Roman" w:hAnsi="Times New Roman"/>
          <w:sz w:val="28"/>
          <w:szCs w:val="28"/>
        </w:rPr>
        <w:t xml:space="preserve">, за якими </w:t>
      </w:r>
      <w:r w:rsidR="00965412" w:rsidRPr="001F5144">
        <w:rPr>
          <w:rFonts w:ascii="Times New Roman" w:hAnsi="Times New Roman"/>
          <w:sz w:val="28"/>
          <w:szCs w:val="28"/>
        </w:rPr>
        <w:t xml:space="preserve">термін у 10 робочих днів відведено для </w:t>
      </w:r>
      <w:r w:rsidR="00500D11" w:rsidRPr="001F5144">
        <w:rPr>
          <w:rFonts w:ascii="Times New Roman" w:hAnsi="Times New Roman"/>
          <w:sz w:val="28"/>
          <w:szCs w:val="28"/>
        </w:rPr>
        <w:t>вивчення</w:t>
      </w:r>
      <w:r w:rsidR="00965412" w:rsidRPr="001F5144">
        <w:rPr>
          <w:rFonts w:ascii="Times New Roman" w:hAnsi="Times New Roman"/>
          <w:sz w:val="28"/>
          <w:szCs w:val="28"/>
        </w:rPr>
        <w:t xml:space="preserve"> відповідних запитів, </w:t>
      </w:r>
      <w:r w:rsidR="00500D11" w:rsidRPr="001F5144">
        <w:rPr>
          <w:rFonts w:ascii="Times New Roman" w:hAnsi="Times New Roman"/>
          <w:sz w:val="28"/>
          <w:szCs w:val="28"/>
        </w:rPr>
        <w:t>у</w:t>
      </w:r>
      <w:r w:rsidR="00965412" w:rsidRPr="001F5144">
        <w:rPr>
          <w:rFonts w:ascii="Times New Roman" w:hAnsi="Times New Roman"/>
          <w:sz w:val="28"/>
          <w:szCs w:val="28"/>
        </w:rPr>
        <w:t xml:space="preserve"> той час</w:t>
      </w:r>
      <w:r w:rsidR="00500D11" w:rsidRPr="001F5144">
        <w:rPr>
          <w:rFonts w:ascii="Times New Roman" w:hAnsi="Times New Roman"/>
          <w:sz w:val="28"/>
          <w:szCs w:val="28"/>
        </w:rPr>
        <w:t>,</w:t>
      </w:r>
      <w:r w:rsidR="00965412" w:rsidRPr="001F5144">
        <w:rPr>
          <w:rFonts w:ascii="Times New Roman" w:hAnsi="Times New Roman"/>
          <w:sz w:val="28"/>
          <w:szCs w:val="28"/>
        </w:rPr>
        <w:t xml:space="preserve"> як на задоволення запиту передбачено 30 календарних днів. </w:t>
      </w:r>
    </w:p>
    <w:p w:rsidR="00500D11" w:rsidRPr="001F5144" w:rsidRDefault="00500D11" w:rsidP="00D032AB">
      <w:pPr>
        <w:tabs>
          <w:tab w:val="left" w:pos="0"/>
        </w:tabs>
        <w:spacing w:after="0" w:line="240" w:lineRule="auto"/>
        <w:ind w:firstLine="709"/>
        <w:jc w:val="both"/>
        <w:rPr>
          <w:rFonts w:ascii="Times New Roman" w:hAnsi="Times New Roman"/>
          <w:sz w:val="28"/>
          <w:szCs w:val="28"/>
        </w:rPr>
      </w:pPr>
      <w:r w:rsidRPr="001F5144">
        <w:rPr>
          <w:rFonts w:ascii="Times New Roman" w:hAnsi="Times New Roman"/>
          <w:sz w:val="28"/>
          <w:szCs w:val="28"/>
        </w:rPr>
        <w:t>2.</w:t>
      </w:r>
      <w:r w:rsidR="008C1617">
        <w:rPr>
          <w:rFonts w:ascii="Times New Roman" w:hAnsi="Times New Roman"/>
          <w:sz w:val="28"/>
          <w:szCs w:val="28"/>
        </w:rPr>
        <w:t>4</w:t>
      </w:r>
      <w:r w:rsidRPr="001F5144">
        <w:rPr>
          <w:rFonts w:ascii="Times New Roman" w:hAnsi="Times New Roman"/>
          <w:sz w:val="28"/>
          <w:szCs w:val="28"/>
        </w:rPr>
        <w:t xml:space="preserve">. Порушені у новій </w:t>
      </w:r>
      <w:bookmarkStart w:id="2" w:name="_Hlk62998419"/>
      <w:r w:rsidRPr="001F5144">
        <w:rPr>
          <w:rFonts w:ascii="Times New Roman" w:hAnsi="Times New Roman"/>
          <w:sz w:val="28"/>
          <w:szCs w:val="28"/>
        </w:rPr>
        <w:t>ст. 10</w:t>
      </w:r>
      <w:r w:rsidRPr="001F5144">
        <w:rPr>
          <w:rFonts w:ascii="Times New Roman" w:hAnsi="Times New Roman"/>
          <w:sz w:val="28"/>
          <w:szCs w:val="28"/>
          <w:vertAlign w:val="superscript"/>
        </w:rPr>
        <w:t>1</w:t>
      </w:r>
      <w:bookmarkEnd w:id="2"/>
      <w:r w:rsidRPr="001F5144">
        <w:rPr>
          <w:rFonts w:ascii="Times New Roman" w:hAnsi="Times New Roman"/>
          <w:sz w:val="28"/>
          <w:szCs w:val="28"/>
        </w:rPr>
        <w:t xml:space="preserve"> Закону питання, які стосуються, зокрема, строків отримання персональних даних, порядку доступу до персональних даних, належать до предмету регулювання Закону України «Про захист персональних даних».</w:t>
      </w:r>
    </w:p>
    <w:p w:rsidR="00683EF4" w:rsidRPr="001F5144" w:rsidRDefault="008C1617" w:rsidP="00D032AB">
      <w:pPr>
        <w:tabs>
          <w:tab w:val="left" w:pos="0"/>
        </w:tabs>
        <w:spacing w:after="0" w:line="240" w:lineRule="auto"/>
        <w:ind w:firstLine="709"/>
        <w:jc w:val="both"/>
        <w:rPr>
          <w:rFonts w:ascii="Times New Roman" w:hAnsi="Times New Roman"/>
          <w:sz w:val="28"/>
          <w:szCs w:val="28"/>
        </w:rPr>
      </w:pPr>
      <w:r>
        <w:rPr>
          <w:rFonts w:ascii="Times New Roman" w:hAnsi="Times New Roman"/>
          <w:sz w:val="28"/>
          <w:szCs w:val="28"/>
        </w:rPr>
        <w:t>2.5</w:t>
      </w:r>
      <w:r w:rsidR="00500D11" w:rsidRPr="001F5144">
        <w:rPr>
          <w:rFonts w:ascii="Times New Roman" w:hAnsi="Times New Roman"/>
          <w:sz w:val="28"/>
          <w:szCs w:val="28"/>
        </w:rPr>
        <w:t xml:space="preserve">. У </w:t>
      </w:r>
      <w:r w:rsidR="00683EF4" w:rsidRPr="001F5144">
        <w:rPr>
          <w:rFonts w:ascii="Times New Roman" w:hAnsi="Times New Roman"/>
          <w:sz w:val="28"/>
          <w:szCs w:val="28"/>
        </w:rPr>
        <w:t xml:space="preserve">цілому не </w:t>
      </w:r>
      <w:r w:rsidR="00AB6F34" w:rsidRPr="001F5144">
        <w:rPr>
          <w:rFonts w:ascii="Times New Roman" w:hAnsi="Times New Roman"/>
          <w:sz w:val="28"/>
          <w:szCs w:val="28"/>
        </w:rPr>
        <w:t xml:space="preserve">заперечуючи щодо необхідності </w:t>
      </w:r>
      <w:r w:rsidR="00683EF4" w:rsidRPr="001F5144">
        <w:rPr>
          <w:rFonts w:ascii="Times New Roman" w:hAnsi="Times New Roman"/>
          <w:sz w:val="28"/>
          <w:szCs w:val="28"/>
        </w:rPr>
        <w:t>удосконалення нормативних положень щодо отримання</w:t>
      </w:r>
      <w:r w:rsidR="00C843B1" w:rsidRPr="001F5144">
        <w:rPr>
          <w:rFonts w:ascii="Times New Roman" w:hAnsi="Times New Roman"/>
          <w:sz w:val="28"/>
          <w:szCs w:val="28"/>
        </w:rPr>
        <w:t xml:space="preserve"> </w:t>
      </w:r>
      <w:r w:rsidR="00683EF4" w:rsidRPr="001F5144">
        <w:rPr>
          <w:rFonts w:ascii="Times New Roman" w:hAnsi="Times New Roman"/>
          <w:sz w:val="28"/>
          <w:szCs w:val="28"/>
        </w:rPr>
        <w:t>персональних даних, необхідних для притягнення винних осіб до юридичної відповідальності</w:t>
      </w:r>
      <w:r w:rsidR="00897C91" w:rsidRPr="001F5144">
        <w:rPr>
          <w:rFonts w:ascii="Times New Roman" w:hAnsi="Times New Roman"/>
          <w:sz w:val="28"/>
          <w:szCs w:val="28"/>
        </w:rPr>
        <w:t xml:space="preserve">, що є доволі </w:t>
      </w:r>
      <w:r w:rsidR="00AB6F34" w:rsidRPr="001F5144">
        <w:rPr>
          <w:rFonts w:ascii="Times New Roman" w:hAnsi="Times New Roman"/>
          <w:sz w:val="28"/>
          <w:szCs w:val="28"/>
        </w:rPr>
        <w:t>проблематичним</w:t>
      </w:r>
      <w:r w:rsidR="00897C91" w:rsidRPr="001F5144">
        <w:rPr>
          <w:rFonts w:ascii="Times New Roman" w:hAnsi="Times New Roman"/>
          <w:sz w:val="28"/>
          <w:szCs w:val="28"/>
        </w:rPr>
        <w:t xml:space="preserve"> на практиці, </w:t>
      </w:r>
      <w:r w:rsidR="00AB6F34" w:rsidRPr="001F5144">
        <w:rPr>
          <w:rFonts w:ascii="Times New Roman" w:hAnsi="Times New Roman"/>
          <w:sz w:val="28"/>
          <w:szCs w:val="28"/>
        </w:rPr>
        <w:t xml:space="preserve">водночас </w:t>
      </w:r>
      <w:r w:rsidR="00897C91" w:rsidRPr="001F5144">
        <w:rPr>
          <w:rFonts w:ascii="Times New Roman" w:hAnsi="Times New Roman"/>
          <w:sz w:val="28"/>
          <w:szCs w:val="28"/>
        </w:rPr>
        <w:t xml:space="preserve">зауважимо, </w:t>
      </w:r>
      <w:r w:rsidR="00683EF4" w:rsidRPr="001F5144">
        <w:rPr>
          <w:rFonts w:ascii="Times New Roman" w:hAnsi="Times New Roman"/>
          <w:sz w:val="28"/>
          <w:szCs w:val="28"/>
        </w:rPr>
        <w:t xml:space="preserve">що </w:t>
      </w:r>
      <w:r w:rsidR="00897C91" w:rsidRPr="001F5144">
        <w:rPr>
          <w:rFonts w:ascii="Times New Roman" w:hAnsi="Times New Roman"/>
          <w:sz w:val="28"/>
          <w:szCs w:val="28"/>
        </w:rPr>
        <w:t>означена</w:t>
      </w:r>
      <w:r w:rsidR="00C843B1" w:rsidRPr="001F5144">
        <w:rPr>
          <w:rFonts w:ascii="Times New Roman" w:hAnsi="Times New Roman"/>
          <w:sz w:val="28"/>
          <w:szCs w:val="28"/>
        </w:rPr>
        <w:t xml:space="preserve"> </w:t>
      </w:r>
      <w:r w:rsidR="00897C91" w:rsidRPr="001F5144">
        <w:rPr>
          <w:rFonts w:ascii="Times New Roman" w:hAnsi="Times New Roman"/>
          <w:sz w:val="28"/>
          <w:szCs w:val="28"/>
        </w:rPr>
        <w:t xml:space="preserve">проблема </w:t>
      </w:r>
      <w:r w:rsidR="00897C91" w:rsidRPr="001F5144">
        <w:rPr>
          <w:rFonts w:ascii="Times New Roman" w:hAnsi="Times New Roman"/>
          <w:sz w:val="28"/>
          <w:szCs w:val="28"/>
        </w:rPr>
        <w:lastRenderedPageBreak/>
        <w:t>стосується</w:t>
      </w:r>
      <w:r w:rsidR="00C843B1" w:rsidRPr="001F5144">
        <w:rPr>
          <w:rFonts w:ascii="Times New Roman" w:hAnsi="Times New Roman"/>
          <w:sz w:val="28"/>
          <w:szCs w:val="28"/>
        </w:rPr>
        <w:t xml:space="preserve"> </w:t>
      </w:r>
      <w:r w:rsidR="00897C91" w:rsidRPr="001F5144">
        <w:rPr>
          <w:rFonts w:ascii="Times New Roman" w:hAnsi="Times New Roman"/>
          <w:sz w:val="28"/>
          <w:szCs w:val="28"/>
        </w:rPr>
        <w:t>не тільки органу державного фінансового контролю</w:t>
      </w:r>
      <w:r w:rsidR="00AB6F34" w:rsidRPr="001F5144">
        <w:rPr>
          <w:rFonts w:ascii="Times New Roman" w:hAnsi="Times New Roman"/>
          <w:sz w:val="28"/>
          <w:szCs w:val="28"/>
        </w:rPr>
        <w:t xml:space="preserve">, </w:t>
      </w:r>
      <w:r w:rsidR="00897C91" w:rsidRPr="001F5144">
        <w:rPr>
          <w:rFonts w:ascii="Times New Roman" w:hAnsi="Times New Roman"/>
          <w:sz w:val="28"/>
          <w:szCs w:val="28"/>
        </w:rPr>
        <w:t xml:space="preserve">а тому потребує </w:t>
      </w:r>
      <w:r w:rsidR="00AB6F34" w:rsidRPr="001F5144">
        <w:rPr>
          <w:rFonts w:ascii="Times New Roman" w:hAnsi="Times New Roman"/>
          <w:sz w:val="28"/>
          <w:szCs w:val="28"/>
        </w:rPr>
        <w:t>загального</w:t>
      </w:r>
      <w:r w:rsidR="00897C91" w:rsidRPr="001F5144">
        <w:rPr>
          <w:rFonts w:ascii="Times New Roman" w:hAnsi="Times New Roman"/>
          <w:sz w:val="28"/>
          <w:szCs w:val="28"/>
        </w:rPr>
        <w:t xml:space="preserve"> врегулювання</w:t>
      </w:r>
      <w:r w:rsidR="00AB6F34" w:rsidRPr="001F5144">
        <w:rPr>
          <w:rFonts w:ascii="Times New Roman" w:hAnsi="Times New Roman"/>
          <w:sz w:val="28"/>
          <w:szCs w:val="28"/>
        </w:rPr>
        <w:t>.</w:t>
      </w:r>
    </w:p>
    <w:p w:rsidR="00D032AB" w:rsidRPr="001F5144" w:rsidRDefault="00D032AB" w:rsidP="00D032AB">
      <w:pPr>
        <w:spacing w:after="0" w:line="240" w:lineRule="auto"/>
        <w:ind w:firstLine="709"/>
        <w:jc w:val="both"/>
        <w:rPr>
          <w:rStyle w:val="rvts0"/>
          <w:rFonts w:ascii="Times New Roman" w:hAnsi="Times New Roman"/>
          <w:b/>
          <w:bCs/>
          <w:i/>
          <w:sz w:val="28"/>
          <w:szCs w:val="28"/>
        </w:rPr>
      </w:pPr>
      <w:r w:rsidRPr="001F5144">
        <w:rPr>
          <w:rStyle w:val="rvts0"/>
          <w:rFonts w:ascii="Times New Roman" w:hAnsi="Times New Roman"/>
          <w:b/>
          <w:bCs/>
          <w:i/>
          <w:sz w:val="28"/>
          <w:szCs w:val="28"/>
        </w:rPr>
        <w:t>3. Щодо змін до Закону України «Про захист персональних даних» (далі у цьому пункті – Закон).</w:t>
      </w:r>
    </w:p>
    <w:p w:rsidR="00FD1F51" w:rsidRPr="001F5144" w:rsidRDefault="00D73B84" w:rsidP="00D032AB">
      <w:pPr>
        <w:spacing w:after="0" w:line="240" w:lineRule="auto"/>
        <w:ind w:firstLine="709"/>
        <w:jc w:val="both"/>
        <w:rPr>
          <w:rStyle w:val="rvts0"/>
          <w:rFonts w:ascii="Times New Roman" w:hAnsi="Times New Roman"/>
          <w:bCs/>
          <w:sz w:val="28"/>
          <w:szCs w:val="28"/>
        </w:rPr>
      </w:pPr>
      <w:r w:rsidRPr="001F5144">
        <w:rPr>
          <w:rStyle w:val="rvts0"/>
          <w:rFonts w:ascii="Times New Roman" w:hAnsi="Times New Roman"/>
          <w:bCs/>
          <w:sz w:val="28"/>
          <w:szCs w:val="28"/>
        </w:rPr>
        <w:t xml:space="preserve">Виглядає </w:t>
      </w:r>
      <w:r w:rsidR="006E177B" w:rsidRPr="001F5144">
        <w:rPr>
          <w:rStyle w:val="rvts0"/>
          <w:rFonts w:ascii="Times New Roman" w:hAnsi="Times New Roman"/>
          <w:bCs/>
          <w:sz w:val="28"/>
          <w:szCs w:val="28"/>
        </w:rPr>
        <w:t xml:space="preserve">дискусійною пропозиція </w:t>
      </w:r>
      <w:r w:rsidR="00D655A2" w:rsidRPr="001F5144">
        <w:rPr>
          <w:rStyle w:val="rvts0"/>
          <w:rFonts w:ascii="Times New Roman" w:hAnsi="Times New Roman"/>
          <w:bCs/>
          <w:sz w:val="28"/>
          <w:szCs w:val="28"/>
        </w:rPr>
        <w:t>нового абз. 2 ч. 1 ст. 16</w:t>
      </w:r>
      <w:r w:rsidR="0081370B" w:rsidRPr="001F5144">
        <w:rPr>
          <w:rStyle w:val="rvts0"/>
          <w:rFonts w:ascii="Times New Roman" w:hAnsi="Times New Roman"/>
          <w:bCs/>
          <w:sz w:val="28"/>
          <w:szCs w:val="28"/>
        </w:rPr>
        <w:t xml:space="preserve"> Закону, згідно з як</w:t>
      </w:r>
      <w:r w:rsidR="00D7693F" w:rsidRPr="001F5144">
        <w:rPr>
          <w:rStyle w:val="rvts0"/>
          <w:rFonts w:ascii="Times New Roman" w:hAnsi="Times New Roman"/>
          <w:bCs/>
          <w:sz w:val="28"/>
          <w:szCs w:val="28"/>
        </w:rPr>
        <w:t>им</w:t>
      </w:r>
      <w:r w:rsidR="0081370B" w:rsidRPr="001F5144">
        <w:rPr>
          <w:rStyle w:val="rvts0"/>
          <w:rFonts w:ascii="Times New Roman" w:hAnsi="Times New Roman"/>
          <w:bCs/>
          <w:sz w:val="28"/>
          <w:szCs w:val="28"/>
        </w:rPr>
        <w:t xml:space="preserve"> «особливості доступу до персональних даних суб’єктів персональних даних, щодо яких наявна інформація про вчинення такими особами адміністративного правопорушення, можуть визначатися іншими законами». </w:t>
      </w:r>
      <w:r w:rsidR="001A5AE2" w:rsidRPr="001F5144">
        <w:rPr>
          <w:rStyle w:val="rvts0"/>
          <w:rFonts w:ascii="Times New Roman" w:hAnsi="Times New Roman"/>
          <w:bCs/>
          <w:sz w:val="28"/>
          <w:szCs w:val="28"/>
        </w:rPr>
        <w:t>Зауважимо, що</w:t>
      </w:r>
      <w:r w:rsidR="00091006" w:rsidRPr="001F5144">
        <w:rPr>
          <w:rStyle w:val="rvts0"/>
          <w:rFonts w:ascii="Times New Roman" w:hAnsi="Times New Roman"/>
          <w:bCs/>
          <w:sz w:val="28"/>
          <w:szCs w:val="28"/>
        </w:rPr>
        <w:t>, по-перше,</w:t>
      </w:r>
      <w:r w:rsidR="001A5AE2" w:rsidRPr="001F5144">
        <w:rPr>
          <w:rStyle w:val="rvts0"/>
          <w:rFonts w:ascii="Times New Roman" w:hAnsi="Times New Roman"/>
          <w:bCs/>
          <w:sz w:val="28"/>
          <w:szCs w:val="28"/>
        </w:rPr>
        <w:t xml:space="preserve"> </w:t>
      </w:r>
      <w:r w:rsidR="00CD6D78" w:rsidRPr="001F5144">
        <w:rPr>
          <w:rStyle w:val="rvts0"/>
          <w:rFonts w:ascii="Times New Roman" w:hAnsi="Times New Roman"/>
          <w:bCs/>
          <w:sz w:val="28"/>
          <w:szCs w:val="28"/>
        </w:rPr>
        <w:t xml:space="preserve">вказана </w:t>
      </w:r>
      <w:r w:rsidR="0081370B" w:rsidRPr="001F5144">
        <w:rPr>
          <w:rStyle w:val="rvts0"/>
          <w:rFonts w:ascii="Times New Roman" w:hAnsi="Times New Roman"/>
          <w:bCs/>
          <w:sz w:val="28"/>
          <w:szCs w:val="28"/>
        </w:rPr>
        <w:t xml:space="preserve">ст. 16 </w:t>
      </w:r>
      <w:r w:rsidR="00A330CE" w:rsidRPr="001F5144">
        <w:rPr>
          <w:rStyle w:val="rvts0"/>
          <w:rFonts w:ascii="Times New Roman" w:hAnsi="Times New Roman"/>
          <w:bCs/>
          <w:sz w:val="28"/>
          <w:szCs w:val="28"/>
        </w:rPr>
        <w:t xml:space="preserve">регулює </w:t>
      </w:r>
      <w:r w:rsidR="00A330CE" w:rsidRPr="001F5144">
        <w:rPr>
          <w:rStyle w:val="rvts0"/>
          <w:rFonts w:ascii="Times New Roman" w:hAnsi="Times New Roman"/>
          <w:bCs/>
          <w:i/>
          <w:sz w:val="28"/>
          <w:szCs w:val="28"/>
        </w:rPr>
        <w:t>порядок</w:t>
      </w:r>
      <w:r w:rsidR="00A330CE" w:rsidRPr="001F5144">
        <w:rPr>
          <w:rStyle w:val="rvts0"/>
          <w:rFonts w:ascii="Times New Roman" w:hAnsi="Times New Roman"/>
          <w:bCs/>
          <w:sz w:val="28"/>
          <w:szCs w:val="28"/>
        </w:rPr>
        <w:t xml:space="preserve">, а не </w:t>
      </w:r>
      <w:r w:rsidR="00A330CE" w:rsidRPr="001F5144">
        <w:rPr>
          <w:rStyle w:val="rvts0"/>
          <w:rFonts w:ascii="Times New Roman" w:hAnsi="Times New Roman"/>
          <w:bCs/>
          <w:i/>
          <w:sz w:val="28"/>
          <w:szCs w:val="28"/>
        </w:rPr>
        <w:t xml:space="preserve">особливості </w:t>
      </w:r>
      <w:r w:rsidR="00A330CE" w:rsidRPr="001F5144">
        <w:rPr>
          <w:rStyle w:val="rvts0"/>
          <w:rFonts w:ascii="Times New Roman" w:hAnsi="Times New Roman"/>
          <w:bCs/>
          <w:sz w:val="28"/>
          <w:szCs w:val="28"/>
        </w:rPr>
        <w:t>доступу до персональних даних</w:t>
      </w:r>
      <w:r w:rsidR="00091006" w:rsidRPr="001F5144">
        <w:rPr>
          <w:rStyle w:val="rvts0"/>
          <w:rFonts w:ascii="Times New Roman" w:hAnsi="Times New Roman"/>
          <w:bCs/>
          <w:sz w:val="28"/>
          <w:szCs w:val="28"/>
        </w:rPr>
        <w:t xml:space="preserve">, по-друге, </w:t>
      </w:r>
      <w:r w:rsidR="00770012" w:rsidRPr="001F5144">
        <w:rPr>
          <w:rStyle w:val="rvts0"/>
          <w:rFonts w:ascii="Times New Roman" w:hAnsi="Times New Roman"/>
          <w:bCs/>
          <w:sz w:val="28"/>
          <w:szCs w:val="28"/>
        </w:rPr>
        <w:t xml:space="preserve">пропонований </w:t>
      </w:r>
      <w:r w:rsidR="00A330CE" w:rsidRPr="001F5144">
        <w:rPr>
          <w:rStyle w:val="rvts0"/>
          <w:rFonts w:ascii="Times New Roman" w:hAnsi="Times New Roman"/>
          <w:bCs/>
          <w:sz w:val="28"/>
          <w:szCs w:val="28"/>
        </w:rPr>
        <w:t>підхід</w:t>
      </w:r>
      <w:r w:rsidR="00770012" w:rsidRPr="001F5144">
        <w:rPr>
          <w:rStyle w:val="rvts0"/>
          <w:rFonts w:ascii="Times New Roman" w:hAnsi="Times New Roman"/>
          <w:bCs/>
          <w:sz w:val="28"/>
          <w:szCs w:val="28"/>
        </w:rPr>
        <w:t xml:space="preserve"> щодо </w:t>
      </w:r>
      <w:r w:rsidR="001F5144">
        <w:rPr>
          <w:rStyle w:val="rvts0"/>
          <w:rFonts w:ascii="Times New Roman" w:hAnsi="Times New Roman"/>
          <w:bCs/>
          <w:sz w:val="28"/>
          <w:szCs w:val="28"/>
        </w:rPr>
        <w:t>визначення</w:t>
      </w:r>
      <w:r w:rsidR="00B30587" w:rsidRPr="001F5144">
        <w:rPr>
          <w:rStyle w:val="rvts0"/>
          <w:rFonts w:ascii="Times New Roman" w:hAnsi="Times New Roman"/>
          <w:bCs/>
          <w:sz w:val="28"/>
          <w:szCs w:val="28"/>
        </w:rPr>
        <w:t xml:space="preserve"> доступу до персональних даних</w:t>
      </w:r>
      <w:r w:rsidR="00CD6D78" w:rsidRPr="001F5144">
        <w:rPr>
          <w:rStyle w:val="rvts0"/>
          <w:rFonts w:ascii="Times New Roman" w:hAnsi="Times New Roman"/>
          <w:bCs/>
          <w:sz w:val="28"/>
          <w:szCs w:val="28"/>
        </w:rPr>
        <w:t xml:space="preserve"> </w:t>
      </w:r>
      <w:r w:rsidR="00EE6667" w:rsidRPr="001F5144">
        <w:rPr>
          <w:rStyle w:val="rvts0"/>
          <w:rFonts w:ascii="Times New Roman" w:hAnsi="Times New Roman"/>
          <w:bCs/>
          <w:sz w:val="28"/>
          <w:szCs w:val="28"/>
        </w:rPr>
        <w:t>«</w:t>
      </w:r>
      <w:r w:rsidR="00EE6667" w:rsidRPr="001F5144">
        <w:rPr>
          <w:rStyle w:val="rvts0"/>
          <w:rFonts w:ascii="Times New Roman" w:hAnsi="Times New Roman"/>
          <w:bCs/>
          <w:i/>
          <w:sz w:val="28"/>
          <w:szCs w:val="28"/>
        </w:rPr>
        <w:t>іншими законами</w:t>
      </w:r>
      <w:r w:rsidR="00EE6667" w:rsidRPr="001F5144">
        <w:rPr>
          <w:rStyle w:val="rvts0"/>
          <w:rFonts w:ascii="Times New Roman" w:hAnsi="Times New Roman"/>
          <w:bCs/>
          <w:sz w:val="28"/>
          <w:szCs w:val="28"/>
        </w:rPr>
        <w:t>»</w:t>
      </w:r>
      <w:r w:rsidR="00B70021" w:rsidRPr="001F5144">
        <w:rPr>
          <w:rStyle w:val="rvts0"/>
          <w:rFonts w:ascii="Times New Roman" w:hAnsi="Times New Roman"/>
          <w:bCs/>
          <w:sz w:val="28"/>
          <w:szCs w:val="28"/>
        </w:rPr>
        <w:t xml:space="preserve"> видається вразливим з точки зору можливості забезпечення дієвого захисту прав громадян, оскільки </w:t>
      </w:r>
      <w:r w:rsidR="00091006" w:rsidRPr="001F5144">
        <w:rPr>
          <w:rStyle w:val="rvts0"/>
          <w:rFonts w:ascii="Times New Roman" w:hAnsi="Times New Roman"/>
          <w:bCs/>
          <w:sz w:val="28"/>
          <w:szCs w:val="28"/>
        </w:rPr>
        <w:t>містить ризики встановлення різних правил доступу до персональних даних</w:t>
      </w:r>
      <w:r w:rsidR="00B70021" w:rsidRPr="001F5144">
        <w:rPr>
          <w:rStyle w:val="rvts0"/>
          <w:rFonts w:ascii="Times New Roman" w:hAnsi="Times New Roman"/>
          <w:bCs/>
          <w:sz w:val="28"/>
          <w:szCs w:val="28"/>
        </w:rPr>
        <w:t>.</w:t>
      </w:r>
    </w:p>
    <w:p w:rsidR="00B70021" w:rsidRPr="001F5144" w:rsidRDefault="00B70021" w:rsidP="00D032AB">
      <w:pPr>
        <w:spacing w:after="0" w:line="240" w:lineRule="auto"/>
        <w:ind w:firstLine="709"/>
        <w:jc w:val="both"/>
        <w:rPr>
          <w:rFonts w:ascii="Times New Roman" w:eastAsia="Times New Roman" w:hAnsi="Times New Roman"/>
          <w:sz w:val="28"/>
          <w:szCs w:val="28"/>
          <w:lang w:eastAsia="uk-UA"/>
        </w:rPr>
      </w:pPr>
    </w:p>
    <w:p w:rsidR="00FD1F51" w:rsidRPr="001F5144" w:rsidRDefault="00FD1F51" w:rsidP="00D032AB">
      <w:pPr>
        <w:spacing w:after="0" w:line="240" w:lineRule="auto"/>
        <w:ind w:firstLine="709"/>
        <w:jc w:val="both"/>
        <w:rPr>
          <w:rFonts w:ascii="Times New Roman" w:eastAsia="Times New Roman" w:hAnsi="Times New Roman"/>
          <w:sz w:val="28"/>
          <w:szCs w:val="28"/>
          <w:lang w:eastAsia="uk-UA"/>
        </w:rPr>
      </w:pPr>
    </w:p>
    <w:p w:rsidR="008E47AE" w:rsidRPr="008B2C95" w:rsidRDefault="008E47AE" w:rsidP="00D032AB">
      <w:pPr>
        <w:spacing w:after="0" w:line="240" w:lineRule="auto"/>
        <w:ind w:firstLine="709"/>
        <w:jc w:val="both"/>
        <w:rPr>
          <w:rFonts w:ascii="Times New Roman" w:eastAsia="Times New Roman" w:hAnsi="Times New Roman"/>
          <w:sz w:val="28"/>
          <w:szCs w:val="28"/>
          <w:lang w:eastAsia="uk-UA"/>
        </w:rPr>
      </w:pPr>
      <w:r w:rsidRPr="001F5144">
        <w:rPr>
          <w:rFonts w:ascii="Times New Roman" w:eastAsia="Times New Roman" w:hAnsi="Times New Roman"/>
          <w:sz w:val="28"/>
          <w:szCs w:val="28"/>
          <w:lang w:eastAsia="uk-UA"/>
        </w:rPr>
        <w:t>Керівник Головного управління</w:t>
      </w:r>
      <w:r w:rsidR="00E274E0" w:rsidRPr="001F5144">
        <w:rPr>
          <w:rFonts w:ascii="Times New Roman" w:eastAsia="Times New Roman" w:hAnsi="Times New Roman"/>
          <w:sz w:val="28"/>
          <w:szCs w:val="28"/>
          <w:lang w:eastAsia="uk-UA"/>
        </w:rPr>
        <w:tab/>
      </w:r>
      <w:r w:rsidR="00E274E0" w:rsidRPr="001F5144">
        <w:rPr>
          <w:rFonts w:ascii="Times New Roman" w:eastAsia="Times New Roman" w:hAnsi="Times New Roman"/>
          <w:sz w:val="28"/>
          <w:szCs w:val="28"/>
          <w:lang w:eastAsia="uk-UA"/>
        </w:rPr>
        <w:tab/>
      </w:r>
      <w:r w:rsidR="00E274E0" w:rsidRPr="008B2C95">
        <w:rPr>
          <w:rFonts w:ascii="Times New Roman" w:eastAsia="Times New Roman" w:hAnsi="Times New Roman"/>
          <w:sz w:val="28"/>
          <w:szCs w:val="28"/>
          <w:lang w:eastAsia="uk-UA"/>
        </w:rPr>
        <w:tab/>
      </w:r>
      <w:r w:rsidR="00E274E0" w:rsidRPr="008B2C95">
        <w:rPr>
          <w:rFonts w:ascii="Times New Roman" w:eastAsia="Times New Roman" w:hAnsi="Times New Roman"/>
          <w:sz w:val="28"/>
          <w:szCs w:val="28"/>
          <w:lang w:eastAsia="uk-UA"/>
        </w:rPr>
        <w:tab/>
      </w:r>
      <w:r w:rsidR="00E274E0" w:rsidRPr="008B2C95">
        <w:rPr>
          <w:rFonts w:ascii="Times New Roman" w:eastAsia="Times New Roman" w:hAnsi="Times New Roman"/>
          <w:sz w:val="28"/>
          <w:szCs w:val="28"/>
          <w:lang w:eastAsia="uk-UA"/>
        </w:rPr>
        <w:tab/>
      </w:r>
      <w:r w:rsidRPr="008B2C95">
        <w:rPr>
          <w:rFonts w:ascii="Times New Roman" w:eastAsia="Times New Roman" w:hAnsi="Times New Roman"/>
          <w:sz w:val="28"/>
          <w:szCs w:val="28"/>
          <w:lang w:eastAsia="uk-UA"/>
        </w:rPr>
        <w:t>С.</w:t>
      </w:r>
      <w:r w:rsidR="00766939">
        <w:rPr>
          <w:rFonts w:ascii="Times New Roman" w:eastAsia="Times New Roman" w:hAnsi="Times New Roman"/>
          <w:sz w:val="28"/>
          <w:szCs w:val="28"/>
          <w:lang w:eastAsia="uk-UA"/>
        </w:rPr>
        <w:t xml:space="preserve"> </w:t>
      </w:r>
      <w:r w:rsidRPr="008B2C95">
        <w:rPr>
          <w:rFonts w:ascii="Times New Roman" w:eastAsia="Times New Roman" w:hAnsi="Times New Roman"/>
          <w:sz w:val="28"/>
          <w:szCs w:val="28"/>
          <w:lang w:eastAsia="uk-UA"/>
        </w:rPr>
        <w:t>Тихонюк</w:t>
      </w:r>
    </w:p>
    <w:p w:rsidR="00630C5B" w:rsidRPr="008B2C95" w:rsidRDefault="00630C5B" w:rsidP="00D032AB">
      <w:pPr>
        <w:spacing w:after="0" w:line="240" w:lineRule="auto"/>
        <w:ind w:firstLine="709"/>
        <w:jc w:val="both"/>
        <w:rPr>
          <w:rFonts w:ascii="Times New Roman" w:eastAsia="Times New Roman" w:hAnsi="Times New Roman"/>
          <w:sz w:val="28"/>
          <w:szCs w:val="28"/>
          <w:lang w:eastAsia="uk-UA"/>
        </w:rPr>
      </w:pPr>
    </w:p>
    <w:p w:rsidR="00E274E0" w:rsidRPr="001E5240" w:rsidRDefault="00E274E0" w:rsidP="00D032AB">
      <w:pPr>
        <w:spacing w:after="0" w:line="240" w:lineRule="auto"/>
        <w:ind w:firstLine="709"/>
        <w:jc w:val="both"/>
        <w:rPr>
          <w:rFonts w:ascii="Times New Roman" w:eastAsia="Times New Roman" w:hAnsi="Times New Roman"/>
          <w:i/>
          <w:sz w:val="24"/>
          <w:szCs w:val="28"/>
          <w:lang w:eastAsia="uk-UA"/>
        </w:rPr>
      </w:pPr>
    </w:p>
    <w:p w:rsidR="005D1B8A" w:rsidRPr="001E5240" w:rsidRDefault="008E47AE" w:rsidP="00D032AB">
      <w:pPr>
        <w:spacing w:after="0" w:line="240" w:lineRule="auto"/>
        <w:ind w:firstLine="709"/>
        <w:jc w:val="both"/>
        <w:rPr>
          <w:rFonts w:ascii="Times New Roman" w:eastAsia="Times New Roman" w:hAnsi="Times New Roman"/>
          <w:sz w:val="20"/>
          <w:szCs w:val="20"/>
          <w:lang w:eastAsia="uk-UA"/>
        </w:rPr>
      </w:pPr>
      <w:r w:rsidRPr="001E5240">
        <w:rPr>
          <w:rFonts w:ascii="Times New Roman" w:eastAsia="Times New Roman" w:hAnsi="Times New Roman"/>
          <w:sz w:val="20"/>
          <w:szCs w:val="20"/>
          <w:lang w:eastAsia="uk-UA"/>
        </w:rPr>
        <w:t>Вик.: Я. Бережний</w:t>
      </w:r>
      <w:r w:rsidR="00683EF4" w:rsidRPr="001E5240">
        <w:rPr>
          <w:rFonts w:ascii="Times New Roman" w:eastAsia="Times New Roman" w:hAnsi="Times New Roman"/>
          <w:sz w:val="20"/>
          <w:szCs w:val="20"/>
          <w:lang w:eastAsia="uk-UA"/>
        </w:rPr>
        <w:t xml:space="preserve">, </w:t>
      </w:r>
      <w:r w:rsidR="005C3DAB">
        <w:rPr>
          <w:rFonts w:ascii="Times New Roman" w:eastAsia="Times New Roman" w:hAnsi="Times New Roman"/>
          <w:sz w:val="20"/>
          <w:szCs w:val="20"/>
          <w:lang w:eastAsia="uk-UA"/>
        </w:rPr>
        <w:t>Є. Гришко</w:t>
      </w:r>
    </w:p>
    <w:sectPr w:rsidR="005D1B8A" w:rsidRPr="001E5240" w:rsidSect="00C152BD">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86C" w:rsidRDefault="0022086C" w:rsidP="00CE324E">
      <w:pPr>
        <w:spacing w:after="0" w:line="240" w:lineRule="auto"/>
      </w:pPr>
      <w:r>
        <w:separator/>
      </w:r>
    </w:p>
  </w:endnote>
  <w:endnote w:type="continuationSeparator" w:id="0">
    <w:p w:rsidR="0022086C" w:rsidRDefault="0022086C"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86C" w:rsidRDefault="0022086C" w:rsidP="00CE324E">
      <w:pPr>
        <w:spacing w:after="0" w:line="240" w:lineRule="auto"/>
      </w:pPr>
      <w:r>
        <w:separator/>
      </w:r>
    </w:p>
  </w:footnote>
  <w:footnote w:type="continuationSeparator" w:id="0">
    <w:p w:rsidR="0022086C" w:rsidRDefault="0022086C"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5952"/>
      <w:docPartObj>
        <w:docPartGallery w:val="Page Numbers (Top of Page)"/>
        <w:docPartUnique/>
      </w:docPartObj>
    </w:sdtPr>
    <w:sdtEndPr/>
    <w:sdtContent>
      <w:p w:rsidR="00C152BD" w:rsidRDefault="008B15DC">
        <w:pPr>
          <w:pStyle w:val="a5"/>
          <w:jc w:val="center"/>
        </w:pPr>
        <w:r>
          <w:fldChar w:fldCharType="begin"/>
        </w:r>
        <w:r>
          <w:instrText xml:space="preserve"> PAGE   \* MERGEFORMAT </w:instrText>
        </w:r>
        <w:r>
          <w:fldChar w:fldCharType="separate"/>
        </w:r>
        <w:r w:rsidR="00B7119C">
          <w:rPr>
            <w:noProof/>
          </w:rPr>
          <w:t>5</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2BD" w:rsidRPr="00D60E01" w:rsidRDefault="00C152BD" w:rsidP="00C152BD">
    <w:pPr>
      <w:keepNext/>
      <w:tabs>
        <w:tab w:val="right" w:pos="9354"/>
      </w:tabs>
      <w:spacing w:after="0" w:line="240" w:lineRule="auto"/>
      <w:ind w:left="4111"/>
      <w:jc w:val="right"/>
      <w:outlineLvl w:val="5"/>
      <w:rPr>
        <w:rFonts w:ascii="Times New Roman" w:hAnsi="Times New Roman"/>
        <w:sz w:val="20"/>
        <w:szCs w:val="20"/>
        <w:shd w:val="clear" w:color="auto" w:fill="FFFFFF"/>
      </w:rPr>
    </w:pPr>
    <w:r w:rsidRPr="008C1785">
      <w:rPr>
        <w:rFonts w:ascii="Times New Roman" w:eastAsia="Times New Roman" w:hAnsi="Times New Roman"/>
        <w:sz w:val="20"/>
        <w:szCs w:val="20"/>
        <w:lang w:eastAsia="ru-RU"/>
      </w:rPr>
      <w:t>До реєстр</w:t>
    </w:r>
    <w:r w:rsidRPr="00D60E01">
      <w:rPr>
        <w:rFonts w:ascii="Times New Roman" w:eastAsia="Times New Roman" w:hAnsi="Times New Roman"/>
        <w:sz w:val="20"/>
        <w:szCs w:val="20"/>
        <w:lang w:eastAsia="ru-RU"/>
      </w:rPr>
      <w:t xml:space="preserve">. № 4394 від </w:t>
    </w:r>
    <w:r w:rsidR="001F5144" w:rsidRPr="00D60E01">
      <w:rPr>
        <w:rFonts w:ascii="Times New Roman" w:eastAsia="Times New Roman" w:hAnsi="Times New Roman"/>
        <w:sz w:val="20"/>
        <w:szCs w:val="20"/>
        <w:lang w:eastAsia="ru-RU"/>
      </w:rPr>
      <w:t>17.11.2020</w:t>
    </w:r>
  </w:p>
  <w:p w:rsidR="00C152BD" w:rsidRPr="00B7119C" w:rsidRDefault="00C152BD" w:rsidP="00C152BD">
    <w:pPr>
      <w:keepNext/>
      <w:tabs>
        <w:tab w:val="right" w:pos="9354"/>
      </w:tabs>
      <w:spacing w:after="0" w:line="240" w:lineRule="auto"/>
      <w:ind w:left="4111"/>
      <w:jc w:val="right"/>
      <w:outlineLvl w:val="5"/>
      <w:rPr>
        <w:rFonts w:ascii="Times New Roman" w:eastAsia="Times New Roman" w:hAnsi="Times New Roman"/>
        <w:sz w:val="20"/>
        <w:szCs w:val="20"/>
        <w:lang w:eastAsia="ru-RU"/>
      </w:rPr>
    </w:pPr>
    <w:r w:rsidRPr="00B7119C">
      <w:rPr>
        <w:rFonts w:ascii="Times New Roman" w:hAnsi="Times New Roman"/>
        <w:sz w:val="20"/>
        <w:szCs w:val="20"/>
        <w:shd w:val="clear" w:color="auto" w:fill="FFFFFF"/>
      </w:rPr>
      <w:t>доопрацьований</w:t>
    </w:r>
  </w:p>
  <w:p w:rsidR="00C152BD" w:rsidRPr="008C1785" w:rsidRDefault="00C152BD" w:rsidP="00C152BD">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sidRPr="00D60E01">
      <w:rPr>
        <w:rFonts w:ascii="Times New Roman" w:eastAsia="Times New Roman" w:hAnsi="Times New Roman"/>
        <w:sz w:val="20"/>
        <w:szCs w:val="20"/>
        <w:lang w:eastAsia="ru-RU"/>
      </w:rPr>
      <w:t>Народні депутати України</w:t>
    </w:r>
  </w:p>
  <w:p w:rsidR="006E177B" w:rsidRPr="00C152BD" w:rsidRDefault="00C152BD" w:rsidP="00C152BD">
    <w:pPr>
      <w:keepNext/>
      <w:tabs>
        <w:tab w:val="left" w:pos="5670"/>
        <w:tab w:val="right" w:pos="9354"/>
      </w:tabs>
      <w:spacing w:after="0" w:line="240" w:lineRule="auto"/>
      <w:ind w:left="5670" w:hanging="992"/>
      <w:jc w:val="right"/>
      <w:outlineLvl w:val="5"/>
      <w:rPr>
        <w:szCs w:val="20"/>
      </w:rPr>
    </w:pPr>
    <w:r w:rsidRPr="008C1785">
      <w:rPr>
        <w:rFonts w:ascii="Times New Roman" w:eastAsia="Times New Roman" w:hAnsi="Times New Roman"/>
        <w:sz w:val="20"/>
        <w:szCs w:val="20"/>
        <w:lang w:eastAsia="ru-RU"/>
      </w:rPr>
      <w:t>Д. Маслов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F5DB9"/>
    <w:multiLevelType w:val="hybridMultilevel"/>
    <w:tmpl w:val="67EC581A"/>
    <w:lvl w:ilvl="0" w:tplc="B718C70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84857C8"/>
    <w:multiLevelType w:val="hybridMultilevel"/>
    <w:tmpl w:val="B1F218D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 w15:restartNumberingAfterBreak="0">
    <w:nsid w:val="0B6E20DA"/>
    <w:multiLevelType w:val="hybridMultilevel"/>
    <w:tmpl w:val="C480DBC4"/>
    <w:lvl w:ilvl="0" w:tplc="933496E4">
      <w:start w:val="1"/>
      <w:numFmt w:val="decimal"/>
      <w:lvlText w:val="%1."/>
      <w:lvlJc w:val="left"/>
      <w:pPr>
        <w:ind w:left="1069" w:hanging="360"/>
      </w:pPr>
      <w:rPr>
        <w:rFonts w:cs="Calibri"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15993E8E"/>
    <w:multiLevelType w:val="hybridMultilevel"/>
    <w:tmpl w:val="6F4EA150"/>
    <w:lvl w:ilvl="0" w:tplc="065A1D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BA67627"/>
    <w:multiLevelType w:val="hybridMultilevel"/>
    <w:tmpl w:val="1D662D8A"/>
    <w:lvl w:ilvl="0" w:tplc="6042552A">
      <w:start w:val="1"/>
      <w:numFmt w:val="decimal"/>
      <w:lvlText w:val="(%1)"/>
      <w:lvlJc w:val="left"/>
      <w:pPr>
        <w:ind w:left="1318" w:hanging="313"/>
      </w:pPr>
      <w:rPr>
        <w:rFonts w:ascii="Times New Roman" w:eastAsia="Times New Roman" w:hAnsi="Times New Roman" w:hint="default"/>
        <w:sz w:val="19"/>
        <w:szCs w:val="19"/>
      </w:rPr>
    </w:lvl>
    <w:lvl w:ilvl="1" w:tplc="9FDE7EF0">
      <w:start w:val="1"/>
      <w:numFmt w:val="lowerLetter"/>
      <w:lvlText w:val="(%2)"/>
      <w:lvlJc w:val="left"/>
      <w:pPr>
        <w:ind w:left="1634" w:hanging="315"/>
      </w:pPr>
      <w:rPr>
        <w:rFonts w:ascii="Times New Roman" w:eastAsia="Times New Roman" w:hAnsi="Times New Roman" w:hint="default"/>
        <w:sz w:val="19"/>
        <w:szCs w:val="19"/>
      </w:rPr>
    </w:lvl>
    <w:lvl w:ilvl="2" w:tplc="40CA01A4">
      <w:start w:val="1"/>
      <w:numFmt w:val="bullet"/>
      <w:lvlText w:val="•"/>
      <w:lvlJc w:val="left"/>
      <w:pPr>
        <w:ind w:left="2500" w:hanging="315"/>
      </w:pPr>
      <w:rPr>
        <w:rFonts w:hint="default"/>
      </w:rPr>
    </w:lvl>
    <w:lvl w:ilvl="3" w:tplc="4FCE0174">
      <w:start w:val="1"/>
      <w:numFmt w:val="bullet"/>
      <w:lvlText w:val="•"/>
      <w:lvlJc w:val="left"/>
      <w:pPr>
        <w:ind w:left="3365" w:hanging="315"/>
      </w:pPr>
      <w:rPr>
        <w:rFonts w:hint="default"/>
      </w:rPr>
    </w:lvl>
    <w:lvl w:ilvl="4" w:tplc="32F8C316">
      <w:start w:val="1"/>
      <w:numFmt w:val="bullet"/>
      <w:lvlText w:val="•"/>
      <w:lvlJc w:val="left"/>
      <w:pPr>
        <w:ind w:left="4231" w:hanging="315"/>
      </w:pPr>
      <w:rPr>
        <w:rFonts w:hint="default"/>
      </w:rPr>
    </w:lvl>
    <w:lvl w:ilvl="5" w:tplc="C6E85F72">
      <w:start w:val="1"/>
      <w:numFmt w:val="bullet"/>
      <w:lvlText w:val="•"/>
      <w:lvlJc w:val="left"/>
      <w:pPr>
        <w:ind w:left="5097" w:hanging="315"/>
      </w:pPr>
      <w:rPr>
        <w:rFonts w:hint="default"/>
      </w:rPr>
    </w:lvl>
    <w:lvl w:ilvl="6" w:tplc="22768660">
      <w:start w:val="1"/>
      <w:numFmt w:val="bullet"/>
      <w:lvlText w:val="•"/>
      <w:lvlJc w:val="left"/>
      <w:pPr>
        <w:ind w:left="5962" w:hanging="315"/>
      </w:pPr>
      <w:rPr>
        <w:rFonts w:hint="default"/>
      </w:rPr>
    </w:lvl>
    <w:lvl w:ilvl="7" w:tplc="7BAAA826">
      <w:start w:val="1"/>
      <w:numFmt w:val="bullet"/>
      <w:lvlText w:val="•"/>
      <w:lvlJc w:val="left"/>
      <w:pPr>
        <w:ind w:left="6828" w:hanging="315"/>
      </w:pPr>
      <w:rPr>
        <w:rFonts w:hint="default"/>
      </w:rPr>
    </w:lvl>
    <w:lvl w:ilvl="8" w:tplc="446C67EE">
      <w:start w:val="1"/>
      <w:numFmt w:val="bullet"/>
      <w:lvlText w:val="•"/>
      <w:lvlJc w:val="left"/>
      <w:pPr>
        <w:ind w:left="7694" w:hanging="315"/>
      </w:pPr>
      <w:rPr>
        <w:rFonts w:hint="default"/>
      </w:rPr>
    </w:lvl>
  </w:abstractNum>
  <w:abstractNum w:abstractNumId="6" w15:restartNumberingAfterBreak="0">
    <w:nsid w:val="1D4D4AC2"/>
    <w:multiLevelType w:val="hybridMultilevel"/>
    <w:tmpl w:val="C3C274D4"/>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2EF10DE9"/>
    <w:multiLevelType w:val="hybridMultilevel"/>
    <w:tmpl w:val="5A9A3306"/>
    <w:lvl w:ilvl="0" w:tplc="8C1820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46D0554C"/>
    <w:multiLevelType w:val="hybridMultilevel"/>
    <w:tmpl w:val="3C2CBB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573F5F1D"/>
    <w:multiLevelType w:val="hybridMultilevel"/>
    <w:tmpl w:val="ADBEE5A8"/>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61651C9E"/>
    <w:multiLevelType w:val="hybridMultilevel"/>
    <w:tmpl w:val="C686B7D6"/>
    <w:lvl w:ilvl="0" w:tplc="6A0846C8">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1" w15:restartNumberingAfterBreak="0">
    <w:nsid w:val="71964FEF"/>
    <w:multiLevelType w:val="hybridMultilevel"/>
    <w:tmpl w:val="9A1E215C"/>
    <w:lvl w:ilvl="0" w:tplc="77F08F4E">
      <w:start w:val="1"/>
      <w:numFmt w:val="decimal"/>
      <w:lvlText w:val="%1."/>
      <w:lvlJc w:val="left"/>
      <w:pPr>
        <w:ind w:left="1778"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2" w15:restartNumberingAfterBreak="0">
    <w:nsid w:val="79241A36"/>
    <w:multiLevelType w:val="hybridMultilevel"/>
    <w:tmpl w:val="18D85B36"/>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79737ECF"/>
    <w:multiLevelType w:val="hybridMultilevel"/>
    <w:tmpl w:val="1B1682AC"/>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4"/>
  </w:num>
  <w:num w:numId="3">
    <w:abstractNumId w:val="10"/>
  </w:num>
  <w:num w:numId="4">
    <w:abstractNumId w:val="0"/>
  </w:num>
  <w:num w:numId="5">
    <w:abstractNumId w:val="9"/>
  </w:num>
  <w:num w:numId="6">
    <w:abstractNumId w:val="5"/>
  </w:num>
  <w:num w:numId="7">
    <w:abstractNumId w:val="13"/>
  </w:num>
  <w:num w:numId="8">
    <w:abstractNumId w:val="7"/>
  </w:num>
  <w:num w:numId="9">
    <w:abstractNumId w:val="8"/>
  </w:num>
  <w:num w:numId="10">
    <w:abstractNumId w:val="12"/>
  </w:num>
  <w:num w:numId="11">
    <w:abstractNumId w:val="11"/>
  </w:num>
  <w:num w:numId="12">
    <w:abstractNumId w:val="6"/>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010AF"/>
    <w:rsid w:val="00005A55"/>
    <w:rsid w:val="00015C7F"/>
    <w:rsid w:val="00025A15"/>
    <w:rsid w:val="00026C3E"/>
    <w:rsid w:val="000278D5"/>
    <w:rsid w:val="00031CA0"/>
    <w:rsid w:val="00031D10"/>
    <w:rsid w:val="000332A3"/>
    <w:rsid w:val="00033826"/>
    <w:rsid w:val="00034CA6"/>
    <w:rsid w:val="0003725B"/>
    <w:rsid w:val="00037F56"/>
    <w:rsid w:val="000527B3"/>
    <w:rsid w:val="00052B39"/>
    <w:rsid w:val="00053FA5"/>
    <w:rsid w:val="000603AB"/>
    <w:rsid w:val="000611C0"/>
    <w:rsid w:val="000617D5"/>
    <w:rsid w:val="00061AF0"/>
    <w:rsid w:val="00072B9B"/>
    <w:rsid w:val="00077B78"/>
    <w:rsid w:val="000815BE"/>
    <w:rsid w:val="00091006"/>
    <w:rsid w:val="000921C2"/>
    <w:rsid w:val="00095093"/>
    <w:rsid w:val="000975D1"/>
    <w:rsid w:val="00097CCD"/>
    <w:rsid w:val="000A06F0"/>
    <w:rsid w:val="000A2170"/>
    <w:rsid w:val="000A73B3"/>
    <w:rsid w:val="000B373A"/>
    <w:rsid w:val="000B4336"/>
    <w:rsid w:val="000B5379"/>
    <w:rsid w:val="000B6620"/>
    <w:rsid w:val="000C650A"/>
    <w:rsid w:val="000C7365"/>
    <w:rsid w:val="000D2245"/>
    <w:rsid w:val="000D4343"/>
    <w:rsid w:val="000D4C02"/>
    <w:rsid w:val="000D6028"/>
    <w:rsid w:val="000D7507"/>
    <w:rsid w:val="000D75A0"/>
    <w:rsid w:val="000E03AA"/>
    <w:rsid w:val="000E10A3"/>
    <w:rsid w:val="000E2EC8"/>
    <w:rsid w:val="000E6DAD"/>
    <w:rsid w:val="000F7794"/>
    <w:rsid w:val="001010A2"/>
    <w:rsid w:val="001053ED"/>
    <w:rsid w:val="00107D6F"/>
    <w:rsid w:val="00111FB5"/>
    <w:rsid w:val="0012332C"/>
    <w:rsid w:val="00123394"/>
    <w:rsid w:val="001248E9"/>
    <w:rsid w:val="0012512E"/>
    <w:rsid w:val="00127A15"/>
    <w:rsid w:val="00133324"/>
    <w:rsid w:val="00136254"/>
    <w:rsid w:val="001369CB"/>
    <w:rsid w:val="00136EA8"/>
    <w:rsid w:val="00137B7F"/>
    <w:rsid w:val="00145AC6"/>
    <w:rsid w:val="00152161"/>
    <w:rsid w:val="00156247"/>
    <w:rsid w:val="00161106"/>
    <w:rsid w:val="00166F1F"/>
    <w:rsid w:val="001706AD"/>
    <w:rsid w:val="001736AA"/>
    <w:rsid w:val="001768D2"/>
    <w:rsid w:val="00177439"/>
    <w:rsid w:val="001814AB"/>
    <w:rsid w:val="001826C0"/>
    <w:rsid w:val="00182990"/>
    <w:rsid w:val="00183EA2"/>
    <w:rsid w:val="001841B3"/>
    <w:rsid w:val="00184F87"/>
    <w:rsid w:val="00186D87"/>
    <w:rsid w:val="0018756F"/>
    <w:rsid w:val="00190647"/>
    <w:rsid w:val="00190F98"/>
    <w:rsid w:val="0019179A"/>
    <w:rsid w:val="00193320"/>
    <w:rsid w:val="00193A2C"/>
    <w:rsid w:val="00197147"/>
    <w:rsid w:val="001A1043"/>
    <w:rsid w:val="001A1BDA"/>
    <w:rsid w:val="001A22AF"/>
    <w:rsid w:val="001A4403"/>
    <w:rsid w:val="001A5AE2"/>
    <w:rsid w:val="001A63D9"/>
    <w:rsid w:val="001B0568"/>
    <w:rsid w:val="001B2C5B"/>
    <w:rsid w:val="001B423C"/>
    <w:rsid w:val="001D0C2C"/>
    <w:rsid w:val="001D1BB3"/>
    <w:rsid w:val="001D5B8F"/>
    <w:rsid w:val="001D7ED6"/>
    <w:rsid w:val="001E21FB"/>
    <w:rsid w:val="001E2F09"/>
    <w:rsid w:val="001E5240"/>
    <w:rsid w:val="001E584A"/>
    <w:rsid w:val="001E672B"/>
    <w:rsid w:val="001F25F1"/>
    <w:rsid w:val="001F3BD9"/>
    <w:rsid w:val="001F5144"/>
    <w:rsid w:val="00200BC4"/>
    <w:rsid w:val="00200E8A"/>
    <w:rsid w:val="00210307"/>
    <w:rsid w:val="00213921"/>
    <w:rsid w:val="0022086C"/>
    <w:rsid w:val="002218B5"/>
    <w:rsid w:val="00223145"/>
    <w:rsid w:val="00232BB4"/>
    <w:rsid w:val="00233C1D"/>
    <w:rsid w:val="00235CD5"/>
    <w:rsid w:val="00246F88"/>
    <w:rsid w:val="0025321C"/>
    <w:rsid w:val="0025481F"/>
    <w:rsid w:val="00255075"/>
    <w:rsid w:val="00257578"/>
    <w:rsid w:val="00265B58"/>
    <w:rsid w:val="00270A0F"/>
    <w:rsid w:val="002728B1"/>
    <w:rsid w:val="00276C20"/>
    <w:rsid w:val="00280664"/>
    <w:rsid w:val="00283B20"/>
    <w:rsid w:val="00284B27"/>
    <w:rsid w:val="002866D5"/>
    <w:rsid w:val="00286DB4"/>
    <w:rsid w:val="00287C8E"/>
    <w:rsid w:val="00291B43"/>
    <w:rsid w:val="0029520C"/>
    <w:rsid w:val="00295874"/>
    <w:rsid w:val="00297DF0"/>
    <w:rsid w:val="002A0069"/>
    <w:rsid w:val="002A0AE1"/>
    <w:rsid w:val="002A2FB0"/>
    <w:rsid w:val="002A3CA8"/>
    <w:rsid w:val="002A47E5"/>
    <w:rsid w:val="002B38F2"/>
    <w:rsid w:val="002B3AE7"/>
    <w:rsid w:val="002B3DC8"/>
    <w:rsid w:val="002C0365"/>
    <w:rsid w:val="002C0798"/>
    <w:rsid w:val="002C307C"/>
    <w:rsid w:val="002C4DBA"/>
    <w:rsid w:val="002C51AA"/>
    <w:rsid w:val="002D1E80"/>
    <w:rsid w:val="002D6953"/>
    <w:rsid w:val="002D77EA"/>
    <w:rsid w:val="002E0F34"/>
    <w:rsid w:val="002E10EC"/>
    <w:rsid w:val="002E51C6"/>
    <w:rsid w:val="002E7AE4"/>
    <w:rsid w:val="002F227F"/>
    <w:rsid w:val="002F2409"/>
    <w:rsid w:val="002F31A8"/>
    <w:rsid w:val="002F60F4"/>
    <w:rsid w:val="002F7931"/>
    <w:rsid w:val="002F7DB6"/>
    <w:rsid w:val="00300CC4"/>
    <w:rsid w:val="00305AA0"/>
    <w:rsid w:val="00306E67"/>
    <w:rsid w:val="003117E1"/>
    <w:rsid w:val="003132E7"/>
    <w:rsid w:val="003175FB"/>
    <w:rsid w:val="00325067"/>
    <w:rsid w:val="0032790D"/>
    <w:rsid w:val="003315CE"/>
    <w:rsid w:val="00340240"/>
    <w:rsid w:val="00340E78"/>
    <w:rsid w:val="00341990"/>
    <w:rsid w:val="0034409F"/>
    <w:rsid w:val="00347E28"/>
    <w:rsid w:val="00351003"/>
    <w:rsid w:val="0035198A"/>
    <w:rsid w:val="00352B83"/>
    <w:rsid w:val="00355A7E"/>
    <w:rsid w:val="0035734C"/>
    <w:rsid w:val="003608EE"/>
    <w:rsid w:val="00360E2A"/>
    <w:rsid w:val="003611B7"/>
    <w:rsid w:val="00362629"/>
    <w:rsid w:val="00363C81"/>
    <w:rsid w:val="00364FA4"/>
    <w:rsid w:val="003666FA"/>
    <w:rsid w:val="003821F4"/>
    <w:rsid w:val="003823CB"/>
    <w:rsid w:val="00385A04"/>
    <w:rsid w:val="0038736B"/>
    <w:rsid w:val="00387A41"/>
    <w:rsid w:val="003900F0"/>
    <w:rsid w:val="00390499"/>
    <w:rsid w:val="003931DF"/>
    <w:rsid w:val="00393DD7"/>
    <w:rsid w:val="003965FD"/>
    <w:rsid w:val="003975FF"/>
    <w:rsid w:val="003A05ED"/>
    <w:rsid w:val="003A26B0"/>
    <w:rsid w:val="003A436A"/>
    <w:rsid w:val="003A4CEA"/>
    <w:rsid w:val="003B0343"/>
    <w:rsid w:val="003B0D42"/>
    <w:rsid w:val="003B152C"/>
    <w:rsid w:val="003B155E"/>
    <w:rsid w:val="003B1EEB"/>
    <w:rsid w:val="003B5EB3"/>
    <w:rsid w:val="003C4794"/>
    <w:rsid w:val="003C4D1B"/>
    <w:rsid w:val="003C7759"/>
    <w:rsid w:val="003C7C25"/>
    <w:rsid w:val="003D0D0D"/>
    <w:rsid w:val="003D1432"/>
    <w:rsid w:val="003D15AF"/>
    <w:rsid w:val="003D19EA"/>
    <w:rsid w:val="003D25F2"/>
    <w:rsid w:val="003D7A5A"/>
    <w:rsid w:val="003E3DDE"/>
    <w:rsid w:val="003E4239"/>
    <w:rsid w:val="003E4EFF"/>
    <w:rsid w:val="003E5137"/>
    <w:rsid w:val="003E6BEE"/>
    <w:rsid w:val="003E7784"/>
    <w:rsid w:val="003F2D9B"/>
    <w:rsid w:val="003F6767"/>
    <w:rsid w:val="003F67DA"/>
    <w:rsid w:val="00400BC5"/>
    <w:rsid w:val="00400BF0"/>
    <w:rsid w:val="00403DF6"/>
    <w:rsid w:val="00405BC0"/>
    <w:rsid w:val="0040672C"/>
    <w:rsid w:val="004077B2"/>
    <w:rsid w:val="00415212"/>
    <w:rsid w:val="00425769"/>
    <w:rsid w:val="00431456"/>
    <w:rsid w:val="00432E4E"/>
    <w:rsid w:val="00437A17"/>
    <w:rsid w:val="00441BFB"/>
    <w:rsid w:val="00441FEC"/>
    <w:rsid w:val="004437F4"/>
    <w:rsid w:val="00445021"/>
    <w:rsid w:val="004455EF"/>
    <w:rsid w:val="00447010"/>
    <w:rsid w:val="00454940"/>
    <w:rsid w:val="0045545D"/>
    <w:rsid w:val="0046224F"/>
    <w:rsid w:val="00463ED9"/>
    <w:rsid w:val="0046531D"/>
    <w:rsid w:val="00466C43"/>
    <w:rsid w:val="00471E7C"/>
    <w:rsid w:val="004746A0"/>
    <w:rsid w:val="004775E8"/>
    <w:rsid w:val="0048012D"/>
    <w:rsid w:val="00483366"/>
    <w:rsid w:val="004857E4"/>
    <w:rsid w:val="004863F8"/>
    <w:rsid w:val="00486AA3"/>
    <w:rsid w:val="004927B1"/>
    <w:rsid w:val="00495610"/>
    <w:rsid w:val="004959DC"/>
    <w:rsid w:val="004A0431"/>
    <w:rsid w:val="004A07A1"/>
    <w:rsid w:val="004A6AB1"/>
    <w:rsid w:val="004A7EEB"/>
    <w:rsid w:val="004B3BCA"/>
    <w:rsid w:val="004B68A1"/>
    <w:rsid w:val="004C2A9C"/>
    <w:rsid w:val="004C2CA5"/>
    <w:rsid w:val="004C33D7"/>
    <w:rsid w:val="004C55E1"/>
    <w:rsid w:val="004C673D"/>
    <w:rsid w:val="004C731D"/>
    <w:rsid w:val="004D166C"/>
    <w:rsid w:val="004D23F8"/>
    <w:rsid w:val="004D462C"/>
    <w:rsid w:val="004E0854"/>
    <w:rsid w:val="004E1FFC"/>
    <w:rsid w:val="004E621A"/>
    <w:rsid w:val="004E7B87"/>
    <w:rsid w:val="004F1AD9"/>
    <w:rsid w:val="004F4F27"/>
    <w:rsid w:val="00500D11"/>
    <w:rsid w:val="005028ED"/>
    <w:rsid w:val="00505107"/>
    <w:rsid w:val="005105AD"/>
    <w:rsid w:val="00511477"/>
    <w:rsid w:val="00514167"/>
    <w:rsid w:val="005222CE"/>
    <w:rsid w:val="005261C2"/>
    <w:rsid w:val="005327B5"/>
    <w:rsid w:val="00533EC2"/>
    <w:rsid w:val="00534F38"/>
    <w:rsid w:val="00536CB9"/>
    <w:rsid w:val="00541E0B"/>
    <w:rsid w:val="0054322C"/>
    <w:rsid w:val="005457A8"/>
    <w:rsid w:val="00546B6F"/>
    <w:rsid w:val="00552FE4"/>
    <w:rsid w:val="00553980"/>
    <w:rsid w:val="00555B0B"/>
    <w:rsid w:val="00555F98"/>
    <w:rsid w:val="00556B5B"/>
    <w:rsid w:val="00560BC3"/>
    <w:rsid w:val="00560C59"/>
    <w:rsid w:val="00562358"/>
    <w:rsid w:val="00562DE7"/>
    <w:rsid w:val="005659EB"/>
    <w:rsid w:val="00567BDF"/>
    <w:rsid w:val="0057149C"/>
    <w:rsid w:val="0057445D"/>
    <w:rsid w:val="00574B15"/>
    <w:rsid w:val="0057544B"/>
    <w:rsid w:val="00582AA6"/>
    <w:rsid w:val="00587182"/>
    <w:rsid w:val="005873B5"/>
    <w:rsid w:val="0059007D"/>
    <w:rsid w:val="00594A71"/>
    <w:rsid w:val="0059776A"/>
    <w:rsid w:val="00597F62"/>
    <w:rsid w:val="005A41F8"/>
    <w:rsid w:val="005B0CC6"/>
    <w:rsid w:val="005B1263"/>
    <w:rsid w:val="005B1A07"/>
    <w:rsid w:val="005B205F"/>
    <w:rsid w:val="005B2D2E"/>
    <w:rsid w:val="005B4BB2"/>
    <w:rsid w:val="005B6958"/>
    <w:rsid w:val="005C180B"/>
    <w:rsid w:val="005C26FE"/>
    <w:rsid w:val="005C3633"/>
    <w:rsid w:val="005C3DAB"/>
    <w:rsid w:val="005C3DDB"/>
    <w:rsid w:val="005C652B"/>
    <w:rsid w:val="005D04D0"/>
    <w:rsid w:val="005D1B8A"/>
    <w:rsid w:val="005D2D15"/>
    <w:rsid w:val="005D3DDC"/>
    <w:rsid w:val="005E4F2D"/>
    <w:rsid w:val="005E6DBD"/>
    <w:rsid w:val="005F21A3"/>
    <w:rsid w:val="005F2D7A"/>
    <w:rsid w:val="005F4816"/>
    <w:rsid w:val="006006C7"/>
    <w:rsid w:val="0060330F"/>
    <w:rsid w:val="00604796"/>
    <w:rsid w:val="006062D7"/>
    <w:rsid w:val="006064F5"/>
    <w:rsid w:val="00610E86"/>
    <w:rsid w:val="00611CE4"/>
    <w:rsid w:val="006247F8"/>
    <w:rsid w:val="00625ABD"/>
    <w:rsid w:val="00625E0E"/>
    <w:rsid w:val="00627B8A"/>
    <w:rsid w:val="00630C5B"/>
    <w:rsid w:val="006317C0"/>
    <w:rsid w:val="006317F6"/>
    <w:rsid w:val="0063796C"/>
    <w:rsid w:val="00640A0E"/>
    <w:rsid w:val="00641106"/>
    <w:rsid w:val="00645889"/>
    <w:rsid w:val="006510E5"/>
    <w:rsid w:val="00653C3C"/>
    <w:rsid w:val="00662162"/>
    <w:rsid w:val="006647A4"/>
    <w:rsid w:val="0067204F"/>
    <w:rsid w:val="00675733"/>
    <w:rsid w:val="00675E8B"/>
    <w:rsid w:val="00682C60"/>
    <w:rsid w:val="00683EF4"/>
    <w:rsid w:val="006840E1"/>
    <w:rsid w:val="0068682D"/>
    <w:rsid w:val="00691B8A"/>
    <w:rsid w:val="00692A24"/>
    <w:rsid w:val="006938E5"/>
    <w:rsid w:val="006945C6"/>
    <w:rsid w:val="00694E82"/>
    <w:rsid w:val="006967D0"/>
    <w:rsid w:val="006A06B3"/>
    <w:rsid w:val="006A09EF"/>
    <w:rsid w:val="006A3EB6"/>
    <w:rsid w:val="006A758A"/>
    <w:rsid w:val="006B1C3F"/>
    <w:rsid w:val="006B2B2C"/>
    <w:rsid w:val="006B3987"/>
    <w:rsid w:val="006B63B2"/>
    <w:rsid w:val="006B6F5E"/>
    <w:rsid w:val="006B78ED"/>
    <w:rsid w:val="006C54BC"/>
    <w:rsid w:val="006C55DE"/>
    <w:rsid w:val="006C7256"/>
    <w:rsid w:val="006E0137"/>
    <w:rsid w:val="006E0C32"/>
    <w:rsid w:val="006E177B"/>
    <w:rsid w:val="006E2E23"/>
    <w:rsid w:val="006F0E63"/>
    <w:rsid w:val="006F29D8"/>
    <w:rsid w:val="006F34AB"/>
    <w:rsid w:val="006F432A"/>
    <w:rsid w:val="006F59C1"/>
    <w:rsid w:val="006F74A2"/>
    <w:rsid w:val="006F781D"/>
    <w:rsid w:val="00703AA4"/>
    <w:rsid w:val="00704EEE"/>
    <w:rsid w:val="00710064"/>
    <w:rsid w:val="00710A97"/>
    <w:rsid w:val="00711667"/>
    <w:rsid w:val="00725235"/>
    <w:rsid w:val="00725848"/>
    <w:rsid w:val="00725D35"/>
    <w:rsid w:val="00725D5E"/>
    <w:rsid w:val="00726ADC"/>
    <w:rsid w:val="00731EAA"/>
    <w:rsid w:val="0073336A"/>
    <w:rsid w:val="0074030B"/>
    <w:rsid w:val="00740C13"/>
    <w:rsid w:val="00745D4D"/>
    <w:rsid w:val="00746FE4"/>
    <w:rsid w:val="007531CB"/>
    <w:rsid w:val="0076026C"/>
    <w:rsid w:val="00761A11"/>
    <w:rsid w:val="0076475E"/>
    <w:rsid w:val="00764975"/>
    <w:rsid w:val="00766939"/>
    <w:rsid w:val="00770012"/>
    <w:rsid w:val="00770E66"/>
    <w:rsid w:val="00776C0B"/>
    <w:rsid w:val="007829BA"/>
    <w:rsid w:val="00782D81"/>
    <w:rsid w:val="007874A9"/>
    <w:rsid w:val="00787A95"/>
    <w:rsid w:val="00790D08"/>
    <w:rsid w:val="0079253C"/>
    <w:rsid w:val="00793FD6"/>
    <w:rsid w:val="00796EDE"/>
    <w:rsid w:val="007977EF"/>
    <w:rsid w:val="007A080F"/>
    <w:rsid w:val="007A36CC"/>
    <w:rsid w:val="007A60BF"/>
    <w:rsid w:val="007B4A1E"/>
    <w:rsid w:val="007B616A"/>
    <w:rsid w:val="007B6C1B"/>
    <w:rsid w:val="007C01AF"/>
    <w:rsid w:val="007C455C"/>
    <w:rsid w:val="007D0DD2"/>
    <w:rsid w:val="007D14B8"/>
    <w:rsid w:val="007D2D48"/>
    <w:rsid w:val="007D31F2"/>
    <w:rsid w:val="007D4DC1"/>
    <w:rsid w:val="007D4DC3"/>
    <w:rsid w:val="007D5DD5"/>
    <w:rsid w:val="007D7A5D"/>
    <w:rsid w:val="007E126E"/>
    <w:rsid w:val="007E1C64"/>
    <w:rsid w:val="007E26C6"/>
    <w:rsid w:val="007E26F1"/>
    <w:rsid w:val="007E38B3"/>
    <w:rsid w:val="007F4169"/>
    <w:rsid w:val="007F6E41"/>
    <w:rsid w:val="00810B43"/>
    <w:rsid w:val="0081370B"/>
    <w:rsid w:val="008156D0"/>
    <w:rsid w:val="00815B1F"/>
    <w:rsid w:val="0081626E"/>
    <w:rsid w:val="008164E0"/>
    <w:rsid w:val="00820970"/>
    <w:rsid w:val="00820F68"/>
    <w:rsid w:val="00822CBD"/>
    <w:rsid w:val="0082686D"/>
    <w:rsid w:val="00833101"/>
    <w:rsid w:val="00834ECD"/>
    <w:rsid w:val="00835E9A"/>
    <w:rsid w:val="00840425"/>
    <w:rsid w:val="008417E3"/>
    <w:rsid w:val="00843674"/>
    <w:rsid w:val="00846D16"/>
    <w:rsid w:val="0085495E"/>
    <w:rsid w:val="00854BCF"/>
    <w:rsid w:val="00855596"/>
    <w:rsid w:val="00857105"/>
    <w:rsid w:val="008572A3"/>
    <w:rsid w:val="008613EF"/>
    <w:rsid w:val="00862D57"/>
    <w:rsid w:val="00863AA5"/>
    <w:rsid w:val="0087010A"/>
    <w:rsid w:val="008716D8"/>
    <w:rsid w:val="008772A1"/>
    <w:rsid w:val="00882779"/>
    <w:rsid w:val="00883609"/>
    <w:rsid w:val="00890E3C"/>
    <w:rsid w:val="0089107A"/>
    <w:rsid w:val="00891C1A"/>
    <w:rsid w:val="00894B4F"/>
    <w:rsid w:val="0089555D"/>
    <w:rsid w:val="00897C91"/>
    <w:rsid w:val="008A2578"/>
    <w:rsid w:val="008A5591"/>
    <w:rsid w:val="008A7152"/>
    <w:rsid w:val="008B06F9"/>
    <w:rsid w:val="008B15DC"/>
    <w:rsid w:val="008B2C95"/>
    <w:rsid w:val="008B3B33"/>
    <w:rsid w:val="008B4D87"/>
    <w:rsid w:val="008B4D8D"/>
    <w:rsid w:val="008B4EB3"/>
    <w:rsid w:val="008B6422"/>
    <w:rsid w:val="008B67CC"/>
    <w:rsid w:val="008B6F52"/>
    <w:rsid w:val="008C1617"/>
    <w:rsid w:val="008C1785"/>
    <w:rsid w:val="008C1F59"/>
    <w:rsid w:val="008C24A0"/>
    <w:rsid w:val="008C3149"/>
    <w:rsid w:val="008C622B"/>
    <w:rsid w:val="008C6F31"/>
    <w:rsid w:val="008C7BB5"/>
    <w:rsid w:val="008D00A5"/>
    <w:rsid w:val="008D057D"/>
    <w:rsid w:val="008E12F6"/>
    <w:rsid w:val="008E25BD"/>
    <w:rsid w:val="008E47AE"/>
    <w:rsid w:val="008F0BF4"/>
    <w:rsid w:val="008F558B"/>
    <w:rsid w:val="008F6591"/>
    <w:rsid w:val="008F74BF"/>
    <w:rsid w:val="00901238"/>
    <w:rsid w:val="009034CA"/>
    <w:rsid w:val="0090351D"/>
    <w:rsid w:val="009050F5"/>
    <w:rsid w:val="00905FF8"/>
    <w:rsid w:val="00907C99"/>
    <w:rsid w:val="009104F2"/>
    <w:rsid w:val="00912D85"/>
    <w:rsid w:val="00913464"/>
    <w:rsid w:val="00914C4F"/>
    <w:rsid w:val="00917CF9"/>
    <w:rsid w:val="00917E2B"/>
    <w:rsid w:val="0092233C"/>
    <w:rsid w:val="00922708"/>
    <w:rsid w:val="00924884"/>
    <w:rsid w:val="00925F50"/>
    <w:rsid w:val="00926C6E"/>
    <w:rsid w:val="00927520"/>
    <w:rsid w:val="009346AB"/>
    <w:rsid w:val="00935A61"/>
    <w:rsid w:val="00937F3F"/>
    <w:rsid w:val="0094284C"/>
    <w:rsid w:val="00943491"/>
    <w:rsid w:val="009452C0"/>
    <w:rsid w:val="009461A9"/>
    <w:rsid w:val="00946373"/>
    <w:rsid w:val="00950517"/>
    <w:rsid w:val="009523D1"/>
    <w:rsid w:val="009554A4"/>
    <w:rsid w:val="00956940"/>
    <w:rsid w:val="00956A68"/>
    <w:rsid w:val="00957CB8"/>
    <w:rsid w:val="009616A1"/>
    <w:rsid w:val="009618D2"/>
    <w:rsid w:val="009633A0"/>
    <w:rsid w:val="00963A60"/>
    <w:rsid w:val="00964534"/>
    <w:rsid w:val="009653F2"/>
    <w:rsid w:val="00965412"/>
    <w:rsid w:val="009704E9"/>
    <w:rsid w:val="00970710"/>
    <w:rsid w:val="0097147C"/>
    <w:rsid w:val="00971939"/>
    <w:rsid w:val="00974587"/>
    <w:rsid w:val="00975809"/>
    <w:rsid w:val="00977B49"/>
    <w:rsid w:val="00984077"/>
    <w:rsid w:val="00984D38"/>
    <w:rsid w:val="00992BFE"/>
    <w:rsid w:val="00995713"/>
    <w:rsid w:val="009A08FA"/>
    <w:rsid w:val="009A0BD1"/>
    <w:rsid w:val="009A1539"/>
    <w:rsid w:val="009A2A4B"/>
    <w:rsid w:val="009A7866"/>
    <w:rsid w:val="009B08D2"/>
    <w:rsid w:val="009B4102"/>
    <w:rsid w:val="009B7285"/>
    <w:rsid w:val="009B7561"/>
    <w:rsid w:val="009C33A2"/>
    <w:rsid w:val="009C53ED"/>
    <w:rsid w:val="009C6447"/>
    <w:rsid w:val="009C6779"/>
    <w:rsid w:val="009C7496"/>
    <w:rsid w:val="009D4558"/>
    <w:rsid w:val="009D6024"/>
    <w:rsid w:val="009E0065"/>
    <w:rsid w:val="009E197C"/>
    <w:rsid w:val="009E435D"/>
    <w:rsid w:val="009E5427"/>
    <w:rsid w:val="009E58D0"/>
    <w:rsid w:val="009F319C"/>
    <w:rsid w:val="009F41B5"/>
    <w:rsid w:val="009F4615"/>
    <w:rsid w:val="009F478A"/>
    <w:rsid w:val="009F613A"/>
    <w:rsid w:val="009F7A52"/>
    <w:rsid w:val="00A01235"/>
    <w:rsid w:val="00A02F82"/>
    <w:rsid w:val="00A07EF1"/>
    <w:rsid w:val="00A100D5"/>
    <w:rsid w:val="00A14295"/>
    <w:rsid w:val="00A22BDA"/>
    <w:rsid w:val="00A250E1"/>
    <w:rsid w:val="00A27F49"/>
    <w:rsid w:val="00A30648"/>
    <w:rsid w:val="00A3096D"/>
    <w:rsid w:val="00A330CE"/>
    <w:rsid w:val="00A41EE8"/>
    <w:rsid w:val="00A42405"/>
    <w:rsid w:val="00A4569B"/>
    <w:rsid w:val="00A4738C"/>
    <w:rsid w:val="00A47A48"/>
    <w:rsid w:val="00A53012"/>
    <w:rsid w:val="00A553B0"/>
    <w:rsid w:val="00A579BF"/>
    <w:rsid w:val="00A60598"/>
    <w:rsid w:val="00A62DD6"/>
    <w:rsid w:val="00A63905"/>
    <w:rsid w:val="00A6442C"/>
    <w:rsid w:val="00A6587B"/>
    <w:rsid w:val="00A6712C"/>
    <w:rsid w:val="00A724FD"/>
    <w:rsid w:val="00A768F2"/>
    <w:rsid w:val="00A81627"/>
    <w:rsid w:val="00A83486"/>
    <w:rsid w:val="00A96801"/>
    <w:rsid w:val="00A97CF8"/>
    <w:rsid w:val="00AA30B1"/>
    <w:rsid w:val="00AA3EDD"/>
    <w:rsid w:val="00AA5DFA"/>
    <w:rsid w:val="00AA7194"/>
    <w:rsid w:val="00AB0724"/>
    <w:rsid w:val="00AB1909"/>
    <w:rsid w:val="00AB22F2"/>
    <w:rsid w:val="00AB2AD3"/>
    <w:rsid w:val="00AB4872"/>
    <w:rsid w:val="00AB5FC8"/>
    <w:rsid w:val="00AB6D37"/>
    <w:rsid w:val="00AB6F34"/>
    <w:rsid w:val="00AC36D3"/>
    <w:rsid w:val="00AD2B71"/>
    <w:rsid w:val="00AD2C1A"/>
    <w:rsid w:val="00AD40A0"/>
    <w:rsid w:val="00AD4F03"/>
    <w:rsid w:val="00AD5722"/>
    <w:rsid w:val="00AD58E3"/>
    <w:rsid w:val="00AD7B06"/>
    <w:rsid w:val="00AE0B5E"/>
    <w:rsid w:val="00AE3410"/>
    <w:rsid w:val="00AE3F24"/>
    <w:rsid w:val="00AE75B3"/>
    <w:rsid w:val="00AF0285"/>
    <w:rsid w:val="00AF4ED4"/>
    <w:rsid w:val="00AF4FEB"/>
    <w:rsid w:val="00B02693"/>
    <w:rsid w:val="00B02B2C"/>
    <w:rsid w:val="00B03F9F"/>
    <w:rsid w:val="00B04616"/>
    <w:rsid w:val="00B12E39"/>
    <w:rsid w:val="00B135E1"/>
    <w:rsid w:val="00B14B03"/>
    <w:rsid w:val="00B20AFC"/>
    <w:rsid w:val="00B21C2C"/>
    <w:rsid w:val="00B24926"/>
    <w:rsid w:val="00B264F4"/>
    <w:rsid w:val="00B276B3"/>
    <w:rsid w:val="00B30587"/>
    <w:rsid w:val="00B36269"/>
    <w:rsid w:val="00B41FAE"/>
    <w:rsid w:val="00B45010"/>
    <w:rsid w:val="00B450E7"/>
    <w:rsid w:val="00B52745"/>
    <w:rsid w:val="00B70021"/>
    <w:rsid w:val="00B701FA"/>
    <w:rsid w:val="00B7051E"/>
    <w:rsid w:val="00B7119C"/>
    <w:rsid w:val="00B728D1"/>
    <w:rsid w:val="00B731E1"/>
    <w:rsid w:val="00B75712"/>
    <w:rsid w:val="00B75C92"/>
    <w:rsid w:val="00B8400A"/>
    <w:rsid w:val="00B87EEA"/>
    <w:rsid w:val="00B90E8A"/>
    <w:rsid w:val="00B95359"/>
    <w:rsid w:val="00B9679F"/>
    <w:rsid w:val="00BA1B4D"/>
    <w:rsid w:val="00BA2865"/>
    <w:rsid w:val="00BA3729"/>
    <w:rsid w:val="00BA4FF6"/>
    <w:rsid w:val="00BA6824"/>
    <w:rsid w:val="00BB0D99"/>
    <w:rsid w:val="00BB4ED0"/>
    <w:rsid w:val="00BB6DC8"/>
    <w:rsid w:val="00BC3D5B"/>
    <w:rsid w:val="00BC3EBA"/>
    <w:rsid w:val="00BD0290"/>
    <w:rsid w:val="00BD0757"/>
    <w:rsid w:val="00BD1E5A"/>
    <w:rsid w:val="00BD2A39"/>
    <w:rsid w:val="00BE3532"/>
    <w:rsid w:val="00BE4077"/>
    <w:rsid w:val="00BF0B28"/>
    <w:rsid w:val="00BF220E"/>
    <w:rsid w:val="00BF45C3"/>
    <w:rsid w:val="00C00A50"/>
    <w:rsid w:val="00C04E2F"/>
    <w:rsid w:val="00C05571"/>
    <w:rsid w:val="00C060CF"/>
    <w:rsid w:val="00C07243"/>
    <w:rsid w:val="00C118FE"/>
    <w:rsid w:val="00C12D6F"/>
    <w:rsid w:val="00C152BD"/>
    <w:rsid w:val="00C22476"/>
    <w:rsid w:val="00C23114"/>
    <w:rsid w:val="00C26D7D"/>
    <w:rsid w:val="00C26E19"/>
    <w:rsid w:val="00C27B78"/>
    <w:rsid w:val="00C307DD"/>
    <w:rsid w:val="00C31A1C"/>
    <w:rsid w:val="00C32630"/>
    <w:rsid w:val="00C32EF0"/>
    <w:rsid w:val="00C335E0"/>
    <w:rsid w:val="00C35D7E"/>
    <w:rsid w:val="00C40266"/>
    <w:rsid w:val="00C46C57"/>
    <w:rsid w:val="00C4712D"/>
    <w:rsid w:val="00C601BC"/>
    <w:rsid w:val="00C61507"/>
    <w:rsid w:val="00C64127"/>
    <w:rsid w:val="00C650FA"/>
    <w:rsid w:val="00C7043A"/>
    <w:rsid w:val="00C71EDC"/>
    <w:rsid w:val="00C76CEA"/>
    <w:rsid w:val="00C77882"/>
    <w:rsid w:val="00C8029E"/>
    <w:rsid w:val="00C806D6"/>
    <w:rsid w:val="00C8146B"/>
    <w:rsid w:val="00C843B1"/>
    <w:rsid w:val="00C90300"/>
    <w:rsid w:val="00C91EB3"/>
    <w:rsid w:val="00C93F1D"/>
    <w:rsid w:val="00C95528"/>
    <w:rsid w:val="00CA4CF7"/>
    <w:rsid w:val="00CA57D6"/>
    <w:rsid w:val="00CA6BEF"/>
    <w:rsid w:val="00CB2DDC"/>
    <w:rsid w:val="00CB6030"/>
    <w:rsid w:val="00CC1987"/>
    <w:rsid w:val="00CD36A7"/>
    <w:rsid w:val="00CD5689"/>
    <w:rsid w:val="00CD57E6"/>
    <w:rsid w:val="00CD610A"/>
    <w:rsid w:val="00CD6D78"/>
    <w:rsid w:val="00CE23AD"/>
    <w:rsid w:val="00CE324E"/>
    <w:rsid w:val="00CE4876"/>
    <w:rsid w:val="00CF2992"/>
    <w:rsid w:val="00CF7B4E"/>
    <w:rsid w:val="00D00C8E"/>
    <w:rsid w:val="00D00E5E"/>
    <w:rsid w:val="00D00E9A"/>
    <w:rsid w:val="00D0289C"/>
    <w:rsid w:val="00D032AB"/>
    <w:rsid w:val="00D04D67"/>
    <w:rsid w:val="00D06329"/>
    <w:rsid w:val="00D06ED2"/>
    <w:rsid w:val="00D1087C"/>
    <w:rsid w:val="00D12755"/>
    <w:rsid w:val="00D23A44"/>
    <w:rsid w:val="00D23DEC"/>
    <w:rsid w:val="00D3067E"/>
    <w:rsid w:val="00D3089B"/>
    <w:rsid w:val="00D32A3D"/>
    <w:rsid w:val="00D35395"/>
    <w:rsid w:val="00D36022"/>
    <w:rsid w:val="00D36439"/>
    <w:rsid w:val="00D37DB0"/>
    <w:rsid w:val="00D41C47"/>
    <w:rsid w:val="00D46FA7"/>
    <w:rsid w:val="00D53248"/>
    <w:rsid w:val="00D536A3"/>
    <w:rsid w:val="00D570E9"/>
    <w:rsid w:val="00D57D4C"/>
    <w:rsid w:val="00D60D94"/>
    <w:rsid w:val="00D60E01"/>
    <w:rsid w:val="00D65376"/>
    <w:rsid w:val="00D655A2"/>
    <w:rsid w:val="00D65B48"/>
    <w:rsid w:val="00D73B84"/>
    <w:rsid w:val="00D7693F"/>
    <w:rsid w:val="00D80746"/>
    <w:rsid w:val="00D84C4E"/>
    <w:rsid w:val="00D859FA"/>
    <w:rsid w:val="00D86039"/>
    <w:rsid w:val="00D86290"/>
    <w:rsid w:val="00D8695C"/>
    <w:rsid w:val="00D87916"/>
    <w:rsid w:val="00D903F7"/>
    <w:rsid w:val="00D936BC"/>
    <w:rsid w:val="00D97A61"/>
    <w:rsid w:val="00DA4088"/>
    <w:rsid w:val="00DA5E82"/>
    <w:rsid w:val="00DA671A"/>
    <w:rsid w:val="00DB02D1"/>
    <w:rsid w:val="00DB4E8A"/>
    <w:rsid w:val="00DB6395"/>
    <w:rsid w:val="00DB643D"/>
    <w:rsid w:val="00DB7734"/>
    <w:rsid w:val="00DB7E31"/>
    <w:rsid w:val="00DC0CF4"/>
    <w:rsid w:val="00DC36F3"/>
    <w:rsid w:val="00DC5469"/>
    <w:rsid w:val="00DC79EF"/>
    <w:rsid w:val="00DC7F1D"/>
    <w:rsid w:val="00DD166F"/>
    <w:rsid w:val="00DD2617"/>
    <w:rsid w:val="00DD4C05"/>
    <w:rsid w:val="00DD63A0"/>
    <w:rsid w:val="00DE0DCF"/>
    <w:rsid w:val="00DE19E7"/>
    <w:rsid w:val="00DE3F50"/>
    <w:rsid w:val="00DE50FE"/>
    <w:rsid w:val="00DE5D2F"/>
    <w:rsid w:val="00DE731C"/>
    <w:rsid w:val="00E02D01"/>
    <w:rsid w:val="00E11204"/>
    <w:rsid w:val="00E128E6"/>
    <w:rsid w:val="00E13DE4"/>
    <w:rsid w:val="00E20BF2"/>
    <w:rsid w:val="00E2328B"/>
    <w:rsid w:val="00E26DA1"/>
    <w:rsid w:val="00E274E0"/>
    <w:rsid w:val="00E35042"/>
    <w:rsid w:val="00E359FD"/>
    <w:rsid w:val="00E36199"/>
    <w:rsid w:val="00E37DA1"/>
    <w:rsid w:val="00E400DB"/>
    <w:rsid w:val="00E401C7"/>
    <w:rsid w:val="00E4122F"/>
    <w:rsid w:val="00E44FB7"/>
    <w:rsid w:val="00E46916"/>
    <w:rsid w:val="00E471C1"/>
    <w:rsid w:val="00E5144D"/>
    <w:rsid w:val="00E5218F"/>
    <w:rsid w:val="00E5700B"/>
    <w:rsid w:val="00E707B6"/>
    <w:rsid w:val="00E712EB"/>
    <w:rsid w:val="00E7133C"/>
    <w:rsid w:val="00E77F6D"/>
    <w:rsid w:val="00E85430"/>
    <w:rsid w:val="00E85E73"/>
    <w:rsid w:val="00E92D23"/>
    <w:rsid w:val="00EA064E"/>
    <w:rsid w:val="00EA0862"/>
    <w:rsid w:val="00EA0936"/>
    <w:rsid w:val="00EA0A21"/>
    <w:rsid w:val="00EA0C34"/>
    <w:rsid w:val="00EA241C"/>
    <w:rsid w:val="00EA462A"/>
    <w:rsid w:val="00EA4BFB"/>
    <w:rsid w:val="00EA4D0A"/>
    <w:rsid w:val="00EA4EAF"/>
    <w:rsid w:val="00EA5565"/>
    <w:rsid w:val="00EB1273"/>
    <w:rsid w:val="00EB16E9"/>
    <w:rsid w:val="00EB7828"/>
    <w:rsid w:val="00EC1A4A"/>
    <w:rsid w:val="00EC594B"/>
    <w:rsid w:val="00EC5A71"/>
    <w:rsid w:val="00EC5BFD"/>
    <w:rsid w:val="00ED1391"/>
    <w:rsid w:val="00ED3F41"/>
    <w:rsid w:val="00ED4BC2"/>
    <w:rsid w:val="00ED69A7"/>
    <w:rsid w:val="00EE1C53"/>
    <w:rsid w:val="00EE6667"/>
    <w:rsid w:val="00EF36FA"/>
    <w:rsid w:val="00EF3C0C"/>
    <w:rsid w:val="00EF48B3"/>
    <w:rsid w:val="00EF5468"/>
    <w:rsid w:val="00EF6266"/>
    <w:rsid w:val="00EF6402"/>
    <w:rsid w:val="00EF7E11"/>
    <w:rsid w:val="00F031FB"/>
    <w:rsid w:val="00F054E9"/>
    <w:rsid w:val="00F07D53"/>
    <w:rsid w:val="00F07E50"/>
    <w:rsid w:val="00F10891"/>
    <w:rsid w:val="00F113CE"/>
    <w:rsid w:val="00F1168A"/>
    <w:rsid w:val="00F1515F"/>
    <w:rsid w:val="00F15833"/>
    <w:rsid w:val="00F16311"/>
    <w:rsid w:val="00F1770F"/>
    <w:rsid w:val="00F17855"/>
    <w:rsid w:val="00F21DB8"/>
    <w:rsid w:val="00F21FB4"/>
    <w:rsid w:val="00F24AA8"/>
    <w:rsid w:val="00F25704"/>
    <w:rsid w:val="00F30256"/>
    <w:rsid w:val="00F3213F"/>
    <w:rsid w:val="00F32469"/>
    <w:rsid w:val="00F32A93"/>
    <w:rsid w:val="00F34E00"/>
    <w:rsid w:val="00F400C1"/>
    <w:rsid w:val="00F42824"/>
    <w:rsid w:val="00F44340"/>
    <w:rsid w:val="00F56201"/>
    <w:rsid w:val="00F56E52"/>
    <w:rsid w:val="00F5745B"/>
    <w:rsid w:val="00F62777"/>
    <w:rsid w:val="00F63168"/>
    <w:rsid w:val="00F63856"/>
    <w:rsid w:val="00F6592C"/>
    <w:rsid w:val="00F74C6F"/>
    <w:rsid w:val="00F76180"/>
    <w:rsid w:val="00F763B4"/>
    <w:rsid w:val="00F7669A"/>
    <w:rsid w:val="00F810F4"/>
    <w:rsid w:val="00F81718"/>
    <w:rsid w:val="00F8326A"/>
    <w:rsid w:val="00F84FC7"/>
    <w:rsid w:val="00FA2FDF"/>
    <w:rsid w:val="00FA3533"/>
    <w:rsid w:val="00FA3D00"/>
    <w:rsid w:val="00FA45BE"/>
    <w:rsid w:val="00FA5F1B"/>
    <w:rsid w:val="00FB45A5"/>
    <w:rsid w:val="00FB6285"/>
    <w:rsid w:val="00FC15DB"/>
    <w:rsid w:val="00FC3D0E"/>
    <w:rsid w:val="00FC5329"/>
    <w:rsid w:val="00FD1F51"/>
    <w:rsid w:val="00FD5100"/>
    <w:rsid w:val="00FD5701"/>
    <w:rsid w:val="00FD5D9B"/>
    <w:rsid w:val="00FD6D3A"/>
    <w:rsid w:val="00FE24FA"/>
    <w:rsid w:val="00FE3CA2"/>
    <w:rsid w:val="00FE3FCC"/>
    <w:rsid w:val="00FE4526"/>
    <w:rsid w:val="00FF07BF"/>
    <w:rsid w:val="00FF3B96"/>
    <w:rsid w:val="00FF4B5F"/>
    <w:rsid w:val="00FF5047"/>
    <w:rsid w:val="00FF53FF"/>
    <w:rsid w:val="00FF64E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pPr>
      <w:spacing w:after="160" w:line="259" w:lineRule="auto"/>
    </w:pPr>
    <w:rPr>
      <w:sz w:val="22"/>
      <w:szCs w:val="22"/>
      <w:lang w:eastAsia="en-US"/>
    </w:rPr>
  </w:style>
  <w:style w:type="paragraph" w:styleId="1">
    <w:name w:val="heading 1"/>
    <w:basedOn w:val="a"/>
    <w:next w:val="a"/>
    <w:link w:val="10"/>
    <w:uiPriority w:val="9"/>
    <w:qFormat/>
    <w:rsid w:val="00C32630"/>
    <w:pPr>
      <w:keepNext/>
      <w:keepLines/>
      <w:spacing w:before="240" w:after="0"/>
      <w:outlineLvl w:val="0"/>
    </w:pPr>
    <w:rPr>
      <w:rFonts w:ascii="Calibri Light" w:eastAsia="Times New Roman" w:hAnsi="Calibri Light"/>
      <w:color w:val="2E74B5"/>
      <w:sz w:val="32"/>
      <w:szCs w:val="32"/>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AF4ED4"/>
    <w:rPr>
      <w:rFonts w:ascii="Times New Roman" w:eastAsia="Times New Roman" w:hAnsi="Times New Roman" w:cs="Times New Roman"/>
      <w:b/>
      <w:bCs/>
      <w:sz w:val="27"/>
      <w:szCs w:val="27"/>
      <w:lang w:eastAsia="uk-UA"/>
    </w:rPr>
  </w:style>
  <w:style w:type="character" w:customStyle="1" w:styleId="FontStyle">
    <w:name w:val="Font Style"/>
    <w:uiPriority w:val="99"/>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sz w:val="24"/>
      <w:szCs w:val="24"/>
      <w:lang w:val="ru-RU" w:eastAsia="ru-RU"/>
    </w:rPr>
  </w:style>
  <w:style w:type="character" w:customStyle="1" w:styleId="11">
    <w:name w:val="Основний текст Знак1"/>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 w:val="20"/>
      <w:szCs w:val="20"/>
    </w:rPr>
  </w:style>
  <w:style w:type="character" w:customStyle="1" w:styleId="a6">
    <w:name w:val="Верхній колонтитул Знак"/>
    <w:link w:val="a5"/>
    <w:uiPriority w:val="99"/>
    <w:rsid w:val="00AF4ED4"/>
    <w:rPr>
      <w:rFonts w:ascii="Calibri" w:eastAsia="Calibri" w:hAnsi="Calibri" w:cs="Times New Roman"/>
      <w:szCs w:val="20"/>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rPr>
      <w:sz w:val="20"/>
      <w:szCs w:val="20"/>
    </w:rPr>
  </w:style>
  <w:style w:type="character" w:customStyle="1" w:styleId="a9">
    <w:name w:val="Нижній колонтитул Знак"/>
    <w:link w:val="a8"/>
    <w:uiPriority w:val="99"/>
    <w:rsid w:val="00CE324E"/>
    <w:rPr>
      <w:rFonts w:ascii="Calibri" w:eastAsia="Calibri" w:hAnsi="Calibri" w:cs="Times New Roman"/>
    </w:rPr>
  </w:style>
  <w:style w:type="character" w:customStyle="1" w:styleId="rvts15">
    <w:name w:val="rvts15"/>
    <w:basedOn w:val="a0"/>
    <w:rsid w:val="00C12D6F"/>
  </w:style>
  <w:style w:type="character" w:styleId="aa">
    <w:name w:val="Hyperlink"/>
    <w:uiPriority w:val="99"/>
    <w:unhideWhenUsed/>
    <w:rsid w:val="00C335E0"/>
    <w:rPr>
      <w:color w:val="0000FF"/>
      <w:u w:val="single"/>
    </w:rPr>
  </w:style>
  <w:style w:type="paragraph" w:styleId="ab">
    <w:name w:val="Normal (Web)"/>
    <w:basedOn w:val="a"/>
    <w:uiPriority w:val="99"/>
    <w:semiHidden/>
    <w:unhideWhenUsed/>
    <w:rsid w:val="0045545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10">
    <w:name w:val="Заголовок 1 Знак"/>
    <w:link w:val="1"/>
    <w:uiPriority w:val="9"/>
    <w:rsid w:val="00C32630"/>
    <w:rPr>
      <w:rFonts w:ascii="Calibri Light" w:eastAsia="Times New Roman" w:hAnsi="Calibri Light" w:cs="Times New Roman"/>
      <w:color w:val="2E74B5"/>
      <w:sz w:val="32"/>
      <w:szCs w:val="32"/>
    </w:rPr>
  </w:style>
  <w:style w:type="character" w:customStyle="1" w:styleId="statsitem">
    <w:name w:val="stats__item"/>
    <w:basedOn w:val="a0"/>
    <w:rsid w:val="00C32630"/>
  </w:style>
  <w:style w:type="paragraph" w:styleId="ac">
    <w:name w:val="Balloon Text"/>
    <w:basedOn w:val="a"/>
    <w:link w:val="ad"/>
    <w:uiPriority w:val="99"/>
    <w:semiHidden/>
    <w:unhideWhenUsed/>
    <w:rsid w:val="009034CA"/>
    <w:pPr>
      <w:spacing w:after="0" w:line="240" w:lineRule="auto"/>
    </w:pPr>
    <w:rPr>
      <w:rFonts w:ascii="Segoe UI" w:hAnsi="Segoe UI"/>
      <w:sz w:val="18"/>
      <w:szCs w:val="18"/>
    </w:rPr>
  </w:style>
  <w:style w:type="character" w:customStyle="1" w:styleId="ad">
    <w:name w:val="Текст у виносці Знак"/>
    <w:link w:val="ac"/>
    <w:uiPriority w:val="99"/>
    <w:semiHidden/>
    <w:rsid w:val="009034CA"/>
    <w:rPr>
      <w:rFonts w:ascii="Segoe UI" w:eastAsia="Calibri" w:hAnsi="Segoe UI" w:cs="Segoe UI"/>
      <w:sz w:val="18"/>
      <w:szCs w:val="18"/>
    </w:rPr>
  </w:style>
  <w:style w:type="paragraph" w:customStyle="1" w:styleId="rvps2">
    <w:name w:val="rvps2"/>
    <w:basedOn w:val="a"/>
    <w:rsid w:val="009034C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9034CA"/>
  </w:style>
  <w:style w:type="character" w:styleId="ae">
    <w:name w:val="annotation reference"/>
    <w:uiPriority w:val="99"/>
    <w:semiHidden/>
    <w:unhideWhenUsed/>
    <w:rsid w:val="004437F4"/>
    <w:rPr>
      <w:sz w:val="16"/>
      <w:szCs w:val="16"/>
    </w:rPr>
  </w:style>
  <w:style w:type="paragraph" w:styleId="af">
    <w:name w:val="annotation text"/>
    <w:basedOn w:val="a"/>
    <w:link w:val="af0"/>
    <w:uiPriority w:val="99"/>
    <w:unhideWhenUsed/>
    <w:rsid w:val="004437F4"/>
    <w:pPr>
      <w:widowControl w:val="0"/>
      <w:spacing w:after="0" w:line="240" w:lineRule="auto"/>
    </w:pPr>
    <w:rPr>
      <w:rFonts w:cs="Arial"/>
      <w:sz w:val="20"/>
      <w:szCs w:val="20"/>
      <w:lang w:bidi="uk-UA"/>
    </w:rPr>
  </w:style>
  <w:style w:type="character" w:customStyle="1" w:styleId="af0">
    <w:name w:val="Текст примітки Знак"/>
    <w:link w:val="af"/>
    <w:uiPriority w:val="99"/>
    <w:rsid w:val="004437F4"/>
    <w:rPr>
      <w:rFonts w:cs="Arial"/>
      <w:lang w:bidi="uk-UA"/>
    </w:rPr>
  </w:style>
  <w:style w:type="paragraph" w:styleId="af1">
    <w:name w:val="footnote text"/>
    <w:basedOn w:val="a"/>
    <w:link w:val="af2"/>
    <w:uiPriority w:val="99"/>
    <w:semiHidden/>
    <w:unhideWhenUsed/>
    <w:rsid w:val="00AB22F2"/>
    <w:rPr>
      <w:sz w:val="20"/>
      <w:szCs w:val="20"/>
    </w:rPr>
  </w:style>
  <w:style w:type="character" w:customStyle="1" w:styleId="af2">
    <w:name w:val="Текст виноски Знак"/>
    <w:link w:val="af1"/>
    <w:uiPriority w:val="99"/>
    <w:semiHidden/>
    <w:rsid w:val="00AB22F2"/>
    <w:rPr>
      <w:lang w:eastAsia="en-US"/>
    </w:rPr>
  </w:style>
  <w:style w:type="character" w:styleId="af3">
    <w:name w:val="footnote reference"/>
    <w:uiPriority w:val="99"/>
    <w:semiHidden/>
    <w:unhideWhenUsed/>
    <w:rsid w:val="00AB22F2"/>
    <w:rPr>
      <w:vertAlign w:val="superscript"/>
    </w:rPr>
  </w:style>
  <w:style w:type="character" w:customStyle="1" w:styleId="rvts37">
    <w:name w:val="rvts37"/>
    <w:basedOn w:val="a0"/>
    <w:rsid w:val="009633A0"/>
  </w:style>
  <w:style w:type="character" w:customStyle="1" w:styleId="rvts46">
    <w:name w:val="rvts46"/>
    <w:basedOn w:val="a0"/>
    <w:rsid w:val="009633A0"/>
  </w:style>
  <w:style w:type="character" w:customStyle="1" w:styleId="rvts9">
    <w:name w:val="rvts9"/>
    <w:basedOn w:val="a0"/>
    <w:rsid w:val="00437A17"/>
  </w:style>
  <w:style w:type="character" w:customStyle="1" w:styleId="st161">
    <w:name w:val="st161"/>
    <w:uiPriority w:val="99"/>
    <w:rsid w:val="00CE23AD"/>
    <w:rPr>
      <w:rFonts w:ascii="Times New Roman" w:hAnsi="Times New Roman" w:cs="Times New Roman"/>
      <w:b/>
      <w:bCs/>
      <w:color w:val="000000"/>
      <w:sz w:val="32"/>
      <w:szCs w:val="32"/>
    </w:rPr>
  </w:style>
  <w:style w:type="paragraph" w:customStyle="1" w:styleId="af4">
    <w:name w:val="Нормальний текст"/>
    <w:basedOn w:val="a"/>
    <w:rsid w:val="005222CE"/>
    <w:pPr>
      <w:spacing w:before="120" w:after="0" w:line="240" w:lineRule="auto"/>
      <w:ind w:firstLine="567"/>
      <w:jc w:val="both"/>
    </w:pPr>
    <w:rPr>
      <w:rFonts w:ascii="Antiqua" w:eastAsia="Times New Roman" w:hAnsi="Antiqua"/>
      <w:sz w:val="26"/>
      <w:szCs w:val="20"/>
      <w:lang w:eastAsia="ru-RU"/>
    </w:rPr>
  </w:style>
  <w:style w:type="paragraph" w:customStyle="1" w:styleId="rvps17">
    <w:name w:val="rvps1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basedOn w:val="a0"/>
    <w:rsid w:val="009618D2"/>
  </w:style>
  <w:style w:type="character" w:customStyle="1" w:styleId="rvts64">
    <w:name w:val="rvts64"/>
    <w:basedOn w:val="a0"/>
    <w:rsid w:val="009618D2"/>
  </w:style>
  <w:style w:type="paragraph" w:customStyle="1" w:styleId="rvps7">
    <w:name w:val="rvps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xfm77614330">
    <w:name w:val="xfm_77614330"/>
    <w:basedOn w:val="a0"/>
    <w:rsid w:val="00B02693"/>
  </w:style>
  <w:style w:type="character" w:customStyle="1" w:styleId="xfmc1">
    <w:name w:val="xfmc1"/>
    <w:basedOn w:val="a0"/>
    <w:rsid w:val="00B02693"/>
  </w:style>
  <w:style w:type="character" w:styleId="af5">
    <w:name w:val="Strong"/>
    <w:basedOn w:val="a0"/>
    <w:uiPriority w:val="22"/>
    <w:qFormat/>
    <w:rsid w:val="00431456"/>
    <w:rPr>
      <w:b/>
      <w:bCs/>
    </w:rPr>
  </w:style>
  <w:style w:type="character" w:styleId="af6">
    <w:name w:val="Emphasis"/>
    <w:basedOn w:val="a0"/>
    <w:uiPriority w:val="20"/>
    <w:qFormat/>
    <w:rsid w:val="004314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235449">
      <w:bodyDiv w:val="1"/>
      <w:marLeft w:val="0"/>
      <w:marRight w:val="0"/>
      <w:marTop w:val="0"/>
      <w:marBottom w:val="0"/>
      <w:divBdr>
        <w:top w:val="none" w:sz="0" w:space="0" w:color="auto"/>
        <w:left w:val="none" w:sz="0" w:space="0" w:color="auto"/>
        <w:bottom w:val="none" w:sz="0" w:space="0" w:color="auto"/>
        <w:right w:val="none" w:sz="0" w:space="0" w:color="auto"/>
      </w:divBdr>
    </w:div>
    <w:div w:id="494149214">
      <w:bodyDiv w:val="1"/>
      <w:marLeft w:val="0"/>
      <w:marRight w:val="0"/>
      <w:marTop w:val="0"/>
      <w:marBottom w:val="0"/>
      <w:divBdr>
        <w:top w:val="none" w:sz="0" w:space="0" w:color="auto"/>
        <w:left w:val="none" w:sz="0" w:space="0" w:color="auto"/>
        <w:bottom w:val="none" w:sz="0" w:space="0" w:color="auto"/>
        <w:right w:val="none" w:sz="0" w:space="0" w:color="auto"/>
      </w:divBdr>
    </w:div>
    <w:div w:id="503133680">
      <w:bodyDiv w:val="1"/>
      <w:marLeft w:val="0"/>
      <w:marRight w:val="0"/>
      <w:marTop w:val="0"/>
      <w:marBottom w:val="0"/>
      <w:divBdr>
        <w:top w:val="none" w:sz="0" w:space="0" w:color="auto"/>
        <w:left w:val="none" w:sz="0" w:space="0" w:color="auto"/>
        <w:bottom w:val="none" w:sz="0" w:space="0" w:color="auto"/>
        <w:right w:val="none" w:sz="0" w:space="0" w:color="auto"/>
      </w:divBdr>
    </w:div>
    <w:div w:id="1084961987">
      <w:bodyDiv w:val="1"/>
      <w:marLeft w:val="0"/>
      <w:marRight w:val="0"/>
      <w:marTop w:val="0"/>
      <w:marBottom w:val="0"/>
      <w:divBdr>
        <w:top w:val="none" w:sz="0" w:space="0" w:color="auto"/>
        <w:left w:val="none" w:sz="0" w:space="0" w:color="auto"/>
        <w:bottom w:val="none" w:sz="0" w:space="0" w:color="auto"/>
        <w:right w:val="none" w:sz="0" w:space="0" w:color="auto"/>
      </w:divBdr>
    </w:div>
    <w:div w:id="1158619921">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198660656">
      <w:bodyDiv w:val="1"/>
      <w:marLeft w:val="0"/>
      <w:marRight w:val="0"/>
      <w:marTop w:val="0"/>
      <w:marBottom w:val="0"/>
      <w:divBdr>
        <w:top w:val="none" w:sz="0" w:space="0" w:color="auto"/>
        <w:left w:val="none" w:sz="0" w:space="0" w:color="auto"/>
        <w:bottom w:val="none" w:sz="0" w:space="0" w:color="auto"/>
        <w:right w:val="none" w:sz="0" w:space="0" w:color="auto"/>
      </w:divBdr>
    </w:div>
    <w:div w:id="1224675353">
      <w:bodyDiv w:val="1"/>
      <w:marLeft w:val="0"/>
      <w:marRight w:val="0"/>
      <w:marTop w:val="0"/>
      <w:marBottom w:val="0"/>
      <w:divBdr>
        <w:top w:val="none" w:sz="0" w:space="0" w:color="auto"/>
        <w:left w:val="none" w:sz="0" w:space="0" w:color="auto"/>
        <w:bottom w:val="none" w:sz="0" w:space="0" w:color="auto"/>
        <w:right w:val="none" w:sz="0" w:space="0" w:color="auto"/>
      </w:divBdr>
    </w:div>
    <w:div w:id="1295868212">
      <w:bodyDiv w:val="1"/>
      <w:marLeft w:val="0"/>
      <w:marRight w:val="0"/>
      <w:marTop w:val="0"/>
      <w:marBottom w:val="0"/>
      <w:divBdr>
        <w:top w:val="none" w:sz="0" w:space="0" w:color="auto"/>
        <w:left w:val="none" w:sz="0" w:space="0" w:color="auto"/>
        <w:bottom w:val="none" w:sz="0" w:space="0" w:color="auto"/>
        <w:right w:val="none" w:sz="0" w:space="0" w:color="auto"/>
      </w:divBdr>
      <w:divsChild>
        <w:div w:id="1762870095">
          <w:marLeft w:val="0"/>
          <w:marRight w:val="0"/>
          <w:marTop w:val="0"/>
          <w:marBottom w:val="0"/>
          <w:divBdr>
            <w:top w:val="none" w:sz="0" w:space="0" w:color="auto"/>
            <w:left w:val="none" w:sz="0" w:space="0" w:color="auto"/>
            <w:bottom w:val="none" w:sz="0" w:space="0" w:color="auto"/>
            <w:right w:val="none" w:sz="0" w:space="0" w:color="auto"/>
          </w:divBdr>
          <w:divsChild>
            <w:div w:id="54352491">
              <w:marLeft w:val="0"/>
              <w:marRight w:val="0"/>
              <w:marTop w:val="0"/>
              <w:marBottom w:val="0"/>
              <w:divBdr>
                <w:top w:val="none" w:sz="0" w:space="0" w:color="auto"/>
                <w:left w:val="none" w:sz="0" w:space="0" w:color="auto"/>
                <w:bottom w:val="none" w:sz="0" w:space="0" w:color="auto"/>
                <w:right w:val="none" w:sz="0" w:space="0" w:color="auto"/>
              </w:divBdr>
              <w:divsChild>
                <w:div w:id="5867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681642">
      <w:bodyDiv w:val="1"/>
      <w:marLeft w:val="0"/>
      <w:marRight w:val="0"/>
      <w:marTop w:val="0"/>
      <w:marBottom w:val="0"/>
      <w:divBdr>
        <w:top w:val="none" w:sz="0" w:space="0" w:color="auto"/>
        <w:left w:val="none" w:sz="0" w:space="0" w:color="auto"/>
        <w:bottom w:val="none" w:sz="0" w:space="0" w:color="auto"/>
        <w:right w:val="none" w:sz="0" w:space="0" w:color="auto"/>
      </w:divBdr>
    </w:div>
    <w:div w:id="1466117791">
      <w:bodyDiv w:val="1"/>
      <w:marLeft w:val="0"/>
      <w:marRight w:val="0"/>
      <w:marTop w:val="0"/>
      <w:marBottom w:val="0"/>
      <w:divBdr>
        <w:top w:val="none" w:sz="0" w:space="0" w:color="auto"/>
        <w:left w:val="none" w:sz="0" w:space="0" w:color="auto"/>
        <w:bottom w:val="none" w:sz="0" w:space="0" w:color="auto"/>
        <w:right w:val="none" w:sz="0" w:space="0" w:color="auto"/>
      </w:divBdr>
    </w:div>
    <w:div w:id="1502623733">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 w:id="1537037295">
      <w:bodyDiv w:val="1"/>
      <w:marLeft w:val="0"/>
      <w:marRight w:val="0"/>
      <w:marTop w:val="0"/>
      <w:marBottom w:val="0"/>
      <w:divBdr>
        <w:top w:val="none" w:sz="0" w:space="0" w:color="auto"/>
        <w:left w:val="none" w:sz="0" w:space="0" w:color="auto"/>
        <w:bottom w:val="none" w:sz="0" w:space="0" w:color="auto"/>
        <w:right w:val="none" w:sz="0" w:space="0" w:color="auto"/>
      </w:divBdr>
      <w:divsChild>
        <w:div w:id="332298458">
          <w:marLeft w:val="0"/>
          <w:marRight w:val="0"/>
          <w:marTop w:val="0"/>
          <w:marBottom w:val="0"/>
          <w:divBdr>
            <w:top w:val="none" w:sz="0" w:space="0" w:color="auto"/>
            <w:left w:val="none" w:sz="0" w:space="0" w:color="auto"/>
            <w:bottom w:val="none" w:sz="0" w:space="0" w:color="auto"/>
            <w:right w:val="none" w:sz="0" w:space="0" w:color="auto"/>
          </w:divBdr>
        </w:div>
        <w:div w:id="542908856">
          <w:marLeft w:val="0"/>
          <w:marRight w:val="0"/>
          <w:marTop w:val="0"/>
          <w:marBottom w:val="0"/>
          <w:divBdr>
            <w:top w:val="none" w:sz="0" w:space="0" w:color="auto"/>
            <w:left w:val="none" w:sz="0" w:space="0" w:color="auto"/>
            <w:bottom w:val="none" w:sz="0" w:space="0" w:color="auto"/>
            <w:right w:val="none" w:sz="0" w:space="0" w:color="auto"/>
          </w:divBdr>
        </w:div>
        <w:div w:id="592206380">
          <w:marLeft w:val="0"/>
          <w:marRight w:val="0"/>
          <w:marTop w:val="0"/>
          <w:marBottom w:val="0"/>
          <w:divBdr>
            <w:top w:val="none" w:sz="0" w:space="0" w:color="auto"/>
            <w:left w:val="none" w:sz="0" w:space="0" w:color="auto"/>
            <w:bottom w:val="none" w:sz="0" w:space="0" w:color="auto"/>
            <w:right w:val="none" w:sz="0" w:space="0" w:color="auto"/>
          </w:divBdr>
          <w:divsChild>
            <w:div w:id="15927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27256">
      <w:bodyDiv w:val="1"/>
      <w:marLeft w:val="0"/>
      <w:marRight w:val="0"/>
      <w:marTop w:val="0"/>
      <w:marBottom w:val="0"/>
      <w:divBdr>
        <w:top w:val="none" w:sz="0" w:space="0" w:color="auto"/>
        <w:left w:val="none" w:sz="0" w:space="0" w:color="auto"/>
        <w:bottom w:val="none" w:sz="0" w:space="0" w:color="auto"/>
        <w:right w:val="none" w:sz="0" w:space="0" w:color="auto"/>
      </w:divBdr>
    </w:div>
    <w:div w:id="1602764663">
      <w:bodyDiv w:val="1"/>
      <w:marLeft w:val="0"/>
      <w:marRight w:val="0"/>
      <w:marTop w:val="0"/>
      <w:marBottom w:val="0"/>
      <w:divBdr>
        <w:top w:val="none" w:sz="0" w:space="0" w:color="auto"/>
        <w:left w:val="none" w:sz="0" w:space="0" w:color="auto"/>
        <w:bottom w:val="none" w:sz="0" w:space="0" w:color="auto"/>
        <w:right w:val="none" w:sz="0" w:space="0" w:color="auto"/>
      </w:divBdr>
    </w:div>
    <w:div w:id="1640114941">
      <w:bodyDiv w:val="1"/>
      <w:marLeft w:val="0"/>
      <w:marRight w:val="0"/>
      <w:marTop w:val="0"/>
      <w:marBottom w:val="0"/>
      <w:divBdr>
        <w:top w:val="none" w:sz="0" w:space="0" w:color="auto"/>
        <w:left w:val="none" w:sz="0" w:space="0" w:color="auto"/>
        <w:bottom w:val="none" w:sz="0" w:space="0" w:color="auto"/>
        <w:right w:val="none" w:sz="0" w:space="0" w:color="auto"/>
      </w:divBdr>
    </w:div>
    <w:div w:id="1647198592">
      <w:bodyDiv w:val="1"/>
      <w:marLeft w:val="0"/>
      <w:marRight w:val="0"/>
      <w:marTop w:val="0"/>
      <w:marBottom w:val="0"/>
      <w:divBdr>
        <w:top w:val="none" w:sz="0" w:space="0" w:color="auto"/>
        <w:left w:val="none" w:sz="0" w:space="0" w:color="auto"/>
        <w:bottom w:val="none" w:sz="0" w:space="0" w:color="auto"/>
        <w:right w:val="none" w:sz="0" w:space="0" w:color="auto"/>
      </w:divBdr>
    </w:div>
    <w:div w:id="1749302662">
      <w:bodyDiv w:val="1"/>
      <w:marLeft w:val="0"/>
      <w:marRight w:val="0"/>
      <w:marTop w:val="0"/>
      <w:marBottom w:val="0"/>
      <w:divBdr>
        <w:top w:val="none" w:sz="0" w:space="0" w:color="auto"/>
        <w:left w:val="none" w:sz="0" w:space="0" w:color="auto"/>
        <w:bottom w:val="none" w:sz="0" w:space="0" w:color="auto"/>
        <w:right w:val="none" w:sz="0" w:space="0" w:color="auto"/>
      </w:divBdr>
    </w:div>
    <w:div w:id="1912502974">
      <w:bodyDiv w:val="1"/>
      <w:marLeft w:val="0"/>
      <w:marRight w:val="0"/>
      <w:marTop w:val="0"/>
      <w:marBottom w:val="0"/>
      <w:divBdr>
        <w:top w:val="none" w:sz="0" w:space="0" w:color="auto"/>
        <w:left w:val="none" w:sz="0" w:space="0" w:color="auto"/>
        <w:bottom w:val="none" w:sz="0" w:space="0" w:color="auto"/>
        <w:right w:val="none" w:sz="0" w:space="0" w:color="auto"/>
      </w:divBdr>
    </w:div>
    <w:div w:id="2080595817">
      <w:bodyDiv w:val="1"/>
      <w:marLeft w:val="0"/>
      <w:marRight w:val="0"/>
      <w:marTop w:val="0"/>
      <w:marBottom w:val="0"/>
      <w:divBdr>
        <w:top w:val="none" w:sz="0" w:space="0" w:color="auto"/>
        <w:left w:val="none" w:sz="0" w:space="0" w:color="auto"/>
        <w:bottom w:val="none" w:sz="0" w:space="0" w:color="auto"/>
        <w:right w:val="none" w:sz="0" w:space="0" w:color="auto"/>
      </w:divBdr>
    </w:div>
    <w:div w:id="212580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33403B9D-38FD-4CA0-9980-E4CD77A12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7910</Words>
  <Characters>4509</Characters>
  <Application>Microsoft Office Word</Application>
  <DocSecurity>0</DocSecurity>
  <Lines>37</Lines>
  <Paragraphs>24</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2021-05-24T12:33:00Z</dcterms:created>
  <dcterms:modified xsi:type="dcterms:W3CDTF">2021-05-24T12:33:00Z</dcterms:modified>
</cp:coreProperties>
</file>