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B5A" w:rsidRPr="00AB7171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324B9F" w:rsidRPr="00324B9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C248A7" w:rsidRPr="00C248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аграрної та земельної політики</w:t>
      </w:r>
    </w:p>
    <w:p w:rsidR="00B16B5A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EA6B09" w:rsidRPr="00722930" w:rsidRDefault="00EA6B09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324B9F" w:rsidRDefault="00324B9F" w:rsidP="00324B9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42BAE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324B9F" w:rsidRPr="00F614D3" w:rsidRDefault="00324B9F" w:rsidP="00324B9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 № </w:t>
      </w:r>
      <w:r w:rsidR="00C248A7" w:rsidRPr="00C248A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4396 від 18.11.2020</w:t>
      </w:r>
    </w:p>
    <w:p w:rsidR="00B16B5A" w:rsidRPr="00722930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722930" w:rsidRDefault="00B16B5A" w:rsidP="00EA6B09">
      <w:pPr>
        <w:spacing w:after="0" w:line="264" w:lineRule="auto"/>
        <w:ind w:right="103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E67645">
        <w:rPr>
          <w:rFonts w:ascii="Times New Roman" w:eastAsia="Times New Roman" w:hAnsi="Times New Roman"/>
          <w:sz w:val="28"/>
          <w:szCs w:val="28"/>
          <w:lang w:val="uk-UA" w:eastAsia="ru-RU"/>
        </w:rPr>
        <w:t>16 червня</w:t>
      </w:r>
      <w:r w:rsidR="000A6952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D71B8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</w:t>
      </w:r>
      <w:r w:rsidRPr="00F34EFD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E67645">
        <w:rPr>
          <w:rFonts w:ascii="Times New Roman" w:eastAsia="Times New Roman" w:hAnsi="Times New Roman"/>
          <w:sz w:val="28"/>
          <w:szCs w:val="28"/>
          <w:lang w:val="uk-UA" w:eastAsia="ru-RU"/>
        </w:rPr>
        <w:t>92</w:t>
      </w:r>
      <w:bookmarkStart w:id="0" w:name="_GoBack"/>
      <w:bookmarkEnd w:id="0"/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D71B89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D71B89" w:rsidRPr="00D71B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</w:t>
      </w:r>
      <w:r w:rsidR="00C248A7" w:rsidRPr="00C248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внесення змін до деяких законодавчих актів України щодо ідентифікації та реєстрації тварин </w:t>
      </w:r>
      <w:r w:rsidR="00D71B89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C248A7" w:rsidRPr="00C248A7">
        <w:rPr>
          <w:rFonts w:ascii="Times New Roman" w:eastAsia="Times New Roman" w:hAnsi="Times New Roman"/>
          <w:sz w:val="28"/>
          <w:szCs w:val="28"/>
          <w:lang w:val="uk-UA" w:eastAsia="ru-RU"/>
        </w:rPr>
        <w:t>4396 від 18.11.2020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</w:t>
      </w:r>
      <w:r w:rsidR="00C248A7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C248A7">
        <w:rPr>
          <w:rFonts w:ascii="Times New Roman" w:eastAsia="Times New Roman" w:hAnsi="Times New Roman"/>
          <w:sz w:val="28"/>
          <w:szCs w:val="28"/>
          <w:lang w:val="uk-UA" w:eastAsia="ru-RU"/>
        </w:rPr>
        <w:t>ами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C248A7" w:rsidRPr="00C248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Юрчишиним</w:t>
      </w:r>
      <w:proofErr w:type="spellEnd"/>
      <w:r w:rsidR="00C248A7" w:rsidRPr="00C248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П.В.</w:t>
      </w:r>
      <w:r w:rsidR="00C248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proofErr w:type="spellStart"/>
      <w:r w:rsidR="00C248A7" w:rsidRPr="00C248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Салійчуком</w:t>
      </w:r>
      <w:proofErr w:type="spellEnd"/>
      <w:r w:rsidR="00C248A7" w:rsidRPr="00C248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О.В.</w:t>
      </w:r>
      <w:r w:rsidR="00C248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іншими,</w:t>
      </w:r>
      <w:r w:rsidR="00C248A7" w:rsidRPr="00C248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71B89" w:rsidRPr="00D71B8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603917" w:rsidRPr="00601359" w:rsidRDefault="00B16B5A" w:rsidP="00EA6B09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  <w:highlight w:val="lightGray"/>
          <w:lang w:val="uk-UA" w:eastAsia="uk-UA"/>
        </w:rPr>
      </w:pPr>
      <w:r w:rsidRPr="006013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</w:t>
      </w:r>
      <w:r w:rsidR="00425F67" w:rsidRPr="006013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внести зміни до </w:t>
      </w:r>
      <w:r w:rsidR="006013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законів </w:t>
      </w:r>
      <w:r w:rsidR="003858AA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3858AA" w:rsidRPr="003858AA">
        <w:rPr>
          <w:rFonts w:ascii="Times New Roman" w:eastAsia="Times New Roman" w:hAnsi="Times New Roman"/>
          <w:sz w:val="28"/>
          <w:szCs w:val="28"/>
          <w:lang w:val="uk-UA" w:eastAsia="ru-RU"/>
        </w:rPr>
        <w:t>Про ідентифікацію та реєстрацію тварин</w:t>
      </w:r>
      <w:r w:rsidR="003858AA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C73E6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3858AA" w:rsidRPr="003858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6146B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601359" w:rsidRPr="00601359">
        <w:rPr>
          <w:rFonts w:ascii="Times New Roman" w:hAnsi="Times New Roman"/>
          <w:sz w:val="28"/>
          <w:szCs w:val="28"/>
          <w:lang w:val="uk-UA" w:eastAsia="ru-RU"/>
        </w:rPr>
        <w:t>Про основні засади державного нагляду (контролю) у</w:t>
      </w:r>
      <w:r w:rsidR="00C6146B">
        <w:rPr>
          <w:rFonts w:ascii="Times New Roman" w:hAnsi="Times New Roman"/>
          <w:sz w:val="28"/>
          <w:szCs w:val="28"/>
          <w:lang w:val="uk-UA" w:eastAsia="ru-RU"/>
        </w:rPr>
        <w:t xml:space="preserve"> сфері господарської діяльності»</w:t>
      </w:r>
      <w:r w:rsidR="00601359">
        <w:rPr>
          <w:rFonts w:ascii="Times New Roman" w:hAnsi="Times New Roman"/>
          <w:sz w:val="28"/>
          <w:szCs w:val="28"/>
          <w:lang w:val="uk-UA" w:eastAsia="ru-RU"/>
        </w:rPr>
        <w:t xml:space="preserve"> та </w:t>
      </w:r>
      <w:r w:rsidR="00C6146B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601359" w:rsidRPr="00601359">
        <w:rPr>
          <w:rFonts w:ascii="Times New Roman" w:hAnsi="Times New Roman"/>
          <w:sz w:val="28"/>
          <w:szCs w:val="28"/>
          <w:lang w:val="uk-UA" w:eastAsia="ru-RU"/>
        </w:rPr>
        <w:t>Про особливості здійснення державного нагляду (контролю) у сфері господарської діяльності щодо фізичних осіб - підприємців та юридичних осіб, які застосовують спрощену систему оподаткування, обліку та звітності</w:t>
      </w:r>
      <w:r w:rsidR="00C6146B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603917" w:rsidRPr="00DF7EBE">
        <w:rPr>
          <w:rStyle w:val="FontStyle12"/>
          <w:sz w:val="28"/>
          <w:szCs w:val="28"/>
          <w:lang w:val="uk-UA" w:eastAsia="uk-UA"/>
        </w:rPr>
        <w:t>,</w:t>
      </w:r>
      <w:r w:rsidR="00BD6BA3" w:rsidRPr="00DF7EBE">
        <w:rPr>
          <w:rStyle w:val="FontStyle12"/>
          <w:sz w:val="28"/>
          <w:szCs w:val="28"/>
          <w:lang w:val="uk-UA" w:eastAsia="uk-UA"/>
        </w:rPr>
        <w:t xml:space="preserve"> </w:t>
      </w:r>
      <w:r w:rsidR="00C6146B">
        <w:rPr>
          <w:rStyle w:val="FontStyle12"/>
          <w:sz w:val="28"/>
          <w:szCs w:val="28"/>
          <w:lang w:val="uk-UA" w:eastAsia="uk-UA"/>
        </w:rPr>
        <w:t>які</w:t>
      </w:r>
      <w:r w:rsidR="00DF7EBE" w:rsidRPr="00DF7EBE">
        <w:rPr>
          <w:rStyle w:val="FontStyle12"/>
          <w:sz w:val="28"/>
          <w:szCs w:val="28"/>
          <w:lang w:val="uk-UA" w:eastAsia="uk-UA"/>
        </w:rPr>
        <w:t xml:space="preserve"> відп</w:t>
      </w:r>
      <w:r w:rsidR="00C6146B">
        <w:rPr>
          <w:rStyle w:val="FontStyle12"/>
          <w:sz w:val="28"/>
          <w:szCs w:val="28"/>
          <w:lang w:val="uk-UA" w:eastAsia="uk-UA"/>
        </w:rPr>
        <w:t>овідно до пояснювальної записки</w:t>
      </w:r>
      <w:r w:rsidR="00DF7EBE">
        <w:rPr>
          <w:rStyle w:val="FontStyle12"/>
          <w:sz w:val="28"/>
          <w:szCs w:val="28"/>
          <w:lang w:val="uk-UA" w:eastAsia="uk-UA"/>
        </w:rPr>
        <w:t xml:space="preserve"> </w:t>
      </w:r>
      <w:r w:rsidR="00C73E61">
        <w:rPr>
          <w:rStyle w:val="FontStyle12"/>
          <w:sz w:val="28"/>
          <w:szCs w:val="28"/>
          <w:lang w:val="uk-UA" w:eastAsia="uk-UA"/>
        </w:rPr>
        <w:t xml:space="preserve">до законопроекту </w:t>
      </w:r>
      <w:r w:rsidR="00DF7EBE">
        <w:rPr>
          <w:rStyle w:val="FontStyle12"/>
          <w:sz w:val="28"/>
          <w:szCs w:val="28"/>
          <w:lang w:val="uk-UA" w:eastAsia="uk-UA"/>
        </w:rPr>
        <w:t xml:space="preserve">зумовлені необхідністю виконання пунктів 52-55 розділу </w:t>
      </w:r>
      <w:r w:rsidR="00C73E61">
        <w:rPr>
          <w:rStyle w:val="FontStyle12"/>
          <w:sz w:val="28"/>
          <w:szCs w:val="28"/>
          <w:lang w:val="uk-UA" w:eastAsia="uk-UA"/>
        </w:rPr>
        <w:t xml:space="preserve">2 </w:t>
      </w:r>
      <w:r w:rsidR="00D7736D" w:rsidRPr="00D7736D">
        <w:rPr>
          <w:rStyle w:val="FontStyle12"/>
          <w:sz w:val="28"/>
          <w:szCs w:val="28"/>
          <w:lang w:val="uk-UA" w:eastAsia="uk-UA"/>
        </w:rPr>
        <w:t xml:space="preserve">Всеохоплюючої стратегії імплементації Глави IV (Санітарні та </w:t>
      </w:r>
      <w:proofErr w:type="spellStart"/>
      <w:r w:rsidR="00D7736D" w:rsidRPr="00D7736D">
        <w:rPr>
          <w:rStyle w:val="FontStyle12"/>
          <w:sz w:val="28"/>
          <w:szCs w:val="28"/>
          <w:lang w:val="uk-UA" w:eastAsia="uk-UA"/>
        </w:rPr>
        <w:t>фітосанітарні</w:t>
      </w:r>
      <w:proofErr w:type="spellEnd"/>
      <w:r w:rsidR="00D7736D" w:rsidRPr="00D7736D">
        <w:rPr>
          <w:rStyle w:val="FontStyle12"/>
          <w:sz w:val="28"/>
          <w:szCs w:val="28"/>
          <w:lang w:val="uk-UA" w:eastAsia="uk-UA"/>
        </w:rPr>
        <w:t xml:space="preserve"> заходи) Розділу IV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 – членами, з іншої сторони, затвердженої розпорядженням Кабінету Міністрів України від 24 лютого 2016 року № </w:t>
      </w:r>
      <w:r w:rsidR="00D7736D" w:rsidRPr="00304E81">
        <w:rPr>
          <w:rStyle w:val="FontStyle12"/>
          <w:sz w:val="28"/>
          <w:szCs w:val="28"/>
          <w:lang w:val="uk-UA" w:eastAsia="uk-UA"/>
        </w:rPr>
        <w:t>228-р</w:t>
      </w:r>
      <w:r w:rsidR="00BD6BA3" w:rsidRPr="00304E81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</w:p>
    <w:p w:rsidR="00C73E61" w:rsidRDefault="00DD1A84" w:rsidP="00EA6B09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304E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запропонованими </w:t>
      </w:r>
      <w:r w:rsidR="00304E81">
        <w:rPr>
          <w:rFonts w:ascii="Times New Roman" w:eastAsia="Times New Roman" w:hAnsi="Times New Roman"/>
          <w:sz w:val="28"/>
          <w:szCs w:val="28"/>
          <w:lang w:val="uk-UA" w:eastAsia="ru-RU"/>
        </w:rPr>
        <w:t>змінами до статей 5</w:t>
      </w:r>
      <w:r w:rsidR="00304E81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 xml:space="preserve">1 </w:t>
      </w:r>
      <w:r w:rsidR="00304E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10 </w:t>
      </w:r>
      <w:r w:rsidR="00D96F97">
        <w:rPr>
          <w:rFonts w:ascii="Times New Roman" w:eastAsia="Times New Roman" w:hAnsi="Times New Roman"/>
          <w:sz w:val="28"/>
          <w:szCs w:val="28"/>
          <w:lang w:val="uk-UA" w:eastAsia="ru-RU"/>
        </w:rPr>
        <w:t>Закону України «</w:t>
      </w:r>
      <w:r w:rsidR="00D96F97" w:rsidRPr="00D96F97">
        <w:rPr>
          <w:rFonts w:ascii="Times New Roman" w:eastAsia="Times New Roman" w:hAnsi="Times New Roman"/>
          <w:sz w:val="28"/>
          <w:szCs w:val="28"/>
          <w:lang w:val="uk-UA" w:eastAsia="ru-RU"/>
        </w:rPr>
        <w:t>Про ідентифікацію та реєстрацію тварин</w:t>
      </w:r>
      <w:r w:rsidR="00D96F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встановлюється, що </w:t>
      </w:r>
      <w:r w:rsidRPr="00DD1A84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державна підтримка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1A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сфері ідентифікації та реєстрації тварин здійснюється за рахунок коштів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DD1A84">
        <w:rPr>
          <w:rFonts w:ascii="Times New Roman" w:eastAsia="Times New Roman" w:hAnsi="Times New Roman"/>
          <w:sz w:val="28"/>
          <w:szCs w:val="28"/>
          <w:lang w:val="uk-UA" w:eastAsia="ru-RU"/>
        </w:rPr>
        <w:t>ержавного бюджету шляхом обов’язкової компенсації державою витрат на ідентифікацію та реєстрацію тварин фізичних та юридичних осіб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/чинна редакція передбачає, що тільки  </w:t>
      </w:r>
      <w:r w:rsidRPr="00DD1A8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фізична особа - власник тварин, яка здійснила витрати на оплату  послуг з їх ідентифікації та реєстрації, має право на </w:t>
      </w:r>
      <w:r w:rsidRPr="00DD1A8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lastRenderedPageBreak/>
        <w:t>обов’язкове відшкодування державою таких витрат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Зазначені зміни розширюють</w:t>
      </w:r>
      <w:r w:rsidRPr="00DD1A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коло суб’єктів </w:t>
      </w:r>
      <w:r w:rsidR="00C73E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отримання </w:t>
      </w:r>
      <w:r w:rsidRPr="00DD1A84">
        <w:rPr>
          <w:rFonts w:ascii="Times New Roman" w:eastAsia="Times New Roman" w:hAnsi="Times New Roman"/>
          <w:sz w:val="28"/>
          <w:szCs w:val="28"/>
          <w:lang w:val="uk-UA" w:eastAsia="ru-RU"/>
        </w:rPr>
        <w:t>обов’язкової державної підтримки у сфері ідентифікації та реєстрації тварин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що</w:t>
      </w:r>
      <w:r w:rsidR="003A1D6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свою чергу</w:t>
      </w:r>
      <w:r w:rsidR="003A1D6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потребуватиме додаткових видатків державного бюджету</w:t>
      </w:r>
      <w:r w:rsidR="00C73E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починаючи із 2022 року </w:t>
      </w:r>
      <w:r w:rsidR="00C73E61" w:rsidRPr="0037702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/законопроектом передбачено набрання чинності змін</w:t>
      </w:r>
      <w:r w:rsid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до</w:t>
      </w:r>
      <w:r w:rsidR="00C73E61" w:rsidRPr="0037702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положень щодо </w:t>
      </w:r>
      <w:r w:rsidR="00C73E61" w:rsidRPr="00377025">
        <w:rPr>
          <w:rFonts w:ascii="Times New Roman" w:hAnsi="Times New Roman"/>
          <w:i/>
          <w:sz w:val="28"/>
          <w:szCs w:val="28"/>
          <w:lang w:val="uk-UA"/>
        </w:rPr>
        <w:t>державної підтримки у сфері ідентифікації та реєстрації тварин з</w:t>
      </w:r>
      <w:r w:rsidR="00C73E61">
        <w:rPr>
          <w:rFonts w:ascii="Times New Roman" w:hAnsi="Times New Roman"/>
          <w:i/>
          <w:sz w:val="28"/>
          <w:szCs w:val="28"/>
          <w:lang w:val="uk-UA"/>
        </w:rPr>
        <w:t xml:space="preserve"> 1 січня</w:t>
      </w:r>
      <w:r w:rsidR="00C73E61" w:rsidRPr="00377025">
        <w:rPr>
          <w:rFonts w:ascii="Times New Roman" w:hAnsi="Times New Roman"/>
          <w:i/>
          <w:sz w:val="28"/>
          <w:szCs w:val="28"/>
          <w:lang w:val="uk-UA"/>
        </w:rPr>
        <w:t xml:space="preserve"> 2022 року/</w:t>
      </w:r>
      <w:r w:rsidR="00C73E61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A13711" w:rsidRDefault="00A13711" w:rsidP="00EA6B09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Одночасно, у запропонованій законопроектом редакції статті 10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Закону України «</w:t>
      </w:r>
      <w:r w:rsidRPr="00D96F97">
        <w:rPr>
          <w:rFonts w:ascii="Times New Roman" w:eastAsia="Times New Roman" w:hAnsi="Times New Roman"/>
          <w:sz w:val="28"/>
          <w:szCs w:val="28"/>
          <w:lang w:val="uk-UA" w:eastAsia="ru-RU"/>
        </w:rPr>
        <w:t>Про ідентифікацію та реєстрацію тварин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>
        <w:rPr>
          <w:rFonts w:ascii="Times New Roman" w:hAnsi="Times New Roman"/>
          <w:sz w:val="28"/>
          <w:szCs w:val="28"/>
          <w:lang w:val="uk-UA"/>
        </w:rPr>
        <w:t xml:space="preserve">зазначається, що </w:t>
      </w:r>
      <w:r w:rsidRPr="00A13711">
        <w:rPr>
          <w:rFonts w:ascii="Times New Roman" w:hAnsi="Times New Roman"/>
          <w:sz w:val="28"/>
          <w:szCs w:val="28"/>
          <w:lang w:val="uk-UA"/>
        </w:rPr>
        <w:t>видатки на фінансування системи ідентифікації та реєстрації тварин і на компенсацію витрат з ідентифікації та реєстрації тварин фізичних та юридичних осіб, передбачаються у Державному бюджеті України окремим рядком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13711" w:rsidRDefault="00A13711" w:rsidP="00A137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13711">
        <w:rPr>
          <w:rFonts w:ascii="Times New Roman" w:hAnsi="Times New Roman"/>
          <w:sz w:val="28"/>
          <w:szCs w:val="28"/>
          <w:lang w:val="uk-UA"/>
        </w:rPr>
        <w:t>Така норма не узгоджується з принципами програмно-цільового методу</w:t>
      </w:r>
      <w:r w:rsidR="00C84173">
        <w:rPr>
          <w:rFonts w:ascii="Times New Roman" w:hAnsi="Times New Roman"/>
          <w:sz w:val="28"/>
          <w:szCs w:val="28"/>
          <w:lang w:val="uk-UA"/>
        </w:rPr>
        <w:t>, що застосовується</w:t>
      </w:r>
      <w:r w:rsidRPr="00A13711">
        <w:rPr>
          <w:rFonts w:ascii="Times New Roman" w:hAnsi="Times New Roman"/>
          <w:sz w:val="28"/>
          <w:szCs w:val="28"/>
          <w:lang w:val="uk-UA"/>
        </w:rPr>
        <w:t xml:space="preserve"> у бюджетному процесі, визначен</w:t>
      </w:r>
      <w:r>
        <w:rPr>
          <w:rFonts w:ascii="Times New Roman" w:hAnsi="Times New Roman"/>
          <w:sz w:val="28"/>
          <w:szCs w:val="28"/>
          <w:lang w:val="uk-UA"/>
        </w:rPr>
        <w:t>ими</w:t>
      </w:r>
      <w:r w:rsidRPr="00A13711">
        <w:rPr>
          <w:rFonts w:ascii="Times New Roman" w:hAnsi="Times New Roman"/>
          <w:sz w:val="28"/>
          <w:szCs w:val="28"/>
          <w:lang w:val="uk-UA"/>
        </w:rPr>
        <w:t xml:space="preserve"> пунктами 4, 42 статті 2 та статтею 20 Бюджетного кодексу України</w:t>
      </w:r>
      <w:r w:rsidR="00C84173">
        <w:rPr>
          <w:rFonts w:ascii="Times New Roman" w:hAnsi="Times New Roman"/>
          <w:sz w:val="28"/>
          <w:szCs w:val="28"/>
          <w:lang w:val="uk-UA"/>
        </w:rPr>
        <w:t xml:space="preserve"> (далі – Кодекс), а також з положенням Кодексу щодо предмету регулювання закону про державний бюджет (стаття 40 Кодексу)</w:t>
      </w:r>
      <w:r w:rsidRPr="00A13711">
        <w:rPr>
          <w:rFonts w:ascii="Times New Roman" w:hAnsi="Times New Roman"/>
          <w:sz w:val="28"/>
          <w:szCs w:val="28"/>
          <w:lang w:val="uk-UA"/>
        </w:rPr>
        <w:t>. Так, відповідно до вказаних вимог цього Кодексу видатки бюджетів визначаються за бюджетною програмою, яка за визначенням є сукупністю заходів, спрямованих на досягнення єдиної мети, завдань та очікуваного результату, визначення та реалізацію яких здійснює розпорядник бюджетних коштів відповідно</w:t>
      </w:r>
      <w:r w:rsidR="00C84173">
        <w:rPr>
          <w:rFonts w:ascii="Times New Roman" w:hAnsi="Times New Roman"/>
          <w:sz w:val="28"/>
          <w:szCs w:val="28"/>
          <w:lang w:val="uk-UA"/>
        </w:rPr>
        <w:t xml:space="preserve"> до покладених на нього функцій, в свою чергу бюджетні призначення у законі про державний бюджет визначаються відповідно до бюджетної класифікації, насамперед програмної класифікації видатків та кредитування бюджету.</w:t>
      </w:r>
      <w:r w:rsidRPr="00A1371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F6950" w:rsidRPr="00A13711" w:rsidRDefault="008F6950" w:rsidP="008F695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Разом з тим, нова редакція вищевказаної статті 10 містить положення щодо встановлення </w:t>
      </w:r>
      <w:r w:rsidRPr="008F6950">
        <w:rPr>
          <w:rFonts w:ascii="Times New Roman" w:hAnsi="Times New Roman"/>
          <w:sz w:val="28"/>
          <w:szCs w:val="28"/>
          <w:lang w:val="uk-UA"/>
        </w:rPr>
        <w:t>Кабінетом Міністрів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порядку</w:t>
      </w:r>
      <w:r w:rsidRPr="008F6950">
        <w:rPr>
          <w:rFonts w:ascii="Times New Roman" w:hAnsi="Times New Roman"/>
          <w:sz w:val="28"/>
          <w:szCs w:val="28"/>
          <w:lang w:val="uk-UA"/>
        </w:rPr>
        <w:t xml:space="preserve"> використання коштів, передбачених у Державному бюджеті України на фінансування системи ідентифікації та реєстрації тварин і на компенсацію витрат з ідентифікації та реєстрації тварин фізичних та юридичних осіб.</w:t>
      </w:r>
      <w:r>
        <w:rPr>
          <w:rFonts w:ascii="Times New Roman" w:hAnsi="Times New Roman"/>
          <w:sz w:val="28"/>
          <w:szCs w:val="28"/>
          <w:lang w:val="uk-UA"/>
        </w:rPr>
        <w:t xml:space="preserve"> Проте, така норма </w:t>
      </w:r>
      <w:r w:rsidR="008D37DA">
        <w:rPr>
          <w:rFonts w:ascii="Times New Roman" w:hAnsi="Times New Roman"/>
          <w:sz w:val="28"/>
          <w:szCs w:val="28"/>
          <w:lang w:val="uk-UA"/>
        </w:rPr>
        <w:t>є зайвою</w:t>
      </w:r>
      <w:r>
        <w:rPr>
          <w:rFonts w:ascii="Times New Roman" w:hAnsi="Times New Roman"/>
          <w:sz w:val="28"/>
          <w:szCs w:val="28"/>
          <w:lang w:val="uk-UA"/>
        </w:rPr>
        <w:t xml:space="preserve">, враховуючи положення частини сьомої статті 20 Кодексу, якими </w:t>
      </w:r>
      <w:r w:rsidR="00875FBD">
        <w:rPr>
          <w:rFonts w:ascii="Times New Roman" w:hAnsi="Times New Roman"/>
          <w:sz w:val="28"/>
          <w:szCs w:val="28"/>
          <w:lang w:val="uk-UA"/>
        </w:rPr>
        <w:t xml:space="preserve">вже </w:t>
      </w:r>
      <w:r>
        <w:rPr>
          <w:rFonts w:ascii="Times New Roman" w:hAnsi="Times New Roman"/>
          <w:sz w:val="28"/>
          <w:szCs w:val="28"/>
          <w:lang w:val="uk-UA"/>
        </w:rPr>
        <w:t>визначено</w:t>
      </w:r>
      <w:r w:rsidRPr="00875FBD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="00875FBD" w:rsidRPr="00875FBD">
        <w:rPr>
          <w:rFonts w:ascii="Times New Roman" w:hAnsi="Times New Roman"/>
          <w:sz w:val="28"/>
          <w:szCs w:val="28"/>
          <w:lang w:val="uk-UA"/>
        </w:rPr>
        <w:t>порядки використання коштів державного бюджету затверджуються Кабінетом Міністрів України або головним розпорядником коштів державного бюджету за погодженням з Міністерством фінансів України.</w:t>
      </w:r>
    </w:p>
    <w:p w:rsidR="009569EF" w:rsidRDefault="009569EF" w:rsidP="009569EF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13711">
        <w:rPr>
          <w:rFonts w:ascii="Times New Roman" w:hAnsi="Times New Roman"/>
          <w:sz w:val="28"/>
          <w:szCs w:val="28"/>
          <w:lang w:val="uk-UA"/>
        </w:rPr>
        <w:t>Водночас, новаціями законопроекту передбачається встановлення єдиних правил державного нагляду і контролю за ідентифікацією та реєстрацією тварин в господарствах операторів ринку тварин. Уточнюються повноваження центральних органів виконавчої влади, що здійснюють та реалізують державну політику з ідентифікації та реєстрації тварин, зокрема визначається, що Адміністратор Єдиного державного реєстру тварин – центральний орган виконавчої влади, що реалізує державну політику у сфері ідентифікації та реєстрації тварин.</w:t>
      </w:r>
      <w:r w:rsidR="00F00E4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A5426" w:rsidRPr="00A13711" w:rsidRDefault="00CA5426" w:rsidP="00CA5426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13711">
        <w:rPr>
          <w:rFonts w:ascii="Times New Roman" w:hAnsi="Times New Roman"/>
          <w:sz w:val="28"/>
          <w:szCs w:val="28"/>
          <w:lang w:val="uk-UA"/>
        </w:rPr>
        <w:t xml:space="preserve">Також, пропонується встановити відповідальність за невиконання </w:t>
      </w:r>
      <w:r w:rsidRPr="00A13711">
        <w:rPr>
          <w:rFonts w:ascii="Times New Roman" w:hAnsi="Times New Roman"/>
          <w:sz w:val="28"/>
          <w:szCs w:val="28"/>
          <w:lang w:val="uk-UA"/>
        </w:rPr>
        <w:lastRenderedPageBreak/>
        <w:t>операторами ринку тварин вимог законодавства з ідентифікації та реєстрації тварин та впровадження адміністративних санкцій до операторів ринку тварин при виявленні порушень, вводяться штрафні санкції за порушення цього законодавства.</w:t>
      </w:r>
    </w:p>
    <w:p w:rsidR="003A1D60" w:rsidRPr="00D96F97" w:rsidRDefault="003A1D60" w:rsidP="00EA6B09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 w:rsidR="00D96F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пропонується внести зміни до статті 11 вищевказаного закону, </w:t>
      </w:r>
      <w:r w:rsidR="001E13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якими </w:t>
      </w:r>
      <w:r w:rsidR="00D96F97">
        <w:rPr>
          <w:rFonts w:ascii="Times New Roman" w:eastAsia="Times New Roman" w:hAnsi="Times New Roman"/>
          <w:sz w:val="28"/>
          <w:szCs w:val="28"/>
          <w:lang w:val="uk-UA" w:eastAsia="ru-RU"/>
        </w:rPr>
        <w:t>розшир</w:t>
      </w:r>
      <w:r w:rsidR="001E13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юється </w:t>
      </w:r>
      <w:r w:rsidR="00D96F97">
        <w:rPr>
          <w:rFonts w:ascii="Times New Roman" w:eastAsia="Times New Roman" w:hAnsi="Times New Roman"/>
          <w:sz w:val="28"/>
          <w:szCs w:val="28"/>
          <w:lang w:val="uk-UA" w:eastAsia="ru-RU"/>
        </w:rPr>
        <w:t>перелік правопорушень</w:t>
      </w:r>
      <w:r w:rsidR="001E13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сфері ідентифікації та реєстрації тварин, за які передбачаються санкції у вигляді штрафів</w:t>
      </w:r>
      <w:r w:rsidR="00D96F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13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встановленням їх розміру від 2 до 10 мінімальних заробітних плат </w:t>
      </w:r>
      <w:r w:rsidR="001E1341" w:rsidRP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="00F40FF1" w:rsidRP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виходячи із розміру мінімальної заробітної плати</w:t>
      </w:r>
      <w:r w:rsidR="00C61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,</w:t>
      </w:r>
      <w:r w:rsidR="00F40FF1" w:rsidRP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встановленої </w:t>
      </w:r>
      <w:r w:rsid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з 1 січня</w:t>
      </w:r>
      <w:r w:rsidR="00C61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2021 року</w:t>
      </w:r>
      <w:r w:rsid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у сумі</w:t>
      </w:r>
      <w:r w:rsidR="00F40FF1" w:rsidRP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6</w:t>
      </w:r>
      <w:r w:rsid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0</w:t>
      </w:r>
      <w:r w:rsidR="00F40FF1" w:rsidRP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00 гр</w:t>
      </w:r>
      <w:r w:rsid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н</w:t>
      </w:r>
      <w:r w:rsidR="00C61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,</w:t>
      </w:r>
      <w:r w:rsidR="00F40FF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розмір штрафів становитиме від 12 000 до 60 000 грн/.</w:t>
      </w:r>
      <w:r w:rsidR="001E13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1341" w:rsidRPr="001E13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 w:rsidR="001E1341">
        <w:rPr>
          <w:rFonts w:ascii="Times New Roman" w:eastAsia="Times New Roman" w:hAnsi="Times New Roman"/>
          <w:sz w:val="28"/>
          <w:szCs w:val="28"/>
          <w:lang w:val="uk-UA" w:eastAsia="ru-RU"/>
        </w:rPr>
        <w:t>таких</w:t>
      </w:r>
      <w:r w:rsidR="001E1341" w:rsidRPr="001E13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положень законопроекту може призвести до збільшення надходжень державного бюджету від штрафів за відповідні правопорушення у разі їх виявлення та залежно від санкцій, що застосовуватимуться</w:t>
      </w:r>
      <w:r w:rsidR="001E134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70CBD" w:rsidRDefault="00D7736D" w:rsidP="00C73E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4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фінансово-економічного обґрунтування наданого до законопроекту, </w:t>
      </w:r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>орієнтовний розрахунок потреби в коштах державного бюджету на проведення ідентифікації та реєстрації тварин у господарствах фізичних та юридичних осіб</w:t>
      </w:r>
      <w:r w:rsidR="004D30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здійснювався,</w:t>
      </w:r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73E61">
        <w:rPr>
          <w:rFonts w:ascii="Times New Roman" w:eastAsia="Times New Roman" w:hAnsi="Times New Roman"/>
          <w:sz w:val="28"/>
          <w:szCs w:val="28"/>
          <w:lang w:val="uk-UA" w:eastAsia="ru-RU"/>
        </w:rPr>
        <w:t>виходячи із кількості</w:t>
      </w:r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приплод</w:t>
      </w:r>
      <w:r w:rsidR="00C73E61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(великої рогатої худоби, свиней, </w:t>
      </w:r>
      <w:proofErr w:type="spellStart"/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>овець</w:t>
      </w:r>
      <w:proofErr w:type="spellEnd"/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кіз та коней) </w:t>
      </w:r>
      <w:r w:rsidR="00C73E61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кількості неідентифікованих </w:t>
      </w:r>
      <w:r w:rsidR="004D30AE">
        <w:rPr>
          <w:rFonts w:ascii="Times New Roman" w:eastAsia="Times New Roman" w:hAnsi="Times New Roman"/>
          <w:sz w:val="28"/>
          <w:szCs w:val="28"/>
          <w:lang w:val="uk-UA" w:eastAsia="ru-RU"/>
        </w:rPr>
        <w:t>тварин</w:t>
      </w:r>
      <w:r w:rsidR="00CA542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4D30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</w:t>
      </w:r>
      <w:r w:rsidR="00B236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становить 87 </w:t>
      </w:r>
      <w:r w:rsidR="00B236AA" w:rsidRPr="00B236AA">
        <w:rPr>
          <w:rFonts w:ascii="Times New Roman" w:eastAsia="Times New Roman" w:hAnsi="Times New Roman"/>
          <w:sz w:val="28"/>
          <w:szCs w:val="28"/>
          <w:lang w:val="uk-UA" w:eastAsia="ru-RU"/>
        </w:rPr>
        <w:t>411 тис. гр</w:t>
      </w:r>
      <w:r w:rsidR="00C73E61">
        <w:rPr>
          <w:rFonts w:ascii="Times New Roman" w:eastAsia="Times New Roman" w:hAnsi="Times New Roman"/>
          <w:sz w:val="28"/>
          <w:szCs w:val="28"/>
          <w:lang w:val="uk-UA" w:eastAsia="ru-RU"/>
        </w:rPr>
        <w:t>ивень</w:t>
      </w:r>
      <w:r w:rsidR="00377025">
        <w:rPr>
          <w:sz w:val="28"/>
          <w:szCs w:val="28"/>
          <w:lang w:val="uk-UA"/>
        </w:rPr>
        <w:t>.</w:t>
      </w:r>
      <w:r w:rsidR="00C73E61">
        <w:rPr>
          <w:sz w:val="28"/>
          <w:szCs w:val="28"/>
          <w:lang w:val="uk-UA"/>
        </w:rPr>
        <w:t xml:space="preserve"> </w:t>
      </w:r>
      <w:r w:rsidR="00B236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тим, зазначається, що </w:t>
      </w:r>
      <w:r w:rsidR="00377025" w:rsidRPr="003770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джерелом </w:t>
      </w:r>
      <w:r w:rsidR="00377025">
        <w:rPr>
          <w:rFonts w:ascii="Times New Roman" w:eastAsia="Times New Roman" w:hAnsi="Times New Roman"/>
          <w:sz w:val="28"/>
          <w:szCs w:val="28"/>
          <w:lang w:val="uk-UA" w:eastAsia="ru-RU"/>
        </w:rPr>
        <w:t>покриття додаткових видатків будуть надходження</w:t>
      </w:r>
      <w:r w:rsidR="00377025" w:rsidRPr="003770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C3C34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r w:rsidR="00377025" w:rsidRPr="003770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адміністративн</w:t>
      </w:r>
      <w:r w:rsidR="00AC3C34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="00377025" w:rsidRPr="003770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стягнен</w:t>
      </w:r>
      <w:r w:rsidR="00AC3C34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="00377025" w:rsidRPr="003770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штраф</w:t>
      </w:r>
      <w:r w:rsidR="00AC3C34">
        <w:rPr>
          <w:rFonts w:ascii="Times New Roman" w:eastAsia="Times New Roman" w:hAnsi="Times New Roman"/>
          <w:sz w:val="28"/>
          <w:szCs w:val="28"/>
          <w:lang w:val="uk-UA" w:eastAsia="ru-RU"/>
        </w:rPr>
        <w:t>ів за</w:t>
      </w:r>
      <w:r w:rsidR="00377025" w:rsidRPr="003770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порушення законодавства з ідентифікації та реєстрації тварин юридичними особами, фізичними особами-підприємцями та громадянами, які передбачені </w:t>
      </w:r>
      <w:r w:rsidR="00AC3C34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</w:t>
      </w:r>
      <w:r w:rsidR="00377025" w:rsidRPr="003770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77025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очікуваний розмір надходжень до державного бюджету 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становитиме 183 596 тис. грн, а саме: за рахунок сплати штрафів 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за недотримання вимог законодавства у сфері ідентифікації та реєстрації тварин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 – 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27</w:t>
      </w:r>
      <w:r w:rsidR="00C73C3B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 235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C73C3B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тис.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грн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;</w:t>
      </w:r>
      <w:r w:rsidR="00C73E61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за рахунок 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надходжень до державного бюджету коштів з ПДВ, що є податковими зобов’язаннями з ПДВ – 156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 361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тис.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грн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/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від реалізованої на забійні підприємства великої рогатої худоби та свиней, які утримуються фізичними особами</w:t>
      </w:r>
      <w:r w:rsidR="006723D0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–</w:t>
      </w:r>
      <w:r w:rsidR="00912DAC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138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 849</w:t>
      </w:r>
      <w:r w:rsidR="00912DAC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тис.</w:t>
      </w:r>
      <w:r w:rsidR="00912DAC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грн;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452583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від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реалізованих </w:t>
      </w:r>
      <w:r w:rsidR="00912DAC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не з метою забою 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у господарства суб’єктів господарювання телиць та корів </w:t>
      </w:r>
      <w:r w:rsidR="006723D0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 w:rsidR="00452583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17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 512</w:t>
      </w:r>
      <w:r w:rsidR="00156494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6740C8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тис. грн/</w:t>
      </w:r>
      <w:r w:rsidR="00C73E61" w:rsidRPr="00C73E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  <w:r w:rsidR="0045258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52583" w:rsidRPr="00452583" w:rsidRDefault="00452583" w:rsidP="00EA6B09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4E57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експертн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ому висновку Міністерства</w:t>
      </w:r>
      <w:r w:rsidRPr="004E57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E3C1D" w:rsidRPr="00EE3C1D">
        <w:rPr>
          <w:rFonts w:ascii="Times New Roman" w:eastAsia="Times New Roman" w:hAnsi="Times New Roman"/>
          <w:sz w:val="28"/>
          <w:szCs w:val="28"/>
          <w:lang w:val="uk-UA" w:eastAsia="ru-RU"/>
        </w:rPr>
        <w:t>(копія додається)</w:t>
      </w:r>
      <w:r w:rsidR="00EE3C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зазначено, що р</w:t>
      </w:r>
      <w:r w:rsidRPr="0045258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еалізація положень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</w:t>
      </w:r>
      <w:r w:rsidRPr="0045258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може мати вплив на дохідну частину державного бюджету (у зв’язку із запровадженням штрафів за правопорушення у сфері ідентифікації та реєстрації тварин) та потребуватиме додаткових видатків державного бюджету на проведення ідентифікації та реєстрації великої рогатої худоби, коней, свиней, </w:t>
      </w:r>
      <w:proofErr w:type="spellStart"/>
      <w:r w:rsidRPr="00452583">
        <w:rPr>
          <w:rFonts w:ascii="Times New Roman" w:eastAsia="Times New Roman" w:hAnsi="Times New Roman"/>
          <w:sz w:val="28"/>
          <w:szCs w:val="28"/>
          <w:lang w:val="uk-UA" w:eastAsia="ru-RU"/>
        </w:rPr>
        <w:t>овець</w:t>
      </w:r>
      <w:proofErr w:type="spellEnd"/>
      <w:r w:rsidRPr="0045258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кіз, що утримуються та розводяться фізичними та юридичними особами.</w:t>
      </w:r>
    </w:p>
    <w:p w:rsidR="00F36AD6" w:rsidRPr="006723D0" w:rsidRDefault="00F36AD6" w:rsidP="00EA6B09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23D0">
        <w:rPr>
          <w:rFonts w:ascii="Times New Roman" w:eastAsia="Times New Roman" w:hAnsi="Times New Roman"/>
          <w:sz w:val="28"/>
          <w:szCs w:val="28"/>
          <w:lang w:val="uk-UA" w:eastAsia="ru-RU"/>
        </w:rPr>
        <w:t>Щодо терміну набрання чинності відповідн</w:t>
      </w:r>
      <w:r w:rsidR="00945D5C" w:rsidRPr="006723D0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6723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</w:t>
      </w:r>
      <w:r w:rsidR="00945D5C" w:rsidRPr="006723D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723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то відповідно до вимог частині третьої статті 27 Бюджетного кодексу України, закони України </w:t>
      </w:r>
      <w:r w:rsidRPr="006723D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4D30AE" w:rsidRDefault="00B16B5A" w:rsidP="00EA6B09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5A023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деяких законодавчих актів України щодо ідентифікації та реєстрації тварин (реєстр. № 4396 від 18.11.2020), поданий народними депутатами України </w:t>
      </w:r>
      <w:proofErr w:type="spellStart"/>
      <w:r w:rsidR="005A023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>Юрчишиним</w:t>
      </w:r>
      <w:proofErr w:type="spellEnd"/>
      <w:r w:rsidR="005A023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П.В., </w:t>
      </w:r>
      <w:proofErr w:type="spellStart"/>
      <w:r w:rsidR="005A023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>Салійчуком</w:t>
      </w:r>
      <w:proofErr w:type="spellEnd"/>
      <w:r w:rsidR="005A023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О.В. та іншими</w:t>
      </w:r>
      <w:r w:rsidR="004D30AE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D30AE" w:rsidRDefault="00B16B5A" w:rsidP="00EA6B09">
      <w:pPr>
        <w:spacing w:after="0" w:line="264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бюджету (</w:t>
      </w:r>
      <w:r w:rsidR="005A023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>збільшуватиме</w:t>
      </w:r>
      <w:r w:rsidR="008F66C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витрат</w:t>
      </w:r>
      <w:r w:rsidR="00EF164B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5A023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може збільшити доходи </w:t>
      </w:r>
      <w:r w:rsidR="008F66CC"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</w:t>
      </w:r>
      <w:r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бюджету</w:t>
      </w:r>
      <w:r w:rsidR="0098673D" w:rsidRPr="009867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673D">
        <w:rPr>
          <w:rFonts w:ascii="Times New Roman" w:eastAsia="Times New Roman" w:hAnsi="Times New Roman"/>
          <w:sz w:val="28"/>
          <w:szCs w:val="28"/>
          <w:lang w:val="uk-UA" w:eastAsia="ru-RU"/>
        </w:rPr>
        <w:t>у разі виявлення відповідних правопорушень та застосування заходів впливу</w:t>
      </w:r>
      <w:r w:rsidRPr="005A02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="00572BE4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разі прийняття відп</w:t>
      </w:r>
      <w:r w:rsidR="005A023C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овідного закону до 15 липня 2021</w:t>
      </w:r>
      <w:r w:rsidR="00572BE4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він має вводитись в дію не раніше 1 січня 202</w:t>
      </w:r>
      <w:r w:rsidR="00945D5C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</w:t>
      </w:r>
      <w:r w:rsidR="00572BE4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року, а після 15 липня 202</w:t>
      </w:r>
      <w:r w:rsidR="00945D5C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572BE4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- не раніше 1 січня 202</w:t>
      </w:r>
      <w:r w:rsidR="00945D5C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</w:t>
      </w:r>
      <w:r w:rsidR="00572BE4" w:rsidRPr="005A023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року (або 1 січня наступного за цим року зал</w:t>
      </w:r>
      <w:r w:rsidR="004D30A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ежно від часу прийняття закону);</w:t>
      </w:r>
    </w:p>
    <w:p w:rsidR="00B16B5A" w:rsidRPr="00945D5C" w:rsidRDefault="0043339B" w:rsidP="00EA6B09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45D5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D30AE" w:rsidRPr="004D30A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рекомендувати Комітету з питань аграрної та земельної політики при опрацюванні законопроекту врахувати необхідність узгодження його положень із вимогами </w:t>
      </w:r>
      <w:r w:rsidR="001C5C87" w:rsidRPr="001C5C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пункт</w:t>
      </w:r>
      <w:r w:rsidR="001C5C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ів</w:t>
      </w:r>
      <w:r w:rsidR="00CA542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4, 42 статті 2 та статей</w:t>
      </w:r>
      <w:r w:rsidR="001C5C87" w:rsidRPr="001C5C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20</w:t>
      </w:r>
      <w:r w:rsidR="00CA542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і 40</w:t>
      </w:r>
      <w:r w:rsidR="001C5C87" w:rsidRPr="001C5C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Бюджетного кодексу України</w:t>
      </w:r>
      <w:r w:rsidR="004D30AE" w:rsidRPr="004D30A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врахувавши зауваження, викладені у висновк</w:t>
      </w:r>
      <w:r w:rsidR="001C5C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4D30AE" w:rsidRPr="004D30A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Комітету з питань бюджету.</w:t>
      </w:r>
    </w:p>
    <w:p w:rsidR="00B16B5A" w:rsidRPr="001C5C87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75AE5" w:rsidRPr="00575AE5" w:rsidRDefault="00575AE5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45D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 на </w:t>
      </w:r>
      <w:r w:rsidR="00EE3C1D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945D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945D5C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945D5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Pr="00722930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31D" w:rsidRDefault="0079531D" w:rsidP="005E306B">
      <w:pPr>
        <w:spacing w:after="0" w:line="240" w:lineRule="auto"/>
      </w:pPr>
      <w:r>
        <w:separator/>
      </w:r>
    </w:p>
  </w:endnote>
  <w:endnote w:type="continuationSeparator" w:id="0">
    <w:p w:rsidR="0079531D" w:rsidRDefault="0079531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9531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31D" w:rsidRDefault="0079531D" w:rsidP="005E306B">
      <w:pPr>
        <w:spacing w:after="0" w:line="240" w:lineRule="auto"/>
      </w:pPr>
      <w:r>
        <w:separator/>
      </w:r>
    </w:p>
  </w:footnote>
  <w:footnote w:type="continuationSeparator" w:id="0">
    <w:p w:rsidR="0079531D" w:rsidRDefault="0079531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16595"/>
    <w:rsid w:val="0004046F"/>
    <w:rsid w:val="000424B3"/>
    <w:rsid w:val="00065187"/>
    <w:rsid w:val="00071625"/>
    <w:rsid w:val="00072014"/>
    <w:rsid w:val="00081461"/>
    <w:rsid w:val="000A4B9D"/>
    <w:rsid w:val="000A6952"/>
    <w:rsid w:val="000B0CDA"/>
    <w:rsid w:val="000B43C5"/>
    <w:rsid w:val="000C6609"/>
    <w:rsid w:val="000E1FF0"/>
    <w:rsid w:val="000F1586"/>
    <w:rsid w:val="000F39C2"/>
    <w:rsid w:val="001105D2"/>
    <w:rsid w:val="001113DF"/>
    <w:rsid w:val="00114F8E"/>
    <w:rsid w:val="00141617"/>
    <w:rsid w:val="00156494"/>
    <w:rsid w:val="00183DC3"/>
    <w:rsid w:val="0019108F"/>
    <w:rsid w:val="0019231B"/>
    <w:rsid w:val="001966F0"/>
    <w:rsid w:val="001C5C87"/>
    <w:rsid w:val="001D3C24"/>
    <w:rsid w:val="001E1341"/>
    <w:rsid w:val="001E4B47"/>
    <w:rsid w:val="0021032F"/>
    <w:rsid w:val="00235CD7"/>
    <w:rsid w:val="002439AE"/>
    <w:rsid w:val="00293E18"/>
    <w:rsid w:val="002A0DBA"/>
    <w:rsid w:val="002A585C"/>
    <w:rsid w:val="002A5D4C"/>
    <w:rsid w:val="002B5FC1"/>
    <w:rsid w:val="002D0561"/>
    <w:rsid w:val="002E0A18"/>
    <w:rsid w:val="002E31BF"/>
    <w:rsid w:val="002E44DA"/>
    <w:rsid w:val="00304E81"/>
    <w:rsid w:val="003067C7"/>
    <w:rsid w:val="00324B9F"/>
    <w:rsid w:val="003662F2"/>
    <w:rsid w:val="00375EA3"/>
    <w:rsid w:val="00377025"/>
    <w:rsid w:val="003858AA"/>
    <w:rsid w:val="0038632D"/>
    <w:rsid w:val="003A1D60"/>
    <w:rsid w:val="003B475D"/>
    <w:rsid w:val="003C1F92"/>
    <w:rsid w:val="003C2587"/>
    <w:rsid w:val="003D0996"/>
    <w:rsid w:val="003D1CBA"/>
    <w:rsid w:val="003E52BF"/>
    <w:rsid w:val="0040162A"/>
    <w:rsid w:val="00414C3A"/>
    <w:rsid w:val="00425F67"/>
    <w:rsid w:val="0043339B"/>
    <w:rsid w:val="00451750"/>
    <w:rsid w:val="00452583"/>
    <w:rsid w:val="00470B9A"/>
    <w:rsid w:val="004717F5"/>
    <w:rsid w:val="004852FA"/>
    <w:rsid w:val="00493F0D"/>
    <w:rsid w:val="004A0EE3"/>
    <w:rsid w:val="004A494F"/>
    <w:rsid w:val="004B3675"/>
    <w:rsid w:val="004C53C1"/>
    <w:rsid w:val="004D30AE"/>
    <w:rsid w:val="004E4F5C"/>
    <w:rsid w:val="004F2D61"/>
    <w:rsid w:val="004F7B8A"/>
    <w:rsid w:val="00500CE7"/>
    <w:rsid w:val="0050620F"/>
    <w:rsid w:val="00526826"/>
    <w:rsid w:val="00545919"/>
    <w:rsid w:val="0055005A"/>
    <w:rsid w:val="0056039F"/>
    <w:rsid w:val="0056352F"/>
    <w:rsid w:val="00572BE4"/>
    <w:rsid w:val="005734F6"/>
    <w:rsid w:val="00575AE5"/>
    <w:rsid w:val="00583875"/>
    <w:rsid w:val="00592C72"/>
    <w:rsid w:val="005A023C"/>
    <w:rsid w:val="005A4728"/>
    <w:rsid w:val="005B71F5"/>
    <w:rsid w:val="005C674D"/>
    <w:rsid w:val="005E306B"/>
    <w:rsid w:val="005E47D4"/>
    <w:rsid w:val="005F20B5"/>
    <w:rsid w:val="00601359"/>
    <w:rsid w:val="00603917"/>
    <w:rsid w:val="00625A57"/>
    <w:rsid w:val="00626A3E"/>
    <w:rsid w:val="00660B13"/>
    <w:rsid w:val="0066623D"/>
    <w:rsid w:val="006723D0"/>
    <w:rsid w:val="006740C8"/>
    <w:rsid w:val="006F10E8"/>
    <w:rsid w:val="00713E93"/>
    <w:rsid w:val="00722930"/>
    <w:rsid w:val="0073224C"/>
    <w:rsid w:val="007724FF"/>
    <w:rsid w:val="0079531D"/>
    <w:rsid w:val="007A0252"/>
    <w:rsid w:val="007B2C3E"/>
    <w:rsid w:val="007B31A3"/>
    <w:rsid w:val="007B6545"/>
    <w:rsid w:val="007C231F"/>
    <w:rsid w:val="007C54B7"/>
    <w:rsid w:val="007D2B6C"/>
    <w:rsid w:val="007E6530"/>
    <w:rsid w:val="007F5D91"/>
    <w:rsid w:val="00802A81"/>
    <w:rsid w:val="0080545D"/>
    <w:rsid w:val="00811821"/>
    <w:rsid w:val="0084269F"/>
    <w:rsid w:val="0085462E"/>
    <w:rsid w:val="00875FBD"/>
    <w:rsid w:val="008924C1"/>
    <w:rsid w:val="008B7AFF"/>
    <w:rsid w:val="008C23DE"/>
    <w:rsid w:val="008D0011"/>
    <w:rsid w:val="008D37DA"/>
    <w:rsid w:val="008D7BBE"/>
    <w:rsid w:val="008F66CC"/>
    <w:rsid w:val="008F6950"/>
    <w:rsid w:val="0091186C"/>
    <w:rsid w:val="00912DAC"/>
    <w:rsid w:val="0091360E"/>
    <w:rsid w:val="00945B68"/>
    <w:rsid w:val="00945D5C"/>
    <w:rsid w:val="009531A6"/>
    <w:rsid w:val="009569EF"/>
    <w:rsid w:val="00957D31"/>
    <w:rsid w:val="009647BE"/>
    <w:rsid w:val="00965C01"/>
    <w:rsid w:val="00972232"/>
    <w:rsid w:val="009742B3"/>
    <w:rsid w:val="00981314"/>
    <w:rsid w:val="009865D4"/>
    <w:rsid w:val="0098673D"/>
    <w:rsid w:val="009A720A"/>
    <w:rsid w:val="009C4B4E"/>
    <w:rsid w:val="009D6070"/>
    <w:rsid w:val="009F457F"/>
    <w:rsid w:val="00A00059"/>
    <w:rsid w:val="00A13711"/>
    <w:rsid w:val="00A378C9"/>
    <w:rsid w:val="00A55A48"/>
    <w:rsid w:val="00A55E84"/>
    <w:rsid w:val="00A60747"/>
    <w:rsid w:val="00A7635E"/>
    <w:rsid w:val="00A76A60"/>
    <w:rsid w:val="00A7746F"/>
    <w:rsid w:val="00A81240"/>
    <w:rsid w:val="00A833C8"/>
    <w:rsid w:val="00AB7171"/>
    <w:rsid w:val="00AC3C34"/>
    <w:rsid w:val="00AD7F82"/>
    <w:rsid w:val="00AE3090"/>
    <w:rsid w:val="00B16B5A"/>
    <w:rsid w:val="00B236AA"/>
    <w:rsid w:val="00B311E8"/>
    <w:rsid w:val="00B87930"/>
    <w:rsid w:val="00B91629"/>
    <w:rsid w:val="00BA62CD"/>
    <w:rsid w:val="00BC427F"/>
    <w:rsid w:val="00BC5FAB"/>
    <w:rsid w:val="00BD0801"/>
    <w:rsid w:val="00BD6BA3"/>
    <w:rsid w:val="00BF1E95"/>
    <w:rsid w:val="00BF6EAE"/>
    <w:rsid w:val="00C11FB6"/>
    <w:rsid w:val="00C248A7"/>
    <w:rsid w:val="00C27AE9"/>
    <w:rsid w:val="00C31B5F"/>
    <w:rsid w:val="00C429C1"/>
    <w:rsid w:val="00C434B6"/>
    <w:rsid w:val="00C448D8"/>
    <w:rsid w:val="00C6146B"/>
    <w:rsid w:val="00C73C3B"/>
    <w:rsid w:val="00C73E61"/>
    <w:rsid w:val="00C76183"/>
    <w:rsid w:val="00C779EB"/>
    <w:rsid w:val="00C84173"/>
    <w:rsid w:val="00C853DC"/>
    <w:rsid w:val="00C86266"/>
    <w:rsid w:val="00C92F3D"/>
    <w:rsid w:val="00C94786"/>
    <w:rsid w:val="00CA5426"/>
    <w:rsid w:val="00CA7044"/>
    <w:rsid w:val="00CC39A1"/>
    <w:rsid w:val="00CD4A38"/>
    <w:rsid w:val="00CE3E1B"/>
    <w:rsid w:val="00CE6A4B"/>
    <w:rsid w:val="00D03165"/>
    <w:rsid w:val="00D07D85"/>
    <w:rsid w:val="00D10B6D"/>
    <w:rsid w:val="00D22048"/>
    <w:rsid w:val="00D242C2"/>
    <w:rsid w:val="00D37FA2"/>
    <w:rsid w:val="00D52549"/>
    <w:rsid w:val="00D57E1B"/>
    <w:rsid w:val="00D71B89"/>
    <w:rsid w:val="00D7736D"/>
    <w:rsid w:val="00D96F97"/>
    <w:rsid w:val="00DD1A84"/>
    <w:rsid w:val="00DD53C9"/>
    <w:rsid w:val="00DF0115"/>
    <w:rsid w:val="00DF7EBE"/>
    <w:rsid w:val="00E545C2"/>
    <w:rsid w:val="00E67645"/>
    <w:rsid w:val="00E7710A"/>
    <w:rsid w:val="00EA6B09"/>
    <w:rsid w:val="00ED14C7"/>
    <w:rsid w:val="00EE3C1D"/>
    <w:rsid w:val="00EF164B"/>
    <w:rsid w:val="00F00E49"/>
    <w:rsid w:val="00F34EFD"/>
    <w:rsid w:val="00F36AD6"/>
    <w:rsid w:val="00F36FF0"/>
    <w:rsid w:val="00F40FF1"/>
    <w:rsid w:val="00F55423"/>
    <w:rsid w:val="00F57711"/>
    <w:rsid w:val="00F604A6"/>
    <w:rsid w:val="00F70CBD"/>
    <w:rsid w:val="00F91DD3"/>
    <w:rsid w:val="00F93FDB"/>
    <w:rsid w:val="00FA3E10"/>
    <w:rsid w:val="00FC3DF4"/>
    <w:rsid w:val="00FC52D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0AB97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FontStyle12">
    <w:name w:val="Font Style12"/>
    <w:uiPriority w:val="99"/>
    <w:rsid w:val="00BD6BA3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0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2B032-726A-483E-AFFF-252F8375E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4</Pages>
  <Words>5727</Words>
  <Characters>3265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19</cp:revision>
  <cp:lastPrinted>2021-06-09T09:13:00Z</cp:lastPrinted>
  <dcterms:created xsi:type="dcterms:W3CDTF">2021-04-30T08:06:00Z</dcterms:created>
  <dcterms:modified xsi:type="dcterms:W3CDTF">2021-06-17T11:12:00Z</dcterms:modified>
</cp:coreProperties>
</file>