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FD04B1C" w14:textId="77777777" w:rsidR="007810A1" w:rsidRPr="00193419" w:rsidRDefault="007810A1" w:rsidP="00193419">
      <w:pPr>
        <w:pStyle w:val="Nazva"/>
        <w:rPr>
          <w:szCs w:val="28"/>
        </w:rPr>
      </w:pPr>
    </w:p>
    <w:p w14:paraId="04DE4D1D" w14:textId="77777777" w:rsidR="007810A1" w:rsidRPr="00193419" w:rsidRDefault="007810A1" w:rsidP="00193419">
      <w:pPr>
        <w:pStyle w:val="Nazva"/>
        <w:rPr>
          <w:szCs w:val="28"/>
        </w:rPr>
      </w:pPr>
    </w:p>
    <w:p w14:paraId="5F410024" w14:textId="77777777" w:rsidR="006E4972" w:rsidRPr="00193419" w:rsidRDefault="006E4972" w:rsidP="00193419">
      <w:pPr>
        <w:pStyle w:val="Nazva"/>
        <w:rPr>
          <w:szCs w:val="28"/>
        </w:rPr>
      </w:pPr>
    </w:p>
    <w:p w14:paraId="5BAF3E2B" w14:textId="77777777" w:rsidR="006E4972" w:rsidRPr="00193419" w:rsidRDefault="006E4972" w:rsidP="00193419">
      <w:pPr>
        <w:pStyle w:val="Nazva"/>
        <w:rPr>
          <w:szCs w:val="28"/>
        </w:rPr>
      </w:pPr>
    </w:p>
    <w:p w14:paraId="6CF0D055" w14:textId="77777777" w:rsidR="00C14802" w:rsidRPr="00193419" w:rsidRDefault="00C14802" w:rsidP="00193419">
      <w:pPr>
        <w:pStyle w:val="Nazva"/>
        <w:rPr>
          <w:szCs w:val="28"/>
        </w:rPr>
      </w:pPr>
    </w:p>
    <w:p w14:paraId="6D754F7A" w14:textId="77777777" w:rsidR="00C14802" w:rsidRPr="00193419" w:rsidRDefault="00C14802" w:rsidP="00193419">
      <w:pPr>
        <w:pStyle w:val="Nazva"/>
        <w:rPr>
          <w:szCs w:val="28"/>
        </w:rPr>
      </w:pPr>
    </w:p>
    <w:p w14:paraId="4876EC3D" w14:textId="77777777" w:rsidR="007810A1" w:rsidRPr="00193419" w:rsidRDefault="007810A1" w:rsidP="00193419">
      <w:pPr>
        <w:pStyle w:val="Nazva"/>
        <w:rPr>
          <w:szCs w:val="28"/>
        </w:rPr>
      </w:pPr>
    </w:p>
    <w:p w14:paraId="1551AFD0" w14:textId="77777777" w:rsidR="007810A1" w:rsidRPr="00193419" w:rsidRDefault="007810A1" w:rsidP="00193419">
      <w:pPr>
        <w:pStyle w:val="Nazva"/>
        <w:rPr>
          <w:szCs w:val="28"/>
        </w:rPr>
      </w:pPr>
      <w:r w:rsidRPr="00193419">
        <w:rPr>
          <w:szCs w:val="28"/>
        </w:rPr>
        <w:t>ВИСНОВОК</w:t>
      </w:r>
    </w:p>
    <w:p w14:paraId="79D27542" w14:textId="77777777" w:rsidR="007810A1" w:rsidRPr="00193419" w:rsidRDefault="007810A1" w:rsidP="00193419">
      <w:pPr>
        <w:pStyle w:val="Nazva"/>
        <w:rPr>
          <w:szCs w:val="28"/>
        </w:rPr>
      </w:pPr>
      <w:r w:rsidRPr="00193419">
        <w:rPr>
          <w:szCs w:val="28"/>
        </w:rPr>
        <w:t>на проект</w:t>
      </w:r>
      <w:r w:rsidRPr="00193419">
        <w:rPr>
          <w:rStyle w:val="a6"/>
          <w:b/>
          <w:sz w:val="28"/>
          <w:szCs w:val="28"/>
        </w:rPr>
        <w:t xml:space="preserve"> Закону України «</w:t>
      </w:r>
      <w:r w:rsidR="00BD6192" w:rsidRPr="00193419">
        <w:rPr>
          <w:szCs w:val="28"/>
        </w:rPr>
        <w:t xml:space="preserve">Про внесення змін до деяких законодавчих актів України щодо здійснення державного контролю (нагляду) </w:t>
      </w:r>
      <w:r w:rsidR="00BD6192" w:rsidRPr="00193419">
        <w:rPr>
          <w:szCs w:val="28"/>
        </w:rPr>
        <w:br/>
        <w:t>у сфері житлово-комунального господарства</w:t>
      </w:r>
      <w:r w:rsidRPr="00193419">
        <w:rPr>
          <w:szCs w:val="28"/>
        </w:rPr>
        <w:t>»</w:t>
      </w:r>
    </w:p>
    <w:p w14:paraId="19E955BF" w14:textId="77777777" w:rsidR="007810A1" w:rsidRPr="00193419" w:rsidRDefault="007810A1" w:rsidP="00193419">
      <w:pPr>
        <w:pStyle w:val="Igor"/>
        <w:rPr>
          <w:color w:val="auto"/>
        </w:rPr>
      </w:pPr>
    </w:p>
    <w:p w14:paraId="24739E63" w14:textId="68E64520" w:rsidR="009D43BF" w:rsidRPr="00193419" w:rsidRDefault="002F70B8" w:rsidP="00193419">
      <w:pPr>
        <w:pStyle w:val="Igor"/>
        <w:rPr>
          <w:b w:val="0"/>
          <w:i w:val="0"/>
          <w:color w:val="auto"/>
        </w:rPr>
      </w:pPr>
      <w:r w:rsidRPr="00193419">
        <w:rPr>
          <w:b w:val="0"/>
          <w:i w:val="0"/>
          <w:color w:val="auto"/>
        </w:rPr>
        <w:t>Метою проекту</w:t>
      </w:r>
      <w:r w:rsidR="007810A1" w:rsidRPr="00193419">
        <w:rPr>
          <w:b w:val="0"/>
          <w:i w:val="0"/>
          <w:color w:val="auto"/>
        </w:rPr>
        <w:t xml:space="preserve">, як зазначено у </w:t>
      </w:r>
      <w:r w:rsidR="00131C3D" w:rsidRPr="00193419">
        <w:rPr>
          <w:b w:val="0"/>
          <w:i w:val="0"/>
          <w:color w:val="auto"/>
        </w:rPr>
        <w:t>п. 2 пояснювальної записки до нього</w:t>
      </w:r>
      <w:r w:rsidR="007810A1" w:rsidRPr="00193419">
        <w:rPr>
          <w:b w:val="0"/>
          <w:i w:val="0"/>
          <w:color w:val="auto"/>
        </w:rPr>
        <w:t xml:space="preserve">, </w:t>
      </w:r>
      <w:r w:rsidRPr="00193419">
        <w:rPr>
          <w:b w:val="0"/>
          <w:i w:val="0"/>
          <w:color w:val="auto"/>
        </w:rPr>
        <w:t xml:space="preserve">є </w:t>
      </w:r>
      <w:r w:rsidR="00131C3D" w:rsidRPr="00193419">
        <w:rPr>
          <w:b w:val="0"/>
          <w:i w:val="0"/>
          <w:color w:val="auto"/>
        </w:rPr>
        <w:t>«</w:t>
      </w:r>
      <w:r w:rsidRPr="00193419">
        <w:rPr>
          <w:b w:val="0"/>
          <w:i w:val="0"/>
          <w:color w:val="auto"/>
        </w:rPr>
        <w:t>забезпечення надання якісних послуг у сфері ЖКГ та дотримання законних прав та інтересів споживачів у сфері ЖКГ шляхом впровадження дієвого та ефективного державного контролю за дотриманням вимог стандартів, норм, порядків і правил у сфері ЖКГ, встановлення відповідальності за правопорушення у сфері ЖКГ, а також створення для цього Державної житлово-комунальної інспекції із наділенням її відповідними контрольними функціями та повноваженнями</w:t>
      </w:r>
      <w:r w:rsidR="00131C3D" w:rsidRPr="00193419">
        <w:rPr>
          <w:b w:val="0"/>
          <w:i w:val="0"/>
          <w:color w:val="auto"/>
        </w:rPr>
        <w:t>».</w:t>
      </w:r>
      <w:r w:rsidR="00094B8D" w:rsidRPr="00193419">
        <w:rPr>
          <w:b w:val="0"/>
          <w:i w:val="0"/>
          <w:color w:val="auto"/>
        </w:rPr>
        <w:t xml:space="preserve"> </w:t>
      </w:r>
      <w:r w:rsidRPr="00193419">
        <w:rPr>
          <w:b w:val="0"/>
          <w:i w:val="0"/>
          <w:color w:val="auto"/>
        </w:rPr>
        <w:t>Для реалізації ц</w:t>
      </w:r>
      <w:r w:rsidR="00094B8D" w:rsidRPr="00193419">
        <w:rPr>
          <w:b w:val="0"/>
          <w:i w:val="0"/>
          <w:color w:val="auto"/>
        </w:rPr>
        <w:t xml:space="preserve">ього у проекті </w:t>
      </w:r>
      <w:r w:rsidRPr="00193419">
        <w:rPr>
          <w:b w:val="0"/>
          <w:i w:val="0"/>
          <w:color w:val="auto"/>
        </w:rPr>
        <w:t xml:space="preserve">пропонується </w:t>
      </w:r>
      <w:r w:rsidR="005100AC" w:rsidRPr="00193419">
        <w:rPr>
          <w:b w:val="0"/>
          <w:i w:val="0"/>
          <w:color w:val="auto"/>
        </w:rPr>
        <w:t xml:space="preserve">внести </w:t>
      </w:r>
      <w:r w:rsidRPr="00193419">
        <w:rPr>
          <w:b w:val="0"/>
          <w:i w:val="0"/>
          <w:color w:val="auto"/>
        </w:rPr>
        <w:t xml:space="preserve">до законів України </w:t>
      </w:r>
      <w:bookmarkStart w:id="0" w:name="_Hlk88135487"/>
      <w:r w:rsidRPr="00193419">
        <w:rPr>
          <w:b w:val="0"/>
          <w:i w:val="0"/>
          <w:color w:val="auto"/>
        </w:rPr>
        <w:t>«Про основні засади державного нагляду (контролю) у сфері господарської діяльності</w:t>
      </w:r>
      <w:r w:rsidR="005100AC" w:rsidRPr="00193419">
        <w:rPr>
          <w:b w:val="0"/>
          <w:i w:val="0"/>
          <w:color w:val="auto"/>
        </w:rPr>
        <w:t>»</w:t>
      </w:r>
      <w:bookmarkEnd w:id="0"/>
      <w:r w:rsidRPr="00193419">
        <w:rPr>
          <w:b w:val="0"/>
          <w:i w:val="0"/>
          <w:color w:val="auto"/>
        </w:rPr>
        <w:t xml:space="preserve">, «Про відходи», </w:t>
      </w:r>
      <w:bookmarkStart w:id="1" w:name="_Hlk88133302"/>
      <w:r w:rsidRPr="00193419">
        <w:rPr>
          <w:b w:val="0"/>
          <w:i w:val="0"/>
          <w:color w:val="auto"/>
        </w:rPr>
        <w:t>«Про питну воду, питне водопостачання та водовідведення»</w:t>
      </w:r>
      <w:bookmarkEnd w:id="1"/>
      <w:r w:rsidRPr="00193419">
        <w:rPr>
          <w:b w:val="0"/>
          <w:i w:val="0"/>
          <w:color w:val="auto"/>
        </w:rPr>
        <w:t xml:space="preserve">, «Про поховання та похоронну справу», «Про теплопостачання», «Про благоустрій населених пунктів», </w:t>
      </w:r>
      <w:r w:rsidR="00A1214D" w:rsidRPr="00193419">
        <w:rPr>
          <w:b w:val="0"/>
          <w:i w:val="0"/>
          <w:color w:val="auto"/>
        </w:rPr>
        <w:br/>
      </w:r>
      <w:r w:rsidRPr="00193419">
        <w:rPr>
          <w:b w:val="0"/>
          <w:i w:val="0"/>
          <w:color w:val="auto"/>
        </w:rPr>
        <w:t>«Про комерційний облік теплової енергії та водопостачання», «Про житлово-комунальні послуги»</w:t>
      </w:r>
      <w:r w:rsidR="009D43BF" w:rsidRPr="00193419">
        <w:rPr>
          <w:b w:val="0"/>
          <w:i w:val="0"/>
          <w:color w:val="auto"/>
        </w:rPr>
        <w:t xml:space="preserve"> </w:t>
      </w:r>
      <w:r w:rsidR="005100AC" w:rsidRPr="00193419">
        <w:rPr>
          <w:b w:val="0"/>
          <w:i w:val="0"/>
          <w:color w:val="auto"/>
        </w:rPr>
        <w:t xml:space="preserve">зміни, у яких </w:t>
      </w:r>
      <w:r w:rsidR="009D43BF" w:rsidRPr="00193419">
        <w:rPr>
          <w:b w:val="0"/>
          <w:i w:val="0"/>
          <w:color w:val="auto"/>
        </w:rPr>
        <w:t>визначи</w:t>
      </w:r>
      <w:r w:rsidR="005100AC" w:rsidRPr="00193419">
        <w:rPr>
          <w:b w:val="0"/>
          <w:i w:val="0"/>
          <w:color w:val="auto"/>
        </w:rPr>
        <w:t>т</w:t>
      </w:r>
      <w:r w:rsidR="009D43BF" w:rsidRPr="00193419">
        <w:rPr>
          <w:b w:val="0"/>
          <w:i w:val="0"/>
          <w:color w:val="auto"/>
        </w:rPr>
        <w:t>и організаційні засади, основні принципи і порядок здійснення державного контролю (нагляду) у сфері житлово-комунального господарства, повноваження органів державного нагляду (контролю), їх посадових осіб і права, обов'язки та відповідальність суб'єктів господарювання під час здійснення державного нагляду (контролю).</w:t>
      </w:r>
    </w:p>
    <w:p w14:paraId="029005A0" w14:textId="307F0D73" w:rsidR="007810A1" w:rsidRPr="00487401" w:rsidRDefault="007810A1" w:rsidP="00193419">
      <w:pPr>
        <w:pStyle w:val="Igor"/>
        <w:rPr>
          <w:b w:val="0"/>
          <w:i w:val="0"/>
          <w:color w:val="auto"/>
        </w:rPr>
      </w:pPr>
      <w:r w:rsidRPr="00193419">
        <w:rPr>
          <w:b w:val="0"/>
          <w:i w:val="0"/>
          <w:color w:val="auto"/>
        </w:rPr>
        <w:t>Прийняття проекту, на думку суб’єктів права законодавчої ініціативи,</w:t>
      </w:r>
      <w:r w:rsidR="002F70B8" w:rsidRPr="00193419">
        <w:rPr>
          <w:b w:val="0"/>
          <w:i w:val="0"/>
          <w:color w:val="auto"/>
        </w:rPr>
        <w:t xml:space="preserve"> </w:t>
      </w:r>
      <w:r w:rsidR="00094B8D" w:rsidRPr="00193419">
        <w:rPr>
          <w:b w:val="0"/>
          <w:i w:val="0"/>
          <w:color w:val="auto"/>
        </w:rPr>
        <w:t xml:space="preserve">зокрема, </w:t>
      </w:r>
      <w:r w:rsidR="002F70B8" w:rsidRPr="00193419">
        <w:rPr>
          <w:b w:val="0"/>
          <w:i w:val="0"/>
          <w:color w:val="auto"/>
        </w:rPr>
        <w:t xml:space="preserve">«дозволить посилити правові засади здійснення державного контролю у сфері ЖКГ на всій території України, підвищить відповідальність суб’єктів правовідносин у сфері ЖКГ за порушення вимог чинного законодавства, що </w:t>
      </w:r>
      <w:r w:rsidR="002F70B8" w:rsidRPr="00487401">
        <w:rPr>
          <w:b w:val="0"/>
          <w:i w:val="0"/>
          <w:color w:val="auto"/>
        </w:rPr>
        <w:t>забезпечить надання якісних послуг та дотримання законних прав та інтересів споживачів у сфері ЖКГ»</w:t>
      </w:r>
      <w:r w:rsidR="008104CD" w:rsidRPr="00487401">
        <w:rPr>
          <w:b w:val="0"/>
          <w:i w:val="0"/>
          <w:color w:val="auto"/>
        </w:rPr>
        <w:t xml:space="preserve"> (п.</w:t>
      </w:r>
      <w:r w:rsidR="009D43BF" w:rsidRPr="00487401">
        <w:rPr>
          <w:b w:val="0"/>
          <w:i w:val="0"/>
          <w:color w:val="auto"/>
        </w:rPr>
        <w:t xml:space="preserve"> </w:t>
      </w:r>
      <w:r w:rsidR="008104CD" w:rsidRPr="00487401">
        <w:rPr>
          <w:b w:val="0"/>
          <w:i w:val="0"/>
          <w:color w:val="auto"/>
        </w:rPr>
        <w:t>6</w:t>
      </w:r>
      <w:r w:rsidR="009A6D1C" w:rsidRPr="00487401">
        <w:rPr>
          <w:b w:val="0"/>
          <w:i w:val="0"/>
          <w:color w:val="auto"/>
        </w:rPr>
        <w:t xml:space="preserve"> пояснювальної записки до проекту</w:t>
      </w:r>
      <w:r w:rsidR="008104CD" w:rsidRPr="00487401">
        <w:rPr>
          <w:b w:val="0"/>
          <w:i w:val="0"/>
          <w:color w:val="auto"/>
        </w:rPr>
        <w:t>)</w:t>
      </w:r>
      <w:r w:rsidRPr="00487401">
        <w:rPr>
          <w:b w:val="0"/>
          <w:i w:val="0"/>
          <w:color w:val="auto"/>
        </w:rPr>
        <w:t>.</w:t>
      </w:r>
    </w:p>
    <w:p w14:paraId="6A346D71" w14:textId="7A12EDB4" w:rsidR="0077336E" w:rsidRPr="00487401" w:rsidRDefault="0077336E" w:rsidP="00193419">
      <w:pPr>
        <w:pStyle w:val="Igor"/>
        <w:rPr>
          <w:b w:val="0"/>
          <w:i w:val="0"/>
          <w:color w:val="auto"/>
        </w:rPr>
      </w:pPr>
      <w:r w:rsidRPr="00487401">
        <w:rPr>
          <w:b w:val="0"/>
          <w:i w:val="0"/>
          <w:color w:val="auto"/>
        </w:rPr>
        <w:t xml:space="preserve">Проект на момент підготовки висновку не включений </w:t>
      </w:r>
      <w:r w:rsidR="00094B8D" w:rsidRPr="00487401">
        <w:rPr>
          <w:b w:val="0"/>
          <w:i w:val="0"/>
          <w:color w:val="auto"/>
        </w:rPr>
        <w:t>до Плану законопроектної роботи Верховної Ради України на 2021 рік, затвердженого постановою Верховної Ради України від 02.02.2021</w:t>
      </w:r>
      <w:r w:rsidR="002E74CA" w:rsidRPr="00487401">
        <w:rPr>
          <w:b w:val="0"/>
          <w:i w:val="0"/>
          <w:color w:val="auto"/>
        </w:rPr>
        <w:t xml:space="preserve"> </w:t>
      </w:r>
      <w:r w:rsidR="00094B8D" w:rsidRPr="00487401">
        <w:rPr>
          <w:b w:val="0"/>
          <w:i w:val="0"/>
          <w:color w:val="auto"/>
        </w:rPr>
        <w:t xml:space="preserve"> № 1165-ІХ. Проект також не був включений </w:t>
      </w:r>
      <w:r w:rsidRPr="00487401">
        <w:rPr>
          <w:b w:val="0"/>
          <w:i w:val="0"/>
          <w:color w:val="auto"/>
        </w:rPr>
        <w:t xml:space="preserve">до Плану законопроектної роботи Верховної Ради України на </w:t>
      </w:r>
      <w:r w:rsidR="00057E7A" w:rsidRPr="00487401">
        <w:rPr>
          <w:b w:val="0"/>
          <w:i w:val="0"/>
          <w:color w:val="auto"/>
        </w:rPr>
        <w:t xml:space="preserve">2020 рік, затвердженого постановою Верховної Ради України від 16.06.2020 </w:t>
      </w:r>
      <w:r w:rsidR="002E74CA" w:rsidRPr="00487401">
        <w:rPr>
          <w:b w:val="0"/>
          <w:i w:val="0"/>
          <w:color w:val="auto"/>
        </w:rPr>
        <w:br/>
      </w:r>
      <w:r w:rsidR="00193419" w:rsidRPr="00487401">
        <w:rPr>
          <w:b w:val="0"/>
          <w:i w:val="0"/>
          <w:color w:val="auto"/>
        </w:rPr>
        <w:t>№ 689-</w:t>
      </w:r>
      <w:r w:rsidR="00057E7A" w:rsidRPr="00487401">
        <w:rPr>
          <w:b w:val="0"/>
          <w:i w:val="0"/>
          <w:color w:val="auto"/>
        </w:rPr>
        <w:t>ІХ</w:t>
      </w:r>
      <w:r w:rsidR="002E74CA" w:rsidRPr="00487401">
        <w:rPr>
          <w:b w:val="0"/>
          <w:i w:val="0"/>
          <w:color w:val="auto"/>
        </w:rPr>
        <w:t>.</w:t>
      </w:r>
      <w:r w:rsidR="00057E7A" w:rsidRPr="00487401">
        <w:rPr>
          <w:b w:val="0"/>
          <w:i w:val="0"/>
          <w:color w:val="auto"/>
        </w:rPr>
        <w:t xml:space="preserve"> </w:t>
      </w:r>
    </w:p>
    <w:p w14:paraId="7857693B" w14:textId="77AD2C27" w:rsidR="007810A1" w:rsidRPr="00193419" w:rsidRDefault="007810A1" w:rsidP="00193419">
      <w:pPr>
        <w:pStyle w:val="Igor"/>
        <w:rPr>
          <w:b w:val="0"/>
          <w:i w:val="0"/>
          <w:color w:val="auto"/>
        </w:rPr>
      </w:pPr>
      <w:r w:rsidRPr="00487401">
        <w:rPr>
          <w:b w:val="0"/>
          <w:i w:val="0"/>
          <w:color w:val="auto"/>
        </w:rPr>
        <w:t xml:space="preserve">Головне управління, </w:t>
      </w:r>
      <w:r w:rsidR="000C6AD1" w:rsidRPr="00487401">
        <w:rPr>
          <w:b w:val="0"/>
          <w:i w:val="0"/>
          <w:color w:val="auto"/>
        </w:rPr>
        <w:t xml:space="preserve">розглянувши подану законодавчу пропозицію, </w:t>
      </w:r>
      <w:r w:rsidR="00701CA5" w:rsidRPr="00487401">
        <w:rPr>
          <w:b w:val="0"/>
          <w:i w:val="0"/>
          <w:color w:val="auto"/>
        </w:rPr>
        <w:t>погод</w:t>
      </w:r>
      <w:r w:rsidR="000C6AD1" w:rsidRPr="00487401">
        <w:rPr>
          <w:b w:val="0"/>
          <w:i w:val="0"/>
          <w:color w:val="auto"/>
        </w:rPr>
        <w:t>жується з необхідністю</w:t>
      </w:r>
      <w:r w:rsidR="000C6AD1" w:rsidRPr="00193419">
        <w:rPr>
          <w:b w:val="0"/>
          <w:i w:val="0"/>
          <w:color w:val="auto"/>
        </w:rPr>
        <w:t xml:space="preserve"> посилення державного контролю у сфері житлово-</w:t>
      </w:r>
      <w:r w:rsidR="000C6AD1" w:rsidRPr="00193419">
        <w:rPr>
          <w:b w:val="0"/>
          <w:i w:val="0"/>
          <w:color w:val="auto"/>
        </w:rPr>
        <w:lastRenderedPageBreak/>
        <w:t xml:space="preserve">комунальних послуг. Водночас </w:t>
      </w:r>
      <w:r w:rsidRPr="00193419">
        <w:rPr>
          <w:b w:val="0"/>
          <w:i w:val="0"/>
          <w:color w:val="auto"/>
        </w:rPr>
        <w:t>вважає</w:t>
      </w:r>
      <w:r w:rsidR="000C6AD1" w:rsidRPr="00193419">
        <w:rPr>
          <w:b w:val="0"/>
          <w:i w:val="0"/>
          <w:color w:val="auto"/>
        </w:rPr>
        <w:t>мо</w:t>
      </w:r>
      <w:r w:rsidRPr="00193419">
        <w:rPr>
          <w:b w:val="0"/>
          <w:i w:val="0"/>
          <w:color w:val="auto"/>
        </w:rPr>
        <w:t xml:space="preserve"> за доцільне висловити щодо змісту </w:t>
      </w:r>
      <w:r w:rsidR="000C6AD1" w:rsidRPr="00193419">
        <w:rPr>
          <w:b w:val="0"/>
          <w:i w:val="0"/>
          <w:color w:val="auto"/>
        </w:rPr>
        <w:t>проекту такі з</w:t>
      </w:r>
      <w:r w:rsidRPr="00193419">
        <w:rPr>
          <w:b w:val="0"/>
          <w:i w:val="0"/>
          <w:color w:val="auto"/>
        </w:rPr>
        <w:t>ауваження і пропозиції.</w:t>
      </w:r>
    </w:p>
    <w:p w14:paraId="69AE4EC9" w14:textId="77777777" w:rsidR="000C6AD1" w:rsidRPr="00193419" w:rsidRDefault="000C6AD1" w:rsidP="00193419">
      <w:pPr>
        <w:pStyle w:val="Igor"/>
        <w:rPr>
          <w:color w:val="auto"/>
        </w:rPr>
      </w:pPr>
    </w:p>
    <w:p w14:paraId="0D38BE8D" w14:textId="64F6C346" w:rsidR="00CD1734" w:rsidRPr="00193419" w:rsidRDefault="00CD1734" w:rsidP="00193419">
      <w:pPr>
        <w:pStyle w:val="Igor"/>
        <w:rPr>
          <w:color w:val="auto"/>
        </w:rPr>
      </w:pPr>
      <w:r w:rsidRPr="00193419">
        <w:rPr>
          <w:color w:val="auto"/>
        </w:rPr>
        <w:t>Зауваження загального характеру</w:t>
      </w:r>
    </w:p>
    <w:p w14:paraId="2CABFCDF" w14:textId="752C42EF" w:rsidR="00A10156" w:rsidRPr="00487401" w:rsidRDefault="00AD1357" w:rsidP="00193419">
      <w:pPr>
        <w:pStyle w:val="Igor"/>
        <w:rPr>
          <w:b w:val="0"/>
          <w:i w:val="0"/>
          <w:color w:val="auto"/>
        </w:rPr>
      </w:pPr>
      <w:r w:rsidRPr="00193419">
        <w:rPr>
          <w:i w:val="0"/>
          <w:color w:val="auto"/>
        </w:rPr>
        <w:t>1.</w:t>
      </w:r>
      <w:r w:rsidRPr="00193419">
        <w:rPr>
          <w:b w:val="0"/>
          <w:i w:val="0"/>
          <w:color w:val="auto"/>
        </w:rPr>
        <w:t xml:space="preserve"> </w:t>
      </w:r>
      <w:r w:rsidR="003873EA" w:rsidRPr="00193419">
        <w:rPr>
          <w:b w:val="0"/>
          <w:i w:val="0"/>
          <w:color w:val="auto"/>
        </w:rPr>
        <w:t xml:space="preserve">За проектом здійснення державного контролю (нагляду) у сфері </w:t>
      </w:r>
      <w:r w:rsidR="003873EA" w:rsidRPr="00487401">
        <w:rPr>
          <w:b w:val="0"/>
          <w:i w:val="0"/>
          <w:color w:val="auto"/>
        </w:rPr>
        <w:t>житлово-комунального господарства</w:t>
      </w:r>
      <w:r w:rsidR="00DA4A34" w:rsidRPr="00487401">
        <w:rPr>
          <w:b w:val="0"/>
          <w:i w:val="0"/>
          <w:color w:val="auto"/>
        </w:rPr>
        <w:t xml:space="preserve"> (поряд з іншими </w:t>
      </w:r>
      <w:r w:rsidR="003475CD" w:rsidRPr="00487401">
        <w:rPr>
          <w:b w:val="0"/>
          <w:i w:val="0"/>
          <w:color w:val="auto"/>
        </w:rPr>
        <w:t xml:space="preserve">центральними </w:t>
      </w:r>
      <w:r w:rsidR="00DA4A34" w:rsidRPr="00487401">
        <w:rPr>
          <w:b w:val="0"/>
          <w:i w:val="0"/>
          <w:color w:val="auto"/>
        </w:rPr>
        <w:t>органами</w:t>
      </w:r>
      <w:r w:rsidR="003475CD" w:rsidRPr="00487401">
        <w:rPr>
          <w:b w:val="0"/>
          <w:i w:val="0"/>
          <w:color w:val="auto"/>
        </w:rPr>
        <w:t xml:space="preserve"> виконавчої влади та органами місцевого самоврядування) </w:t>
      </w:r>
      <w:r w:rsidR="003873EA" w:rsidRPr="00487401">
        <w:rPr>
          <w:b w:val="0"/>
          <w:i w:val="0"/>
          <w:color w:val="auto"/>
        </w:rPr>
        <w:t xml:space="preserve">покладається на </w:t>
      </w:r>
      <w:bookmarkStart w:id="2" w:name="_Hlk88150044"/>
      <w:r w:rsidR="00073249" w:rsidRPr="00487401">
        <w:rPr>
          <w:b w:val="0"/>
          <w:i w:val="0"/>
          <w:color w:val="auto"/>
          <w:lang w:val="ru-RU"/>
        </w:rPr>
        <w:t>«</w:t>
      </w:r>
      <w:r w:rsidR="003873EA" w:rsidRPr="00487401">
        <w:rPr>
          <w:b w:val="0"/>
          <w:i w:val="0"/>
          <w:color w:val="auto"/>
        </w:rPr>
        <w:t xml:space="preserve">центральний орган виконавчої влади, що реалізує державну політику з питань державного контролю (нагляду) у сфері житлово-комунального господарства </w:t>
      </w:r>
      <w:bookmarkEnd w:id="2"/>
      <w:r w:rsidR="003873EA" w:rsidRPr="00487401">
        <w:rPr>
          <w:b w:val="0"/>
          <w:iCs/>
          <w:color w:val="auto"/>
          <w:u w:val="single"/>
        </w:rPr>
        <w:t>(</w:t>
      </w:r>
      <w:bookmarkStart w:id="3" w:name="_Hlk88214490"/>
      <w:r w:rsidR="003873EA" w:rsidRPr="00487401">
        <w:rPr>
          <w:b w:val="0"/>
          <w:iCs/>
          <w:color w:val="auto"/>
          <w:u w:val="single"/>
        </w:rPr>
        <w:t>Державну житлово-комунальну інспекцію</w:t>
      </w:r>
      <w:bookmarkEnd w:id="3"/>
      <w:r w:rsidR="003873EA" w:rsidRPr="00487401">
        <w:rPr>
          <w:b w:val="0"/>
          <w:iCs/>
          <w:color w:val="auto"/>
          <w:u w:val="single"/>
        </w:rPr>
        <w:t>)</w:t>
      </w:r>
      <w:r w:rsidR="00073249" w:rsidRPr="00487401">
        <w:rPr>
          <w:b w:val="0"/>
          <w:i w:val="0"/>
          <w:color w:val="auto"/>
          <w:lang w:val="ru-RU"/>
        </w:rPr>
        <w:t>»</w:t>
      </w:r>
      <w:r w:rsidR="003873EA" w:rsidRPr="00487401">
        <w:rPr>
          <w:b w:val="0"/>
          <w:i w:val="0"/>
          <w:color w:val="auto"/>
        </w:rPr>
        <w:t>, та його територіальні органи (</w:t>
      </w:r>
      <w:r w:rsidR="00BC4166" w:rsidRPr="00487401">
        <w:rPr>
          <w:b w:val="0"/>
          <w:i w:val="0"/>
          <w:color w:val="auto"/>
        </w:rPr>
        <w:t>нова редакція ст. 13, нова ст. 25</w:t>
      </w:r>
      <w:r w:rsidR="00BC4166" w:rsidRPr="00487401">
        <w:rPr>
          <w:b w:val="0"/>
          <w:i w:val="0"/>
          <w:color w:val="auto"/>
          <w:vertAlign w:val="superscript"/>
        </w:rPr>
        <w:t>2</w:t>
      </w:r>
      <w:r w:rsidR="00BC4166" w:rsidRPr="00487401">
        <w:rPr>
          <w:b w:val="0"/>
          <w:i w:val="0"/>
          <w:color w:val="auto"/>
        </w:rPr>
        <w:t xml:space="preserve"> Закону України «Про відходи»</w:t>
      </w:r>
      <w:r w:rsidR="00DA4A34" w:rsidRPr="00487401">
        <w:rPr>
          <w:b w:val="0"/>
          <w:i w:val="0"/>
          <w:color w:val="auto"/>
        </w:rPr>
        <w:t>; зміни до ст. 4, нова ст. 43</w:t>
      </w:r>
      <w:r w:rsidR="00DA4A34" w:rsidRPr="00487401">
        <w:rPr>
          <w:b w:val="0"/>
          <w:i w:val="0"/>
          <w:color w:val="auto"/>
          <w:vertAlign w:val="superscript"/>
        </w:rPr>
        <w:t>1</w:t>
      </w:r>
      <w:r w:rsidR="00DA4A34" w:rsidRPr="00487401">
        <w:rPr>
          <w:b w:val="0"/>
          <w:i w:val="0"/>
          <w:color w:val="auto"/>
        </w:rPr>
        <w:t xml:space="preserve"> Закону України «Про питну воду, питне водопостачання та водовідведення»; зміни до ст. 8, нова ст. 8</w:t>
      </w:r>
      <w:r w:rsidR="00DA4A34" w:rsidRPr="00487401">
        <w:rPr>
          <w:b w:val="0"/>
          <w:i w:val="0"/>
          <w:color w:val="auto"/>
          <w:vertAlign w:val="superscript"/>
        </w:rPr>
        <w:t>1</w:t>
      </w:r>
      <w:r w:rsidR="00DA4A34" w:rsidRPr="00487401">
        <w:rPr>
          <w:b w:val="0"/>
          <w:i w:val="0"/>
          <w:color w:val="auto"/>
        </w:rPr>
        <w:t xml:space="preserve"> Закону України «Про поховання та</w:t>
      </w:r>
      <w:r w:rsidR="003475CD" w:rsidRPr="00487401">
        <w:rPr>
          <w:b w:val="0"/>
          <w:i w:val="0"/>
          <w:color w:val="auto"/>
        </w:rPr>
        <w:t xml:space="preserve"> похоронну справу»; нова редакція ст. 14 Закону України «Про теплопостачання»; нова редакція ст. 39 Закону України «Про благоустрій </w:t>
      </w:r>
      <w:r w:rsidR="00134F7B" w:rsidRPr="00487401">
        <w:rPr>
          <w:b w:val="0"/>
          <w:i w:val="0"/>
          <w:color w:val="auto"/>
        </w:rPr>
        <w:t>населених пунктів» тощо).</w:t>
      </w:r>
      <w:r w:rsidR="00A10156" w:rsidRPr="00487401">
        <w:rPr>
          <w:b w:val="0"/>
          <w:i w:val="0"/>
          <w:color w:val="auto"/>
        </w:rPr>
        <w:t xml:space="preserve"> </w:t>
      </w:r>
      <w:r w:rsidR="00134F7B" w:rsidRPr="00487401">
        <w:rPr>
          <w:b w:val="0"/>
          <w:i w:val="0"/>
          <w:color w:val="auto"/>
        </w:rPr>
        <w:t>З</w:t>
      </w:r>
      <w:r w:rsidR="00A10156" w:rsidRPr="00487401">
        <w:rPr>
          <w:b w:val="0"/>
          <w:i w:val="0"/>
          <w:color w:val="auto"/>
        </w:rPr>
        <w:t xml:space="preserve">азначимо, </w:t>
      </w:r>
      <w:r w:rsidR="00134F7B" w:rsidRPr="00487401">
        <w:rPr>
          <w:b w:val="0"/>
          <w:i w:val="0"/>
          <w:color w:val="auto"/>
        </w:rPr>
        <w:t xml:space="preserve"> що н</w:t>
      </w:r>
      <w:r w:rsidR="003873EA" w:rsidRPr="00487401">
        <w:rPr>
          <w:b w:val="0"/>
          <w:i w:val="0"/>
          <w:color w:val="auto"/>
        </w:rPr>
        <w:t xml:space="preserve">аразі орган </w:t>
      </w:r>
      <w:r w:rsidR="00073249" w:rsidRPr="00487401">
        <w:rPr>
          <w:b w:val="0"/>
          <w:i w:val="0"/>
          <w:color w:val="auto"/>
        </w:rPr>
        <w:t>з</w:t>
      </w:r>
      <w:r w:rsidR="00782C81" w:rsidRPr="00487401">
        <w:rPr>
          <w:b w:val="0"/>
          <w:i w:val="0"/>
          <w:color w:val="auto"/>
        </w:rPr>
        <w:t xml:space="preserve"> </w:t>
      </w:r>
      <w:r w:rsidR="00073249" w:rsidRPr="00487401">
        <w:rPr>
          <w:b w:val="0"/>
          <w:i w:val="0"/>
          <w:color w:val="auto"/>
        </w:rPr>
        <w:t xml:space="preserve">такою назвою </w:t>
      </w:r>
      <w:r w:rsidR="003873EA" w:rsidRPr="00487401">
        <w:rPr>
          <w:b w:val="0"/>
          <w:i w:val="0"/>
          <w:color w:val="auto"/>
        </w:rPr>
        <w:t>у системі центральних органів виконавчої влади України відсутній</w:t>
      </w:r>
      <w:r w:rsidR="00A61E13" w:rsidRPr="00487401">
        <w:rPr>
          <w:b w:val="0"/>
          <w:i w:val="0"/>
          <w:color w:val="auto"/>
        </w:rPr>
        <w:t>.</w:t>
      </w:r>
      <w:r w:rsidR="008A59B5" w:rsidRPr="00487401">
        <w:rPr>
          <w:b w:val="0"/>
          <w:i w:val="0"/>
          <w:color w:val="auto"/>
        </w:rPr>
        <w:t xml:space="preserve"> </w:t>
      </w:r>
      <w:r w:rsidR="00560848" w:rsidRPr="00487401">
        <w:rPr>
          <w:b w:val="0"/>
          <w:i w:val="0"/>
          <w:color w:val="auto"/>
        </w:rPr>
        <w:t>Водночас</w:t>
      </w:r>
      <w:r w:rsidR="00A61E13" w:rsidRPr="00487401">
        <w:rPr>
          <w:b w:val="0"/>
          <w:i w:val="0"/>
          <w:color w:val="auto"/>
        </w:rPr>
        <w:t xml:space="preserve"> формулювання, яке використовується</w:t>
      </w:r>
      <w:r w:rsidR="00560848" w:rsidRPr="00487401">
        <w:rPr>
          <w:b w:val="0"/>
          <w:i w:val="0"/>
          <w:color w:val="auto"/>
        </w:rPr>
        <w:t xml:space="preserve"> у проекті, дозволяє припустити, що </w:t>
      </w:r>
      <w:r w:rsidR="00DC7A5E" w:rsidRPr="00487401">
        <w:rPr>
          <w:b w:val="0"/>
          <w:i w:val="0"/>
          <w:color w:val="auto"/>
        </w:rPr>
        <w:t>йд</w:t>
      </w:r>
      <w:r w:rsidR="00656854" w:rsidRPr="00487401">
        <w:rPr>
          <w:b w:val="0"/>
          <w:i w:val="0"/>
          <w:color w:val="auto"/>
        </w:rPr>
        <w:t xml:space="preserve">еться про </w:t>
      </w:r>
      <w:r w:rsidR="008A59B5" w:rsidRPr="00487401">
        <w:rPr>
          <w:b w:val="0"/>
          <w:i w:val="0"/>
          <w:color w:val="auto"/>
        </w:rPr>
        <w:t xml:space="preserve">створення </w:t>
      </w:r>
      <w:r w:rsidR="00782C81" w:rsidRPr="00487401">
        <w:rPr>
          <w:b w:val="0"/>
          <w:i w:val="0"/>
          <w:color w:val="auto"/>
        </w:rPr>
        <w:t xml:space="preserve">нового </w:t>
      </w:r>
      <w:r w:rsidR="00A61E13" w:rsidRPr="00487401">
        <w:rPr>
          <w:b w:val="0"/>
          <w:i w:val="0"/>
          <w:color w:val="auto"/>
        </w:rPr>
        <w:t>центрального органу виконавчої влади, що реалізує державну політику з питань державного контролю (нагляду) у сфері житлово-комунального господарства</w:t>
      </w:r>
      <w:r w:rsidR="00DC7A5E" w:rsidRPr="00487401">
        <w:rPr>
          <w:b w:val="0"/>
          <w:i w:val="0"/>
          <w:color w:val="auto"/>
        </w:rPr>
        <w:t xml:space="preserve"> - Державної житлово-комунальної інспекції </w:t>
      </w:r>
      <w:r w:rsidR="00782C81" w:rsidRPr="00487401">
        <w:rPr>
          <w:rStyle w:val="afd"/>
          <w:b w:val="0"/>
          <w:i w:val="0"/>
          <w:color w:val="auto"/>
        </w:rPr>
        <w:footnoteReference w:id="1"/>
      </w:r>
      <w:r w:rsidR="00A61E13" w:rsidRPr="00487401">
        <w:rPr>
          <w:b w:val="0"/>
          <w:i w:val="0"/>
          <w:color w:val="auto"/>
        </w:rPr>
        <w:t xml:space="preserve">. </w:t>
      </w:r>
      <w:r w:rsidR="008A59B5" w:rsidRPr="00487401">
        <w:rPr>
          <w:b w:val="0"/>
          <w:i w:val="0"/>
          <w:color w:val="auto"/>
        </w:rPr>
        <w:t xml:space="preserve"> </w:t>
      </w:r>
    </w:p>
    <w:p w14:paraId="122DBC12" w14:textId="01131587" w:rsidR="00A10156" w:rsidRPr="00193419" w:rsidRDefault="003873EA" w:rsidP="00193419">
      <w:pPr>
        <w:pStyle w:val="Igor"/>
        <w:rPr>
          <w:b w:val="0"/>
          <w:i w:val="0"/>
          <w:color w:val="auto"/>
        </w:rPr>
      </w:pPr>
      <w:r w:rsidRPr="00193419">
        <w:rPr>
          <w:b w:val="0"/>
          <w:i w:val="0"/>
          <w:color w:val="auto"/>
        </w:rPr>
        <w:t xml:space="preserve"> </w:t>
      </w:r>
      <w:r w:rsidR="00A10156" w:rsidRPr="00193419">
        <w:rPr>
          <w:b w:val="0"/>
          <w:i w:val="0"/>
          <w:color w:val="auto"/>
        </w:rPr>
        <w:t>З приводу цього вважаємо за необхідне наголосити, що відповідно до п. 9</w:t>
      </w:r>
      <w:r w:rsidR="00A10156" w:rsidRPr="00193419">
        <w:rPr>
          <w:b w:val="0"/>
          <w:i w:val="0"/>
          <w:color w:val="auto"/>
          <w:vertAlign w:val="superscript"/>
        </w:rPr>
        <w:t>1</w:t>
      </w:r>
      <w:r w:rsidR="00A10156" w:rsidRPr="00193419">
        <w:rPr>
          <w:b w:val="0"/>
          <w:i w:val="0"/>
          <w:color w:val="auto"/>
        </w:rPr>
        <w:t xml:space="preserve"> ст. 116 Конституції України повноваження щодо утворення, реорганізації та ліквідації міністерств та інших центральних органів виконавчої влади, надаються Кабінету Міністрів України. Вказані конституційні норми знайшли </w:t>
      </w:r>
      <w:r w:rsidR="00A10156" w:rsidRPr="00487401">
        <w:rPr>
          <w:b w:val="0"/>
          <w:i w:val="0"/>
          <w:color w:val="auto"/>
        </w:rPr>
        <w:t xml:space="preserve">також своє належне відображення у положеннях Закону України </w:t>
      </w:r>
      <w:r w:rsidR="00193419" w:rsidRPr="00487401">
        <w:rPr>
          <w:b w:val="0"/>
          <w:i w:val="0"/>
          <w:color w:val="auto"/>
        </w:rPr>
        <w:br/>
      </w:r>
      <w:r w:rsidR="00A10156" w:rsidRPr="00487401">
        <w:rPr>
          <w:b w:val="0"/>
          <w:i w:val="0"/>
          <w:color w:val="auto"/>
        </w:rPr>
        <w:t>«Про центральні органи виконавчої влади», відповідно до ч. 1 ст. 5 якого міністерства та інші центральні органи виконавчої влади утворюються, реорганізуються та ліквідуються Кабінетом Міністрів України за поданням Прем'єр-міністра України. За цих умов прийняття зазначеного положення може розцінюватися як втручання Верховної Ради України у компетенцію органів виконавчої влади</w:t>
      </w:r>
      <w:r w:rsidR="00A10156" w:rsidRPr="00193419">
        <w:rPr>
          <w:b w:val="0"/>
          <w:i w:val="0"/>
          <w:color w:val="auto"/>
        </w:rPr>
        <w:t>, зокрема, Кабінету Міністрів України. Водночас повноваження Верховної Ради України встановлюються виключно Конституцією України, на що прямо вказує положення ч. 2 ст. 85 Конституції України. З огляду на зазначене, спроба вирішення цього питання на рівні закону містить ознаки наділення Верховної Ради України додатковим, не передбаченим Конституцією України, повноваженням.</w:t>
      </w:r>
    </w:p>
    <w:p w14:paraId="7F94C0D9" w14:textId="46A5CCDB" w:rsidR="00A10156" w:rsidRPr="00193419" w:rsidRDefault="00A10156" w:rsidP="00193419">
      <w:pPr>
        <w:pStyle w:val="Igor"/>
        <w:rPr>
          <w:b w:val="0"/>
          <w:i w:val="0"/>
          <w:color w:val="auto"/>
        </w:rPr>
      </w:pPr>
      <w:r w:rsidRPr="00193419">
        <w:rPr>
          <w:b w:val="0"/>
          <w:i w:val="0"/>
          <w:color w:val="auto"/>
        </w:rPr>
        <w:t xml:space="preserve">Слід також взяти до уваги, що за загальним правилом (винятки з якого прямо передбачені Конституцією України або випливають із неї), завданням законів України є регулювання суспільних відносин у відповідних сферах шляхом встановлення норм права, а не утворення тих чи інших органів виконавчої влади. Адже, як вище зазначалось, Конституція України відносить </w:t>
      </w:r>
      <w:r w:rsidRPr="00193419">
        <w:rPr>
          <w:b w:val="0"/>
          <w:i w:val="0"/>
          <w:color w:val="auto"/>
        </w:rPr>
        <w:lastRenderedPageBreak/>
        <w:t>питання спрямування і координації роботи міністерств та інших центральних органів виконавчої влади, їх утворення, реорганізації та ліквідації (відповідно до закону) до компетенції Кабінету Міністрів України (п. п. 9, 9</w:t>
      </w:r>
      <w:r w:rsidR="00983DD7" w:rsidRPr="00193419">
        <w:rPr>
          <w:b w:val="0"/>
          <w:i w:val="0"/>
          <w:color w:val="auto"/>
          <w:vertAlign w:val="superscript"/>
        </w:rPr>
        <w:t>1</w:t>
      </w:r>
      <w:r w:rsidRPr="00193419">
        <w:rPr>
          <w:b w:val="0"/>
          <w:i w:val="0"/>
          <w:color w:val="auto"/>
        </w:rPr>
        <w:t xml:space="preserve"> 9</w:t>
      </w:r>
      <w:r w:rsidR="00983DD7" w:rsidRPr="00193419">
        <w:rPr>
          <w:b w:val="0"/>
          <w:i w:val="0"/>
          <w:color w:val="auto"/>
          <w:vertAlign w:val="superscript"/>
        </w:rPr>
        <w:t>2</w:t>
      </w:r>
      <w:r w:rsidRPr="00193419">
        <w:rPr>
          <w:b w:val="0"/>
          <w:i w:val="0"/>
          <w:color w:val="auto"/>
        </w:rPr>
        <w:t xml:space="preserve"> ст. 116). У цьому контексті доцільно також навести правову позицію Конституційного Суду України, який у п. 2 мотивувальної частини Рішення від 02.03.1999 № 2-рп/99 зазначив, що законами України можуть регулюватися питання, «вирішення яких відповідно до Конституції України не належить до повноважень інших органів державної влади або органів місцевого самоврядування».</w:t>
      </w:r>
    </w:p>
    <w:p w14:paraId="20E7E450" w14:textId="7A8ED4B9" w:rsidR="00A10156" w:rsidRPr="00487401" w:rsidRDefault="00A10156" w:rsidP="00193419">
      <w:pPr>
        <w:pStyle w:val="Igor"/>
        <w:rPr>
          <w:b w:val="0"/>
          <w:i w:val="0"/>
          <w:color w:val="auto"/>
        </w:rPr>
      </w:pPr>
      <w:r w:rsidRPr="00193419">
        <w:rPr>
          <w:b w:val="0"/>
          <w:i w:val="0"/>
          <w:color w:val="auto"/>
        </w:rPr>
        <w:t xml:space="preserve">Відтак є </w:t>
      </w:r>
      <w:r w:rsidRPr="00487401">
        <w:rPr>
          <w:b w:val="0"/>
          <w:i w:val="0"/>
          <w:color w:val="auto"/>
        </w:rPr>
        <w:t xml:space="preserve">підстави вважати, що питання створення </w:t>
      </w:r>
      <w:r w:rsidR="000C6AD1" w:rsidRPr="00487401">
        <w:rPr>
          <w:b w:val="0"/>
          <w:i w:val="0"/>
          <w:color w:val="auto"/>
        </w:rPr>
        <w:t xml:space="preserve">Державної житлово-комунальної інспекції як центрального органу виконавчої влади, що реалізує державну політику з питань державного контролю (нагляду) у сфері житлово-комунального господарства, </w:t>
      </w:r>
      <w:r w:rsidRPr="00487401">
        <w:rPr>
          <w:b w:val="0"/>
          <w:i w:val="0"/>
          <w:color w:val="auto"/>
        </w:rPr>
        <w:t>мають вирішуватись правовими актами Уряду</w:t>
      </w:r>
      <w:r w:rsidR="00487401" w:rsidRPr="00487401">
        <w:rPr>
          <w:b w:val="0"/>
          <w:i w:val="0"/>
          <w:color w:val="auto"/>
        </w:rPr>
        <w:t>.</w:t>
      </w:r>
    </w:p>
    <w:p w14:paraId="4AD5838C" w14:textId="6348F428" w:rsidR="008F04A8" w:rsidRPr="00487401" w:rsidRDefault="008F04A8" w:rsidP="00193419">
      <w:pPr>
        <w:pStyle w:val="Igor"/>
        <w:rPr>
          <w:b w:val="0"/>
          <w:i w:val="0"/>
          <w:color w:val="auto"/>
        </w:rPr>
      </w:pPr>
      <w:r w:rsidRPr="00487401">
        <w:rPr>
          <w:b w:val="0"/>
          <w:i w:val="0"/>
          <w:color w:val="auto"/>
        </w:rPr>
        <w:t>Крім цього, зазначення у тексті закону назви центрального органу виконавчої влади – Державної</w:t>
      </w:r>
      <w:r w:rsidR="00656854" w:rsidRPr="00487401">
        <w:rPr>
          <w:b w:val="0"/>
          <w:i w:val="0"/>
          <w:color w:val="auto"/>
        </w:rPr>
        <w:t xml:space="preserve"> житлово-комунальної інспекції </w:t>
      </w:r>
      <w:r w:rsidRPr="00487401">
        <w:rPr>
          <w:b w:val="0"/>
          <w:i w:val="0"/>
          <w:color w:val="auto"/>
        </w:rPr>
        <w:t>є порушенням</w:t>
      </w:r>
      <w:r w:rsidR="00625D3E" w:rsidRPr="00487401">
        <w:rPr>
          <w:b w:val="0"/>
          <w:i w:val="0"/>
          <w:color w:val="auto"/>
        </w:rPr>
        <w:t xml:space="preserve"> правил законодавчої техніки</w:t>
      </w:r>
      <w:r w:rsidRPr="00487401">
        <w:rPr>
          <w:b w:val="0"/>
          <w:i w:val="0"/>
          <w:color w:val="auto"/>
        </w:rPr>
        <w:t>,</w:t>
      </w:r>
      <w:r w:rsidR="00193419" w:rsidRPr="00487401">
        <w:rPr>
          <w:b w:val="0"/>
          <w:i w:val="0"/>
          <w:color w:val="auto"/>
        </w:rPr>
        <w:t xml:space="preserve"> </w:t>
      </w:r>
      <w:r w:rsidRPr="00487401">
        <w:rPr>
          <w:b w:val="0"/>
          <w:i w:val="0"/>
          <w:color w:val="auto"/>
        </w:rPr>
        <w:t xml:space="preserve">оскільки назви органів державної влади можуть з часом змінюватися, що потребуватиме внесення відповідних змін до </w:t>
      </w:r>
      <w:r w:rsidR="00193419" w:rsidRPr="00487401">
        <w:rPr>
          <w:b w:val="0"/>
          <w:i w:val="0"/>
          <w:color w:val="auto"/>
        </w:rPr>
        <w:t>з</w:t>
      </w:r>
      <w:r w:rsidRPr="00487401">
        <w:rPr>
          <w:b w:val="0"/>
          <w:i w:val="0"/>
          <w:color w:val="auto"/>
        </w:rPr>
        <w:t>акону.</w:t>
      </w:r>
    </w:p>
    <w:p w14:paraId="01275EFD" w14:textId="022E0265" w:rsidR="008C7892" w:rsidRPr="00193419" w:rsidRDefault="00A10156" w:rsidP="00193419">
      <w:pPr>
        <w:pStyle w:val="Igor"/>
        <w:rPr>
          <w:b w:val="0"/>
          <w:i w:val="0"/>
          <w:color w:val="auto"/>
        </w:rPr>
      </w:pPr>
      <w:r w:rsidRPr="00487401">
        <w:rPr>
          <w:bCs w:val="0"/>
          <w:i w:val="0"/>
          <w:color w:val="auto"/>
        </w:rPr>
        <w:t>2.</w:t>
      </w:r>
      <w:r w:rsidRPr="00487401">
        <w:rPr>
          <w:b w:val="0"/>
          <w:i w:val="0"/>
          <w:color w:val="auto"/>
        </w:rPr>
        <w:t xml:space="preserve"> Згідно з</w:t>
      </w:r>
      <w:r w:rsidR="00193419" w:rsidRPr="00487401">
        <w:rPr>
          <w:b w:val="0"/>
          <w:i w:val="0"/>
          <w:color w:val="auto"/>
        </w:rPr>
        <w:t>і</w:t>
      </w:r>
      <w:r w:rsidRPr="00487401">
        <w:rPr>
          <w:b w:val="0"/>
          <w:i w:val="0"/>
          <w:color w:val="auto"/>
        </w:rPr>
        <w:t xml:space="preserve"> </w:t>
      </w:r>
      <w:r w:rsidR="00A1214D" w:rsidRPr="00487401">
        <w:rPr>
          <w:b w:val="0"/>
          <w:i w:val="0"/>
          <w:color w:val="auto"/>
        </w:rPr>
        <w:t>змінами до ст. 2 Закону України</w:t>
      </w:r>
      <w:r w:rsidR="00C0680C" w:rsidRPr="00487401">
        <w:rPr>
          <w:b w:val="0"/>
          <w:i w:val="0"/>
          <w:color w:val="auto"/>
        </w:rPr>
        <w:t xml:space="preserve"> </w:t>
      </w:r>
      <w:r w:rsidR="00A1214D" w:rsidRPr="00487401">
        <w:rPr>
          <w:b w:val="0"/>
          <w:i w:val="0"/>
          <w:color w:val="auto"/>
        </w:rPr>
        <w:t xml:space="preserve">«Про основні засади державного нагляду (контролю) у сфері господарської діяльності» заходи контролю здійснюються органами державного </w:t>
      </w:r>
      <w:r w:rsidR="00A1214D" w:rsidRPr="00193419">
        <w:rPr>
          <w:b w:val="0"/>
          <w:i w:val="0"/>
          <w:color w:val="auto"/>
        </w:rPr>
        <w:t xml:space="preserve">контролю (нагляду) у сфері житлово-комунального господарства у встановленому цим Законом порядку з урахуванням </w:t>
      </w:r>
      <w:r w:rsidR="00A1214D" w:rsidRPr="00193419">
        <w:rPr>
          <w:b w:val="0"/>
          <w:iCs/>
          <w:color w:val="auto"/>
        </w:rPr>
        <w:t>особливостей, визначених законами</w:t>
      </w:r>
      <w:r w:rsidR="00A1214D" w:rsidRPr="00193419">
        <w:rPr>
          <w:b w:val="0"/>
          <w:i w:val="0"/>
          <w:color w:val="auto"/>
        </w:rPr>
        <w:t xml:space="preserve"> у відповідних сферах та міжнародними договорами. </w:t>
      </w:r>
    </w:p>
    <w:p w14:paraId="6F2968F8" w14:textId="2AC449CC" w:rsidR="009F0AAD" w:rsidRPr="00193419" w:rsidRDefault="00A1214D" w:rsidP="00193419">
      <w:pPr>
        <w:pStyle w:val="Igor"/>
        <w:rPr>
          <w:b w:val="0"/>
          <w:i w:val="0"/>
          <w:color w:val="auto"/>
        </w:rPr>
      </w:pPr>
      <w:r w:rsidRPr="00193419">
        <w:rPr>
          <w:b w:val="0"/>
          <w:i w:val="0"/>
          <w:color w:val="auto"/>
        </w:rPr>
        <w:t xml:space="preserve">У зв’язку з цим </w:t>
      </w:r>
      <w:r w:rsidR="00BF58DD" w:rsidRPr="00193419">
        <w:rPr>
          <w:b w:val="0"/>
          <w:i w:val="0"/>
          <w:color w:val="auto"/>
        </w:rPr>
        <w:t>Головне управління не вбачає потреби визнач</w:t>
      </w:r>
      <w:r w:rsidR="009D43BF" w:rsidRPr="00193419">
        <w:rPr>
          <w:b w:val="0"/>
          <w:i w:val="0"/>
          <w:color w:val="auto"/>
        </w:rPr>
        <w:t>ати</w:t>
      </w:r>
      <w:r w:rsidR="00BF58DD" w:rsidRPr="00193419">
        <w:rPr>
          <w:b w:val="0"/>
          <w:i w:val="0"/>
          <w:color w:val="auto"/>
        </w:rPr>
        <w:t xml:space="preserve"> у законах України «Про відходи», «Про питну воду, питне водопостачання та водовідведення</w:t>
      </w:r>
      <w:r w:rsidR="00BF58DD" w:rsidRPr="00487401">
        <w:rPr>
          <w:b w:val="0"/>
          <w:i w:val="0"/>
          <w:color w:val="auto"/>
        </w:rPr>
        <w:t xml:space="preserve">», «Про поховання та похоронну справу», </w:t>
      </w:r>
      <w:r w:rsidR="00193419" w:rsidRPr="00487401">
        <w:rPr>
          <w:b w:val="0"/>
          <w:i w:val="0"/>
          <w:color w:val="auto"/>
        </w:rPr>
        <w:br/>
      </w:r>
      <w:r w:rsidR="00BF58DD" w:rsidRPr="00487401">
        <w:rPr>
          <w:b w:val="0"/>
          <w:i w:val="0"/>
          <w:color w:val="auto"/>
        </w:rPr>
        <w:t xml:space="preserve">«Про теплопостачання», «Про благоустрій населених пунктів», </w:t>
      </w:r>
      <w:r w:rsidR="00487401">
        <w:rPr>
          <w:b w:val="0"/>
          <w:i w:val="0"/>
          <w:color w:val="auto"/>
        </w:rPr>
        <w:br/>
      </w:r>
      <w:r w:rsidR="00BF58DD" w:rsidRPr="00487401">
        <w:rPr>
          <w:b w:val="0"/>
          <w:i w:val="0"/>
          <w:color w:val="auto"/>
        </w:rPr>
        <w:t>«Про комерційний облік теплової енергії та водопостачання», «Про житлово-комунальні послуги» детальн</w:t>
      </w:r>
      <w:r w:rsidR="009D43BF" w:rsidRPr="00487401">
        <w:rPr>
          <w:b w:val="0"/>
          <w:i w:val="0"/>
          <w:color w:val="auto"/>
        </w:rPr>
        <w:t>ий</w:t>
      </w:r>
      <w:r w:rsidR="00BF58DD" w:rsidRPr="00487401">
        <w:rPr>
          <w:b w:val="0"/>
          <w:i w:val="0"/>
          <w:color w:val="auto"/>
        </w:rPr>
        <w:t xml:space="preserve"> поряд</w:t>
      </w:r>
      <w:r w:rsidR="009D43BF" w:rsidRPr="00487401">
        <w:rPr>
          <w:b w:val="0"/>
          <w:i w:val="0"/>
          <w:color w:val="auto"/>
        </w:rPr>
        <w:t>о</w:t>
      </w:r>
      <w:r w:rsidR="00BF58DD" w:rsidRPr="00487401">
        <w:rPr>
          <w:b w:val="0"/>
          <w:i w:val="0"/>
          <w:color w:val="auto"/>
        </w:rPr>
        <w:t>к проведення державного нагляду (контролю) у вказаних сферах</w:t>
      </w:r>
      <w:r w:rsidR="009E78FF" w:rsidRPr="00487401">
        <w:rPr>
          <w:b w:val="0"/>
          <w:i w:val="0"/>
          <w:color w:val="auto"/>
        </w:rPr>
        <w:t xml:space="preserve">, </w:t>
      </w:r>
      <w:r w:rsidR="002E74CA" w:rsidRPr="00487401">
        <w:rPr>
          <w:b w:val="0"/>
          <w:i w:val="0"/>
          <w:color w:val="auto"/>
        </w:rPr>
        <w:t>як це пропонується у проекті</w:t>
      </w:r>
      <w:r w:rsidRPr="00487401">
        <w:rPr>
          <w:b w:val="0"/>
          <w:i w:val="0"/>
          <w:color w:val="auto"/>
        </w:rPr>
        <w:t xml:space="preserve">, оскільки вказані питання регулюються безпосередньо у </w:t>
      </w:r>
      <w:bookmarkStart w:id="4" w:name="_Hlk88138459"/>
      <w:r w:rsidRPr="00487401">
        <w:rPr>
          <w:b w:val="0"/>
          <w:i w:val="0"/>
          <w:color w:val="auto"/>
        </w:rPr>
        <w:t>Закон</w:t>
      </w:r>
      <w:r w:rsidR="00193419" w:rsidRPr="00487401">
        <w:rPr>
          <w:b w:val="0"/>
          <w:i w:val="0"/>
          <w:color w:val="auto"/>
        </w:rPr>
        <w:t>і</w:t>
      </w:r>
      <w:r w:rsidRPr="00487401">
        <w:rPr>
          <w:b w:val="0"/>
          <w:i w:val="0"/>
          <w:color w:val="auto"/>
        </w:rPr>
        <w:t xml:space="preserve"> України «Про основні засади державного нагляду (контролю) у сфері господарської діяльності»</w:t>
      </w:r>
      <w:bookmarkEnd w:id="4"/>
      <w:r w:rsidRPr="00487401">
        <w:rPr>
          <w:b w:val="0"/>
          <w:i w:val="0"/>
          <w:color w:val="auto"/>
        </w:rPr>
        <w:t>, а їх дублювання у відповідних галузевих законах не</w:t>
      </w:r>
      <w:r w:rsidRPr="00193419">
        <w:rPr>
          <w:b w:val="0"/>
          <w:i w:val="0"/>
          <w:color w:val="auto"/>
        </w:rPr>
        <w:t xml:space="preserve"> можна розглядати як особливості здійснення державного контролю у цих сферах</w:t>
      </w:r>
      <w:r w:rsidR="002E74CA" w:rsidRPr="00193419">
        <w:rPr>
          <w:b w:val="0"/>
          <w:i w:val="0"/>
          <w:color w:val="auto"/>
        </w:rPr>
        <w:t xml:space="preserve">. </w:t>
      </w:r>
      <w:r w:rsidR="00BF4096" w:rsidRPr="00193419">
        <w:rPr>
          <w:b w:val="0"/>
          <w:i w:val="0"/>
          <w:color w:val="auto"/>
        </w:rPr>
        <w:t>Зокрема</w:t>
      </w:r>
      <w:r w:rsidR="00983DD7" w:rsidRPr="00193419">
        <w:rPr>
          <w:b w:val="0"/>
          <w:i w:val="0"/>
          <w:color w:val="auto"/>
        </w:rPr>
        <w:t>,</w:t>
      </w:r>
      <w:r w:rsidR="00BF4096" w:rsidRPr="00193419">
        <w:rPr>
          <w:b w:val="0"/>
          <w:i w:val="0"/>
          <w:color w:val="auto"/>
        </w:rPr>
        <w:t xml:space="preserve"> йдеться про </w:t>
      </w:r>
      <w:r w:rsidR="006E4C49" w:rsidRPr="00193419">
        <w:rPr>
          <w:b w:val="0"/>
          <w:i w:val="0"/>
          <w:color w:val="auto"/>
        </w:rPr>
        <w:t>пропозиці</w:t>
      </w:r>
      <w:r w:rsidR="009F0AAD" w:rsidRPr="00193419">
        <w:rPr>
          <w:b w:val="0"/>
          <w:i w:val="0"/>
          <w:color w:val="auto"/>
        </w:rPr>
        <w:t>ї</w:t>
      </w:r>
      <w:r w:rsidR="006E4C49" w:rsidRPr="00193419">
        <w:rPr>
          <w:b w:val="0"/>
          <w:i w:val="0"/>
          <w:color w:val="auto"/>
        </w:rPr>
        <w:t xml:space="preserve"> </w:t>
      </w:r>
      <w:r w:rsidR="00983DD7" w:rsidRPr="00193419">
        <w:rPr>
          <w:b w:val="0"/>
          <w:i w:val="0"/>
          <w:color w:val="auto"/>
        </w:rPr>
        <w:t>проекту щодо</w:t>
      </w:r>
      <w:r w:rsidR="006E4C49" w:rsidRPr="00193419">
        <w:rPr>
          <w:b w:val="0"/>
          <w:i w:val="0"/>
          <w:color w:val="auto"/>
        </w:rPr>
        <w:t xml:space="preserve">: </w:t>
      </w:r>
      <w:r w:rsidR="00BF4096" w:rsidRPr="00193419">
        <w:rPr>
          <w:b w:val="0"/>
          <w:i w:val="0"/>
          <w:color w:val="auto"/>
        </w:rPr>
        <w:t xml:space="preserve"> </w:t>
      </w:r>
    </w:p>
    <w:p w14:paraId="366F642B" w14:textId="2CBC9B7C" w:rsidR="003E77DB" w:rsidRPr="00487401" w:rsidRDefault="008C7892" w:rsidP="00193419">
      <w:pPr>
        <w:pStyle w:val="Igor"/>
        <w:rPr>
          <w:b w:val="0"/>
          <w:i w:val="0"/>
          <w:color w:val="auto"/>
        </w:rPr>
      </w:pPr>
      <w:r w:rsidRPr="00193419">
        <w:rPr>
          <w:b w:val="0"/>
          <w:i w:val="0"/>
          <w:color w:val="auto"/>
        </w:rPr>
        <w:t xml:space="preserve">2.1. </w:t>
      </w:r>
      <w:r w:rsidR="003E77DB" w:rsidRPr="00193419">
        <w:rPr>
          <w:b w:val="0"/>
          <w:i w:val="0"/>
          <w:color w:val="auto"/>
        </w:rPr>
        <w:t>Т</w:t>
      </w:r>
      <w:r w:rsidRPr="00193419">
        <w:rPr>
          <w:b w:val="0"/>
          <w:i w:val="0"/>
          <w:color w:val="auto"/>
        </w:rPr>
        <w:t>ак</w:t>
      </w:r>
      <w:r w:rsidR="00983DD7" w:rsidRPr="00193419">
        <w:rPr>
          <w:b w:val="0"/>
          <w:i w:val="0"/>
          <w:color w:val="auto"/>
        </w:rPr>
        <w:t xml:space="preserve">их </w:t>
      </w:r>
      <w:r w:rsidRPr="00487401">
        <w:rPr>
          <w:b w:val="0"/>
          <w:i w:val="0"/>
          <w:color w:val="auto"/>
        </w:rPr>
        <w:t>підстав проведення позапланових перевірок як</w:t>
      </w:r>
      <w:r w:rsidR="00CA3597" w:rsidRPr="00487401">
        <w:rPr>
          <w:b w:val="0"/>
          <w:i w:val="0"/>
          <w:color w:val="auto"/>
        </w:rPr>
        <w:t>: 1) п</w:t>
      </w:r>
      <w:r w:rsidRPr="00487401">
        <w:rPr>
          <w:b w:val="0"/>
          <w:i w:val="0"/>
          <w:color w:val="auto"/>
        </w:rPr>
        <w:t>одання суб’єктом господарювання письмової заяви до відповідного органу державного нагляду (контролю) про здійснення заходу державного нагляду (контролю) за його бажанням</w:t>
      </w:r>
      <w:r w:rsidR="002B30A9" w:rsidRPr="00487401">
        <w:rPr>
          <w:b w:val="0"/>
          <w:i w:val="0"/>
          <w:color w:val="auto"/>
        </w:rPr>
        <w:t xml:space="preserve">, </w:t>
      </w:r>
      <w:r w:rsidR="00193419" w:rsidRPr="00487401">
        <w:rPr>
          <w:b w:val="0"/>
          <w:i w:val="0"/>
          <w:color w:val="auto"/>
        </w:rPr>
        <w:t xml:space="preserve">про </w:t>
      </w:r>
      <w:r w:rsidR="002B30A9" w:rsidRPr="00487401">
        <w:rPr>
          <w:b w:val="0"/>
          <w:i w:val="0"/>
          <w:color w:val="auto"/>
        </w:rPr>
        <w:t>що зазначено в</w:t>
      </w:r>
      <w:bookmarkStart w:id="5" w:name="_Hlk88138487"/>
      <w:r w:rsidR="008F04A8" w:rsidRPr="00487401">
        <w:rPr>
          <w:b w:val="0"/>
          <w:i w:val="0"/>
          <w:color w:val="auto"/>
        </w:rPr>
        <w:t xml:space="preserve"> </w:t>
      </w:r>
      <w:r w:rsidR="00A85A2D" w:rsidRPr="00487401">
        <w:rPr>
          <w:b w:val="0"/>
          <w:i w:val="0"/>
          <w:color w:val="auto"/>
        </w:rPr>
        <w:t xml:space="preserve">абз. </w:t>
      </w:r>
      <w:r w:rsidR="00C0680C" w:rsidRPr="00487401">
        <w:rPr>
          <w:b w:val="0"/>
          <w:i w:val="0"/>
          <w:color w:val="auto"/>
        </w:rPr>
        <w:t>7</w:t>
      </w:r>
      <w:r w:rsidR="00A85A2D" w:rsidRPr="00487401">
        <w:rPr>
          <w:b w:val="0"/>
          <w:i w:val="0"/>
          <w:color w:val="auto"/>
        </w:rPr>
        <w:t xml:space="preserve"> ч. 4 нової ст.</w:t>
      </w:r>
      <w:r w:rsidR="00EA5C89" w:rsidRPr="00487401">
        <w:rPr>
          <w:b w:val="0"/>
          <w:i w:val="0"/>
          <w:color w:val="auto"/>
        </w:rPr>
        <w:t xml:space="preserve"> </w:t>
      </w:r>
      <w:r w:rsidR="00A85A2D" w:rsidRPr="00487401">
        <w:rPr>
          <w:b w:val="0"/>
          <w:i w:val="0"/>
          <w:color w:val="auto"/>
        </w:rPr>
        <w:t>37</w:t>
      </w:r>
      <w:r w:rsidR="00A85A2D" w:rsidRPr="00487401">
        <w:rPr>
          <w:b w:val="0"/>
          <w:i w:val="0"/>
          <w:color w:val="auto"/>
          <w:vertAlign w:val="superscript"/>
        </w:rPr>
        <w:t>1</w:t>
      </w:r>
      <w:r w:rsidR="00A85A2D" w:rsidRPr="00487401">
        <w:rPr>
          <w:b w:val="0"/>
          <w:i w:val="0"/>
          <w:color w:val="auto"/>
        </w:rPr>
        <w:t xml:space="preserve"> Закону України </w:t>
      </w:r>
      <w:r w:rsidR="00193419" w:rsidRPr="00487401">
        <w:rPr>
          <w:b w:val="0"/>
          <w:i w:val="0"/>
          <w:color w:val="auto"/>
        </w:rPr>
        <w:br/>
      </w:r>
      <w:r w:rsidR="00A85A2D" w:rsidRPr="00487401">
        <w:rPr>
          <w:b w:val="0"/>
          <w:i w:val="0"/>
          <w:color w:val="auto"/>
        </w:rPr>
        <w:t xml:space="preserve">«Про відходи»; </w:t>
      </w:r>
      <w:r w:rsidR="00EA5C89" w:rsidRPr="00487401">
        <w:rPr>
          <w:b w:val="0"/>
          <w:i w:val="0"/>
          <w:color w:val="auto"/>
        </w:rPr>
        <w:t>абз. 6 ч. 4 нової ст. 43</w:t>
      </w:r>
      <w:r w:rsidR="00EA5C89" w:rsidRPr="00487401">
        <w:rPr>
          <w:b w:val="0"/>
          <w:i w:val="0"/>
          <w:color w:val="auto"/>
          <w:vertAlign w:val="superscript"/>
        </w:rPr>
        <w:t>1</w:t>
      </w:r>
      <w:r w:rsidR="00EA5C89" w:rsidRPr="00487401">
        <w:rPr>
          <w:b w:val="0"/>
          <w:i w:val="0"/>
          <w:color w:val="auto"/>
        </w:rPr>
        <w:t xml:space="preserve"> «Про питну воду, питне водопостачання та водовідведення»</w:t>
      </w:r>
      <w:r w:rsidR="00193419" w:rsidRPr="00487401">
        <w:rPr>
          <w:b w:val="0"/>
          <w:i w:val="0"/>
          <w:color w:val="auto"/>
        </w:rPr>
        <w:t xml:space="preserve">; </w:t>
      </w:r>
      <w:r w:rsidR="006A0D0C" w:rsidRPr="00487401">
        <w:rPr>
          <w:b w:val="0"/>
          <w:i w:val="0"/>
          <w:color w:val="auto"/>
        </w:rPr>
        <w:t xml:space="preserve">абз. 6 ч. </w:t>
      </w:r>
      <w:r w:rsidR="000D196D" w:rsidRPr="00487401">
        <w:rPr>
          <w:b w:val="0"/>
          <w:i w:val="0"/>
          <w:color w:val="auto"/>
        </w:rPr>
        <w:t>4</w:t>
      </w:r>
      <w:r w:rsidR="006A0D0C" w:rsidRPr="00487401">
        <w:rPr>
          <w:b w:val="0"/>
          <w:i w:val="0"/>
          <w:color w:val="auto"/>
        </w:rPr>
        <w:t xml:space="preserve"> нової ст. 8</w:t>
      </w:r>
      <w:r w:rsidR="006A0D0C" w:rsidRPr="00487401">
        <w:rPr>
          <w:b w:val="0"/>
          <w:i w:val="0"/>
          <w:color w:val="auto"/>
          <w:vertAlign w:val="superscript"/>
        </w:rPr>
        <w:t xml:space="preserve">1 </w:t>
      </w:r>
      <w:r w:rsidR="006A0D0C" w:rsidRPr="00487401">
        <w:rPr>
          <w:b w:val="0"/>
          <w:i w:val="0"/>
          <w:color w:val="auto"/>
        </w:rPr>
        <w:t>Закону України «Про поховання та похоронну справу» тощо</w:t>
      </w:r>
      <w:r w:rsidR="003E77DB" w:rsidRPr="00487401">
        <w:rPr>
          <w:b w:val="0"/>
          <w:i w:val="0"/>
          <w:color w:val="auto"/>
        </w:rPr>
        <w:t xml:space="preserve"> </w:t>
      </w:r>
      <w:r w:rsidR="000D196D" w:rsidRPr="00487401">
        <w:rPr>
          <w:b w:val="0"/>
          <w:i w:val="0"/>
          <w:color w:val="auto"/>
        </w:rPr>
        <w:t>(п</w:t>
      </w:r>
      <w:r w:rsidR="003E77DB" w:rsidRPr="00487401">
        <w:rPr>
          <w:b w:val="0"/>
          <w:i w:val="0"/>
          <w:color w:val="auto"/>
        </w:rPr>
        <w:t>роведення позапланової</w:t>
      </w:r>
      <w:r w:rsidR="003E77DB" w:rsidRPr="00193419">
        <w:rPr>
          <w:b w:val="0"/>
          <w:i w:val="0"/>
          <w:color w:val="auto"/>
        </w:rPr>
        <w:t xml:space="preserve"> перевірки у цьому випадку передбачено </w:t>
      </w:r>
      <w:r w:rsidR="000D196D" w:rsidRPr="00193419">
        <w:rPr>
          <w:b w:val="0"/>
          <w:i w:val="0"/>
          <w:color w:val="auto"/>
        </w:rPr>
        <w:t>в</w:t>
      </w:r>
      <w:r w:rsidR="003E77DB" w:rsidRPr="00193419">
        <w:rPr>
          <w:b w:val="0"/>
          <w:i w:val="0"/>
          <w:color w:val="auto"/>
        </w:rPr>
        <w:t xml:space="preserve"> абз. 2 ч. 1 ст. 6 Закону України ««Про основні засади державного нагляду (контролю) у сфері господарської діяльності»</w:t>
      </w:r>
      <w:r w:rsidR="002B30A9" w:rsidRPr="00193419">
        <w:rPr>
          <w:b w:val="0"/>
          <w:i w:val="0"/>
          <w:color w:val="auto"/>
        </w:rPr>
        <w:t>)</w:t>
      </w:r>
      <w:r w:rsidR="00CA3597" w:rsidRPr="00193419">
        <w:rPr>
          <w:b w:val="0"/>
          <w:i w:val="0"/>
          <w:color w:val="auto"/>
        </w:rPr>
        <w:t xml:space="preserve">; 2) </w:t>
      </w:r>
      <w:bookmarkEnd w:id="5"/>
      <w:r w:rsidR="00CA3597" w:rsidRPr="00193419">
        <w:rPr>
          <w:b w:val="0"/>
          <w:i w:val="0"/>
          <w:color w:val="auto"/>
        </w:rPr>
        <w:t>в</w:t>
      </w:r>
      <w:r w:rsidR="003E77DB" w:rsidRPr="00193419">
        <w:rPr>
          <w:b w:val="0"/>
          <w:i w:val="0"/>
          <w:color w:val="auto"/>
        </w:rPr>
        <w:t xml:space="preserve">иявлення та підтвердження недостовірності даних, заявлених суб’єктом господарювання у </w:t>
      </w:r>
      <w:r w:rsidR="003E77DB" w:rsidRPr="00487401">
        <w:rPr>
          <w:b w:val="0"/>
          <w:i w:val="0"/>
          <w:color w:val="auto"/>
        </w:rPr>
        <w:lastRenderedPageBreak/>
        <w:t>документі обов’язкової звітності, крім випадків, коли суб’єкт господарювання протягом місяця з дня первинного подання повторно подав такий документ з уточненими достовірними даними або</w:t>
      </w:r>
      <w:r w:rsidR="00DD5982" w:rsidRPr="00487401">
        <w:rPr>
          <w:b w:val="0"/>
          <w:i w:val="0"/>
          <w:color w:val="auto"/>
        </w:rPr>
        <w:t>,</w:t>
      </w:r>
      <w:r w:rsidR="003E77DB" w:rsidRPr="00487401">
        <w:rPr>
          <w:b w:val="0"/>
          <w:i w:val="0"/>
          <w:color w:val="auto"/>
        </w:rPr>
        <w:t xml:space="preserve"> якщо недостовірність даних є результатом очевидної описки чи арифметичної помилки, яка не впливає на зміст поданої звітності</w:t>
      </w:r>
      <w:r w:rsidR="002B30A9" w:rsidRPr="00487401">
        <w:rPr>
          <w:b w:val="0"/>
          <w:i w:val="0"/>
          <w:color w:val="auto"/>
        </w:rPr>
        <w:t xml:space="preserve">, </w:t>
      </w:r>
      <w:r w:rsidR="00487401">
        <w:rPr>
          <w:b w:val="0"/>
          <w:i w:val="0"/>
          <w:color w:val="auto"/>
        </w:rPr>
        <w:t>передбачене в</w:t>
      </w:r>
      <w:r w:rsidR="00983DD7" w:rsidRPr="00487401">
        <w:rPr>
          <w:b w:val="0"/>
          <w:i w:val="0"/>
          <w:color w:val="auto"/>
        </w:rPr>
        <w:t xml:space="preserve"> </w:t>
      </w:r>
      <w:r w:rsidR="00683995" w:rsidRPr="00487401">
        <w:rPr>
          <w:b w:val="0"/>
          <w:i w:val="0"/>
          <w:color w:val="auto"/>
        </w:rPr>
        <w:t xml:space="preserve">абз. </w:t>
      </w:r>
      <w:r w:rsidR="000D196D" w:rsidRPr="00487401">
        <w:rPr>
          <w:b w:val="0"/>
          <w:i w:val="0"/>
          <w:color w:val="auto"/>
        </w:rPr>
        <w:t>6</w:t>
      </w:r>
      <w:r w:rsidR="00683995" w:rsidRPr="00487401">
        <w:rPr>
          <w:b w:val="0"/>
          <w:i w:val="0"/>
          <w:color w:val="auto"/>
        </w:rPr>
        <w:t xml:space="preserve"> ч. 4 нової ст. 37</w:t>
      </w:r>
      <w:r w:rsidR="00683995" w:rsidRPr="00487401">
        <w:rPr>
          <w:b w:val="0"/>
          <w:i w:val="0"/>
          <w:color w:val="auto"/>
          <w:vertAlign w:val="superscript"/>
        </w:rPr>
        <w:t>1</w:t>
      </w:r>
      <w:r w:rsidR="00683995" w:rsidRPr="00487401">
        <w:rPr>
          <w:b w:val="0"/>
          <w:i w:val="0"/>
          <w:color w:val="auto"/>
        </w:rPr>
        <w:t xml:space="preserve"> Закону України </w:t>
      </w:r>
      <w:r w:rsidR="00DD5982" w:rsidRPr="00487401">
        <w:rPr>
          <w:b w:val="0"/>
          <w:i w:val="0"/>
          <w:color w:val="auto"/>
        </w:rPr>
        <w:br/>
      </w:r>
      <w:r w:rsidR="00683995" w:rsidRPr="00487401">
        <w:rPr>
          <w:b w:val="0"/>
          <w:i w:val="0"/>
          <w:color w:val="auto"/>
        </w:rPr>
        <w:t>«Про відходи»; абз. 5 ч. 4 нової ст. 43</w:t>
      </w:r>
      <w:r w:rsidR="00683995" w:rsidRPr="00487401">
        <w:rPr>
          <w:b w:val="0"/>
          <w:i w:val="0"/>
          <w:color w:val="auto"/>
          <w:vertAlign w:val="superscript"/>
        </w:rPr>
        <w:t>1</w:t>
      </w:r>
      <w:r w:rsidR="00683995" w:rsidRPr="00487401">
        <w:rPr>
          <w:b w:val="0"/>
          <w:i w:val="0"/>
          <w:color w:val="auto"/>
        </w:rPr>
        <w:t xml:space="preserve"> «Про питну воду, питне вод</w:t>
      </w:r>
      <w:r w:rsidR="00DD5982" w:rsidRPr="00487401">
        <w:rPr>
          <w:b w:val="0"/>
          <w:i w:val="0"/>
          <w:color w:val="auto"/>
        </w:rPr>
        <w:t>опостачання та водовідведення»;</w:t>
      </w:r>
      <w:r w:rsidR="00683995" w:rsidRPr="00487401">
        <w:rPr>
          <w:b w:val="0"/>
          <w:i w:val="0"/>
          <w:color w:val="auto"/>
        </w:rPr>
        <w:t xml:space="preserve"> абз. 5 ч. </w:t>
      </w:r>
      <w:r w:rsidR="000D196D" w:rsidRPr="00487401">
        <w:rPr>
          <w:b w:val="0"/>
          <w:i w:val="0"/>
          <w:color w:val="auto"/>
        </w:rPr>
        <w:t>5</w:t>
      </w:r>
      <w:r w:rsidR="00683995" w:rsidRPr="00487401">
        <w:rPr>
          <w:b w:val="0"/>
          <w:i w:val="0"/>
          <w:color w:val="auto"/>
        </w:rPr>
        <w:t xml:space="preserve"> нової ст. 8</w:t>
      </w:r>
      <w:r w:rsidR="00683995" w:rsidRPr="00487401">
        <w:rPr>
          <w:b w:val="0"/>
          <w:i w:val="0"/>
          <w:color w:val="auto"/>
          <w:vertAlign w:val="superscript"/>
        </w:rPr>
        <w:t>1</w:t>
      </w:r>
      <w:r w:rsidR="00683995" w:rsidRPr="00487401">
        <w:rPr>
          <w:b w:val="0"/>
          <w:i w:val="0"/>
          <w:color w:val="auto"/>
        </w:rPr>
        <w:t xml:space="preserve"> Закону України «Про поховання та похоронну справу» тощо </w:t>
      </w:r>
      <w:r w:rsidR="002B30A9" w:rsidRPr="00487401">
        <w:rPr>
          <w:b w:val="0"/>
          <w:i w:val="0"/>
          <w:color w:val="auto"/>
        </w:rPr>
        <w:t>(</w:t>
      </w:r>
      <w:r w:rsidR="00D71BAD" w:rsidRPr="00487401">
        <w:rPr>
          <w:b w:val="0"/>
          <w:i w:val="0"/>
          <w:color w:val="auto"/>
        </w:rPr>
        <w:t>п</w:t>
      </w:r>
      <w:r w:rsidR="00683995" w:rsidRPr="00487401">
        <w:rPr>
          <w:b w:val="0"/>
          <w:i w:val="0"/>
          <w:color w:val="auto"/>
        </w:rPr>
        <w:t>роведення позапланової перевірки у ц</w:t>
      </w:r>
      <w:r w:rsidR="00D71BAD" w:rsidRPr="00487401">
        <w:rPr>
          <w:b w:val="0"/>
          <w:i w:val="0"/>
          <w:color w:val="auto"/>
        </w:rPr>
        <w:t xml:space="preserve">их </w:t>
      </w:r>
      <w:r w:rsidR="00683995" w:rsidRPr="00487401">
        <w:rPr>
          <w:b w:val="0"/>
          <w:i w:val="0"/>
          <w:color w:val="auto"/>
        </w:rPr>
        <w:t>випадк</w:t>
      </w:r>
      <w:r w:rsidR="00D71BAD" w:rsidRPr="00487401">
        <w:rPr>
          <w:b w:val="0"/>
          <w:i w:val="0"/>
          <w:color w:val="auto"/>
        </w:rPr>
        <w:t>ах</w:t>
      </w:r>
      <w:r w:rsidR="00683995" w:rsidRPr="00487401">
        <w:rPr>
          <w:b w:val="0"/>
          <w:i w:val="0"/>
          <w:color w:val="auto"/>
        </w:rPr>
        <w:t xml:space="preserve"> передбачено </w:t>
      </w:r>
      <w:r w:rsidR="00DD5982" w:rsidRPr="00487401">
        <w:rPr>
          <w:b w:val="0"/>
          <w:i w:val="0"/>
          <w:color w:val="auto"/>
        </w:rPr>
        <w:t>в</w:t>
      </w:r>
      <w:r w:rsidR="00683995" w:rsidRPr="00487401">
        <w:rPr>
          <w:b w:val="0"/>
          <w:i w:val="0"/>
          <w:color w:val="auto"/>
        </w:rPr>
        <w:t xml:space="preserve"> абз. 3 ч. 1 ст. 6 </w:t>
      </w:r>
      <w:bookmarkStart w:id="6" w:name="_Hlk88143054"/>
      <w:r w:rsidR="00683995" w:rsidRPr="00487401">
        <w:rPr>
          <w:b w:val="0"/>
          <w:i w:val="0"/>
          <w:color w:val="auto"/>
        </w:rPr>
        <w:t>Закону України «Про основні засади державного нагляду (контролю) у сфері господарської діяльності»</w:t>
      </w:r>
      <w:r w:rsidR="002B30A9" w:rsidRPr="00487401">
        <w:rPr>
          <w:b w:val="0"/>
          <w:i w:val="0"/>
          <w:color w:val="auto"/>
        </w:rPr>
        <w:t>)</w:t>
      </w:r>
      <w:r w:rsidR="00683995" w:rsidRPr="00487401">
        <w:rPr>
          <w:b w:val="0"/>
          <w:i w:val="0"/>
          <w:color w:val="auto"/>
        </w:rPr>
        <w:t>.</w:t>
      </w:r>
    </w:p>
    <w:bookmarkEnd w:id="6"/>
    <w:p w14:paraId="50D6A646" w14:textId="72426475" w:rsidR="00C76E73" w:rsidRPr="00487401" w:rsidRDefault="00683995" w:rsidP="00193419">
      <w:pPr>
        <w:pStyle w:val="Igor"/>
        <w:rPr>
          <w:b w:val="0"/>
          <w:i w:val="0"/>
          <w:color w:val="auto"/>
        </w:rPr>
      </w:pPr>
      <w:r w:rsidRPr="00487401">
        <w:rPr>
          <w:b w:val="0"/>
          <w:i w:val="0"/>
          <w:color w:val="auto"/>
        </w:rPr>
        <w:t>2.2.</w:t>
      </w:r>
      <w:r w:rsidR="005F754C" w:rsidRPr="00487401">
        <w:rPr>
          <w:b w:val="0"/>
          <w:i w:val="0"/>
          <w:color w:val="auto"/>
        </w:rPr>
        <w:t xml:space="preserve"> Відомост</w:t>
      </w:r>
      <w:r w:rsidR="00983DD7" w:rsidRPr="00487401">
        <w:rPr>
          <w:b w:val="0"/>
          <w:i w:val="0"/>
          <w:color w:val="auto"/>
        </w:rPr>
        <w:t>ей</w:t>
      </w:r>
      <w:r w:rsidR="005F754C" w:rsidRPr="00487401">
        <w:rPr>
          <w:b w:val="0"/>
          <w:i w:val="0"/>
          <w:color w:val="auto"/>
        </w:rPr>
        <w:t xml:space="preserve">, які зазначаються  </w:t>
      </w:r>
      <w:r w:rsidR="000652F6" w:rsidRPr="00487401">
        <w:rPr>
          <w:b w:val="0"/>
          <w:i w:val="0"/>
          <w:color w:val="auto"/>
        </w:rPr>
        <w:t xml:space="preserve">у </w:t>
      </w:r>
      <w:r w:rsidR="005F754C" w:rsidRPr="00487401">
        <w:rPr>
          <w:b w:val="0"/>
          <w:i w:val="0"/>
          <w:color w:val="auto"/>
        </w:rPr>
        <w:t xml:space="preserve">посвідченні (направленні) на здійснення позапланового заходу державного контролю (нагляду) </w:t>
      </w:r>
      <w:r w:rsidR="00C76E73" w:rsidRPr="00487401">
        <w:rPr>
          <w:b w:val="0"/>
          <w:i w:val="0"/>
          <w:color w:val="auto"/>
        </w:rPr>
        <w:t xml:space="preserve">(ч. </w:t>
      </w:r>
      <w:r w:rsidR="00F91CBC" w:rsidRPr="00487401">
        <w:rPr>
          <w:b w:val="0"/>
          <w:i w:val="0"/>
          <w:color w:val="auto"/>
        </w:rPr>
        <w:t>5</w:t>
      </w:r>
      <w:r w:rsidR="00C76E73" w:rsidRPr="00487401">
        <w:rPr>
          <w:b w:val="0"/>
          <w:i w:val="0"/>
          <w:color w:val="auto"/>
        </w:rPr>
        <w:t xml:space="preserve"> нової </w:t>
      </w:r>
      <w:r w:rsidR="00DD5982" w:rsidRPr="00487401">
        <w:rPr>
          <w:b w:val="0"/>
          <w:i w:val="0"/>
          <w:color w:val="auto"/>
        </w:rPr>
        <w:br/>
      </w:r>
      <w:r w:rsidR="00C76E73" w:rsidRPr="00487401">
        <w:rPr>
          <w:b w:val="0"/>
          <w:i w:val="0"/>
          <w:color w:val="auto"/>
        </w:rPr>
        <w:t>ст. 37</w:t>
      </w:r>
      <w:r w:rsidR="00C76E73" w:rsidRPr="00487401">
        <w:rPr>
          <w:b w:val="0"/>
          <w:i w:val="0"/>
          <w:color w:val="auto"/>
          <w:vertAlign w:val="superscript"/>
        </w:rPr>
        <w:t xml:space="preserve">1 </w:t>
      </w:r>
      <w:r w:rsidR="00C76E73" w:rsidRPr="00487401">
        <w:rPr>
          <w:b w:val="0"/>
          <w:i w:val="0"/>
          <w:color w:val="auto"/>
        </w:rPr>
        <w:t xml:space="preserve">Закону України «Про відходи»; ч. </w:t>
      </w:r>
      <w:r w:rsidR="00F13A95" w:rsidRPr="00487401">
        <w:rPr>
          <w:b w:val="0"/>
          <w:i w:val="0"/>
          <w:color w:val="auto"/>
        </w:rPr>
        <w:t>9</w:t>
      </w:r>
      <w:r w:rsidR="00C76E73" w:rsidRPr="00487401">
        <w:rPr>
          <w:b w:val="0"/>
          <w:i w:val="0"/>
          <w:color w:val="auto"/>
        </w:rPr>
        <w:t xml:space="preserve"> нової ст. 43</w:t>
      </w:r>
      <w:r w:rsidR="00F13A95" w:rsidRPr="00487401">
        <w:rPr>
          <w:b w:val="0"/>
          <w:i w:val="0"/>
          <w:color w:val="auto"/>
          <w:vertAlign w:val="superscript"/>
        </w:rPr>
        <w:t>1</w:t>
      </w:r>
      <w:r w:rsidR="00C76E73" w:rsidRPr="00487401">
        <w:rPr>
          <w:b w:val="0"/>
          <w:i w:val="0"/>
          <w:color w:val="auto"/>
        </w:rPr>
        <w:t xml:space="preserve"> «Про питну воду, питне водопостачання та водовідведення»;  ч. </w:t>
      </w:r>
      <w:r w:rsidR="00262EBC" w:rsidRPr="00487401">
        <w:rPr>
          <w:b w:val="0"/>
          <w:i w:val="0"/>
          <w:color w:val="auto"/>
        </w:rPr>
        <w:t>10</w:t>
      </w:r>
      <w:r w:rsidR="00C76E73" w:rsidRPr="00487401">
        <w:rPr>
          <w:b w:val="0"/>
          <w:i w:val="0"/>
          <w:color w:val="auto"/>
        </w:rPr>
        <w:t xml:space="preserve"> нової ст. 8</w:t>
      </w:r>
      <w:r w:rsidR="00F13A95" w:rsidRPr="00487401">
        <w:rPr>
          <w:b w:val="0"/>
          <w:i w:val="0"/>
          <w:color w:val="auto"/>
          <w:vertAlign w:val="superscript"/>
        </w:rPr>
        <w:t>1</w:t>
      </w:r>
      <w:r w:rsidR="00C76E73" w:rsidRPr="00487401">
        <w:rPr>
          <w:b w:val="0"/>
          <w:i w:val="0"/>
          <w:color w:val="auto"/>
        </w:rPr>
        <w:t xml:space="preserve"> Закону України </w:t>
      </w:r>
      <w:r w:rsidR="00DD5982" w:rsidRPr="00487401">
        <w:rPr>
          <w:b w:val="0"/>
          <w:i w:val="0"/>
          <w:color w:val="auto"/>
        </w:rPr>
        <w:br/>
      </w:r>
      <w:r w:rsidR="00C76E73" w:rsidRPr="00487401">
        <w:rPr>
          <w:b w:val="0"/>
          <w:i w:val="0"/>
          <w:color w:val="auto"/>
        </w:rPr>
        <w:t>«Про поховання та похоронну справу» тощо)</w:t>
      </w:r>
      <w:r w:rsidR="00D71BAD" w:rsidRPr="00487401">
        <w:rPr>
          <w:b w:val="0"/>
          <w:i w:val="0"/>
          <w:color w:val="auto"/>
        </w:rPr>
        <w:t>, оскільки вказані відомості визначені у ч. 3 ст. 7 Закону України «Про основні засади державного нагляду (контролю) у сфері господарської діяльності».</w:t>
      </w:r>
    </w:p>
    <w:p w14:paraId="402DD607" w14:textId="1E3F4059" w:rsidR="00CD7B0D" w:rsidRPr="00487401" w:rsidRDefault="00D71BAD" w:rsidP="00193419">
      <w:pPr>
        <w:pStyle w:val="Igor"/>
        <w:rPr>
          <w:b w:val="0"/>
          <w:i w:val="0"/>
          <w:color w:val="auto"/>
        </w:rPr>
      </w:pPr>
      <w:r w:rsidRPr="00487401">
        <w:rPr>
          <w:b w:val="0"/>
          <w:i w:val="0"/>
          <w:color w:val="auto"/>
        </w:rPr>
        <w:t xml:space="preserve">2.3. </w:t>
      </w:r>
      <w:r w:rsidR="00CA3597" w:rsidRPr="00487401">
        <w:rPr>
          <w:b w:val="0"/>
          <w:i w:val="0"/>
          <w:color w:val="auto"/>
        </w:rPr>
        <w:t>Положення про те, що</w:t>
      </w:r>
      <w:r w:rsidR="00983DD7" w:rsidRPr="00487401">
        <w:rPr>
          <w:b w:val="0"/>
          <w:i w:val="0"/>
          <w:color w:val="auto"/>
        </w:rPr>
        <w:t xml:space="preserve"> </w:t>
      </w:r>
      <w:r w:rsidR="00CD7B0D" w:rsidRPr="00487401">
        <w:rPr>
          <w:b w:val="0"/>
          <w:i w:val="0"/>
          <w:color w:val="auto"/>
        </w:rPr>
        <w:t xml:space="preserve">посадові особи </w:t>
      </w:r>
      <w:r w:rsidR="004215DF" w:rsidRPr="00487401">
        <w:rPr>
          <w:b w:val="0"/>
          <w:i w:val="0"/>
          <w:color w:val="auto"/>
        </w:rPr>
        <w:t>органу державного нагляду (контролю) зо</w:t>
      </w:r>
      <w:r w:rsidR="00A37418" w:rsidRPr="00487401">
        <w:rPr>
          <w:b w:val="0"/>
          <w:i w:val="0"/>
          <w:color w:val="auto"/>
        </w:rPr>
        <w:t>б</w:t>
      </w:r>
      <w:r w:rsidR="00CD7B0D" w:rsidRPr="00487401">
        <w:rPr>
          <w:b w:val="0"/>
          <w:i w:val="0"/>
          <w:color w:val="auto"/>
        </w:rPr>
        <w:t xml:space="preserve">ов’язані пред’явити перед початком здійснення позапланового заходу державного нагляду (контролю) </w:t>
      </w:r>
      <w:r w:rsidR="004215DF" w:rsidRPr="00487401">
        <w:rPr>
          <w:b w:val="0"/>
          <w:i w:val="0"/>
          <w:color w:val="auto"/>
        </w:rPr>
        <w:t>посвідчення (направлення) та службов</w:t>
      </w:r>
      <w:r w:rsidR="00072DF4" w:rsidRPr="00487401">
        <w:rPr>
          <w:b w:val="0"/>
          <w:i w:val="0"/>
          <w:color w:val="auto"/>
        </w:rPr>
        <w:t xml:space="preserve">е </w:t>
      </w:r>
      <w:r w:rsidR="004215DF" w:rsidRPr="00487401">
        <w:rPr>
          <w:b w:val="0"/>
          <w:i w:val="0"/>
          <w:color w:val="auto"/>
        </w:rPr>
        <w:t xml:space="preserve"> посвідчення, що засвідчує </w:t>
      </w:r>
      <w:r w:rsidR="00A37418" w:rsidRPr="00487401">
        <w:rPr>
          <w:b w:val="0"/>
          <w:i w:val="0"/>
          <w:color w:val="auto"/>
        </w:rPr>
        <w:t xml:space="preserve">відповідну </w:t>
      </w:r>
      <w:r w:rsidR="004215DF" w:rsidRPr="00487401">
        <w:rPr>
          <w:b w:val="0"/>
          <w:i w:val="0"/>
          <w:color w:val="auto"/>
        </w:rPr>
        <w:t>посадову</w:t>
      </w:r>
      <w:r w:rsidR="00DD5982" w:rsidRPr="00487401">
        <w:rPr>
          <w:b w:val="0"/>
          <w:i w:val="0"/>
          <w:color w:val="auto"/>
        </w:rPr>
        <w:t xml:space="preserve"> особу</w:t>
      </w:r>
      <w:r w:rsidR="004215DF" w:rsidRPr="00487401">
        <w:rPr>
          <w:b w:val="0"/>
          <w:i w:val="0"/>
          <w:color w:val="auto"/>
        </w:rPr>
        <w:t xml:space="preserve"> </w:t>
      </w:r>
      <w:r w:rsidR="00CD7B0D" w:rsidRPr="00487401">
        <w:rPr>
          <w:b w:val="0"/>
          <w:i w:val="0"/>
          <w:color w:val="auto"/>
        </w:rPr>
        <w:t>(</w:t>
      </w:r>
      <w:bookmarkStart w:id="7" w:name="_Hlk88144740"/>
      <w:r w:rsidR="00CD7B0D" w:rsidRPr="00487401">
        <w:rPr>
          <w:b w:val="0"/>
          <w:i w:val="0"/>
          <w:color w:val="auto"/>
        </w:rPr>
        <w:t>ч. 5 нової ст. 37</w:t>
      </w:r>
      <w:r w:rsidR="00CD7B0D" w:rsidRPr="00487401">
        <w:rPr>
          <w:b w:val="0"/>
          <w:i w:val="0"/>
          <w:color w:val="auto"/>
          <w:vertAlign w:val="superscript"/>
        </w:rPr>
        <w:t>1</w:t>
      </w:r>
      <w:r w:rsidR="00CD7B0D" w:rsidRPr="00487401">
        <w:rPr>
          <w:b w:val="0"/>
          <w:i w:val="0"/>
          <w:color w:val="auto"/>
        </w:rPr>
        <w:t xml:space="preserve"> Закону України «Про відходи»; ч. </w:t>
      </w:r>
      <w:r w:rsidR="000735E0" w:rsidRPr="00487401">
        <w:rPr>
          <w:b w:val="0"/>
          <w:i w:val="0"/>
          <w:color w:val="auto"/>
        </w:rPr>
        <w:t xml:space="preserve">9 </w:t>
      </w:r>
      <w:r w:rsidR="00CD7B0D" w:rsidRPr="00487401">
        <w:rPr>
          <w:b w:val="0"/>
          <w:i w:val="0"/>
          <w:color w:val="auto"/>
        </w:rPr>
        <w:t>нової ст. 43</w:t>
      </w:r>
      <w:r w:rsidR="00CD7B0D" w:rsidRPr="00487401">
        <w:rPr>
          <w:b w:val="0"/>
          <w:i w:val="0"/>
          <w:color w:val="auto"/>
          <w:vertAlign w:val="superscript"/>
        </w:rPr>
        <w:t>1</w:t>
      </w:r>
      <w:r w:rsidR="00CD7B0D" w:rsidRPr="00487401">
        <w:rPr>
          <w:b w:val="0"/>
          <w:i w:val="0"/>
          <w:color w:val="auto"/>
        </w:rPr>
        <w:t xml:space="preserve"> «Про питну воду,</w:t>
      </w:r>
      <w:r w:rsidR="00CD7B0D" w:rsidRPr="00193419">
        <w:rPr>
          <w:b w:val="0"/>
          <w:i w:val="0"/>
          <w:color w:val="auto"/>
        </w:rPr>
        <w:t xml:space="preserve"> питне водопостачання та водовідведення»;  ч. 1</w:t>
      </w:r>
      <w:r w:rsidR="004215DF" w:rsidRPr="00193419">
        <w:rPr>
          <w:b w:val="0"/>
          <w:i w:val="0"/>
          <w:color w:val="auto"/>
        </w:rPr>
        <w:t>2</w:t>
      </w:r>
      <w:r w:rsidR="00CD7B0D" w:rsidRPr="00193419">
        <w:rPr>
          <w:b w:val="0"/>
          <w:i w:val="0"/>
          <w:color w:val="auto"/>
        </w:rPr>
        <w:t xml:space="preserve"> нової ст. 8</w:t>
      </w:r>
      <w:r w:rsidR="00CD7B0D" w:rsidRPr="00193419">
        <w:rPr>
          <w:b w:val="0"/>
          <w:i w:val="0"/>
          <w:color w:val="auto"/>
          <w:vertAlign w:val="superscript"/>
        </w:rPr>
        <w:t>1</w:t>
      </w:r>
      <w:r w:rsidR="00CD7B0D" w:rsidRPr="00193419">
        <w:rPr>
          <w:b w:val="0"/>
          <w:i w:val="0"/>
          <w:color w:val="auto"/>
        </w:rPr>
        <w:t xml:space="preserve"> Закону України «Про поховання та похоронну справу» тощо), оскільки </w:t>
      </w:r>
      <w:r w:rsidR="00A37418" w:rsidRPr="00193419">
        <w:rPr>
          <w:b w:val="0"/>
          <w:i w:val="0"/>
          <w:color w:val="auto"/>
        </w:rPr>
        <w:t>відповідний обов’язок</w:t>
      </w:r>
      <w:r w:rsidR="00CD7B0D" w:rsidRPr="00193419">
        <w:rPr>
          <w:b w:val="0"/>
          <w:i w:val="0"/>
          <w:color w:val="auto"/>
        </w:rPr>
        <w:t xml:space="preserve"> </w:t>
      </w:r>
      <w:r w:rsidR="00983DD7" w:rsidRPr="00193419">
        <w:rPr>
          <w:b w:val="0"/>
          <w:i w:val="0"/>
          <w:color w:val="auto"/>
        </w:rPr>
        <w:t xml:space="preserve">вказаних посадових осіб вже передбачений </w:t>
      </w:r>
      <w:r w:rsidR="00CD7B0D" w:rsidRPr="00487401">
        <w:rPr>
          <w:b w:val="0"/>
          <w:i w:val="0"/>
          <w:color w:val="auto"/>
        </w:rPr>
        <w:t xml:space="preserve">у ч. </w:t>
      </w:r>
      <w:r w:rsidR="00A37418" w:rsidRPr="00487401">
        <w:rPr>
          <w:b w:val="0"/>
          <w:i w:val="0"/>
          <w:color w:val="auto"/>
        </w:rPr>
        <w:t>5</w:t>
      </w:r>
      <w:r w:rsidR="00CD7B0D" w:rsidRPr="00487401">
        <w:rPr>
          <w:b w:val="0"/>
          <w:i w:val="0"/>
          <w:color w:val="auto"/>
        </w:rPr>
        <w:t xml:space="preserve"> ст. 7 Закону України «Про основні засади державного нагляду (контролю) у сфері господарської діяльності».</w:t>
      </w:r>
      <w:bookmarkEnd w:id="7"/>
    </w:p>
    <w:p w14:paraId="5F55CC4B" w14:textId="0479972C" w:rsidR="009550CA" w:rsidRPr="00193419" w:rsidRDefault="00983DD7" w:rsidP="00193419">
      <w:pPr>
        <w:pStyle w:val="Igor"/>
        <w:rPr>
          <w:b w:val="0"/>
          <w:i w:val="0"/>
          <w:color w:val="auto"/>
        </w:rPr>
      </w:pPr>
      <w:r w:rsidRPr="00487401">
        <w:rPr>
          <w:i w:val="0"/>
          <w:color w:val="auto"/>
        </w:rPr>
        <w:t>3</w:t>
      </w:r>
      <w:r w:rsidR="00AD1357" w:rsidRPr="00487401">
        <w:rPr>
          <w:i w:val="0"/>
          <w:color w:val="auto"/>
        </w:rPr>
        <w:t>.</w:t>
      </w:r>
      <w:r w:rsidR="00AD1357" w:rsidRPr="00487401">
        <w:rPr>
          <w:b w:val="0"/>
          <w:i w:val="0"/>
          <w:color w:val="auto"/>
        </w:rPr>
        <w:t xml:space="preserve"> </w:t>
      </w:r>
      <w:r w:rsidR="00457CF2" w:rsidRPr="00487401">
        <w:rPr>
          <w:b w:val="0"/>
          <w:i w:val="0"/>
          <w:color w:val="auto"/>
        </w:rPr>
        <w:t>У проекті застосову</w:t>
      </w:r>
      <w:r w:rsidR="00704EE5" w:rsidRPr="00487401">
        <w:rPr>
          <w:b w:val="0"/>
          <w:i w:val="0"/>
          <w:color w:val="auto"/>
        </w:rPr>
        <w:t xml:space="preserve">ється </w:t>
      </w:r>
      <w:r w:rsidR="00457CF2" w:rsidRPr="00487401">
        <w:rPr>
          <w:b w:val="0"/>
          <w:i w:val="0"/>
          <w:color w:val="auto"/>
        </w:rPr>
        <w:t>термін «</w:t>
      </w:r>
      <w:r w:rsidR="00457CF2" w:rsidRPr="00487401">
        <w:rPr>
          <w:b w:val="0"/>
          <w:iCs/>
          <w:color w:val="auto"/>
          <w:u w:val="single"/>
        </w:rPr>
        <w:t>державний контроль (нагляд)</w:t>
      </w:r>
      <w:r w:rsidR="00457CF2" w:rsidRPr="00487401">
        <w:rPr>
          <w:b w:val="0"/>
          <w:i w:val="0"/>
          <w:color w:val="auto"/>
        </w:rPr>
        <w:t xml:space="preserve">» </w:t>
      </w:r>
      <w:r w:rsidR="005237F0" w:rsidRPr="00487401">
        <w:rPr>
          <w:b w:val="0"/>
          <w:i w:val="0"/>
          <w:color w:val="auto"/>
        </w:rPr>
        <w:t>(</w:t>
      </w:r>
      <w:r w:rsidR="00704EE5" w:rsidRPr="00487401">
        <w:rPr>
          <w:b w:val="0"/>
          <w:i w:val="0"/>
          <w:color w:val="auto"/>
        </w:rPr>
        <w:t xml:space="preserve">назва проекту; нова редакція </w:t>
      </w:r>
      <w:r w:rsidR="00E43052" w:rsidRPr="00487401">
        <w:rPr>
          <w:b w:val="0"/>
          <w:i w:val="0"/>
          <w:color w:val="auto"/>
        </w:rPr>
        <w:t>ст.</w:t>
      </w:r>
      <w:r w:rsidR="00A37418" w:rsidRPr="00487401">
        <w:rPr>
          <w:b w:val="0"/>
          <w:i w:val="0"/>
          <w:color w:val="auto"/>
        </w:rPr>
        <w:t xml:space="preserve"> </w:t>
      </w:r>
      <w:r w:rsidR="00E43052" w:rsidRPr="00487401">
        <w:rPr>
          <w:b w:val="0"/>
          <w:i w:val="0"/>
          <w:color w:val="auto"/>
        </w:rPr>
        <w:t xml:space="preserve">13, </w:t>
      </w:r>
      <w:r w:rsidR="00704EE5" w:rsidRPr="00487401">
        <w:rPr>
          <w:b w:val="0"/>
          <w:i w:val="0"/>
          <w:color w:val="auto"/>
        </w:rPr>
        <w:t xml:space="preserve">зміни до ст. </w:t>
      </w:r>
      <w:r w:rsidR="00E43052" w:rsidRPr="00487401">
        <w:rPr>
          <w:b w:val="0"/>
          <w:i w:val="0"/>
          <w:color w:val="auto"/>
        </w:rPr>
        <w:t xml:space="preserve">22, </w:t>
      </w:r>
      <w:r w:rsidR="00704EE5" w:rsidRPr="00487401">
        <w:rPr>
          <w:b w:val="0"/>
          <w:i w:val="0"/>
          <w:color w:val="auto"/>
        </w:rPr>
        <w:t xml:space="preserve">нові ст. ст.  </w:t>
      </w:r>
      <w:r w:rsidR="00E43052" w:rsidRPr="00487401">
        <w:rPr>
          <w:b w:val="0"/>
          <w:i w:val="0"/>
          <w:color w:val="auto"/>
        </w:rPr>
        <w:t>25</w:t>
      </w:r>
      <w:r w:rsidR="00704EE5" w:rsidRPr="00487401">
        <w:rPr>
          <w:b w:val="0"/>
          <w:i w:val="0"/>
          <w:color w:val="auto"/>
          <w:vertAlign w:val="superscript"/>
        </w:rPr>
        <w:t>2</w:t>
      </w:r>
      <w:r w:rsidR="00704EE5" w:rsidRPr="00487401">
        <w:rPr>
          <w:b w:val="0"/>
          <w:i w:val="0"/>
          <w:color w:val="auto"/>
        </w:rPr>
        <w:t>, 37</w:t>
      </w:r>
      <w:r w:rsidR="00704EE5" w:rsidRPr="00487401">
        <w:rPr>
          <w:b w:val="0"/>
          <w:i w:val="0"/>
          <w:color w:val="auto"/>
          <w:vertAlign w:val="superscript"/>
        </w:rPr>
        <w:t>1</w:t>
      </w:r>
      <w:r w:rsidR="00E43052" w:rsidRPr="00487401">
        <w:rPr>
          <w:b w:val="0"/>
          <w:i w:val="0"/>
          <w:color w:val="auto"/>
        </w:rPr>
        <w:t xml:space="preserve"> Закону України «Про відходи»</w:t>
      </w:r>
      <w:r w:rsidR="00704EE5" w:rsidRPr="00487401">
        <w:rPr>
          <w:b w:val="0"/>
          <w:i w:val="0"/>
          <w:color w:val="auto"/>
        </w:rPr>
        <w:t>;</w:t>
      </w:r>
      <w:r w:rsidR="00E43052" w:rsidRPr="00487401">
        <w:rPr>
          <w:b w:val="0"/>
          <w:i w:val="0"/>
          <w:color w:val="auto"/>
        </w:rPr>
        <w:t xml:space="preserve"> </w:t>
      </w:r>
      <w:r w:rsidR="009550CA" w:rsidRPr="00487401">
        <w:rPr>
          <w:b w:val="0"/>
          <w:i w:val="0"/>
          <w:color w:val="auto"/>
        </w:rPr>
        <w:t xml:space="preserve">зміни до </w:t>
      </w:r>
      <w:r w:rsidR="00E43052" w:rsidRPr="00487401">
        <w:rPr>
          <w:b w:val="0"/>
          <w:i w:val="0"/>
          <w:color w:val="auto"/>
        </w:rPr>
        <w:t>ст.</w:t>
      </w:r>
      <w:r w:rsidR="00A37418" w:rsidRPr="00487401">
        <w:rPr>
          <w:b w:val="0"/>
          <w:i w:val="0"/>
          <w:color w:val="auto"/>
        </w:rPr>
        <w:t xml:space="preserve"> </w:t>
      </w:r>
      <w:r w:rsidR="00E43052" w:rsidRPr="00487401">
        <w:rPr>
          <w:b w:val="0"/>
          <w:i w:val="0"/>
          <w:color w:val="auto"/>
        </w:rPr>
        <w:t xml:space="preserve">ст. 4, 23 </w:t>
      </w:r>
      <w:r w:rsidR="005237F0" w:rsidRPr="00487401">
        <w:rPr>
          <w:b w:val="0"/>
          <w:i w:val="0"/>
          <w:color w:val="auto"/>
        </w:rPr>
        <w:t xml:space="preserve">Закону України «Про питну воду, питне водопостачання та водовідведення» тощо). </w:t>
      </w:r>
      <w:r w:rsidR="00072DF4" w:rsidRPr="00487401">
        <w:rPr>
          <w:b w:val="0"/>
          <w:i w:val="0"/>
          <w:color w:val="auto"/>
        </w:rPr>
        <w:t>Натомість</w:t>
      </w:r>
      <w:r w:rsidR="00DD5982" w:rsidRPr="00487401">
        <w:rPr>
          <w:b w:val="0"/>
          <w:i w:val="0"/>
          <w:color w:val="auto"/>
        </w:rPr>
        <w:t>,</w:t>
      </w:r>
      <w:r w:rsidR="00072DF4" w:rsidRPr="00487401">
        <w:rPr>
          <w:b w:val="0"/>
          <w:i w:val="0"/>
          <w:color w:val="auto"/>
        </w:rPr>
        <w:t xml:space="preserve"> </w:t>
      </w:r>
      <w:r w:rsidR="00457CF2" w:rsidRPr="00487401">
        <w:rPr>
          <w:b w:val="0"/>
          <w:i w:val="0"/>
          <w:color w:val="auto"/>
        </w:rPr>
        <w:t xml:space="preserve">у базовому </w:t>
      </w:r>
      <w:r w:rsidR="00CD1734" w:rsidRPr="00487401">
        <w:rPr>
          <w:b w:val="0"/>
          <w:i w:val="0"/>
          <w:color w:val="auto"/>
        </w:rPr>
        <w:t>Закон</w:t>
      </w:r>
      <w:r w:rsidR="00457CF2" w:rsidRPr="00487401">
        <w:rPr>
          <w:b w:val="0"/>
          <w:i w:val="0"/>
          <w:color w:val="auto"/>
        </w:rPr>
        <w:t>і</w:t>
      </w:r>
      <w:r w:rsidR="00CD1734" w:rsidRPr="00487401">
        <w:rPr>
          <w:b w:val="0"/>
          <w:i w:val="0"/>
          <w:color w:val="auto"/>
        </w:rPr>
        <w:t xml:space="preserve"> України «Про основні засади державного нагляду (контролю) у сфері господарської діяльності»</w:t>
      </w:r>
      <w:r w:rsidR="009E78FF" w:rsidRPr="00487401">
        <w:rPr>
          <w:b w:val="0"/>
          <w:i w:val="0"/>
          <w:color w:val="auto"/>
        </w:rPr>
        <w:t>,</w:t>
      </w:r>
      <w:r w:rsidR="00457CF2" w:rsidRPr="00487401">
        <w:rPr>
          <w:b w:val="0"/>
          <w:i w:val="0"/>
          <w:color w:val="auto"/>
        </w:rPr>
        <w:t xml:space="preserve"> </w:t>
      </w:r>
      <w:r w:rsidR="009E78FF" w:rsidRPr="00487401">
        <w:rPr>
          <w:b w:val="0"/>
          <w:i w:val="0"/>
          <w:color w:val="auto"/>
        </w:rPr>
        <w:t>норми якого</w:t>
      </w:r>
      <w:r w:rsidR="009550CA" w:rsidRPr="00487401">
        <w:rPr>
          <w:b w:val="0"/>
          <w:i w:val="0"/>
          <w:color w:val="auto"/>
        </w:rPr>
        <w:t xml:space="preserve"> </w:t>
      </w:r>
      <w:r w:rsidR="009E78FF" w:rsidRPr="00487401">
        <w:rPr>
          <w:b w:val="0"/>
          <w:i w:val="0"/>
          <w:color w:val="auto"/>
        </w:rPr>
        <w:t xml:space="preserve">поширюються на контрольну діяльність </w:t>
      </w:r>
      <w:r w:rsidR="00CA5549" w:rsidRPr="00487401">
        <w:rPr>
          <w:b w:val="0"/>
          <w:i w:val="0"/>
          <w:color w:val="auto"/>
        </w:rPr>
        <w:t>центрального органу виконавчої влади, що реалізує державну політику</w:t>
      </w:r>
      <w:r w:rsidR="00CA5549" w:rsidRPr="00193419">
        <w:rPr>
          <w:b w:val="0"/>
          <w:i w:val="0"/>
          <w:color w:val="auto"/>
        </w:rPr>
        <w:t xml:space="preserve"> з питань державного контролю (нагляду) у сфері житлово-комунального господарства,  </w:t>
      </w:r>
      <w:r w:rsidR="00457CF2" w:rsidRPr="00193419">
        <w:rPr>
          <w:b w:val="0"/>
          <w:i w:val="0"/>
          <w:color w:val="auto"/>
        </w:rPr>
        <w:t>застосовується термін «</w:t>
      </w:r>
      <w:r w:rsidR="00457CF2" w:rsidRPr="00193419">
        <w:rPr>
          <w:b w:val="0"/>
          <w:iCs/>
          <w:color w:val="auto"/>
          <w:u w:val="single"/>
        </w:rPr>
        <w:t>державний нагляд (контроль)</w:t>
      </w:r>
      <w:r w:rsidR="00457CF2" w:rsidRPr="00193419">
        <w:rPr>
          <w:b w:val="0"/>
          <w:i w:val="0"/>
          <w:color w:val="auto"/>
        </w:rPr>
        <w:t xml:space="preserve">» </w:t>
      </w:r>
      <w:r w:rsidR="00E43052" w:rsidRPr="00193419">
        <w:rPr>
          <w:b w:val="0"/>
          <w:i w:val="0"/>
          <w:color w:val="auto"/>
        </w:rPr>
        <w:t>(</w:t>
      </w:r>
      <w:r w:rsidR="00457CF2" w:rsidRPr="00193419">
        <w:rPr>
          <w:b w:val="0"/>
          <w:i w:val="0"/>
          <w:color w:val="auto"/>
        </w:rPr>
        <w:t>ст. 1 цього Закону</w:t>
      </w:r>
      <w:r w:rsidR="00E43052" w:rsidRPr="00193419">
        <w:rPr>
          <w:b w:val="0"/>
          <w:i w:val="0"/>
          <w:color w:val="auto"/>
        </w:rPr>
        <w:t>)</w:t>
      </w:r>
      <w:r w:rsidR="009550CA" w:rsidRPr="00193419">
        <w:rPr>
          <w:b w:val="0"/>
          <w:i w:val="0"/>
          <w:color w:val="auto"/>
        </w:rPr>
        <w:t>, як</w:t>
      </w:r>
      <w:r w:rsidR="000735E0" w:rsidRPr="00193419">
        <w:rPr>
          <w:b w:val="0"/>
          <w:i w:val="0"/>
          <w:color w:val="auto"/>
        </w:rPr>
        <w:t xml:space="preserve">ий </w:t>
      </w:r>
      <w:r w:rsidR="009550CA" w:rsidRPr="00193419">
        <w:rPr>
          <w:b w:val="0"/>
          <w:i w:val="0"/>
          <w:color w:val="auto"/>
        </w:rPr>
        <w:t>з метою забезпечення єдності правового регулювання однакових суспільних відносин слід використовувати й у проекті. У зв’язку з цим також вважаємо недоречним</w:t>
      </w:r>
      <w:r w:rsidR="00595E37" w:rsidRPr="00193419">
        <w:rPr>
          <w:b w:val="0"/>
          <w:i w:val="0"/>
          <w:color w:val="auto"/>
        </w:rPr>
        <w:t xml:space="preserve"> визначати у проекті зміст терміну «державний контроль (нагляд)» (ч. 1 нової ст. 37</w:t>
      </w:r>
      <w:r w:rsidR="00595E37" w:rsidRPr="00193419">
        <w:rPr>
          <w:b w:val="0"/>
          <w:i w:val="0"/>
          <w:color w:val="auto"/>
          <w:vertAlign w:val="superscript"/>
        </w:rPr>
        <w:t>1</w:t>
      </w:r>
      <w:r w:rsidR="00595E37" w:rsidRPr="00193419">
        <w:rPr>
          <w:b w:val="0"/>
          <w:i w:val="0"/>
          <w:color w:val="auto"/>
        </w:rPr>
        <w:t xml:space="preserve"> Закону України «Про відходи»; ч. 1 нової редакції ст. 43 </w:t>
      </w:r>
      <w:r w:rsidR="00CA5549" w:rsidRPr="00193419">
        <w:rPr>
          <w:b w:val="0"/>
          <w:i w:val="0"/>
          <w:color w:val="auto"/>
        </w:rPr>
        <w:br/>
      </w:r>
      <w:r w:rsidR="00595E37" w:rsidRPr="00193419">
        <w:rPr>
          <w:b w:val="0"/>
          <w:i w:val="0"/>
          <w:color w:val="auto"/>
        </w:rPr>
        <w:t xml:space="preserve">«Про питну воду, питне водопостачання та </w:t>
      </w:r>
      <w:r w:rsidR="00595E37" w:rsidRPr="00487401">
        <w:rPr>
          <w:b w:val="0"/>
          <w:i w:val="0"/>
          <w:color w:val="auto"/>
        </w:rPr>
        <w:t>водовідведення»;  ч. 1 нової ст. 8</w:t>
      </w:r>
      <w:r w:rsidR="00595E37" w:rsidRPr="00487401">
        <w:rPr>
          <w:b w:val="0"/>
          <w:i w:val="0"/>
          <w:color w:val="auto"/>
          <w:vertAlign w:val="superscript"/>
        </w:rPr>
        <w:t>1</w:t>
      </w:r>
      <w:r w:rsidR="00595E37" w:rsidRPr="00487401">
        <w:rPr>
          <w:b w:val="0"/>
          <w:i w:val="0"/>
          <w:color w:val="auto"/>
        </w:rPr>
        <w:t xml:space="preserve"> Закону України «Про поховання та похоронну справу» тощо), враховуючи те, що зміст терміну </w:t>
      </w:r>
      <w:r w:rsidR="00BD3B02" w:rsidRPr="00487401">
        <w:rPr>
          <w:b w:val="0"/>
          <w:i w:val="0"/>
          <w:color w:val="auto"/>
        </w:rPr>
        <w:t>«державний нагляд (контроль)» визнач</w:t>
      </w:r>
      <w:r w:rsidR="00595E37" w:rsidRPr="00487401">
        <w:rPr>
          <w:b w:val="0"/>
          <w:i w:val="0"/>
          <w:color w:val="auto"/>
        </w:rPr>
        <w:t xml:space="preserve">ений </w:t>
      </w:r>
      <w:r w:rsidR="00043C42" w:rsidRPr="00487401">
        <w:rPr>
          <w:b w:val="0"/>
          <w:i w:val="0"/>
          <w:color w:val="auto"/>
        </w:rPr>
        <w:t>в</w:t>
      </w:r>
      <w:r w:rsidR="00595E37" w:rsidRPr="00487401">
        <w:rPr>
          <w:b w:val="0"/>
          <w:i w:val="0"/>
          <w:color w:val="auto"/>
        </w:rPr>
        <w:t xml:space="preserve"> </w:t>
      </w:r>
      <w:r w:rsidR="00BD3B02" w:rsidRPr="00487401">
        <w:rPr>
          <w:b w:val="0"/>
          <w:i w:val="0"/>
          <w:color w:val="auto"/>
        </w:rPr>
        <w:t>абз. 2 ст.</w:t>
      </w:r>
      <w:r w:rsidR="00DD5982" w:rsidRPr="00487401">
        <w:rPr>
          <w:b w:val="0"/>
          <w:i w:val="0"/>
          <w:color w:val="auto"/>
        </w:rPr>
        <w:t xml:space="preserve"> </w:t>
      </w:r>
      <w:r w:rsidR="00BD3B02" w:rsidRPr="00487401">
        <w:rPr>
          <w:b w:val="0"/>
          <w:i w:val="0"/>
          <w:color w:val="auto"/>
        </w:rPr>
        <w:t xml:space="preserve">1 </w:t>
      </w:r>
      <w:r w:rsidR="00595E37" w:rsidRPr="00487401">
        <w:rPr>
          <w:b w:val="0"/>
          <w:i w:val="0"/>
          <w:color w:val="auto"/>
        </w:rPr>
        <w:t>Закону України «Про основні засади державного нагляду (контролю)</w:t>
      </w:r>
      <w:r w:rsidR="00595E37" w:rsidRPr="00193419">
        <w:rPr>
          <w:b w:val="0"/>
          <w:i w:val="0"/>
          <w:color w:val="auto"/>
        </w:rPr>
        <w:t xml:space="preserve"> у сфері господарської діяльності».</w:t>
      </w:r>
    </w:p>
    <w:p w14:paraId="4967B21C" w14:textId="77777777" w:rsidR="00280858" w:rsidRPr="00193419" w:rsidRDefault="00280858" w:rsidP="00193419">
      <w:pPr>
        <w:pStyle w:val="Igor"/>
        <w:rPr>
          <w:color w:val="auto"/>
        </w:rPr>
      </w:pPr>
    </w:p>
    <w:p w14:paraId="2A28AD3F" w14:textId="50A3F2FE" w:rsidR="00C46672" w:rsidRPr="00193419" w:rsidRDefault="00BD3B02" w:rsidP="00193419">
      <w:pPr>
        <w:pStyle w:val="Igor"/>
        <w:rPr>
          <w:color w:val="auto"/>
        </w:rPr>
      </w:pPr>
      <w:r w:rsidRPr="00487401">
        <w:rPr>
          <w:color w:val="auto"/>
        </w:rPr>
        <w:t>Зауваження щ</w:t>
      </w:r>
      <w:r w:rsidR="00C46672" w:rsidRPr="00487401">
        <w:rPr>
          <w:color w:val="auto"/>
        </w:rPr>
        <w:t xml:space="preserve">одо змін до Закону України «Про відходи» (далі  </w:t>
      </w:r>
      <w:r w:rsidR="00F10FAB" w:rsidRPr="00487401">
        <w:rPr>
          <w:color w:val="auto"/>
        </w:rPr>
        <w:t xml:space="preserve">у цьому </w:t>
      </w:r>
      <w:r w:rsidR="00DD5982" w:rsidRPr="00487401">
        <w:rPr>
          <w:color w:val="auto"/>
        </w:rPr>
        <w:t>розділі</w:t>
      </w:r>
      <w:r w:rsidR="00F10FAB" w:rsidRPr="00487401">
        <w:rPr>
          <w:color w:val="auto"/>
        </w:rPr>
        <w:t xml:space="preserve"> </w:t>
      </w:r>
      <w:r w:rsidR="00C46672" w:rsidRPr="00487401">
        <w:rPr>
          <w:color w:val="auto"/>
        </w:rPr>
        <w:t>– Закон)</w:t>
      </w:r>
    </w:p>
    <w:p w14:paraId="0C115494" w14:textId="24B044FD" w:rsidR="00D03101" w:rsidRPr="00193419" w:rsidRDefault="00BD3B02" w:rsidP="00193419">
      <w:pPr>
        <w:pStyle w:val="Igor"/>
        <w:rPr>
          <w:b w:val="0"/>
          <w:i w:val="0"/>
          <w:color w:val="auto"/>
        </w:rPr>
      </w:pPr>
      <w:r w:rsidRPr="00193419">
        <w:rPr>
          <w:i w:val="0"/>
          <w:color w:val="auto"/>
        </w:rPr>
        <w:t>1</w:t>
      </w:r>
      <w:r w:rsidR="00C46672" w:rsidRPr="00193419">
        <w:rPr>
          <w:i w:val="0"/>
          <w:color w:val="auto"/>
        </w:rPr>
        <w:t>.</w:t>
      </w:r>
      <w:r w:rsidR="00C46672" w:rsidRPr="00193419">
        <w:rPr>
          <w:b w:val="0"/>
          <w:i w:val="0"/>
          <w:color w:val="auto"/>
        </w:rPr>
        <w:t xml:space="preserve"> У новій редакції ст. 13 «Суб’єкти відносин у сфері поводження з відходами» Закону пропонується </w:t>
      </w:r>
      <w:r w:rsidR="00747BFD" w:rsidRPr="00193419">
        <w:rPr>
          <w:b w:val="0"/>
          <w:i w:val="0"/>
          <w:color w:val="auto"/>
        </w:rPr>
        <w:t xml:space="preserve">включити до переліку </w:t>
      </w:r>
      <w:r w:rsidR="00053FEF" w:rsidRPr="00193419">
        <w:rPr>
          <w:b w:val="0"/>
          <w:i w:val="0"/>
          <w:color w:val="auto"/>
        </w:rPr>
        <w:t>відповідних суб’єктів</w:t>
      </w:r>
      <w:r w:rsidR="006B2528" w:rsidRPr="00193419">
        <w:rPr>
          <w:b w:val="0"/>
          <w:i w:val="0"/>
          <w:color w:val="auto"/>
        </w:rPr>
        <w:t xml:space="preserve"> (</w:t>
      </w:r>
      <w:r w:rsidR="00747BFD" w:rsidRPr="00193419">
        <w:rPr>
          <w:b w:val="0"/>
          <w:i w:val="0"/>
          <w:color w:val="auto"/>
        </w:rPr>
        <w:t>крім громадян</w:t>
      </w:r>
      <w:r w:rsidR="008F04A8" w:rsidRPr="00193419">
        <w:rPr>
          <w:b w:val="0"/>
          <w:i w:val="0"/>
          <w:color w:val="auto"/>
        </w:rPr>
        <w:t xml:space="preserve"> </w:t>
      </w:r>
      <w:r w:rsidR="00747BFD" w:rsidRPr="00193419">
        <w:rPr>
          <w:b w:val="0"/>
          <w:i w:val="0"/>
          <w:color w:val="auto"/>
        </w:rPr>
        <w:t>України, іноземці</w:t>
      </w:r>
      <w:r w:rsidR="00170C55" w:rsidRPr="00193419">
        <w:rPr>
          <w:b w:val="0"/>
          <w:i w:val="0"/>
          <w:color w:val="auto"/>
        </w:rPr>
        <w:t>в</w:t>
      </w:r>
      <w:r w:rsidR="00747BFD" w:rsidRPr="00193419">
        <w:rPr>
          <w:b w:val="0"/>
          <w:i w:val="0"/>
          <w:color w:val="auto"/>
        </w:rPr>
        <w:t xml:space="preserve"> та </w:t>
      </w:r>
      <w:r w:rsidR="00170C55" w:rsidRPr="00193419">
        <w:rPr>
          <w:b w:val="0"/>
          <w:i w:val="0"/>
          <w:color w:val="auto"/>
        </w:rPr>
        <w:t xml:space="preserve">осіб </w:t>
      </w:r>
      <w:r w:rsidR="00747BFD" w:rsidRPr="00193419">
        <w:rPr>
          <w:b w:val="0"/>
          <w:i w:val="0"/>
          <w:color w:val="auto"/>
        </w:rPr>
        <w:t xml:space="preserve"> без громадянства, а також підприємств, установ та організаці</w:t>
      </w:r>
      <w:r w:rsidR="00170C55" w:rsidRPr="00193419">
        <w:rPr>
          <w:b w:val="0"/>
          <w:i w:val="0"/>
          <w:color w:val="auto"/>
        </w:rPr>
        <w:t>й</w:t>
      </w:r>
      <w:r w:rsidR="00747BFD" w:rsidRPr="00193419">
        <w:rPr>
          <w:b w:val="0"/>
          <w:i w:val="0"/>
          <w:color w:val="auto"/>
        </w:rPr>
        <w:t xml:space="preserve"> усіх форм власності, діяльність яких пов'язана із поводженням з відходами, які віднесені до таких суб’єктів </w:t>
      </w:r>
      <w:r w:rsidR="00CA5549" w:rsidRPr="00193419">
        <w:rPr>
          <w:b w:val="0"/>
          <w:i w:val="0"/>
          <w:color w:val="auto"/>
        </w:rPr>
        <w:t>й</w:t>
      </w:r>
      <w:r w:rsidR="00747BFD" w:rsidRPr="00193419">
        <w:rPr>
          <w:b w:val="0"/>
          <w:i w:val="0"/>
          <w:color w:val="auto"/>
        </w:rPr>
        <w:t xml:space="preserve"> у чинній редакції цієї статті) також </w:t>
      </w:r>
      <w:r w:rsidR="00C46672" w:rsidRPr="00193419">
        <w:rPr>
          <w:b w:val="0"/>
          <w:i w:val="0"/>
          <w:color w:val="auto"/>
        </w:rPr>
        <w:t xml:space="preserve">органи державної влади, до сфери управління яких належать об’єкти поводження з відходами, визначені центральні органи виконавчої влади у цій сфері; органи місцевого самоврядування, до сфери управління яких належать об’єкти поводження з відходами; обласні, Київська та Севастопольська міські державні адміністрації. </w:t>
      </w:r>
    </w:p>
    <w:p w14:paraId="0B693D14" w14:textId="1BB61EA8" w:rsidR="00D03101" w:rsidRPr="00193419" w:rsidRDefault="00747BFD" w:rsidP="00193419">
      <w:pPr>
        <w:pStyle w:val="Igor"/>
        <w:rPr>
          <w:b w:val="0"/>
          <w:i w:val="0"/>
          <w:color w:val="auto"/>
        </w:rPr>
      </w:pPr>
      <w:r w:rsidRPr="00193419">
        <w:rPr>
          <w:b w:val="0"/>
          <w:i w:val="0"/>
          <w:color w:val="auto"/>
        </w:rPr>
        <w:t>Проте слід звернути увагу, що так</w:t>
      </w:r>
      <w:r w:rsidR="00CA5549" w:rsidRPr="00193419">
        <w:rPr>
          <w:b w:val="0"/>
          <w:i w:val="0"/>
          <w:color w:val="auto"/>
        </w:rPr>
        <w:t xml:space="preserve">і зміни </w:t>
      </w:r>
      <w:r w:rsidR="004D1CB0" w:rsidRPr="00193419">
        <w:rPr>
          <w:b w:val="0"/>
          <w:i w:val="0"/>
          <w:color w:val="auto"/>
        </w:rPr>
        <w:t>не кореспонду</w:t>
      </w:r>
      <w:r w:rsidR="00CA5549" w:rsidRPr="00193419">
        <w:rPr>
          <w:b w:val="0"/>
          <w:i w:val="0"/>
          <w:color w:val="auto"/>
        </w:rPr>
        <w:t>ю</w:t>
      </w:r>
      <w:r w:rsidR="004D1CB0" w:rsidRPr="00193419">
        <w:rPr>
          <w:b w:val="0"/>
          <w:i w:val="0"/>
          <w:color w:val="auto"/>
        </w:rPr>
        <w:t xml:space="preserve">ться з </w:t>
      </w:r>
      <w:r w:rsidR="00D03101" w:rsidRPr="00193419">
        <w:rPr>
          <w:b w:val="0"/>
          <w:i w:val="0"/>
          <w:color w:val="auto"/>
        </w:rPr>
        <w:t xml:space="preserve">загальною логікою побудови </w:t>
      </w:r>
      <w:r w:rsidR="004D1CB0" w:rsidRPr="00193419">
        <w:rPr>
          <w:b w:val="0"/>
          <w:i w:val="0"/>
          <w:color w:val="auto"/>
        </w:rPr>
        <w:t xml:space="preserve">розділу ІІІ «Суб’єкти у сфері поводження з відходами, їх права та обов’язки» Закону, до якого, крім ст. </w:t>
      </w:r>
      <w:r w:rsidR="00D03101" w:rsidRPr="00193419">
        <w:rPr>
          <w:b w:val="0"/>
          <w:i w:val="0"/>
          <w:color w:val="auto"/>
        </w:rPr>
        <w:t xml:space="preserve">13 «Суб'єкти у сфері поводження з відходами» входять також ст. 14 «Права громадян України, іноземців та осіб без громадянства у сфері поводження з відходами», ст. 15 «Обов'язки громадян України, іноземців </w:t>
      </w:r>
      <w:r w:rsidR="00D03101" w:rsidRPr="00487401">
        <w:rPr>
          <w:b w:val="0"/>
          <w:i w:val="0"/>
          <w:color w:val="auto"/>
        </w:rPr>
        <w:t>та осіб без громадянства у сфері поводження з відходами», ст. 16 «Права підприємств, установ та організацій у сфері поводження з відходами», ст. 17 «Обов'язки суб'єктів господарської діяльності у сфері поводження з відходами</w:t>
      </w:r>
      <w:r w:rsidR="00011567" w:rsidRPr="00487401">
        <w:rPr>
          <w:b w:val="0"/>
          <w:i w:val="0"/>
          <w:color w:val="auto"/>
        </w:rPr>
        <w:t>».</w:t>
      </w:r>
      <w:r w:rsidR="00D03101" w:rsidRPr="00487401">
        <w:rPr>
          <w:b w:val="0"/>
          <w:i w:val="0"/>
          <w:color w:val="auto"/>
        </w:rPr>
        <w:t xml:space="preserve"> </w:t>
      </w:r>
      <w:r w:rsidR="00011567" w:rsidRPr="00487401">
        <w:rPr>
          <w:b w:val="0"/>
          <w:i w:val="0"/>
          <w:color w:val="auto"/>
        </w:rPr>
        <w:t>Т</w:t>
      </w:r>
      <w:r w:rsidR="00D03101" w:rsidRPr="00487401">
        <w:rPr>
          <w:b w:val="0"/>
          <w:i w:val="0"/>
          <w:color w:val="auto"/>
        </w:rPr>
        <w:t>обто</w:t>
      </w:r>
      <w:r w:rsidR="00DD5982" w:rsidRPr="00487401">
        <w:rPr>
          <w:b w:val="0"/>
          <w:i w:val="0"/>
          <w:color w:val="auto"/>
        </w:rPr>
        <w:t>,</w:t>
      </w:r>
      <w:r w:rsidR="00D03101" w:rsidRPr="00487401">
        <w:rPr>
          <w:b w:val="0"/>
          <w:i w:val="0"/>
          <w:color w:val="auto"/>
        </w:rPr>
        <w:t xml:space="preserve"> </w:t>
      </w:r>
      <w:r w:rsidR="00CA5549" w:rsidRPr="00487401">
        <w:rPr>
          <w:b w:val="0"/>
          <w:i w:val="0"/>
          <w:color w:val="auto"/>
        </w:rPr>
        <w:t xml:space="preserve">у вказаному розділі Закону </w:t>
      </w:r>
      <w:r w:rsidR="00D03101" w:rsidRPr="00487401">
        <w:rPr>
          <w:b w:val="0"/>
          <w:i w:val="0"/>
          <w:color w:val="auto"/>
        </w:rPr>
        <w:t>визнання особи суб’єктом поводження з відходами супроводжується</w:t>
      </w:r>
      <w:r w:rsidR="00D03101" w:rsidRPr="00193419">
        <w:rPr>
          <w:b w:val="0"/>
          <w:i w:val="0"/>
          <w:color w:val="auto"/>
        </w:rPr>
        <w:t xml:space="preserve"> визначенням його прав та обов’язків, чого не зроблено у проекті при включенні до відповідного переліку </w:t>
      </w:r>
      <w:r w:rsidR="006E7173" w:rsidRPr="00193419">
        <w:rPr>
          <w:b w:val="0"/>
          <w:i w:val="0"/>
          <w:color w:val="auto"/>
        </w:rPr>
        <w:t xml:space="preserve">органів державної влади та органів місцевого самоврядування. </w:t>
      </w:r>
      <w:r w:rsidR="00D03101" w:rsidRPr="00193419">
        <w:rPr>
          <w:b w:val="0"/>
          <w:i w:val="0"/>
          <w:color w:val="auto"/>
        </w:rPr>
        <w:t xml:space="preserve"> </w:t>
      </w:r>
    </w:p>
    <w:p w14:paraId="3C798AB4" w14:textId="3C6FFE0F" w:rsidR="006E7173" w:rsidRPr="00193419" w:rsidRDefault="006E7173" w:rsidP="00193419">
      <w:pPr>
        <w:pStyle w:val="Igor"/>
        <w:rPr>
          <w:b w:val="0"/>
          <w:i w:val="0"/>
          <w:color w:val="auto"/>
        </w:rPr>
      </w:pPr>
      <w:r w:rsidRPr="00193419">
        <w:rPr>
          <w:i w:val="0"/>
          <w:color w:val="auto"/>
        </w:rPr>
        <w:t>2</w:t>
      </w:r>
      <w:r w:rsidR="00C46672" w:rsidRPr="00193419">
        <w:rPr>
          <w:i w:val="0"/>
          <w:color w:val="auto"/>
        </w:rPr>
        <w:t>.</w:t>
      </w:r>
      <w:r w:rsidR="00C46672" w:rsidRPr="00193419">
        <w:rPr>
          <w:b w:val="0"/>
          <w:i w:val="0"/>
          <w:color w:val="auto"/>
        </w:rPr>
        <w:t xml:space="preserve"> Назва нової </w:t>
      </w:r>
      <w:bookmarkStart w:id="8" w:name="_Hlk78380331"/>
      <w:r w:rsidR="00C46672" w:rsidRPr="00193419">
        <w:rPr>
          <w:b w:val="0"/>
          <w:i w:val="0"/>
          <w:color w:val="auto"/>
        </w:rPr>
        <w:t>ст. 25</w:t>
      </w:r>
      <w:r w:rsidR="006B2528" w:rsidRPr="00193419">
        <w:rPr>
          <w:b w:val="0"/>
          <w:i w:val="0"/>
          <w:color w:val="auto"/>
          <w:vertAlign w:val="superscript"/>
        </w:rPr>
        <w:t>2</w:t>
      </w:r>
      <w:r w:rsidR="00DD5982">
        <w:rPr>
          <w:b w:val="0"/>
          <w:i w:val="0"/>
          <w:color w:val="auto"/>
        </w:rPr>
        <w:t xml:space="preserve"> </w:t>
      </w:r>
      <w:r w:rsidR="00C46672" w:rsidRPr="00193419">
        <w:rPr>
          <w:b w:val="0"/>
          <w:i w:val="0"/>
          <w:color w:val="auto"/>
        </w:rPr>
        <w:t xml:space="preserve">«Компетенція </w:t>
      </w:r>
      <w:bookmarkStart w:id="9" w:name="_Hlk78315161"/>
      <w:r w:rsidR="00C46672" w:rsidRPr="00193419">
        <w:rPr>
          <w:b w:val="0"/>
          <w:i w:val="0"/>
          <w:color w:val="auto"/>
        </w:rPr>
        <w:t xml:space="preserve">центрального органу виконавчої влади, що реалізує державну політику з питань державного контролю (нагляду) у сфері житлово-комунального господарства (Державна житлово-комунальна інспекція) та його територіальних </w:t>
      </w:r>
      <w:r w:rsidR="00C46672" w:rsidRPr="00487401">
        <w:rPr>
          <w:b w:val="0"/>
          <w:i w:val="0"/>
          <w:color w:val="auto"/>
        </w:rPr>
        <w:t>органів»</w:t>
      </w:r>
      <w:bookmarkEnd w:id="8"/>
      <w:bookmarkEnd w:id="9"/>
      <w:r w:rsidR="00C46672" w:rsidRPr="00487401">
        <w:rPr>
          <w:b w:val="0"/>
          <w:i w:val="0"/>
          <w:color w:val="auto"/>
        </w:rPr>
        <w:t xml:space="preserve"> Закону не узгоджується зі змістом цієї статті, в якій</w:t>
      </w:r>
      <w:r w:rsidRPr="00487401">
        <w:rPr>
          <w:b w:val="0"/>
          <w:i w:val="0"/>
          <w:color w:val="auto"/>
        </w:rPr>
        <w:t>,</w:t>
      </w:r>
      <w:r w:rsidR="00C46672" w:rsidRPr="00487401">
        <w:rPr>
          <w:b w:val="0"/>
          <w:i w:val="0"/>
          <w:color w:val="auto"/>
        </w:rPr>
        <w:t xml:space="preserve"> окрім компетенції вказаного центрального органу виконавчої влади та його територіальних органів, визначається також компетенція інших </w:t>
      </w:r>
      <w:r w:rsidRPr="00487401">
        <w:rPr>
          <w:b w:val="0"/>
          <w:i w:val="0"/>
          <w:color w:val="auto"/>
        </w:rPr>
        <w:t xml:space="preserve">центральних органів виконавчої влади: </w:t>
      </w:r>
      <w:r w:rsidR="00C46672" w:rsidRPr="00487401">
        <w:rPr>
          <w:b w:val="0"/>
          <w:i w:val="0"/>
          <w:color w:val="auto"/>
        </w:rPr>
        <w:t>центральн</w:t>
      </w:r>
      <w:r w:rsidRPr="00487401">
        <w:rPr>
          <w:b w:val="0"/>
          <w:i w:val="0"/>
          <w:color w:val="auto"/>
        </w:rPr>
        <w:t>ого</w:t>
      </w:r>
      <w:r w:rsidR="00C46672" w:rsidRPr="00487401">
        <w:rPr>
          <w:b w:val="0"/>
          <w:i w:val="0"/>
          <w:color w:val="auto"/>
        </w:rPr>
        <w:t xml:space="preserve"> орган</w:t>
      </w:r>
      <w:r w:rsidRPr="00487401">
        <w:rPr>
          <w:b w:val="0"/>
          <w:i w:val="0"/>
          <w:color w:val="auto"/>
        </w:rPr>
        <w:t>у</w:t>
      </w:r>
      <w:r w:rsidR="00C46672" w:rsidRPr="00487401">
        <w:rPr>
          <w:b w:val="0"/>
          <w:i w:val="0"/>
          <w:color w:val="auto"/>
        </w:rPr>
        <w:t xml:space="preserve"> виконавчої влади, що реалізує державну політику </w:t>
      </w:r>
      <w:r w:rsidR="00DD5982" w:rsidRPr="00487401">
        <w:rPr>
          <w:b w:val="0"/>
          <w:i w:val="0"/>
          <w:color w:val="auto"/>
        </w:rPr>
        <w:t>зі</w:t>
      </w:r>
      <w:r w:rsidR="00C46672" w:rsidRPr="00487401">
        <w:rPr>
          <w:b w:val="0"/>
          <w:i w:val="0"/>
          <w:color w:val="auto"/>
        </w:rPr>
        <w:t xml:space="preserve"> здійснення державного нагляду (</w:t>
      </w:r>
      <w:r w:rsidR="00C46672" w:rsidRPr="00193419">
        <w:rPr>
          <w:b w:val="0"/>
          <w:i w:val="0"/>
          <w:color w:val="auto"/>
        </w:rPr>
        <w:t>контролю) у сфері охорони навколишнього природного середовища, раціонального використання, відтворення і охорони природних ресурсів; центральн</w:t>
      </w:r>
      <w:r w:rsidRPr="00193419">
        <w:rPr>
          <w:b w:val="0"/>
          <w:i w:val="0"/>
          <w:color w:val="auto"/>
        </w:rPr>
        <w:t>ого</w:t>
      </w:r>
      <w:r w:rsidR="00C46672" w:rsidRPr="00193419">
        <w:rPr>
          <w:b w:val="0"/>
          <w:i w:val="0"/>
          <w:color w:val="auto"/>
        </w:rPr>
        <w:t xml:space="preserve"> орган</w:t>
      </w:r>
      <w:r w:rsidRPr="00193419">
        <w:rPr>
          <w:b w:val="0"/>
          <w:i w:val="0"/>
          <w:color w:val="auto"/>
        </w:rPr>
        <w:t>у</w:t>
      </w:r>
      <w:r w:rsidR="00C46672" w:rsidRPr="00193419">
        <w:rPr>
          <w:b w:val="0"/>
          <w:i w:val="0"/>
          <w:color w:val="auto"/>
        </w:rPr>
        <w:t xml:space="preserve"> виконавчої влади, що реалізує державну політику у сфері санітарного та епідемічного благополуччя населення. </w:t>
      </w:r>
    </w:p>
    <w:p w14:paraId="1DC379F0" w14:textId="5E5DEA96" w:rsidR="00C46672" w:rsidRPr="00193419" w:rsidRDefault="00C46672" w:rsidP="00193419">
      <w:pPr>
        <w:pStyle w:val="Igor"/>
        <w:rPr>
          <w:b w:val="0"/>
          <w:i w:val="0"/>
          <w:color w:val="auto"/>
        </w:rPr>
      </w:pPr>
      <w:r w:rsidRPr="00193419">
        <w:rPr>
          <w:b w:val="0"/>
          <w:i w:val="0"/>
          <w:color w:val="auto"/>
        </w:rPr>
        <w:t xml:space="preserve">Водночас </w:t>
      </w:r>
      <w:r w:rsidR="006E7173" w:rsidRPr="00193419">
        <w:rPr>
          <w:b w:val="0"/>
          <w:i w:val="0"/>
          <w:color w:val="auto"/>
        </w:rPr>
        <w:t xml:space="preserve">у </w:t>
      </w:r>
      <w:r w:rsidRPr="00193419">
        <w:rPr>
          <w:b w:val="0"/>
          <w:i w:val="0"/>
          <w:color w:val="auto"/>
        </w:rPr>
        <w:t>нов</w:t>
      </w:r>
      <w:r w:rsidR="006E7173" w:rsidRPr="00193419">
        <w:rPr>
          <w:b w:val="0"/>
          <w:i w:val="0"/>
          <w:color w:val="auto"/>
        </w:rPr>
        <w:t>ій</w:t>
      </w:r>
      <w:r w:rsidRPr="00193419">
        <w:rPr>
          <w:b w:val="0"/>
          <w:i w:val="0"/>
          <w:color w:val="auto"/>
        </w:rPr>
        <w:t xml:space="preserve"> ст. 37</w:t>
      </w:r>
      <w:r w:rsidR="006E7173" w:rsidRPr="00193419">
        <w:rPr>
          <w:b w:val="0"/>
          <w:i w:val="0"/>
          <w:color w:val="auto"/>
          <w:vertAlign w:val="superscript"/>
        </w:rPr>
        <w:t>1</w:t>
      </w:r>
      <w:r w:rsidR="006E7173" w:rsidRPr="00193419">
        <w:rPr>
          <w:b w:val="0"/>
          <w:i w:val="0"/>
          <w:color w:val="auto"/>
        </w:rPr>
        <w:t xml:space="preserve"> </w:t>
      </w:r>
      <w:r w:rsidRPr="00193419">
        <w:rPr>
          <w:b w:val="0"/>
          <w:i w:val="0"/>
          <w:color w:val="auto"/>
        </w:rPr>
        <w:t>«Державний контроль (нагляд) у сфері поводження з побутовими відходами» Закону визначає</w:t>
      </w:r>
      <w:r w:rsidR="006E7173" w:rsidRPr="00193419">
        <w:rPr>
          <w:b w:val="0"/>
          <w:i w:val="0"/>
          <w:color w:val="auto"/>
        </w:rPr>
        <w:t>ться</w:t>
      </w:r>
      <w:r w:rsidRPr="00193419">
        <w:rPr>
          <w:b w:val="0"/>
          <w:i w:val="0"/>
          <w:color w:val="auto"/>
        </w:rPr>
        <w:t xml:space="preserve"> </w:t>
      </w:r>
      <w:r w:rsidR="006E7173" w:rsidRPr="00193419">
        <w:rPr>
          <w:b w:val="0"/>
          <w:i w:val="0"/>
          <w:color w:val="auto"/>
        </w:rPr>
        <w:t xml:space="preserve">лише </w:t>
      </w:r>
      <w:r w:rsidRPr="00193419">
        <w:rPr>
          <w:b w:val="0"/>
          <w:i w:val="0"/>
          <w:color w:val="auto"/>
        </w:rPr>
        <w:t>компетенці</w:t>
      </w:r>
      <w:r w:rsidR="006E7173" w:rsidRPr="00193419">
        <w:rPr>
          <w:b w:val="0"/>
          <w:i w:val="0"/>
          <w:color w:val="auto"/>
        </w:rPr>
        <w:t xml:space="preserve">я </w:t>
      </w:r>
      <w:r w:rsidRPr="00193419">
        <w:rPr>
          <w:b w:val="0"/>
          <w:i w:val="0"/>
          <w:color w:val="auto"/>
        </w:rPr>
        <w:t xml:space="preserve"> центрального органу виконавчої влади, що реалізує державну політику з питань державного контролю (нагляду) у сфері житлово-комунального господарства (Державна житлово-комунальна інспекція) </w:t>
      </w:r>
      <w:r w:rsidR="00F10FAB" w:rsidRPr="00193419">
        <w:rPr>
          <w:b w:val="0"/>
          <w:i w:val="0"/>
          <w:color w:val="auto"/>
        </w:rPr>
        <w:t xml:space="preserve">та </w:t>
      </w:r>
      <w:r w:rsidRPr="00193419">
        <w:rPr>
          <w:b w:val="0"/>
          <w:i w:val="0"/>
          <w:color w:val="auto"/>
        </w:rPr>
        <w:t xml:space="preserve">його територіальних органів.  </w:t>
      </w:r>
    </w:p>
    <w:p w14:paraId="2FFB6944" w14:textId="77777777" w:rsidR="00FB745E" w:rsidRPr="00193419" w:rsidRDefault="00FB745E" w:rsidP="00193419">
      <w:pPr>
        <w:pStyle w:val="Igor"/>
        <w:rPr>
          <w:b w:val="0"/>
          <w:i w:val="0"/>
          <w:color w:val="auto"/>
        </w:rPr>
      </w:pPr>
    </w:p>
    <w:p w14:paraId="5B022B92" w14:textId="72A005AE" w:rsidR="00E201AD" w:rsidRPr="00487401" w:rsidRDefault="00F10FAB" w:rsidP="00193419">
      <w:pPr>
        <w:pStyle w:val="Igor"/>
        <w:rPr>
          <w:color w:val="auto"/>
        </w:rPr>
      </w:pPr>
      <w:r w:rsidRPr="00193419">
        <w:rPr>
          <w:color w:val="auto"/>
        </w:rPr>
        <w:lastRenderedPageBreak/>
        <w:t xml:space="preserve">Зауваження щодо </w:t>
      </w:r>
      <w:r w:rsidR="00E201AD" w:rsidRPr="00193419">
        <w:rPr>
          <w:color w:val="auto"/>
        </w:rPr>
        <w:t xml:space="preserve">змін до </w:t>
      </w:r>
      <w:bookmarkStart w:id="10" w:name="_Hlk79246783"/>
      <w:r w:rsidR="00E201AD" w:rsidRPr="00487401">
        <w:rPr>
          <w:color w:val="auto"/>
        </w:rPr>
        <w:t xml:space="preserve">Закону України «Про питну воду, </w:t>
      </w:r>
      <w:bookmarkStart w:id="11" w:name="_Hlk79245739"/>
      <w:r w:rsidR="00E201AD" w:rsidRPr="00487401">
        <w:rPr>
          <w:color w:val="auto"/>
        </w:rPr>
        <w:t>питне водопостачання та водовідведення</w:t>
      </w:r>
      <w:bookmarkEnd w:id="11"/>
      <w:r w:rsidR="00E201AD" w:rsidRPr="00487401">
        <w:rPr>
          <w:color w:val="auto"/>
        </w:rPr>
        <w:t xml:space="preserve">» </w:t>
      </w:r>
      <w:bookmarkEnd w:id="10"/>
      <w:r w:rsidR="00E201AD" w:rsidRPr="00487401">
        <w:rPr>
          <w:color w:val="auto"/>
        </w:rPr>
        <w:t>(далі</w:t>
      </w:r>
      <w:r w:rsidRPr="00487401">
        <w:rPr>
          <w:color w:val="auto"/>
        </w:rPr>
        <w:t xml:space="preserve"> у цьому </w:t>
      </w:r>
      <w:r w:rsidR="00DD5982" w:rsidRPr="00487401">
        <w:rPr>
          <w:color w:val="auto"/>
        </w:rPr>
        <w:t>розділі</w:t>
      </w:r>
      <w:r w:rsidR="00E201AD" w:rsidRPr="00487401">
        <w:rPr>
          <w:color w:val="auto"/>
        </w:rPr>
        <w:t xml:space="preserve"> – Закон)</w:t>
      </w:r>
    </w:p>
    <w:p w14:paraId="1E1842E4" w14:textId="77777777" w:rsidR="00EC6414" w:rsidRPr="00487401" w:rsidRDefault="00E201AD" w:rsidP="00625D3E">
      <w:pPr>
        <w:pStyle w:val="Igor"/>
        <w:rPr>
          <w:b w:val="0"/>
          <w:i w:val="0"/>
          <w:color w:val="auto"/>
        </w:rPr>
      </w:pPr>
      <w:bookmarkStart w:id="12" w:name="_Hlk79242733"/>
      <w:r w:rsidRPr="00487401">
        <w:rPr>
          <w:i w:val="0"/>
          <w:color w:val="auto"/>
        </w:rPr>
        <w:t>1.</w:t>
      </w:r>
      <w:r w:rsidRPr="00487401">
        <w:rPr>
          <w:b w:val="0"/>
          <w:i w:val="0"/>
          <w:color w:val="auto"/>
        </w:rPr>
        <w:t xml:space="preserve"> Викликає сумніви необхідність внесення змін до ст. 4 Закону, якими до суб’єктів у сфері питної води, питного водопостачання та</w:t>
      </w:r>
      <w:r w:rsidRPr="00193419">
        <w:rPr>
          <w:b w:val="0"/>
          <w:i w:val="0"/>
          <w:color w:val="auto"/>
        </w:rPr>
        <w:t xml:space="preserve"> водовідведення пропонується віднести «центральний орган виконавчої влади, що реалізує державну політику з питань державного контролю (нагляду) у сфері житлово-комунального господарства (Державна житлово-комунальна інспекція) та його територіальні органи; центральний орган виконавчої влади, що реалізує державну політику із здійснення державного нагляду (контролю) у сфері охорони </w:t>
      </w:r>
      <w:r w:rsidRPr="00487401">
        <w:rPr>
          <w:b w:val="0"/>
          <w:i w:val="0"/>
          <w:color w:val="auto"/>
        </w:rPr>
        <w:t>навколишнього природного середовища, раціонального використання, відтворення і охорони природних ресурсів»</w:t>
      </w:r>
      <w:r w:rsidR="00E03A9F" w:rsidRPr="00487401">
        <w:rPr>
          <w:b w:val="0"/>
          <w:i w:val="0"/>
          <w:color w:val="auto"/>
        </w:rPr>
        <w:t xml:space="preserve">. </w:t>
      </w:r>
      <w:r w:rsidR="00625D3E" w:rsidRPr="00487401">
        <w:rPr>
          <w:b w:val="0"/>
          <w:i w:val="0"/>
          <w:color w:val="auto"/>
        </w:rPr>
        <w:t xml:space="preserve"> </w:t>
      </w:r>
    </w:p>
    <w:p w14:paraId="7D4E6005" w14:textId="73DF3479" w:rsidR="00E201AD" w:rsidRPr="00487401" w:rsidRDefault="00EC6414" w:rsidP="00193419">
      <w:pPr>
        <w:pStyle w:val="Igor"/>
        <w:rPr>
          <w:b w:val="0"/>
          <w:i w:val="0"/>
          <w:color w:val="auto"/>
        </w:rPr>
      </w:pPr>
      <w:bookmarkStart w:id="13" w:name="_GoBack"/>
      <w:bookmarkEnd w:id="13"/>
      <w:r w:rsidRPr="00487401">
        <w:rPr>
          <w:b w:val="0"/>
          <w:i w:val="0"/>
          <w:color w:val="auto"/>
        </w:rPr>
        <w:t xml:space="preserve">Вважаємо, що такий підхід не узгоджується із загальною структурою  Закону. </w:t>
      </w:r>
      <w:r w:rsidR="00625D3E" w:rsidRPr="00487401">
        <w:rPr>
          <w:b w:val="0"/>
          <w:i w:val="0"/>
          <w:color w:val="auto"/>
        </w:rPr>
        <w:t>Справа в тому, що у чинній редакції цієї статті такими суб’єктами визнаються: «органи державної влади, до сфери управління яких належать об’єкти питного водопостачання та водовідведення; органи місцевого самоврядування, до сфери управління яких належать об’єкти питного водопостачання та водовідведення; підприємства питного водопостачання та централізованого водовідведення; споживачі питної води та/або послуг з водовідведення</w:t>
      </w:r>
      <w:r w:rsidR="004E20B3" w:rsidRPr="00487401">
        <w:rPr>
          <w:b w:val="0"/>
          <w:i w:val="0"/>
          <w:color w:val="auto"/>
        </w:rPr>
        <w:t>»</w:t>
      </w:r>
      <w:r w:rsidR="0018239F" w:rsidRPr="00487401">
        <w:rPr>
          <w:b w:val="0"/>
          <w:i w:val="0"/>
          <w:color w:val="auto"/>
        </w:rPr>
        <w:t>, тобто</w:t>
      </w:r>
      <w:r w:rsidR="00656854" w:rsidRPr="00487401">
        <w:rPr>
          <w:b w:val="0"/>
          <w:i w:val="0"/>
          <w:color w:val="auto"/>
        </w:rPr>
        <w:t>,</w:t>
      </w:r>
      <w:r w:rsidR="0018239F" w:rsidRPr="00487401">
        <w:rPr>
          <w:b w:val="0"/>
          <w:i w:val="0"/>
          <w:color w:val="auto"/>
        </w:rPr>
        <w:t xml:space="preserve"> органи, які здійснюють державне управління та державний контроль у цій сфері, не розглядаються як суб’єкти у сфері питної води, питного водопостачання та водовідведення</w:t>
      </w:r>
      <w:r w:rsidR="00625D3E" w:rsidRPr="00487401">
        <w:rPr>
          <w:b w:val="0"/>
          <w:i w:val="0"/>
          <w:color w:val="auto"/>
        </w:rPr>
        <w:t>.</w:t>
      </w:r>
      <w:r w:rsidRPr="00487401">
        <w:rPr>
          <w:b w:val="0"/>
          <w:i w:val="0"/>
          <w:color w:val="auto"/>
        </w:rPr>
        <w:t xml:space="preserve"> </w:t>
      </w:r>
      <w:r w:rsidR="00DC7A5E" w:rsidRPr="00487401">
        <w:rPr>
          <w:b w:val="0"/>
          <w:i w:val="0"/>
          <w:color w:val="auto"/>
        </w:rPr>
        <w:t>При цьому</w:t>
      </w:r>
      <w:r w:rsidR="00656854" w:rsidRPr="00487401">
        <w:rPr>
          <w:b w:val="0"/>
          <w:i w:val="0"/>
          <w:color w:val="auto"/>
        </w:rPr>
        <w:t>,</w:t>
      </w:r>
      <w:r w:rsidR="00DC7A5E" w:rsidRPr="00487401">
        <w:rPr>
          <w:b w:val="0"/>
          <w:i w:val="0"/>
          <w:color w:val="auto"/>
        </w:rPr>
        <w:t xml:space="preserve"> </w:t>
      </w:r>
      <w:r w:rsidR="0018239F" w:rsidRPr="00487401">
        <w:rPr>
          <w:b w:val="0"/>
          <w:i w:val="0"/>
          <w:color w:val="auto"/>
        </w:rPr>
        <w:t>ор</w:t>
      </w:r>
      <w:r w:rsidR="00E201AD" w:rsidRPr="00487401">
        <w:rPr>
          <w:b w:val="0"/>
          <w:i w:val="0"/>
          <w:color w:val="auto"/>
        </w:rPr>
        <w:t>ган</w:t>
      </w:r>
      <w:r w:rsidR="00A4163D" w:rsidRPr="00487401">
        <w:rPr>
          <w:b w:val="0"/>
          <w:i w:val="0"/>
          <w:color w:val="auto"/>
        </w:rPr>
        <w:t>и</w:t>
      </w:r>
      <w:r w:rsidR="00E03A9F" w:rsidRPr="00487401">
        <w:rPr>
          <w:b w:val="0"/>
          <w:i w:val="0"/>
          <w:color w:val="auto"/>
        </w:rPr>
        <w:t>,</w:t>
      </w:r>
      <w:r w:rsidR="00A4163D" w:rsidRPr="00487401">
        <w:rPr>
          <w:b w:val="0"/>
          <w:i w:val="0"/>
          <w:color w:val="auto"/>
        </w:rPr>
        <w:t xml:space="preserve"> які здійснюють державний контроль у цій сфері, </w:t>
      </w:r>
      <w:r w:rsidR="004E20B3" w:rsidRPr="00487401">
        <w:rPr>
          <w:b w:val="0"/>
          <w:i w:val="0"/>
          <w:color w:val="auto"/>
        </w:rPr>
        <w:t xml:space="preserve">визначаються </w:t>
      </w:r>
      <w:r w:rsidR="00656854" w:rsidRPr="00487401">
        <w:rPr>
          <w:b w:val="0"/>
          <w:i w:val="0"/>
          <w:color w:val="auto"/>
        </w:rPr>
        <w:t xml:space="preserve">у </w:t>
      </w:r>
      <w:r w:rsidR="00E201AD" w:rsidRPr="00487401">
        <w:rPr>
          <w:b w:val="0"/>
          <w:i w:val="0"/>
          <w:color w:val="auto"/>
        </w:rPr>
        <w:t>розділі IX «Контроль у сфері питної води та питного водопостачання» Закону</w:t>
      </w:r>
      <w:r w:rsidR="00A4163D" w:rsidRPr="00487401">
        <w:rPr>
          <w:b w:val="0"/>
          <w:i w:val="0"/>
          <w:color w:val="auto"/>
        </w:rPr>
        <w:t xml:space="preserve">. </w:t>
      </w:r>
      <w:r w:rsidRPr="00487401">
        <w:rPr>
          <w:b w:val="0"/>
          <w:i w:val="0"/>
          <w:color w:val="auto"/>
        </w:rPr>
        <w:t>Виходячи з цього, виглядає більш логічним</w:t>
      </w:r>
      <w:r w:rsidR="004E20B3" w:rsidRPr="00487401">
        <w:rPr>
          <w:b w:val="0"/>
          <w:i w:val="0"/>
          <w:color w:val="auto"/>
        </w:rPr>
        <w:t xml:space="preserve"> </w:t>
      </w:r>
      <w:r w:rsidR="0018239F" w:rsidRPr="00487401">
        <w:rPr>
          <w:b w:val="0"/>
          <w:i w:val="0"/>
          <w:color w:val="auto"/>
        </w:rPr>
        <w:t xml:space="preserve">обмежитись включенням цих органів до ст. 43 Закону. </w:t>
      </w:r>
    </w:p>
    <w:bookmarkEnd w:id="12"/>
    <w:p w14:paraId="42C693CE" w14:textId="78B232FC" w:rsidR="00E201AD" w:rsidRPr="00487401" w:rsidRDefault="00E201AD" w:rsidP="00193419">
      <w:pPr>
        <w:pStyle w:val="Igor"/>
        <w:rPr>
          <w:b w:val="0"/>
          <w:i w:val="0"/>
          <w:color w:val="auto"/>
        </w:rPr>
      </w:pPr>
      <w:r w:rsidRPr="00193419">
        <w:rPr>
          <w:i w:val="0"/>
          <w:color w:val="auto"/>
        </w:rPr>
        <w:t>2.</w:t>
      </w:r>
      <w:r w:rsidRPr="00193419">
        <w:rPr>
          <w:b w:val="0"/>
          <w:i w:val="0"/>
          <w:color w:val="auto"/>
        </w:rPr>
        <w:t xml:space="preserve"> Змінами до ст. 42 «</w:t>
      </w:r>
      <w:r w:rsidR="006160C6" w:rsidRPr="00193419">
        <w:rPr>
          <w:b w:val="0"/>
          <w:i w:val="0"/>
          <w:color w:val="auto"/>
        </w:rPr>
        <w:t>За</w:t>
      </w:r>
      <w:r w:rsidRPr="00193419">
        <w:rPr>
          <w:b w:val="0"/>
          <w:i w:val="0"/>
          <w:color w:val="auto"/>
        </w:rPr>
        <w:t xml:space="preserve">вдання контролю у сфері питної води та питного водопостачання» Закону до назви </w:t>
      </w:r>
      <w:r w:rsidRPr="00487401">
        <w:rPr>
          <w:b w:val="0"/>
          <w:i w:val="0"/>
          <w:color w:val="auto"/>
        </w:rPr>
        <w:t>статті та</w:t>
      </w:r>
      <w:r w:rsidR="00CA5549" w:rsidRPr="00487401">
        <w:rPr>
          <w:b w:val="0"/>
          <w:i w:val="0"/>
          <w:color w:val="auto"/>
        </w:rPr>
        <w:t xml:space="preserve"> її тексту </w:t>
      </w:r>
      <w:r w:rsidR="006160C6" w:rsidRPr="00487401">
        <w:rPr>
          <w:b w:val="0"/>
          <w:i w:val="0"/>
          <w:color w:val="auto"/>
        </w:rPr>
        <w:t xml:space="preserve">додаються питання </w:t>
      </w:r>
      <w:r w:rsidRPr="00487401">
        <w:rPr>
          <w:b w:val="0"/>
          <w:i w:val="0"/>
          <w:color w:val="auto"/>
        </w:rPr>
        <w:t xml:space="preserve"> водовідведення. </w:t>
      </w:r>
      <w:r w:rsidR="0046189A" w:rsidRPr="00487401">
        <w:rPr>
          <w:b w:val="0"/>
          <w:i w:val="0"/>
          <w:color w:val="auto"/>
        </w:rPr>
        <w:t>Проте ці зміни не кореспондуються з</w:t>
      </w:r>
      <w:r w:rsidR="00DD5982" w:rsidRPr="00487401">
        <w:rPr>
          <w:b w:val="0"/>
          <w:i w:val="0"/>
          <w:color w:val="auto"/>
        </w:rPr>
        <w:t>і</w:t>
      </w:r>
      <w:r w:rsidR="0046189A" w:rsidRPr="00487401">
        <w:rPr>
          <w:b w:val="0"/>
          <w:i w:val="0"/>
          <w:color w:val="auto"/>
        </w:rPr>
        <w:t xml:space="preserve"> змістом </w:t>
      </w:r>
      <w:r w:rsidRPr="00487401">
        <w:rPr>
          <w:b w:val="0"/>
          <w:i w:val="0"/>
          <w:color w:val="auto"/>
        </w:rPr>
        <w:t>ч. 3 цієї ж статті (зміни до якої проектом не передбачені)</w:t>
      </w:r>
      <w:r w:rsidR="0046189A" w:rsidRPr="00487401">
        <w:rPr>
          <w:b w:val="0"/>
          <w:i w:val="0"/>
          <w:color w:val="auto"/>
        </w:rPr>
        <w:t>, згідно з якою</w:t>
      </w:r>
      <w:r w:rsidRPr="00487401">
        <w:rPr>
          <w:b w:val="0"/>
          <w:i w:val="0"/>
          <w:color w:val="auto"/>
        </w:rPr>
        <w:t xml:space="preserve"> державний, виробничий і громадський контроль здійснюється у сфері питної води та питного водопостачання та не стосується водовідведення.</w:t>
      </w:r>
    </w:p>
    <w:p w14:paraId="2D7CE14A" w14:textId="10BE36C0" w:rsidR="009E15AF" w:rsidRPr="00193419" w:rsidRDefault="009E15AF" w:rsidP="00193419">
      <w:pPr>
        <w:pStyle w:val="Igor"/>
        <w:rPr>
          <w:b w:val="0"/>
          <w:i w:val="0"/>
          <w:color w:val="auto"/>
        </w:rPr>
      </w:pPr>
      <w:r w:rsidRPr="00487401">
        <w:rPr>
          <w:b w:val="0"/>
          <w:i w:val="0"/>
          <w:color w:val="auto"/>
        </w:rPr>
        <w:t xml:space="preserve">Крім цього, визначення у змінах до цієї статті </w:t>
      </w:r>
      <w:r w:rsidRPr="00487401">
        <w:rPr>
          <w:b w:val="0"/>
          <w:iCs/>
          <w:color w:val="auto"/>
        </w:rPr>
        <w:t>предмету контролю</w:t>
      </w:r>
      <w:r w:rsidRPr="00487401">
        <w:rPr>
          <w:b w:val="0"/>
          <w:i w:val="0"/>
          <w:color w:val="auto"/>
        </w:rPr>
        <w:t xml:space="preserve"> у сфері водовідведення, у сфері питної води та питного водопостачання</w:t>
      </w:r>
      <w:r w:rsidRPr="00193419">
        <w:rPr>
          <w:b w:val="0"/>
          <w:i w:val="0"/>
          <w:color w:val="auto"/>
        </w:rPr>
        <w:t>, не враховує того, що згідно з назвою статті, у ній ма</w:t>
      </w:r>
      <w:r w:rsidR="006160C6" w:rsidRPr="00193419">
        <w:rPr>
          <w:b w:val="0"/>
          <w:i w:val="0"/>
          <w:color w:val="auto"/>
        </w:rPr>
        <w:t>ють</w:t>
      </w:r>
      <w:r w:rsidRPr="00193419">
        <w:rPr>
          <w:b w:val="0"/>
          <w:i w:val="0"/>
          <w:color w:val="auto"/>
        </w:rPr>
        <w:t xml:space="preserve"> визначатися  </w:t>
      </w:r>
      <w:r w:rsidR="00D55F74" w:rsidRPr="00193419">
        <w:rPr>
          <w:b w:val="0"/>
          <w:iCs/>
          <w:color w:val="auto"/>
        </w:rPr>
        <w:t>завдання контролю</w:t>
      </w:r>
      <w:r w:rsidR="00D55F74" w:rsidRPr="00193419">
        <w:rPr>
          <w:b w:val="0"/>
          <w:i w:val="0"/>
          <w:color w:val="auto"/>
        </w:rPr>
        <w:t xml:space="preserve"> у відповідних сферах.</w:t>
      </w:r>
    </w:p>
    <w:p w14:paraId="56FD96CF" w14:textId="00936ECD" w:rsidR="00045C04" w:rsidRPr="00193419" w:rsidRDefault="00E201AD" w:rsidP="00193419">
      <w:pPr>
        <w:pStyle w:val="Igor"/>
        <w:rPr>
          <w:b w:val="0"/>
          <w:i w:val="0"/>
          <w:color w:val="auto"/>
        </w:rPr>
      </w:pPr>
      <w:r w:rsidRPr="00193419">
        <w:rPr>
          <w:i w:val="0"/>
          <w:color w:val="auto"/>
        </w:rPr>
        <w:t>3.</w:t>
      </w:r>
      <w:r w:rsidRPr="00193419">
        <w:rPr>
          <w:b w:val="0"/>
          <w:i w:val="0"/>
          <w:color w:val="auto"/>
        </w:rPr>
        <w:t xml:space="preserve"> В оновленій ст. 43 Закону перераховані органи, які здійснюють державний контроль (нагляд) у сфері питної води</w:t>
      </w:r>
      <w:r w:rsidR="00D55F74" w:rsidRPr="00193419">
        <w:rPr>
          <w:b w:val="0"/>
          <w:i w:val="0"/>
          <w:color w:val="auto"/>
        </w:rPr>
        <w:t xml:space="preserve">, </w:t>
      </w:r>
      <w:r w:rsidRPr="00193419">
        <w:rPr>
          <w:b w:val="0"/>
          <w:i w:val="0"/>
          <w:color w:val="auto"/>
        </w:rPr>
        <w:t xml:space="preserve">питного водопостачання та водовідведення. </w:t>
      </w:r>
      <w:r w:rsidR="00D55F74" w:rsidRPr="00193419">
        <w:rPr>
          <w:b w:val="0"/>
          <w:i w:val="0"/>
          <w:color w:val="auto"/>
        </w:rPr>
        <w:t>Однак с</w:t>
      </w:r>
      <w:r w:rsidRPr="00193419">
        <w:rPr>
          <w:b w:val="0"/>
          <w:i w:val="0"/>
          <w:color w:val="auto"/>
        </w:rPr>
        <w:t xml:space="preserve">еред них </w:t>
      </w:r>
      <w:r w:rsidR="00D55F74" w:rsidRPr="00193419">
        <w:rPr>
          <w:b w:val="0"/>
          <w:i w:val="0"/>
          <w:color w:val="auto"/>
        </w:rPr>
        <w:t xml:space="preserve">відсутній </w:t>
      </w:r>
      <w:r w:rsidRPr="00193419">
        <w:rPr>
          <w:b w:val="0"/>
          <w:i w:val="0"/>
          <w:color w:val="auto"/>
        </w:rPr>
        <w:t xml:space="preserve">центральний  орган виконавчої влади, що реалізує державну політику з питань державного контролю (нагляду) у сфері </w:t>
      </w:r>
      <w:r w:rsidRPr="00487401">
        <w:rPr>
          <w:b w:val="0"/>
          <w:i w:val="0"/>
          <w:color w:val="auto"/>
        </w:rPr>
        <w:t xml:space="preserve">житлово-комунального господарства (Державна житлово-комунальна інспекція), </w:t>
      </w:r>
      <w:r w:rsidR="00D55F74" w:rsidRPr="00487401">
        <w:rPr>
          <w:b w:val="0"/>
          <w:i w:val="0"/>
          <w:color w:val="auto"/>
        </w:rPr>
        <w:t xml:space="preserve">що не враховує, зокрема, того, що </w:t>
      </w:r>
      <w:r w:rsidR="00045C04" w:rsidRPr="00487401">
        <w:rPr>
          <w:b w:val="0"/>
          <w:i w:val="0"/>
          <w:color w:val="auto"/>
        </w:rPr>
        <w:t>у наступній ст. 43</w:t>
      </w:r>
      <w:r w:rsidR="00045C04" w:rsidRPr="00487401">
        <w:rPr>
          <w:b w:val="0"/>
          <w:i w:val="0"/>
          <w:color w:val="auto"/>
          <w:vertAlign w:val="superscript"/>
        </w:rPr>
        <w:t>1</w:t>
      </w:r>
      <w:r w:rsidR="00045C04" w:rsidRPr="00487401">
        <w:rPr>
          <w:b w:val="0"/>
          <w:i w:val="0"/>
          <w:color w:val="auto"/>
        </w:rPr>
        <w:t>, якою доповнюється Закон, визнача</w:t>
      </w:r>
      <w:r w:rsidR="00DD5982" w:rsidRPr="00487401">
        <w:rPr>
          <w:b w:val="0"/>
          <w:i w:val="0"/>
          <w:color w:val="auto"/>
        </w:rPr>
        <w:t>ю</w:t>
      </w:r>
      <w:r w:rsidR="00045C04" w:rsidRPr="00487401">
        <w:rPr>
          <w:b w:val="0"/>
          <w:i w:val="0"/>
          <w:color w:val="auto"/>
        </w:rPr>
        <w:t>ться компетенція та повноваження цього органу.</w:t>
      </w:r>
    </w:p>
    <w:p w14:paraId="7C0B2BE1" w14:textId="6D91E78D" w:rsidR="008D514B" w:rsidRPr="00193419" w:rsidRDefault="00045C04" w:rsidP="00193419">
      <w:pPr>
        <w:pStyle w:val="Igor"/>
        <w:rPr>
          <w:b w:val="0"/>
          <w:i w:val="0"/>
          <w:color w:val="auto"/>
        </w:rPr>
      </w:pPr>
      <w:r w:rsidRPr="00193419">
        <w:rPr>
          <w:b w:val="0"/>
          <w:i w:val="0"/>
          <w:color w:val="auto"/>
        </w:rPr>
        <w:t xml:space="preserve"> </w:t>
      </w:r>
    </w:p>
    <w:p w14:paraId="27B82B19" w14:textId="2BCAE580" w:rsidR="007866AB" w:rsidRPr="00487401" w:rsidRDefault="00A8621D" w:rsidP="00193419">
      <w:pPr>
        <w:pStyle w:val="Igor"/>
        <w:rPr>
          <w:color w:val="auto"/>
        </w:rPr>
      </w:pPr>
      <w:r w:rsidRPr="00487401">
        <w:rPr>
          <w:color w:val="auto"/>
        </w:rPr>
        <w:lastRenderedPageBreak/>
        <w:t>Зауваження щ</w:t>
      </w:r>
      <w:r w:rsidR="007866AB" w:rsidRPr="00487401">
        <w:rPr>
          <w:color w:val="auto"/>
        </w:rPr>
        <w:t xml:space="preserve">одо змін до Закону України «Про благоустрій населених пунктів» (далі </w:t>
      </w:r>
      <w:r w:rsidRPr="00487401">
        <w:rPr>
          <w:color w:val="auto"/>
        </w:rPr>
        <w:t xml:space="preserve">у цьому </w:t>
      </w:r>
      <w:r w:rsidR="00DD5982" w:rsidRPr="00487401">
        <w:rPr>
          <w:color w:val="auto"/>
        </w:rPr>
        <w:t>розділі</w:t>
      </w:r>
      <w:r w:rsidR="00487401">
        <w:rPr>
          <w:color w:val="auto"/>
        </w:rPr>
        <w:t xml:space="preserve"> – Закон)</w:t>
      </w:r>
    </w:p>
    <w:p w14:paraId="5F5A2D6E" w14:textId="2131B96E" w:rsidR="007866AB" w:rsidRPr="00193419" w:rsidRDefault="007866AB" w:rsidP="00193419">
      <w:pPr>
        <w:pStyle w:val="Igor"/>
        <w:rPr>
          <w:b w:val="0"/>
          <w:i w:val="0"/>
          <w:color w:val="auto"/>
        </w:rPr>
      </w:pPr>
      <w:r w:rsidRPr="00487401">
        <w:rPr>
          <w:b w:val="0"/>
          <w:i w:val="0"/>
          <w:color w:val="auto"/>
        </w:rPr>
        <w:t>У новій редакції ст. 39 Закону пропонується надати центральному органу виконавчої влади, що реалізує державну політику з питань державного контролю (нагляду) у сфері житлово-комунального господарства (Державн</w:t>
      </w:r>
      <w:r w:rsidR="00DD5982" w:rsidRPr="00487401">
        <w:rPr>
          <w:b w:val="0"/>
          <w:i w:val="0"/>
          <w:color w:val="auto"/>
        </w:rPr>
        <w:t>ій</w:t>
      </w:r>
      <w:r w:rsidRPr="00487401">
        <w:rPr>
          <w:b w:val="0"/>
          <w:i w:val="0"/>
          <w:color w:val="auto"/>
        </w:rPr>
        <w:t xml:space="preserve"> житлово-комунальн</w:t>
      </w:r>
      <w:r w:rsidR="00DD5982" w:rsidRPr="00487401">
        <w:rPr>
          <w:b w:val="0"/>
          <w:i w:val="0"/>
          <w:color w:val="auto"/>
        </w:rPr>
        <w:t>ій</w:t>
      </w:r>
      <w:r w:rsidRPr="00487401">
        <w:rPr>
          <w:b w:val="0"/>
          <w:i w:val="0"/>
          <w:color w:val="auto"/>
        </w:rPr>
        <w:t xml:space="preserve"> інспекці</w:t>
      </w:r>
      <w:r w:rsidR="00DD5982" w:rsidRPr="00487401">
        <w:rPr>
          <w:b w:val="0"/>
          <w:i w:val="0"/>
          <w:color w:val="auto"/>
        </w:rPr>
        <w:t>ї</w:t>
      </w:r>
      <w:r w:rsidRPr="00487401">
        <w:rPr>
          <w:b w:val="0"/>
          <w:i w:val="0"/>
          <w:color w:val="auto"/>
        </w:rPr>
        <w:t>) та його територіальним органам, органам місцевого самоврядування повноваження щодо здійснення державного контролю за дотриманням законодавства у сфері благоустрою території населених пунктів, який відповідно до чинної редакції здійснюється</w:t>
      </w:r>
      <w:r w:rsidRPr="00193419">
        <w:rPr>
          <w:b w:val="0"/>
          <w:i w:val="0"/>
          <w:color w:val="auto"/>
        </w:rPr>
        <w:t xml:space="preserve"> місцевими державними адміністраціями. З</w:t>
      </w:r>
      <w:r w:rsidR="00A8621D" w:rsidRPr="00193419">
        <w:rPr>
          <w:b w:val="0"/>
          <w:i w:val="0"/>
          <w:color w:val="auto"/>
        </w:rPr>
        <w:t>ауважимо, що з</w:t>
      </w:r>
      <w:r w:rsidRPr="00193419">
        <w:rPr>
          <w:b w:val="0"/>
          <w:i w:val="0"/>
          <w:color w:val="auto"/>
        </w:rPr>
        <w:t xml:space="preserve">апропонована новела </w:t>
      </w:r>
      <w:bookmarkStart w:id="14" w:name="_Hlk78903274"/>
      <w:r w:rsidRPr="00193419">
        <w:rPr>
          <w:b w:val="0"/>
          <w:i w:val="0"/>
          <w:color w:val="auto"/>
        </w:rPr>
        <w:t xml:space="preserve">не узгоджується з п. 6 </w:t>
      </w:r>
      <w:r w:rsidR="00A8621D" w:rsidRPr="00193419">
        <w:rPr>
          <w:b w:val="0"/>
          <w:i w:val="0"/>
          <w:color w:val="auto"/>
        </w:rPr>
        <w:br/>
      </w:r>
      <w:r w:rsidRPr="00193419">
        <w:rPr>
          <w:b w:val="0"/>
          <w:i w:val="0"/>
          <w:color w:val="auto"/>
        </w:rPr>
        <w:t>ст.</w:t>
      </w:r>
      <w:r w:rsidR="00205294" w:rsidRPr="00193419">
        <w:rPr>
          <w:b w:val="0"/>
          <w:i w:val="0"/>
          <w:color w:val="auto"/>
        </w:rPr>
        <w:t xml:space="preserve"> </w:t>
      </w:r>
      <w:r w:rsidRPr="00193419">
        <w:rPr>
          <w:b w:val="0"/>
          <w:i w:val="0"/>
          <w:color w:val="auto"/>
        </w:rPr>
        <w:t>16 Закону України «Про місцеві державні адміністрації», згідно з яким місцеві державні адміністрації в межах, визначених Конституцією і законами України, здійснюють на відповідних територіях державний контроль «…за додержанням правил благоустрою»</w:t>
      </w:r>
      <w:bookmarkEnd w:id="14"/>
      <w:r w:rsidR="006160C6" w:rsidRPr="00193419">
        <w:rPr>
          <w:b w:val="0"/>
          <w:i w:val="0"/>
          <w:color w:val="auto"/>
        </w:rPr>
        <w:t xml:space="preserve"> (внесення змін до якого не пропонується)</w:t>
      </w:r>
      <w:r w:rsidRPr="00193419">
        <w:rPr>
          <w:b w:val="0"/>
          <w:i w:val="0"/>
          <w:color w:val="auto"/>
        </w:rPr>
        <w:t xml:space="preserve">. Окрім того, враховуючи наявність у наведеному вище положенні посилання на «правила благоустрою», Головне управління </w:t>
      </w:r>
      <w:r w:rsidR="00A8621D" w:rsidRPr="00193419">
        <w:rPr>
          <w:b w:val="0"/>
          <w:i w:val="0"/>
          <w:color w:val="auto"/>
        </w:rPr>
        <w:t xml:space="preserve">звертає увагу на невідповідність вказаному припису п. 6 ст. 16 Закону України «Про місцеві державні адміністрації» </w:t>
      </w:r>
      <w:r w:rsidR="008E5D23" w:rsidRPr="00193419">
        <w:rPr>
          <w:b w:val="0"/>
          <w:i w:val="0"/>
          <w:color w:val="auto"/>
        </w:rPr>
        <w:t xml:space="preserve">запропонованих у проекті змін до </w:t>
      </w:r>
      <w:r w:rsidRPr="00193419">
        <w:rPr>
          <w:b w:val="0"/>
          <w:i w:val="0"/>
          <w:color w:val="auto"/>
        </w:rPr>
        <w:t>ч.</w:t>
      </w:r>
      <w:r w:rsidR="00053FEF" w:rsidRPr="00193419">
        <w:rPr>
          <w:b w:val="0"/>
          <w:i w:val="0"/>
          <w:color w:val="auto"/>
        </w:rPr>
        <w:t xml:space="preserve"> </w:t>
      </w:r>
      <w:r w:rsidRPr="00193419">
        <w:rPr>
          <w:b w:val="0"/>
          <w:i w:val="0"/>
          <w:color w:val="auto"/>
        </w:rPr>
        <w:t>1 ст. 38 Закону, відповідно до яких слова «Правил благоустрою території населеного пункту та інших нормативно-правових актів» замін</w:t>
      </w:r>
      <w:r w:rsidR="008E5D23" w:rsidRPr="00193419">
        <w:rPr>
          <w:b w:val="0"/>
          <w:i w:val="0"/>
          <w:color w:val="auto"/>
        </w:rPr>
        <w:t xml:space="preserve">юється </w:t>
      </w:r>
      <w:r w:rsidRPr="00193419">
        <w:rPr>
          <w:b w:val="0"/>
          <w:i w:val="0"/>
          <w:color w:val="auto"/>
        </w:rPr>
        <w:t>словами «нормативів, норм, порядків і правил у сфері благоустрою населених пунктів».</w:t>
      </w:r>
    </w:p>
    <w:p w14:paraId="218DBC84" w14:textId="77777777" w:rsidR="005237F0" w:rsidRPr="00193419" w:rsidRDefault="005237F0" w:rsidP="00193419">
      <w:pPr>
        <w:pStyle w:val="Igor"/>
        <w:rPr>
          <w:b w:val="0"/>
          <w:i w:val="0"/>
          <w:color w:val="auto"/>
        </w:rPr>
      </w:pPr>
    </w:p>
    <w:p w14:paraId="390622B6" w14:textId="77777777" w:rsidR="00E71137" w:rsidRPr="00193419" w:rsidRDefault="00E71137" w:rsidP="00193419">
      <w:pPr>
        <w:pStyle w:val="Igor"/>
        <w:rPr>
          <w:color w:val="auto"/>
        </w:rPr>
      </w:pPr>
    </w:p>
    <w:p w14:paraId="3B6E7397" w14:textId="77777777" w:rsidR="00C14092" w:rsidRPr="00193419" w:rsidRDefault="00C14092" w:rsidP="00193419">
      <w:pPr>
        <w:pStyle w:val="Igor"/>
        <w:rPr>
          <w:b w:val="0"/>
          <w:i w:val="0"/>
          <w:color w:val="auto"/>
        </w:rPr>
      </w:pPr>
      <w:r w:rsidRPr="00193419">
        <w:rPr>
          <w:b w:val="0"/>
          <w:i w:val="0"/>
          <w:color w:val="auto"/>
        </w:rPr>
        <w:t>Керівник Головного управління                                                С. Тихонюк</w:t>
      </w:r>
    </w:p>
    <w:p w14:paraId="175528AC" w14:textId="5E947185" w:rsidR="009A6D1C" w:rsidRPr="00487401" w:rsidRDefault="009A6D1C" w:rsidP="00193419">
      <w:pPr>
        <w:ind w:firstLine="709"/>
        <w:jc w:val="both"/>
        <w:rPr>
          <w:szCs w:val="28"/>
        </w:rPr>
      </w:pPr>
    </w:p>
    <w:p w14:paraId="7FD3E70F" w14:textId="77777777" w:rsidR="008E5D23" w:rsidRPr="00487401" w:rsidRDefault="008E5D23" w:rsidP="00193419">
      <w:pPr>
        <w:ind w:firstLine="709"/>
        <w:jc w:val="both"/>
        <w:rPr>
          <w:szCs w:val="28"/>
        </w:rPr>
      </w:pPr>
    </w:p>
    <w:p w14:paraId="39060688" w14:textId="77777777" w:rsidR="00C14092" w:rsidRPr="00487401" w:rsidRDefault="00C14092" w:rsidP="00193419">
      <w:pPr>
        <w:pStyle w:val="af0"/>
        <w:spacing w:before="0"/>
        <w:ind w:firstLine="720"/>
        <w:rPr>
          <w:rFonts w:ascii="Times New Roman" w:hAnsi="Times New Roman"/>
          <w:sz w:val="20"/>
        </w:rPr>
      </w:pPr>
      <w:r w:rsidRPr="00487401">
        <w:rPr>
          <w:rFonts w:ascii="Times New Roman" w:hAnsi="Times New Roman"/>
          <w:sz w:val="20"/>
        </w:rPr>
        <w:t xml:space="preserve">Вик.: </w:t>
      </w:r>
      <w:r w:rsidR="00DF69B4" w:rsidRPr="00487401">
        <w:rPr>
          <w:rFonts w:ascii="Times New Roman" w:hAnsi="Times New Roman"/>
          <w:sz w:val="20"/>
        </w:rPr>
        <w:t>Е. Вальковський,</w:t>
      </w:r>
      <w:r w:rsidR="00DF69B4" w:rsidRPr="00487401">
        <w:rPr>
          <w:rFonts w:ascii="Times New Roman" w:eastAsia="Calibri" w:hAnsi="Times New Roman"/>
          <w:spacing w:val="-1"/>
          <w:sz w:val="20"/>
        </w:rPr>
        <w:t xml:space="preserve"> </w:t>
      </w:r>
      <w:r w:rsidR="00BA6ABD" w:rsidRPr="00487401">
        <w:rPr>
          <w:rFonts w:ascii="Times New Roman" w:eastAsia="Calibri" w:hAnsi="Times New Roman"/>
          <w:spacing w:val="-1"/>
          <w:sz w:val="20"/>
        </w:rPr>
        <w:t xml:space="preserve">А. Мусаєва, Ю. Лисицька, </w:t>
      </w:r>
      <w:r w:rsidR="008F25B2" w:rsidRPr="00487401">
        <w:rPr>
          <w:rFonts w:ascii="Times New Roman" w:eastAsia="Calibri" w:hAnsi="Times New Roman"/>
          <w:spacing w:val="-1"/>
          <w:sz w:val="20"/>
        </w:rPr>
        <w:t>В. Грицак</w:t>
      </w:r>
    </w:p>
    <w:sectPr w:rsidR="00C14092" w:rsidRPr="00487401" w:rsidSect="0048740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pgSz w:w="11906" w:h="16838"/>
      <w:pgMar w:top="1134" w:right="567" w:bottom="1134" w:left="1701" w:header="357" w:footer="1021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E38B2E5" w14:textId="77777777" w:rsidR="00E4313C" w:rsidRDefault="00E4313C">
      <w:r>
        <w:separator/>
      </w:r>
    </w:p>
  </w:endnote>
  <w:endnote w:type="continuationSeparator" w:id="0">
    <w:p w14:paraId="1EF38BEB" w14:textId="77777777" w:rsidR="00E4313C" w:rsidRDefault="00E431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Century Gothic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8041CE9" w14:textId="77777777" w:rsidR="00F40DD0" w:rsidRDefault="00F40DD0" w:rsidP="009B7C52">
    <w:pPr>
      <w:pStyle w:val="a9"/>
      <w:framePr w:wrap="around" w:vAnchor="text" w:hAnchor="margin" w:xAlign="right" w:y="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separate"/>
    </w:r>
    <w:r>
      <w:rPr>
        <w:rStyle w:val="ac"/>
        <w:noProof/>
      </w:rPr>
      <w:t>3</w:t>
    </w:r>
    <w:r>
      <w:rPr>
        <w:rStyle w:val="ac"/>
      </w:rPr>
      <w:fldChar w:fldCharType="end"/>
    </w:r>
  </w:p>
  <w:p w14:paraId="10D5D67D" w14:textId="77777777" w:rsidR="00F40DD0" w:rsidRDefault="00F40DD0" w:rsidP="00E752D0">
    <w:pPr>
      <w:pStyle w:val="a9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F6C622C" w14:textId="77777777" w:rsidR="00F40DD0" w:rsidRDefault="00F40DD0" w:rsidP="00764601">
    <w:pPr>
      <w:pStyle w:val="a9"/>
      <w:ind w:right="360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4D08F3E" w14:textId="77777777" w:rsidR="00E4313C" w:rsidRDefault="00E4313C">
      <w:r>
        <w:separator/>
      </w:r>
    </w:p>
  </w:footnote>
  <w:footnote w:type="continuationSeparator" w:id="0">
    <w:p w14:paraId="234BDD6C" w14:textId="77777777" w:rsidR="00E4313C" w:rsidRDefault="00E4313C">
      <w:r>
        <w:continuationSeparator/>
      </w:r>
    </w:p>
  </w:footnote>
  <w:footnote w:id="1">
    <w:p w14:paraId="762E7B94" w14:textId="6101E317" w:rsidR="00782C81" w:rsidRPr="00782C81" w:rsidRDefault="00782C81" w:rsidP="00782C81">
      <w:pPr>
        <w:pStyle w:val="afb"/>
        <w:ind w:firstLine="708"/>
        <w:jc w:val="both"/>
        <w:rPr>
          <w:color w:val="00B050"/>
        </w:rPr>
      </w:pPr>
      <w:r w:rsidRPr="00487401">
        <w:rPr>
          <w:rStyle w:val="afd"/>
        </w:rPr>
        <w:footnoteRef/>
      </w:r>
      <w:r w:rsidRPr="00487401">
        <w:t xml:space="preserve"> - те, що створення Державної житлово-комунальної інспекції є метою проекту визнається і у пояснювальній записці до нього (п. 2)</w:t>
      </w:r>
      <w:r w:rsidR="00487401"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9FB22BC" w14:textId="77777777" w:rsidR="00F40DD0" w:rsidRDefault="00F40DD0" w:rsidP="00764601">
    <w:pPr>
      <w:pStyle w:val="a7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separate"/>
    </w:r>
    <w:r>
      <w:rPr>
        <w:rStyle w:val="ac"/>
        <w:noProof/>
      </w:rPr>
      <w:t>3</w:t>
    </w:r>
    <w:r>
      <w:rPr>
        <w:rStyle w:val="ac"/>
      </w:rPr>
      <w:fldChar w:fldCharType="end"/>
    </w:r>
  </w:p>
  <w:p w14:paraId="32707B43" w14:textId="77777777" w:rsidR="00F40DD0" w:rsidRDefault="00F40DD0">
    <w:pPr>
      <w:pStyle w:val="a7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6834794" w14:textId="2A1DE74F" w:rsidR="00F40DD0" w:rsidRPr="00DD5982" w:rsidRDefault="00AA71E5" w:rsidP="00DD5982">
    <w:pPr>
      <w:pStyle w:val="a7"/>
      <w:jc w:val="center"/>
      <w:rPr>
        <w:szCs w:val="28"/>
      </w:rPr>
    </w:pPr>
    <w:r w:rsidRPr="00DD5982">
      <w:rPr>
        <w:szCs w:val="28"/>
      </w:rPr>
      <w:fldChar w:fldCharType="begin"/>
    </w:r>
    <w:r w:rsidRPr="00DD5982">
      <w:rPr>
        <w:szCs w:val="28"/>
      </w:rPr>
      <w:instrText>PAGE   \* MERGEFORMAT</w:instrText>
    </w:r>
    <w:r w:rsidRPr="00DD5982">
      <w:rPr>
        <w:szCs w:val="28"/>
      </w:rPr>
      <w:fldChar w:fldCharType="separate"/>
    </w:r>
    <w:r w:rsidR="00890563">
      <w:rPr>
        <w:noProof/>
        <w:szCs w:val="28"/>
      </w:rPr>
      <w:t>7</w:t>
    </w:r>
    <w:r w:rsidRPr="00DD5982">
      <w:rPr>
        <w:szCs w:val="28"/>
      </w:rPr>
      <w:fldChar w:fldCharType="end"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4415AA1" w14:textId="77777777" w:rsidR="00F40DD0" w:rsidRPr="00464DEB" w:rsidRDefault="00F40DD0">
    <w:pPr>
      <w:jc w:val="right"/>
      <w:rPr>
        <w:sz w:val="20"/>
      </w:rPr>
    </w:pPr>
    <w:r w:rsidRPr="00464DEB">
      <w:rPr>
        <w:sz w:val="20"/>
      </w:rPr>
      <w:t>До</w:t>
    </w:r>
    <w:r w:rsidRPr="00464DEB">
      <w:rPr>
        <w:sz w:val="20"/>
        <w:lang w:val="ru-RU"/>
      </w:rPr>
      <w:t xml:space="preserve"> </w:t>
    </w:r>
    <w:r w:rsidRPr="00464DEB">
      <w:rPr>
        <w:sz w:val="20"/>
      </w:rPr>
      <w:t xml:space="preserve">проекту № </w:t>
    </w:r>
    <w:r w:rsidR="00BD6192" w:rsidRPr="00464DEB">
      <w:rPr>
        <w:sz w:val="20"/>
      </w:rPr>
      <w:t>4403</w:t>
    </w:r>
    <w:r w:rsidRPr="00464DEB">
      <w:rPr>
        <w:sz w:val="20"/>
      </w:rPr>
      <w:t xml:space="preserve"> від </w:t>
    </w:r>
    <w:r w:rsidR="00BD6192" w:rsidRPr="00464DEB">
      <w:rPr>
        <w:sz w:val="20"/>
      </w:rPr>
      <w:t>19</w:t>
    </w:r>
    <w:r w:rsidRPr="00464DEB">
      <w:rPr>
        <w:sz w:val="20"/>
      </w:rPr>
      <w:t>.</w:t>
    </w:r>
    <w:r w:rsidR="00BD6192" w:rsidRPr="00464DEB">
      <w:rPr>
        <w:sz w:val="20"/>
      </w:rPr>
      <w:t>11</w:t>
    </w:r>
    <w:r w:rsidRPr="00464DEB">
      <w:rPr>
        <w:sz w:val="20"/>
      </w:rPr>
      <w:t>.202</w:t>
    </w:r>
    <w:r w:rsidR="008D514B" w:rsidRPr="00464DEB">
      <w:rPr>
        <w:sz w:val="20"/>
      </w:rPr>
      <w:t>0</w:t>
    </w:r>
  </w:p>
  <w:p w14:paraId="3A3ECB0C" w14:textId="77777777" w:rsidR="00464DEB" w:rsidRPr="00464DEB" w:rsidRDefault="00464DEB">
    <w:pPr>
      <w:pStyle w:val="a7"/>
      <w:jc w:val="right"/>
      <w:rPr>
        <w:sz w:val="20"/>
      </w:rPr>
    </w:pPr>
    <w:r w:rsidRPr="00464DEB">
      <w:rPr>
        <w:sz w:val="20"/>
      </w:rPr>
      <w:t>Народні депутати України</w:t>
    </w:r>
  </w:p>
  <w:p w14:paraId="16006F2B" w14:textId="77777777" w:rsidR="00F40DD0" w:rsidRPr="00464DEB" w:rsidRDefault="00BD6192">
    <w:pPr>
      <w:pStyle w:val="a7"/>
      <w:jc w:val="right"/>
      <w:rPr>
        <w:sz w:val="20"/>
      </w:rPr>
    </w:pPr>
    <w:r w:rsidRPr="00464DEB">
      <w:rPr>
        <w:sz w:val="20"/>
      </w:rPr>
      <w:t>О</w:t>
    </w:r>
    <w:r w:rsidR="00F40DD0" w:rsidRPr="00464DEB">
      <w:rPr>
        <w:sz w:val="20"/>
      </w:rPr>
      <w:t>.</w:t>
    </w:r>
    <w:r w:rsidR="00DA377B" w:rsidRPr="00464DEB">
      <w:rPr>
        <w:sz w:val="20"/>
      </w:rPr>
      <w:t xml:space="preserve"> </w:t>
    </w:r>
    <w:r w:rsidRPr="00464DEB">
      <w:rPr>
        <w:sz w:val="20"/>
      </w:rPr>
      <w:t>Кучер</w:t>
    </w:r>
    <w:r w:rsidR="009A6D1C" w:rsidRPr="00464DEB">
      <w:rPr>
        <w:sz w:val="20"/>
      </w:rPr>
      <w:t>е</w:t>
    </w:r>
    <w:r w:rsidRPr="00464DEB">
      <w:rPr>
        <w:sz w:val="20"/>
      </w:rPr>
      <w:t>нко</w:t>
    </w:r>
    <w:r w:rsidR="00F40DD0" w:rsidRPr="00464DEB">
      <w:rPr>
        <w:sz w:val="20"/>
      </w:rPr>
      <w:t xml:space="preserve"> та інші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D61CF1"/>
    <w:multiLevelType w:val="hybridMultilevel"/>
    <w:tmpl w:val="21447764"/>
    <w:lvl w:ilvl="0" w:tplc="1B3E7F24">
      <w:start w:val="1"/>
      <w:numFmt w:val="decimal"/>
      <w:lvlText w:val="%1."/>
      <w:lvlJc w:val="left"/>
      <w:pPr>
        <w:ind w:left="1272" w:hanging="552"/>
      </w:pPr>
      <w:rPr>
        <w:rFonts w:hint="default"/>
        <w:b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</w:lvl>
    <w:lvl w:ilvl="3" w:tplc="0422000F" w:tentative="1">
      <w:start w:val="1"/>
      <w:numFmt w:val="decimal"/>
      <w:lvlText w:val="%4."/>
      <w:lvlJc w:val="left"/>
      <w:pPr>
        <w:ind w:left="3240" w:hanging="360"/>
      </w:p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</w:lvl>
    <w:lvl w:ilvl="6" w:tplc="0422000F" w:tentative="1">
      <w:start w:val="1"/>
      <w:numFmt w:val="decimal"/>
      <w:lvlText w:val="%7."/>
      <w:lvlJc w:val="left"/>
      <w:pPr>
        <w:ind w:left="5400" w:hanging="360"/>
      </w:p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D813174"/>
    <w:multiLevelType w:val="hybridMultilevel"/>
    <w:tmpl w:val="C58ACA18"/>
    <w:lvl w:ilvl="0" w:tplc="F59055D2">
      <w:start w:val="1"/>
      <w:numFmt w:val="bullet"/>
      <w:lvlText w:val=""/>
      <w:lvlJc w:val="left"/>
      <w:pPr>
        <w:tabs>
          <w:tab w:val="num" w:pos="1571"/>
        </w:tabs>
        <w:ind w:left="1571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E8078B5"/>
    <w:multiLevelType w:val="hybridMultilevel"/>
    <w:tmpl w:val="1C9E1B12"/>
    <w:lvl w:ilvl="0" w:tplc="8F869CF8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45370FE"/>
    <w:multiLevelType w:val="singleLevel"/>
    <w:tmpl w:val="A8E00CCC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4" w15:restartNumberingAfterBreak="0">
    <w:nsid w:val="14AA7BE8"/>
    <w:multiLevelType w:val="hybridMultilevel"/>
    <w:tmpl w:val="827C788E"/>
    <w:lvl w:ilvl="0" w:tplc="8F869CF8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1007AF8"/>
    <w:multiLevelType w:val="hybridMultilevel"/>
    <w:tmpl w:val="BD503466"/>
    <w:lvl w:ilvl="0" w:tplc="8F869CF8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37E2715"/>
    <w:multiLevelType w:val="hybridMultilevel"/>
    <w:tmpl w:val="2C204A3A"/>
    <w:lvl w:ilvl="0" w:tplc="8F869CF8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9815946"/>
    <w:multiLevelType w:val="hybridMultilevel"/>
    <w:tmpl w:val="419418E4"/>
    <w:lvl w:ilvl="0" w:tplc="8F869CF8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3531AE1"/>
    <w:multiLevelType w:val="hybridMultilevel"/>
    <w:tmpl w:val="79E003C6"/>
    <w:lvl w:ilvl="0" w:tplc="0BC4B3EA">
      <w:start w:val="1"/>
      <w:numFmt w:val="decimal"/>
      <w:pStyle w:val="a"/>
      <w:lvlText w:val="Стаття %1."/>
      <w:lvlJc w:val="left"/>
      <w:pPr>
        <w:ind w:left="8582" w:hanging="360"/>
      </w:pPr>
      <w:rPr>
        <w:rFonts w:cs="Times New Roman"/>
      </w:rPr>
    </w:lvl>
    <w:lvl w:ilvl="1" w:tplc="0422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1108BD7C">
      <w:start w:val="1"/>
      <w:numFmt w:val="decimal"/>
      <w:lvlText w:val="%4."/>
      <w:lvlJc w:val="left"/>
      <w:pPr>
        <w:ind w:left="644" w:hanging="360"/>
      </w:pPr>
      <w:rPr>
        <w:rFonts w:cs="Times New Roman"/>
        <w:strike w:val="0"/>
      </w:rPr>
    </w:lvl>
    <w:lvl w:ilvl="4" w:tplc="0422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4C326A94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</w:abstractNum>
  <w:abstractNum w:abstractNumId="10" w15:restartNumberingAfterBreak="0">
    <w:nsid w:val="51450E92"/>
    <w:multiLevelType w:val="hybridMultilevel"/>
    <w:tmpl w:val="6396D16E"/>
    <w:lvl w:ilvl="0" w:tplc="C7EAFA42">
      <w:start w:val="1"/>
      <w:numFmt w:val="bullet"/>
      <w:lvlText w:val="-"/>
      <w:lvlJc w:val="left"/>
      <w:pPr>
        <w:ind w:left="1571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1" w15:restartNumberingAfterBreak="0">
    <w:nsid w:val="52FF3711"/>
    <w:multiLevelType w:val="hybridMultilevel"/>
    <w:tmpl w:val="450A0698"/>
    <w:lvl w:ilvl="0" w:tplc="F020C3C8">
      <w:start w:val="1"/>
      <w:numFmt w:val="bullet"/>
      <w:lvlText w:val="-"/>
      <w:lvlJc w:val="left"/>
      <w:pPr>
        <w:tabs>
          <w:tab w:val="num" w:pos="912"/>
        </w:tabs>
        <w:ind w:left="912" w:hanging="555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37"/>
        </w:tabs>
        <w:ind w:left="143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57"/>
        </w:tabs>
        <w:ind w:left="215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77"/>
        </w:tabs>
        <w:ind w:left="287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597"/>
        </w:tabs>
        <w:ind w:left="359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17"/>
        </w:tabs>
        <w:ind w:left="431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37"/>
        </w:tabs>
        <w:ind w:left="503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57"/>
        </w:tabs>
        <w:ind w:left="575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77"/>
        </w:tabs>
        <w:ind w:left="6477" w:hanging="360"/>
      </w:pPr>
      <w:rPr>
        <w:rFonts w:ascii="Wingdings" w:hAnsi="Wingdings" w:hint="default"/>
      </w:rPr>
    </w:lvl>
  </w:abstractNum>
  <w:abstractNum w:abstractNumId="12" w15:restartNumberingAfterBreak="0">
    <w:nsid w:val="569C75F1"/>
    <w:multiLevelType w:val="hybridMultilevel"/>
    <w:tmpl w:val="E75078D8"/>
    <w:lvl w:ilvl="0" w:tplc="A8E00CCC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95433E4"/>
    <w:multiLevelType w:val="hybridMultilevel"/>
    <w:tmpl w:val="E3688B8C"/>
    <w:lvl w:ilvl="0" w:tplc="F59055D2">
      <w:start w:val="1"/>
      <w:numFmt w:val="bullet"/>
      <w:lvlText w:val=""/>
      <w:lvlJc w:val="left"/>
      <w:pPr>
        <w:tabs>
          <w:tab w:val="num" w:pos="1571"/>
        </w:tabs>
        <w:ind w:left="157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5A23C35"/>
    <w:multiLevelType w:val="hybridMultilevel"/>
    <w:tmpl w:val="83443A48"/>
    <w:lvl w:ilvl="0" w:tplc="B60A11A6">
      <w:start w:val="1"/>
      <w:numFmt w:val="decimal"/>
      <w:pStyle w:val="a0"/>
      <w:lvlText w:val="%1."/>
      <w:lvlJc w:val="left"/>
      <w:pPr>
        <w:ind w:left="1069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5" w15:restartNumberingAfterBreak="0">
    <w:nsid w:val="66F050CC"/>
    <w:multiLevelType w:val="hybridMultilevel"/>
    <w:tmpl w:val="415CF12E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 w15:restartNumberingAfterBreak="0">
    <w:nsid w:val="67E343A4"/>
    <w:multiLevelType w:val="hybridMultilevel"/>
    <w:tmpl w:val="3CCCC772"/>
    <w:lvl w:ilvl="0" w:tplc="04220011">
      <w:start w:val="1"/>
      <w:numFmt w:val="decimal"/>
      <w:lvlText w:val="%1)"/>
      <w:lvlJc w:val="left"/>
      <w:pPr>
        <w:ind w:left="1287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17" w15:restartNumberingAfterBreak="0">
    <w:nsid w:val="6972111D"/>
    <w:multiLevelType w:val="hybridMultilevel"/>
    <w:tmpl w:val="8496063E"/>
    <w:lvl w:ilvl="0" w:tplc="F59055D2">
      <w:start w:val="1"/>
      <w:numFmt w:val="bullet"/>
      <w:lvlText w:val=""/>
      <w:lvlJc w:val="left"/>
      <w:pPr>
        <w:tabs>
          <w:tab w:val="num" w:pos="1571"/>
        </w:tabs>
        <w:ind w:left="1571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BC47D65"/>
    <w:multiLevelType w:val="hybridMultilevel"/>
    <w:tmpl w:val="BDBEBC30"/>
    <w:lvl w:ilvl="0" w:tplc="8F869CF8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D202BAB"/>
    <w:multiLevelType w:val="hybridMultilevel"/>
    <w:tmpl w:val="DBDE8B66"/>
    <w:lvl w:ilvl="0" w:tplc="041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EEE33E4"/>
    <w:multiLevelType w:val="hybridMultilevel"/>
    <w:tmpl w:val="62BE86FE"/>
    <w:lvl w:ilvl="0" w:tplc="03BA6B92">
      <w:start w:val="2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9"/>
  </w:num>
  <w:num w:numId="3">
    <w:abstractNumId w:val="9"/>
  </w:num>
  <w:num w:numId="4">
    <w:abstractNumId w:val="6"/>
  </w:num>
  <w:num w:numId="5">
    <w:abstractNumId w:val="2"/>
  </w:num>
  <w:num w:numId="6">
    <w:abstractNumId w:val="20"/>
  </w:num>
  <w:num w:numId="7">
    <w:abstractNumId w:val="18"/>
  </w:num>
  <w:num w:numId="8">
    <w:abstractNumId w:val="4"/>
  </w:num>
  <w:num w:numId="9">
    <w:abstractNumId w:val="5"/>
  </w:num>
  <w:num w:numId="10">
    <w:abstractNumId w:val="7"/>
  </w:num>
  <w:num w:numId="11">
    <w:abstractNumId w:val="17"/>
  </w:num>
  <w:num w:numId="12">
    <w:abstractNumId w:val="13"/>
  </w:num>
  <w:num w:numId="13">
    <w:abstractNumId w:val="11"/>
  </w:num>
  <w:num w:numId="14">
    <w:abstractNumId w:val="1"/>
  </w:num>
  <w:num w:numId="15">
    <w:abstractNumId w:val="12"/>
  </w:num>
  <w:num w:numId="16">
    <w:abstractNumId w:val="15"/>
  </w:num>
  <w:num w:numId="17">
    <w:abstractNumId w:val="14"/>
    <w:lvlOverride w:ilvl="0">
      <w:startOverride w:val="1"/>
    </w:lvlOverride>
  </w:num>
  <w:num w:numId="18">
    <w:abstractNumId w:val="14"/>
  </w:num>
  <w:num w:numId="19">
    <w:abstractNumId w:val="8"/>
  </w:num>
  <w:num w:numId="20">
    <w:abstractNumId w:val="16"/>
  </w:num>
  <w:num w:numId="21">
    <w:abstractNumId w:val="10"/>
  </w:num>
  <w:num w:numId="2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1618A"/>
    <w:rsid w:val="000015F2"/>
    <w:rsid w:val="000023F4"/>
    <w:rsid w:val="00007EF0"/>
    <w:rsid w:val="00011567"/>
    <w:rsid w:val="00014AEF"/>
    <w:rsid w:val="0002039F"/>
    <w:rsid w:val="00020CD5"/>
    <w:rsid w:val="0002604B"/>
    <w:rsid w:val="00033080"/>
    <w:rsid w:val="0004000B"/>
    <w:rsid w:val="00040C06"/>
    <w:rsid w:val="00042E46"/>
    <w:rsid w:val="00043C42"/>
    <w:rsid w:val="00045C04"/>
    <w:rsid w:val="00050439"/>
    <w:rsid w:val="00050BF3"/>
    <w:rsid w:val="00053082"/>
    <w:rsid w:val="00053FEF"/>
    <w:rsid w:val="000568AD"/>
    <w:rsid w:val="00057E7A"/>
    <w:rsid w:val="00061FD8"/>
    <w:rsid w:val="00064610"/>
    <w:rsid w:val="000652F6"/>
    <w:rsid w:val="00065519"/>
    <w:rsid w:val="00072DF4"/>
    <w:rsid w:val="00073249"/>
    <w:rsid w:val="000735E0"/>
    <w:rsid w:val="00087347"/>
    <w:rsid w:val="000933FD"/>
    <w:rsid w:val="00093FAC"/>
    <w:rsid w:val="00094B8D"/>
    <w:rsid w:val="00096E42"/>
    <w:rsid w:val="000A3B94"/>
    <w:rsid w:val="000B56A2"/>
    <w:rsid w:val="000C0715"/>
    <w:rsid w:val="000C5C99"/>
    <w:rsid w:val="000C6AD1"/>
    <w:rsid w:val="000D196D"/>
    <w:rsid w:val="000D6757"/>
    <w:rsid w:val="000D7476"/>
    <w:rsid w:val="000E1C98"/>
    <w:rsid w:val="000E3904"/>
    <w:rsid w:val="000F0237"/>
    <w:rsid w:val="000F3FFC"/>
    <w:rsid w:val="00103F71"/>
    <w:rsid w:val="001050C7"/>
    <w:rsid w:val="001067D5"/>
    <w:rsid w:val="00111F4D"/>
    <w:rsid w:val="00112CF1"/>
    <w:rsid w:val="0011737B"/>
    <w:rsid w:val="00117639"/>
    <w:rsid w:val="00117D3B"/>
    <w:rsid w:val="0012223E"/>
    <w:rsid w:val="00131C3D"/>
    <w:rsid w:val="00132228"/>
    <w:rsid w:val="00133F4E"/>
    <w:rsid w:val="00134F7B"/>
    <w:rsid w:val="00156745"/>
    <w:rsid w:val="001706F5"/>
    <w:rsid w:val="00170C55"/>
    <w:rsid w:val="00171D25"/>
    <w:rsid w:val="0018239F"/>
    <w:rsid w:val="001849DB"/>
    <w:rsid w:val="001867BF"/>
    <w:rsid w:val="00186A8D"/>
    <w:rsid w:val="00191423"/>
    <w:rsid w:val="00193419"/>
    <w:rsid w:val="0019382E"/>
    <w:rsid w:val="001A01AE"/>
    <w:rsid w:val="001A1751"/>
    <w:rsid w:val="001A43D9"/>
    <w:rsid w:val="001B5037"/>
    <w:rsid w:val="001B6E18"/>
    <w:rsid w:val="001C0627"/>
    <w:rsid w:val="001C1768"/>
    <w:rsid w:val="001C46E7"/>
    <w:rsid w:val="001C6AFC"/>
    <w:rsid w:val="001D0D42"/>
    <w:rsid w:val="001D2700"/>
    <w:rsid w:val="001D50DA"/>
    <w:rsid w:val="001E3FFE"/>
    <w:rsid w:val="001F13A5"/>
    <w:rsid w:val="002008E9"/>
    <w:rsid w:val="00205294"/>
    <w:rsid w:val="00207408"/>
    <w:rsid w:val="00211A8F"/>
    <w:rsid w:val="00215B1B"/>
    <w:rsid w:val="00217C77"/>
    <w:rsid w:val="00217DC6"/>
    <w:rsid w:val="00220979"/>
    <w:rsid w:val="00237F76"/>
    <w:rsid w:val="002413D1"/>
    <w:rsid w:val="0024636B"/>
    <w:rsid w:val="00250882"/>
    <w:rsid w:val="00261E11"/>
    <w:rsid w:val="00262EBC"/>
    <w:rsid w:val="00262FA9"/>
    <w:rsid w:val="00263698"/>
    <w:rsid w:val="00267218"/>
    <w:rsid w:val="002737C2"/>
    <w:rsid w:val="00274245"/>
    <w:rsid w:val="002759D6"/>
    <w:rsid w:val="00280858"/>
    <w:rsid w:val="00281F1D"/>
    <w:rsid w:val="002A7027"/>
    <w:rsid w:val="002A73AC"/>
    <w:rsid w:val="002A7814"/>
    <w:rsid w:val="002B0AA7"/>
    <w:rsid w:val="002B30A9"/>
    <w:rsid w:val="002B3412"/>
    <w:rsid w:val="002B6CE2"/>
    <w:rsid w:val="002B75B6"/>
    <w:rsid w:val="002C0F25"/>
    <w:rsid w:val="002C4B59"/>
    <w:rsid w:val="002C59E7"/>
    <w:rsid w:val="002D68E2"/>
    <w:rsid w:val="002E74CA"/>
    <w:rsid w:val="002E7C20"/>
    <w:rsid w:val="002F49BC"/>
    <w:rsid w:val="002F70B8"/>
    <w:rsid w:val="002F7BFB"/>
    <w:rsid w:val="00301C27"/>
    <w:rsid w:val="003046E0"/>
    <w:rsid w:val="003151FE"/>
    <w:rsid w:val="00317685"/>
    <w:rsid w:val="00320EF4"/>
    <w:rsid w:val="00322B8E"/>
    <w:rsid w:val="00323936"/>
    <w:rsid w:val="00330ADF"/>
    <w:rsid w:val="00330E7A"/>
    <w:rsid w:val="00331DB8"/>
    <w:rsid w:val="00335921"/>
    <w:rsid w:val="00336025"/>
    <w:rsid w:val="003475CD"/>
    <w:rsid w:val="00347B32"/>
    <w:rsid w:val="0036744C"/>
    <w:rsid w:val="00371DC3"/>
    <w:rsid w:val="003737C7"/>
    <w:rsid w:val="0037397E"/>
    <w:rsid w:val="00381729"/>
    <w:rsid w:val="003873EA"/>
    <w:rsid w:val="00390515"/>
    <w:rsid w:val="00396CB5"/>
    <w:rsid w:val="003A11C7"/>
    <w:rsid w:val="003B2EE1"/>
    <w:rsid w:val="003B741C"/>
    <w:rsid w:val="003C3B70"/>
    <w:rsid w:val="003D7A0B"/>
    <w:rsid w:val="003E3F48"/>
    <w:rsid w:val="003E417C"/>
    <w:rsid w:val="003E5DF3"/>
    <w:rsid w:val="003E77DB"/>
    <w:rsid w:val="003E7987"/>
    <w:rsid w:val="003F2399"/>
    <w:rsid w:val="003F3E80"/>
    <w:rsid w:val="003F419E"/>
    <w:rsid w:val="003F420D"/>
    <w:rsid w:val="004030A5"/>
    <w:rsid w:val="00411153"/>
    <w:rsid w:val="00417477"/>
    <w:rsid w:val="0041791C"/>
    <w:rsid w:val="004215DF"/>
    <w:rsid w:val="00423757"/>
    <w:rsid w:val="0043466A"/>
    <w:rsid w:val="00452777"/>
    <w:rsid w:val="00452A86"/>
    <w:rsid w:val="004571A5"/>
    <w:rsid w:val="00457CF2"/>
    <w:rsid w:val="00460E23"/>
    <w:rsid w:val="0046189A"/>
    <w:rsid w:val="004637E0"/>
    <w:rsid w:val="00464026"/>
    <w:rsid w:val="00464DEB"/>
    <w:rsid w:val="004673C3"/>
    <w:rsid w:val="00467735"/>
    <w:rsid w:val="00486DCD"/>
    <w:rsid w:val="00487401"/>
    <w:rsid w:val="00490FAB"/>
    <w:rsid w:val="004A0C20"/>
    <w:rsid w:val="004B4B7D"/>
    <w:rsid w:val="004B5BFF"/>
    <w:rsid w:val="004B6681"/>
    <w:rsid w:val="004D1CA1"/>
    <w:rsid w:val="004D1CB0"/>
    <w:rsid w:val="004E1ED9"/>
    <w:rsid w:val="004E20B3"/>
    <w:rsid w:val="004E37D5"/>
    <w:rsid w:val="004E6D00"/>
    <w:rsid w:val="004E7CF9"/>
    <w:rsid w:val="005015DC"/>
    <w:rsid w:val="00506F31"/>
    <w:rsid w:val="005100AC"/>
    <w:rsid w:val="0051273D"/>
    <w:rsid w:val="00513D78"/>
    <w:rsid w:val="00514F2E"/>
    <w:rsid w:val="00516F67"/>
    <w:rsid w:val="0052174D"/>
    <w:rsid w:val="005237F0"/>
    <w:rsid w:val="00534DF5"/>
    <w:rsid w:val="00536854"/>
    <w:rsid w:val="0053763D"/>
    <w:rsid w:val="00551DB6"/>
    <w:rsid w:val="005529FD"/>
    <w:rsid w:val="0055508B"/>
    <w:rsid w:val="00560848"/>
    <w:rsid w:val="0056536C"/>
    <w:rsid w:val="00573C1B"/>
    <w:rsid w:val="00576A8F"/>
    <w:rsid w:val="00580790"/>
    <w:rsid w:val="00580DDA"/>
    <w:rsid w:val="00592CBB"/>
    <w:rsid w:val="00593C7C"/>
    <w:rsid w:val="00594CB1"/>
    <w:rsid w:val="00595E37"/>
    <w:rsid w:val="005A0772"/>
    <w:rsid w:val="005A56C6"/>
    <w:rsid w:val="005B0BBB"/>
    <w:rsid w:val="005B71BC"/>
    <w:rsid w:val="005C6414"/>
    <w:rsid w:val="005D0E99"/>
    <w:rsid w:val="005E1F75"/>
    <w:rsid w:val="005E2882"/>
    <w:rsid w:val="005E2C10"/>
    <w:rsid w:val="005E3FE6"/>
    <w:rsid w:val="005E5728"/>
    <w:rsid w:val="005F1F58"/>
    <w:rsid w:val="005F4602"/>
    <w:rsid w:val="005F754C"/>
    <w:rsid w:val="006000A7"/>
    <w:rsid w:val="00603B2F"/>
    <w:rsid w:val="006160C6"/>
    <w:rsid w:val="00625D3E"/>
    <w:rsid w:val="0062612D"/>
    <w:rsid w:val="0063298C"/>
    <w:rsid w:val="00635EF5"/>
    <w:rsid w:val="00645FBC"/>
    <w:rsid w:val="00651738"/>
    <w:rsid w:val="006518E4"/>
    <w:rsid w:val="00654B3A"/>
    <w:rsid w:val="006562D2"/>
    <w:rsid w:val="00656854"/>
    <w:rsid w:val="00664C39"/>
    <w:rsid w:val="00672357"/>
    <w:rsid w:val="00672AD2"/>
    <w:rsid w:val="00676F8D"/>
    <w:rsid w:val="00683995"/>
    <w:rsid w:val="00684B9C"/>
    <w:rsid w:val="00690C5B"/>
    <w:rsid w:val="006979BD"/>
    <w:rsid w:val="006A0D0C"/>
    <w:rsid w:val="006A1912"/>
    <w:rsid w:val="006A4A1C"/>
    <w:rsid w:val="006B2528"/>
    <w:rsid w:val="006B2CB6"/>
    <w:rsid w:val="006B62AD"/>
    <w:rsid w:val="006B7A23"/>
    <w:rsid w:val="006C31DD"/>
    <w:rsid w:val="006C39CD"/>
    <w:rsid w:val="006C4136"/>
    <w:rsid w:val="006C5139"/>
    <w:rsid w:val="006C66BF"/>
    <w:rsid w:val="006D254B"/>
    <w:rsid w:val="006D6AC2"/>
    <w:rsid w:val="006E02A4"/>
    <w:rsid w:val="006E1F0B"/>
    <w:rsid w:val="006E4972"/>
    <w:rsid w:val="006E4C49"/>
    <w:rsid w:val="006E5510"/>
    <w:rsid w:val="006E642B"/>
    <w:rsid w:val="006E6F69"/>
    <w:rsid w:val="006E7173"/>
    <w:rsid w:val="006E7330"/>
    <w:rsid w:val="006F16BB"/>
    <w:rsid w:val="006F287F"/>
    <w:rsid w:val="006F397D"/>
    <w:rsid w:val="006F76E5"/>
    <w:rsid w:val="006F7705"/>
    <w:rsid w:val="00701CA5"/>
    <w:rsid w:val="00704EE5"/>
    <w:rsid w:val="00706D64"/>
    <w:rsid w:val="00707895"/>
    <w:rsid w:val="00711BD4"/>
    <w:rsid w:val="007131A1"/>
    <w:rsid w:val="00717DE8"/>
    <w:rsid w:val="00720CC7"/>
    <w:rsid w:val="00722860"/>
    <w:rsid w:val="007234B6"/>
    <w:rsid w:val="0073555C"/>
    <w:rsid w:val="0074317E"/>
    <w:rsid w:val="007475EA"/>
    <w:rsid w:val="00747BFD"/>
    <w:rsid w:val="00751A64"/>
    <w:rsid w:val="007554F4"/>
    <w:rsid w:val="00757F88"/>
    <w:rsid w:val="007608FD"/>
    <w:rsid w:val="00760F00"/>
    <w:rsid w:val="00763086"/>
    <w:rsid w:val="00764601"/>
    <w:rsid w:val="007665FF"/>
    <w:rsid w:val="0077336E"/>
    <w:rsid w:val="0077429C"/>
    <w:rsid w:val="007750BC"/>
    <w:rsid w:val="007779BE"/>
    <w:rsid w:val="0078068A"/>
    <w:rsid w:val="007810A1"/>
    <w:rsid w:val="00782C81"/>
    <w:rsid w:val="007834A5"/>
    <w:rsid w:val="007866AB"/>
    <w:rsid w:val="00796DE2"/>
    <w:rsid w:val="0079785F"/>
    <w:rsid w:val="007A1503"/>
    <w:rsid w:val="007A2401"/>
    <w:rsid w:val="007A244D"/>
    <w:rsid w:val="007A26E2"/>
    <w:rsid w:val="007B2CDB"/>
    <w:rsid w:val="007B3104"/>
    <w:rsid w:val="007B55F0"/>
    <w:rsid w:val="007B6325"/>
    <w:rsid w:val="007C067F"/>
    <w:rsid w:val="007C6A83"/>
    <w:rsid w:val="007D4A7A"/>
    <w:rsid w:val="007D53D7"/>
    <w:rsid w:val="007E1669"/>
    <w:rsid w:val="008003BF"/>
    <w:rsid w:val="008052C4"/>
    <w:rsid w:val="008104CD"/>
    <w:rsid w:val="00810954"/>
    <w:rsid w:val="0081772E"/>
    <w:rsid w:val="00827A59"/>
    <w:rsid w:val="008379E4"/>
    <w:rsid w:val="00841F15"/>
    <w:rsid w:val="008535CE"/>
    <w:rsid w:val="00856AE6"/>
    <w:rsid w:val="00867A64"/>
    <w:rsid w:val="00870310"/>
    <w:rsid w:val="00870DF4"/>
    <w:rsid w:val="008801CC"/>
    <w:rsid w:val="008831A7"/>
    <w:rsid w:val="008860CB"/>
    <w:rsid w:val="00890563"/>
    <w:rsid w:val="008937D6"/>
    <w:rsid w:val="008A1432"/>
    <w:rsid w:val="008A59B5"/>
    <w:rsid w:val="008B07EE"/>
    <w:rsid w:val="008B222D"/>
    <w:rsid w:val="008B39D5"/>
    <w:rsid w:val="008B5604"/>
    <w:rsid w:val="008B7785"/>
    <w:rsid w:val="008C3112"/>
    <w:rsid w:val="008C7892"/>
    <w:rsid w:val="008D39FA"/>
    <w:rsid w:val="008D3F96"/>
    <w:rsid w:val="008D435C"/>
    <w:rsid w:val="008D514B"/>
    <w:rsid w:val="008D7AAA"/>
    <w:rsid w:val="008E1ED9"/>
    <w:rsid w:val="008E29B0"/>
    <w:rsid w:val="008E4521"/>
    <w:rsid w:val="008E48FD"/>
    <w:rsid w:val="008E5D23"/>
    <w:rsid w:val="008F04A8"/>
    <w:rsid w:val="008F1BB8"/>
    <w:rsid w:val="008F1CCE"/>
    <w:rsid w:val="008F25B2"/>
    <w:rsid w:val="00902333"/>
    <w:rsid w:val="00904840"/>
    <w:rsid w:val="00906AC5"/>
    <w:rsid w:val="009135EF"/>
    <w:rsid w:val="00917B47"/>
    <w:rsid w:val="00920848"/>
    <w:rsid w:val="00922077"/>
    <w:rsid w:val="009302FB"/>
    <w:rsid w:val="00930B55"/>
    <w:rsid w:val="0093241E"/>
    <w:rsid w:val="00937A4C"/>
    <w:rsid w:val="00940D6A"/>
    <w:rsid w:val="0094284F"/>
    <w:rsid w:val="00943D9A"/>
    <w:rsid w:val="00946643"/>
    <w:rsid w:val="00947601"/>
    <w:rsid w:val="00953196"/>
    <w:rsid w:val="009550CA"/>
    <w:rsid w:val="00955F72"/>
    <w:rsid w:val="00957E61"/>
    <w:rsid w:val="00962542"/>
    <w:rsid w:val="009643C1"/>
    <w:rsid w:val="00967BD6"/>
    <w:rsid w:val="00974C2C"/>
    <w:rsid w:val="00983DD7"/>
    <w:rsid w:val="00985E06"/>
    <w:rsid w:val="00992226"/>
    <w:rsid w:val="00994A75"/>
    <w:rsid w:val="009A0318"/>
    <w:rsid w:val="009A18C5"/>
    <w:rsid w:val="009A2164"/>
    <w:rsid w:val="009A32B3"/>
    <w:rsid w:val="009A6D1C"/>
    <w:rsid w:val="009B2097"/>
    <w:rsid w:val="009B7C52"/>
    <w:rsid w:val="009C246A"/>
    <w:rsid w:val="009C323E"/>
    <w:rsid w:val="009D3B16"/>
    <w:rsid w:val="009D43BF"/>
    <w:rsid w:val="009D4AE5"/>
    <w:rsid w:val="009E15AF"/>
    <w:rsid w:val="009E78FF"/>
    <w:rsid w:val="009F0AAD"/>
    <w:rsid w:val="00A10156"/>
    <w:rsid w:val="00A1214D"/>
    <w:rsid w:val="00A12E65"/>
    <w:rsid w:val="00A14657"/>
    <w:rsid w:val="00A25D40"/>
    <w:rsid w:val="00A35EA3"/>
    <w:rsid w:val="00A37418"/>
    <w:rsid w:val="00A4042B"/>
    <w:rsid w:val="00A4163D"/>
    <w:rsid w:val="00A45070"/>
    <w:rsid w:val="00A523BF"/>
    <w:rsid w:val="00A538E6"/>
    <w:rsid w:val="00A572CF"/>
    <w:rsid w:val="00A61E13"/>
    <w:rsid w:val="00A700CA"/>
    <w:rsid w:val="00A777A5"/>
    <w:rsid w:val="00A81CA4"/>
    <w:rsid w:val="00A85A2D"/>
    <w:rsid w:val="00A85EDC"/>
    <w:rsid w:val="00A8621D"/>
    <w:rsid w:val="00AA71E5"/>
    <w:rsid w:val="00AA796C"/>
    <w:rsid w:val="00AB26CB"/>
    <w:rsid w:val="00AB321D"/>
    <w:rsid w:val="00AB6053"/>
    <w:rsid w:val="00AC6DB2"/>
    <w:rsid w:val="00AD1357"/>
    <w:rsid w:val="00AD2814"/>
    <w:rsid w:val="00AD3D5E"/>
    <w:rsid w:val="00AD46DC"/>
    <w:rsid w:val="00AE3810"/>
    <w:rsid w:val="00AE4188"/>
    <w:rsid w:val="00AE4550"/>
    <w:rsid w:val="00AE6A4B"/>
    <w:rsid w:val="00AE72DB"/>
    <w:rsid w:val="00AF4018"/>
    <w:rsid w:val="00AF54E2"/>
    <w:rsid w:val="00B010E6"/>
    <w:rsid w:val="00B0477C"/>
    <w:rsid w:val="00B056A0"/>
    <w:rsid w:val="00B074A7"/>
    <w:rsid w:val="00B16240"/>
    <w:rsid w:val="00B20948"/>
    <w:rsid w:val="00B24E21"/>
    <w:rsid w:val="00B30512"/>
    <w:rsid w:val="00B35EE6"/>
    <w:rsid w:val="00B43DC4"/>
    <w:rsid w:val="00B4748E"/>
    <w:rsid w:val="00B538F4"/>
    <w:rsid w:val="00B603ED"/>
    <w:rsid w:val="00B620EC"/>
    <w:rsid w:val="00B6222A"/>
    <w:rsid w:val="00B67F63"/>
    <w:rsid w:val="00B74FF2"/>
    <w:rsid w:val="00BA015C"/>
    <w:rsid w:val="00BA4075"/>
    <w:rsid w:val="00BA49E6"/>
    <w:rsid w:val="00BA6ABD"/>
    <w:rsid w:val="00BA737F"/>
    <w:rsid w:val="00BB12E6"/>
    <w:rsid w:val="00BB23A6"/>
    <w:rsid w:val="00BB786D"/>
    <w:rsid w:val="00BC38D5"/>
    <w:rsid w:val="00BC3F03"/>
    <w:rsid w:val="00BC4166"/>
    <w:rsid w:val="00BD3866"/>
    <w:rsid w:val="00BD3B02"/>
    <w:rsid w:val="00BD5B34"/>
    <w:rsid w:val="00BD6192"/>
    <w:rsid w:val="00BE1BEA"/>
    <w:rsid w:val="00BE4F8C"/>
    <w:rsid w:val="00BE623B"/>
    <w:rsid w:val="00BF3643"/>
    <w:rsid w:val="00BF4096"/>
    <w:rsid w:val="00BF58DD"/>
    <w:rsid w:val="00BF59DF"/>
    <w:rsid w:val="00C025AB"/>
    <w:rsid w:val="00C02B63"/>
    <w:rsid w:val="00C03CEF"/>
    <w:rsid w:val="00C05858"/>
    <w:rsid w:val="00C05EF8"/>
    <w:rsid w:val="00C0680C"/>
    <w:rsid w:val="00C0739D"/>
    <w:rsid w:val="00C11C75"/>
    <w:rsid w:val="00C12B2C"/>
    <w:rsid w:val="00C14092"/>
    <w:rsid w:val="00C14457"/>
    <w:rsid w:val="00C14802"/>
    <w:rsid w:val="00C21DB9"/>
    <w:rsid w:val="00C36C86"/>
    <w:rsid w:val="00C46672"/>
    <w:rsid w:val="00C46740"/>
    <w:rsid w:val="00C46AE2"/>
    <w:rsid w:val="00C474B4"/>
    <w:rsid w:val="00C553CD"/>
    <w:rsid w:val="00C62566"/>
    <w:rsid w:val="00C6262E"/>
    <w:rsid w:val="00C65F2B"/>
    <w:rsid w:val="00C74905"/>
    <w:rsid w:val="00C76A87"/>
    <w:rsid w:val="00C76E73"/>
    <w:rsid w:val="00C87051"/>
    <w:rsid w:val="00C95D71"/>
    <w:rsid w:val="00CA00E6"/>
    <w:rsid w:val="00CA1A55"/>
    <w:rsid w:val="00CA3597"/>
    <w:rsid w:val="00CA5549"/>
    <w:rsid w:val="00CA5C23"/>
    <w:rsid w:val="00CB1C85"/>
    <w:rsid w:val="00CC3D3D"/>
    <w:rsid w:val="00CC4C09"/>
    <w:rsid w:val="00CD1734"/>
    <w:rsid w:val="00CD4C4C"/>
    <w:rsid w:val="00CD5EBF"/>
    <w:rsid w:val="00CD7B0D"/>
    <w:rsid w:val="00CE2395"/>
    <w:rsid w:val="00CE27D9"/>
    <w:rsid w:val="00CE3419"/>
    <w:rsid w:val="00CF1EC8"/>
    <w:rsid w:val="00CF2608"/>
    <w:rsid w:val="00CF4D94"/>
    <w:rsid w:val="00CF5935"/>
    <w:rsid w:val="00D03101"/>
    <w:rsid w:val="00D035E8"/>
    <w:rsid w:val="00D072D3"/>
    <w:rsid w:val="00D07DCF"/>
    <w:rsid w:val="00D100E7"/>
    <w:rsid w:val="00D1618A"/>
    <w:rsid w:val="00D1747D"/>
    <w:rsid w:val="00D17A64"/>
    <w:rsid w:val="00D215BF"/>
    <w:rsid w:val="00D2491C"/>
    <w:rsid w:val="00D26083"/>
    <w:rsid w:val="00D40829"/>
    <w:rsid w:val="00D509BA"/>
    <w:rsid w:val="00D51A59"/>
    <w:rsid w:val="00D526F7"/>
    <w:rsid w:val="00D55F74"/>
    <w:rsid w:val="00D6035D"/>
    <w:rsid w:val="00D61EC2"/>
    <w:rsid w:val="00D626FA"/>
    <w:rsid w:val="00D62DD5"/>
    <w:rsid w:val="00D6375D"/>
    <w:rsid w:val="00D71BAD"/>
    <w:rsid w:val="00D72A83"/>
    <w:rsid w:val="00D810CA"/>
    <w:rsid w:val="00D81F5B"/>
    <w:rsid w:val="00D82263"/>
    <w:rsid w:val="00D872E1"/>
    <w:rsid w:val="00D87555"/>
    <w:rsid w:val="00D91A6C"/>
    <w:rsid w:val="00D91C40"/>
    <w:rsid w:val="00D97329"/>
    <w:rsid w:val="00D97C15"/>
    <w:rsid w:val="00DA377B"/>
    <w:rsid w:val="00DA4A34"/>
    <w:rsid w:val="00DA6D06"/>
    <w:rsid w:val="00DA6DE3"/>
    <w:rsid w:val="00DC55B0"/>
    <w:rsid w:val="00DC6547"/>
    <w:rsid w:val="00DC7A5E"/>
    <w:rsid w:val="00DD2130"/>
    <w:rsid w:val="00DD5982"/>
    <w:rsid w:val="00DD6C95"/>
    <w:rsid w:val="00DE62D9"/>
    <w:rsid w:val="00DF6218"/>
    <w:rsid w:val="00DF69B4"/>
    <w:rsid w:val="00E003F2"/>
    <w:rsid w:val="00E024D3"/>
    <w:rsid w:val="00E03A9F"/>
    <w:rsid w:val="00E073B2"/>
    <w:rsid w:val="00E076B8"/>
    <w:rsid w:val="00E160B2"/>
    <w:rsid w:val="00E16831"/>
    <w:rsid w:val="00E201AD"/>
    <w:rsid w:val="00E20592"/>
    <w:rsid w:val="00E205D8"/>
    <w:rsid w:val="00E20851"/>
    <w:rsid w:val="00E23358"/>
    <w:rsid w:val="00E23435"/>
    <w:rsid w:val="00E244C6"/>
    <w:rsid w:val="00E33092"/>
    <w:rsid w:val="00E43052"/>
    <w:rsid w:val="00E4313C"/>
    <w:rsid w:val="00E54048"/>
    <w:rsid w:val="00E61369"/>
    <w:rsid w:val="00E61835"/>
    <w:rsid w:val="00E71137"/>
    <w:rsid w:val="00E752D0"/>
    <w:rsid w:val="00E84D1E"/>
    <w:rsid w:val="00E92555"/>
    <w:rsid w:val="00E92E3E"/>
    <w:rsid w:val="00E96058"/>
    <w:rsid w:val="00E96452"/>
    <w:rsid w:val="00E976D0"/>
    <w:rsid w:val="00EA5C89"/>
    <w:rsid w:val="00EB10D9"/>
    <w:rsid w:val="00EB196C"/>
    <w:rsid w:val="00EB6966"/>
    <w:rsid w:val="00EC2756"/>
    <w:rsid w:val="00EC406B"/>
    <w:rsid w:val="00EC4EDB"/>
    <w:rsid w:val="00EC5392"/>
    <w:rsid w:val="00EC6414"/>
    <w:rsid w:val="00ED2597"/>
    <w:rsid w:val="00ED4502"/>
    <w:rsid w:val="00ED77B7"/>
    <w:rsid w:val="00EE4D8E"/>
    <w:rsid w:val="00EE732D"/>
    <w:rsid w:val="00EF743F"/>
    <w:rsid w:val="00EF77C9"/>
    <w:rsid w:val="00F0048F"/>
    <w:rsid w:val="00F03A92"/>
    <w:rsid w:val="00F03F7F"/>
    <w:rsid w:val="00F10FAB"/>
    <w:rsid w:val="00F11F7B"/>
    <w:rsid w:val="00F13A95"/>
    <w:rsid w:val="00F223FD"/>
    <w:rsid w:val="00F2333E"/>
    <w:rsid w:val="00F3020A"/>
    <w:rsid w:val="00F3312D"/>
    <w:rsid w:val="00F40DD0"/>
    <w:rsid w:val="00F46C13"/>
    <w:rsid w:val="00F50660"/>
    <w:rsid w:val="00F5771C"/>
    <w:rsid w:val="00F63A55"/>
    <w:rsid w:val="00F716C4"/>
    <w:rsid w:val="00F77040"/>
    <w:rsid w:val="00F87838"/>
    <w:rsid w:val="00F90478"/>
    <w:rsid w:val="00F91CBC"/>
    <w:rsid w:val="00F920AF"/>
    <w:rsid w:val="00F93B81"/>
    <w:rsid w:val="00F95C16"/>
    <w:rsid w:val="00FA0B84"/>
    <w:rsid w:val="00FA4662"/>
    <w:rsid w:val="00FB0BDE"/>
    <w:rsid w:val="00FB4123"/>
    <w:rsid w:val="00FB67F2"/>
    <w:rsid w:val="00FB745E"/>
    <w:rsid w:val="00FC373D"/>
    <w:rsid w:val="00FC397E"/>
    <w:rsid w:val="00FC43D1"/>
    <w:rsid w:val="00FC47AA"/>
    <w:rsid w:val="00FC6BFF"/>
    <w:rsid w:val="00FD316E"/>
    <w:rsid w:val="00FD4EC8"/>
    <w:rsid w:val="00FD582D"/>
    <w:rsid w:val="00FD633C"/>
    <w:rsid w:val="00FD636A"/>
    <w:rsid w:val="00FD64BF"/>
    <w:rsid w:val="00FD7202"/>
    <w:rsid w:val="00FE3D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D5D2EC5"/>
  <w15:chartTrackingRefBased/>
  <w15:docId w15:val="{EBA43295-3123-4F5A-A61F-E789D26F79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locked="1" w:qFormat="1"/>
    <w:lsdException w:name="heading 1" w:locked="1" w:qFormat="1"/>
    <w:lsdException w:name="heading 2" w:locked="1" w:qFormat="1"/>
    <w:lsdException w:name="heading 3" w:locked="1" w:qFormat="1"/>
    <w:lsdException w:name="heading 4" w:locked="1" w:qFormat="1"/>
    <w:lsdException w:name="heading 5" w:locked="1" w:qFormat="1"/>
    <w:lsdException w:name="heading 6" w:locked="1" w:qFormat="1"/>
    <w:lsdException w:name="heading 7" w:locked="1" w:qFormat="1"/>
    <w:lsdException w:name="heading 8" w:locked="1" w:qFormat="1"/>
    <w:lsdException w:name="heading 9" w:locked="1" w:qFormat="1"/>
    <w:lsdException w:name="header" w:uiPriority="99"/>
    <w:lsdException w:name="footer" w:locked="1"/>
    <w:lsdException w:name="caption" w:locked="1" w:semiHidden="1" w:unhideWhenUsed="1" w:qFormat="1"/>
    <w:lsdException w:name="footnote reference" w:uiPriority="99"/>
    <w:lsdException w:name="Title" w:locked="1" w:qFormat="1"/>
    <w:lsdException w:name="Subtitle" w:locked="1" w:qFormat="1"/>
    <w:lsdException w:name="Strong" w:locked="1" w:qFormat="1"/>
    <w:lsdException w:name="Emphasis" w:locked="1" w:qFormat="1"/>
    <w:lsdException w:name="HTML Keyboard" w:semiHidden="1" w:unhideWhenUsed="1"/>
    <w:lsdException w:name="Normal Table" w:locked="1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semiHidden="1" w:unhideWhenUsed="1"/>
    <w:lsdException w:name="Table Theme" w:locked="1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1">
    <w:name w:val="Normal"/>
    <w:qFormat/>
    <w:rsid w:val="008003BF"/>
    <w:rPr>
      <w:sz w:val="28"/>
      <w:lang w:eastAsia="ru-RU"/>
    </w:rPr>
  </w:style>
  <w:style w:type="paragraph" w:styleId="1">
    <w:name w:val="heading 1"/>
    <w:basedOn w:val="a1"/>
    <w:next w:val="a1"/>
    <w:qFormat/>
    <w:rsid w:val="008003BF"/>
    <w:pPr>
      <w:keepNext/>
      <w:jc w:val="center"/>
      <w:outlineLvl w:val="0"/>
    </w:pPr>
    <w:rPr>
      <w:b/>
    </w:rPr>
  </w:style>
  <w:style w:type="paragraph" w:styleId="2">
    <w:name w:val="heading 2"/>
    <w:basedOn w:val="a1"/>
    <w:next w:val="a1"/>
    <w:qFormat/>
    <w:rsid w:val="006562D2"/>
    <w:pPr>
      <w:keepNext/>
      <w:spacing w:before="240" w:after="60"/>
      <w:outlineLvl w:val="1"/>
    </w:pPr>
    <w:rPr>
      <w:rFonts w:ascii="Arial" w:hAnsi="Arial" w:cs="Arial"/>
      <w:b/>
      <w:bCs/>
      <w:i/>
      <w:iCs/>
      <w:szCs w:val="28"/>
    </w:rPr>
  </w:style>
  <w:style w:type="paragraph" w:styleId="3">
    <w:name w:val="heading 3"/>
    <w:basedOn w:val="a1"/>
    <w:next w:val="a1"/>
    <w:link w:val="30"/>
    <w:qFormat/>
    <w:rsid w:val="006562D2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1"/>
    <w:next w:val="a1"/>
    <w:qFormat/>
    <w:rsid w:val="006562D2"/>
    <w:pPr>
      <w:keepNext/>
      <w:spacing w:before="240" w:after="60"/>
      <w:outlineLvl w:val="3"/>
    </w:pPr>
    <w:rPr>
      <w:b/>
      <w:bCs/>
      <w:szCs w:val="28"/>
    </w:rPr>
  </w:style>
  <w:style w:type="paragraph" w:styleId="5">
    <w:name w:val="heading 5"/>
    <w:basedOn w:val="a1"/>
    <w:next w:val="a1"/>
    <w:qFormat/>
    <w:rsid w:val="006562D2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1"/>
    <w:next w:val="a1"/>
    <w:qFormat/>
    <w:rsid w:val="006562D2"/>
    <w:pPr>
      <w:keepNext/>
      <w:ind w:left="5220"/>
      <w:jc w:val="both"/>
      <w:outlineLvl w:val="5"/>
    </w:pPr>
    <w:rPr>
      <w:szCs w:val="24"/>
      <w:lang w:val="ru-RU"/>
    </w:rPr>
  </w:style>
  <w:style w:type="paragraph" w:styleId="7">
    <w:name w:val="heading 7"/>
    <w:basedOn w:val="a1"/>
    <w:next w:val="a1"/>
    <w:qFormat/>
    <w:rsid w:val="006562D2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1"/>
    <w:next w:val="a1"/>
    <w:qFormat/>
    <w:rsid w:val="006562D2"/>
    <w:pPr>
      <w:keepNext/>
      <w:ind w:right="-851"/>
      <w:jc w:val="right"/>
      <w:outlineLvl w:val="7"/>
    </w:pPr>
    <w:rPr>
      <w:szCs w:val="24"/>
      <w:lang w:val="ru-RU"/>
    </w:rPr>
  </w:style>
  <w:style w:type="paragraph" w:styleId="9">
    <w:name w:val="heading 9"/>
    <w:basedOn w:val="a1"/>
    <w:next w:val="a1"/>
    <w:qFormat/>
    <w:rsid w:val="006562D2"/>
    <w:pPr>
      <w:keepNext/>
      <w:ind w:right="-851"/>
      <w:jc w:val="both"/>
      <w:outlineLvl w:val="8"/>
    </w:pPr>
    <w:rPr>
      <w:szCs w:val="24"/>
      <w:lang w:val="ru-RU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customStyle="1" w:styleId="Nazva">
    <w:name w:val="Nazva"/>
    <w:basedOn w:val="a1"/>
    <w:rsid w:val="008003BF"/>
    <w:pPr>
      <w:jc w:val="center"/>
    </w:pPr>
    <w:rPr>
      <w:b/>
    </w:rPr>
  </w:style>
  <w:style w:type="paragraph" w:customStyle="1" w:styleId="Igor">
    <w:name w:val="Igor"/>
    <w:basedOn w:val="a1"/>
    <w:autoRedefine/>
    <w:rsid w:val="00AF54E2"/>
    <w:pPr>
      <w:ind w:firstLine="709"/>
      <w:jc w:val="both"/>
    </w:pPr>
    <w:rPr>
      <w:b/>
      <w:bCs/>
      <w:i/>
      <w:color w:val="000000"/>
      <w:szCs w:val="28"/>
      <w:lang w:eastAsia="uk-UA"/>
    </w:rPr>
  </w:style>
  <w:style w:type="paragraph" w:styleId="a5">
    <w:name w:val="Body Text"/>
    <w:basedOn w:val="a1"/>
    <w:rsid w:val="008003BF"/>
    <w:pPr>
      <w:jc w:val="both"/>
    </w:pPr>
  </w:style>
  <w:style w:type="character" w:styleId="a6">
    <w:name w:val="Strong"/>
    <w:qFormat/>
    <w:rsid w:val="008003BF"/>
    <w:rPr>
      <w:rFonts w:cs="Times New Roman"/>
      <w:b/>
      <w:sz w:val="20"/>
    </w:rPr>
  </w:style>
  <w:style w:type="paragraph" w:styleId="20">
    <w:name w:val="Body Text 2"/>
    <w:basedOn w:val="a1"/>
    <w:rsid w:val="008003BF"/>
    <w:pPr>
      <w:jc w:val="center"/>
    </w:pPr>
    <w:rPr>
      <w:b/>
      <w:iCs/>
    </w:rPr>
  </w:style>
  <w:style w:type="paragraph" w:styleId="a7">
    <w:name w:val="header"/>
    <w:basedOn w:val="a1"/>
    <w:link w:val="a8"/>
    <w:uiPriority w:val="99"/>
    <w:rsid w:val="008003BF"/>
    <w:pPr>
      <w:tabs>
        <w:tab w:val="center" w:pos="4677"/>
        <w:tab w:val="right" w:pos="9355"/>
      </w:tabs>
    </w:pPr>
  </w:style>
  <w:style w:type="paragraph" w:styleId="a9">
    <w:name w:val="footer"/>
    <w:basedOn w:val="a1"/>
    <w:link w:val="aa"/>
    <w:rsid w:val="008003BF"/>
    <w:pPr>
      <w:tabs>
        <w:tab w:val="center" w:pos="4677"/>
        <w:tab w:val="right" w:pos="9355"/>
      </w:tabs>
    </w:pPr>
  </w:style>
  <w:style w:type="paragraph" w:styleId="ab">
    <w:name w:val="Balloon Text"/>
    <w:basedOn w:val="a1"/>
    <w:semiHidden/>
    <w:rsid w:val="008003BF"/>
    <w:rPr>
      <w:rFonts w:ascii="Tahoma" w:hAnsi="Tahoma" w:cs="Tahoma"/>
      <w:sz w:val="16"/>
      <w:szCs w:val="16"/>
    </w:rPr>
  </w:style>
  <w:style w:type="character" w:styleId="ac">
    <w:name w:val="page number"/>
    <w:rsid w:val="008003BF"/>
    <w:rPr>
      <w:rFonts w:cs="Times New Roman"/>
    </w:rPr>
  </w:style>
  <w:style w:type="paragraph" w:styleId="ad">
    <w:name w:val="Title"/>
    <w:basedOn w:val="a1"/>
    <w:qFormat/>
    <w:rsid w:val="008003BF"/>
    <w:pPr>
      <w:spacing w:line="360" w:lineRule="auto"/>
      <w:jc w:val="center"/>
    </w:pPr>
    <w:rPr>
      <w:szCs w:val="24"/>
    </w:rPr>
  </w:style>
  <w:style w:type="paragraph" w:styleId="HTML">
    <w:name w:val="HTML Preformatted"/>
    <w:basedOn w:val="a1"/>
    <w:rsid w:val="008003B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color w:val="000000"/>
      <w:sz w:val="14"/>
      <w:szCs w:val="14"/>
      <w:lang w:val="ru-RU"/>
    </w:rPr>
  </w:style>
  <w:style w:type="character" w:styleId="ae">
    <w:name w:val="Hyperlink"/>
    <w:rsid w:val="006A4A1C"/>
    <w:rPr>
      <w:rFonts w:cs="Times New Roman"/>
      <w:color w:val="0260D0"/>
      <w:u w:val="none"/>
      <w:effect w:val="none"/>
    </w:rPr>
  </w:style>
  <w:style w:type="paragraph" w:styleId="31">
    <w:name w:val="Body Text 3"/>
    <w:basedOn w:val="a1"/>
    <w:rsid w:val="006562D2"/>
    <w:pPr>
      <w:spacing w:after="120"/>
    </w:pPr>
    <w:rPr>
      <w:sz w:val="16"/>
      <w:szCs w:val="16"/>
    </w:rPr>
  </w:style>
  <w:style w:type="paragraph" w:styleId="af">
    <w:name w:val="Body Text Indent"/>
    <w:basedOn w:val="a1"/>
    <w:rsid w:val="006562D2"/>
    <w:pPr>
      <w:spacing w:after="120"/>
      <w:ind w:left="283"/>
    </w:pPr>
  </w:style>
  <w:style w:type="paragraph" w:styleId="21">
    <w:name w:val="Body Text Indent 2"/>
    <w:basedOn w:val="a1"/>
    <w:rsid w:val="006562D2"/>
    <w:pPr>
      <w:spacing w:after="120" w:line="480" w:lineRule="auto"/>
      <w:ind w:left="283"/>
    </w:pPr>
  </w:style>
  <w:style w:type="paragraph" w:styleId="32">
    <w:name w:val="Body Text Indent 3"/>
    <w:basedOn w:val="a1"/>
    <w:rsid w:val="006562D2"/>
    <w:pPr>
      <w:spacing w:after="120"/>
      <w:ind w:left="283"/>
    </w:pPr>
    <w:rPr>
      <w:sz w:val="16"/>
      <w:szCs w:val="16"/>
    </w:rPr>
  </w:style>
  <w:style w:type="paragraph" w:customStyle="1" w:styleId="af0">
    <w:name w:val="Нормальний текст"/>
    <w:basedOn w:val="a1"/>
    <w:link w:val="af1"/>
    <w:rsid w:val="00AF4018"/>
    <w:pPr>
      <w:spacing w:before="120"/>
      <w:ind w:firstLine="567"/>
    </w:pPr>
    <w:rPr>
      <w:rFonts w:ascii="Antiqua" w:hAnsi="Antiqua"/>
      <w:sz w:val="26"/>
    </w:rPr>
  </w:style>
  <w:style w:type="paragraph" w:customStyle="1" w:styleId="ParagraphStyle">
    <w:name w:val="Paragraph Style"/>
    <w:rsid w:val="00841F15"/>
    <w:pPr>
      <w:autoSpaceDE w:val="0"/>
      <w:autoSpaceDN w:val="0"/>
      <w:adjustRightInd w:val="0"/>
    </w:pPr>
    <w:rPr>
      <w:rFonts w:ascii="Courier New" w:hAnsi="Courier New"/>
      <w:sz w:val="24"/>
      <w:szCs w:val="24"/>
      <w:lang w:val="ru-RU" w:eastAsia="ru-RU"/>
    </w:rPr>
  </w:style>
  <w:style w:type="paragraph" w:customStyle="1" w:styleId="af2">
    <w:name w:val="Ігор"/>
    <w:basedOn w:val="a1"/>
    <w:rsid w:val="00BB786D"/>
    <w:pPr>
      <w:autoSpaceDE w:val="0"/>
      <w:autoSpaceDN w:val="0"/>
      <w:spacing w:before="120"/>
      <w:ind w:firstLine="567"/>
      <w:jc w:val="both"/>
    </w:pPr>
    <w:rPr>
      <w:szCs w:val="26"/>
    </w:rPr>
  </w:style>
  <w:style w:type="character" w:customStyle="1" w:styleId="30">
    <w:name w:val="Заголовок 3 Знак"/>
    <w:link w:val="3"/>
    <w:semiHidden/>
    <w:locked/>
    <w:rsid w:val="006E5510"/>
    <w:rPr>
      <w:rFonts w:ascii="Arial" w:hAnsi="Arial"/>
      <w:b/>
      <w:sz w:val="26"/>
      <w:lang w:val="uk-UA" w:eastAsia="ru-RU"/>
    </w:rPr>
  </w:style>
  <w:style w:type="paragraph" w:styleId="af3">
    <w:name w:val="Normal (Web)"/>
    <w:basedOn w:val="a1"/>
    <w:rsid w:val="007C067F"/>
    <w:pPr>
      <w:spacing w:before="100" w:beforeAutospacing="1" w:after="100" w:afterAutospacing="1"/>
    </w:pPr>
    <w:rPr>
      <w:sz w:val="24"/>
      <w:szCs w:val="24"/>
      <w:lang w:val="ru-RU"/>
    </w:rPr>
  </w:style>
  <w:style w:type="paragraph" w:customStyle="1" w:styleId="rvps2">
    <w:name w:val="rvps2"/>
    <w:basedOn w:val="a1"/>
    <w:rsid w:val="009A2164"/>
    <w:pPr>
      <w:spacing w:before="100" w:beforeAutospacing="1" w:after="100" w:afterAutospacing="1"/>
    </w:pPr>
    <w:rPr>
      <w:sz w:val="24"/>
      <w:szCs w:val="24"/>
      <w:lang w:eastAsia="uk-UA"/>
    </w:rPr>
  </w:style>
  <w:style w:type="character" w:customStyle="1" w:styleId="rvts0">
    <w:name w:val="rvts0"/>
    <w:rsid w:val="002E7C20"/>
    <w:rPr>
      <w:rFonts w:cs="Times New Roman"/>
    </w:rPr>
  </w:style>
  <w:style w:type="paragraph" w:customStyle="1" w:styleId="st1">
    <w:name w:val="st1"/>
    <w:rsid w:val="00112CF1"/>
    <w:pPr>
      <w:autoSpaceDE w:val="0"/>
      <w:autoSpaceDN w:val="0"/>
      <w:adjustRightInd w:val="0"/>
      <w:spacing w:before="150"/>
      <w:jc w:val="center"/>
    </w:pPr>
    <w:rPr>
      <w:rFonts w:ascii="Courier New" w:hAnsi="Courier New" w:cs="Courier New"/>
      <w:sz w:val="24"/>
      <w:szCs w:val="24"/>
      <w:lang w:val="ru-RU"/>
    </w:rPr>
  </w:style>
  <w:style w:type="paragraph" w:customStyle="1" w:styleId="st2">
    <w:name w:val="st2"/>
    <w:rsid w:val="00112CF1"/>
    <w:pPr>
      <w:autoSpaceDE w:val="0"/>
      <w:autoSpaceDN w:val="0"/>
      <w:adjustRightInd w:val="0"/>
      <w:spacing w:after="150"/>
      <w:ind w:firstLine="450"/>
      <w:jc w:val="both"/>
    </w:pPr>
    <w:rPr>
      <w:rFonts w:ascii="Courier New" w:hAnsi="Courier New" w:cs="Courier New"/>
      <w:sz w:val="24"/>
      <w:szCs w:val="24"/>
      <w:lang w:val="ru-RU"/>
    </w:rPr>
  </w:style>
  <w:style w:type="character" w:customStyle="1" w:styleId="st131">
    <w:name w:val="st131"/>
    <w:rsid w:val="00112CF1"/>
    <w:rPr>
      <w:rFonts w:ascii="Times New Roman" w:hAnsi="Times New Roman"/>
      <w:i/>
      <w:color w:val="0000FF"/>
      <w:sz w:val="56"/>
    </w:rPr>
  </w:style>
  <w:style w:type="character" w:customStyle="1" w:styleId="st42">
    <w:name w:val="st42"/>
    <w:rsid w:val="00112CF1"/>
    <w:rPr>
      <w:rFonts w:ascii="Times New Roman" w:hAnsi="Times New Roman"/>
      <w:color w:val="000000"/>
      <w:sz w:val="56"/>
    </w:rPr>
  </w:style>
  <w:style w:type="character" w:customStyle="1" w:styleId="st46">
    <w:name w:val="st46"/>
    <w:rsid w:val="00112CF1"/>
    <w:rPr>
      <w:rFonts w:ascii="Times New Roman" w:hAnsi="Times New Roman"/>
      <w:i/>
      <w:color w:val="000000"/>
      <w:sz w:val="56"/>
    </w:rPr>
  </w:style>
  <w:style w:type="character" w:customStyle="1" w:styleId="st101">
    <w:name w:val="st101"/>
    <w:rsid w:val="001D2700"/>
    <w:rPr>
      <w:rFonts w:ascii="Times New Roman" w:hAnsi="Times New Roman"/>
      <w:b/>
      <w:color w:val="000000"/>
      <w:sz w:val="56"/>
    </w:rPr>
  </w:style>
  <w:style w:type="character" w:customStyle="1" w:styleId="st24">
    <w:name w:val="st24"/>
    <w:rsid w:val="001D2700"/>
    <w:rPr>
      <w:rFonts w:ascii="Times New Roman" w:hAnsi="Times New Roman"/>
      <w:b/>
      <w:color w:val="000000"/>
      <w:sz w:val="64"/>
    </w:rPr>
  </w:style>
  <w:style w:type="character" w:customStyle="1" w:styleId="st96">
    <w:name w:val="st96"/>
    <w:rsid w:val="001D2700"/>
    <w:rPr>
      <w:rFonts w:ascii="Times New Roman" w:hAnsi="Times New Roman"/>
      <w:color w:val="0000FF"/>
      <w:sz w:val="56"/>
    </w:rPr>
  </w:style>
  <w:style w:type="character" w:styleId="af4">
    <w:name w:val="annotation reference"/>
    <w:rsid w:val="002B3412"/>
    <w:rPr>
      <w:rFonts w:cs="Times New Roman"/>
      <w:sz w:val="16"/>
      <w:szCs w:val="16"/>
    </w:rPr>
  </w:style>
  <w:style w:type="paragraph" w:styleId="af5">
    <w:name w:val="annotation text"/>
    <w:basedOn w:val="a1"/>
    <w:link w:val="af6"/>
    <w:rsid w:val="002B3412"/>
    <w:rPr>
      <w:sz w:val="20"/>
    </w:rPr>
  </w:style>
  <w:style w:type="character" w:customStyle="1" w:styleId="af6">
    <w:name w:val="Текст примітки Знак"/>
    <w:link w:val="af5"/>
    <w:locked/>
    <w:rsid w:val="002B3412"/>
    <w:rPr>
      <w:rFonts w:cs="Times New Roman"/>
      <w:lang w:val="x-none" w:eastAsia="ru-RU"/>
    </w:rPr>
  </w:style>
  <w:style w:type="paragraph" w:styleId="af7">
    <w:name w:val="annotation subject"/>
    <w:basedOn w:val="af5"/>
    <w:next w:val="af5"/>
    <w:link w:val="af8"/>
    <w:rsid w:val="002B3412"/>
    <w:rPr>
      <w:b/>
      <w:bCs/>
    </w:rPr>
  </w:style>
  <w:style w:type="character" w:customStyle="1" w:styleId="af8">
    <w:name w:val="Тема примітки Знак"/>
    <w:link w:val="af7"/>
    <w:locked/>
    <w:rsid w:val="002B3412"/>
    <w:rPr>
      <w:rFonts w:cs="Times New Roman"/>
      <w:b/>
      <w:bCs/>
      <w:lang w:val="x-none" w:eastAsia="ru-RU"/>
    </w:rPr>
  </w:style>
  <w:style w:type="paragraph" w:customStyle="1" w:styleId="norm">
    <w:name w:val="norm"/>
    <w:basedOn w:val="a1"/>
    <w:rsid w:val="00CF2608"/>
    <w:pPr>
      <w:spacing w:before="100" w:beforeAutospacing="1" w:after="100" w:afterAutospacing="1"/>
    </w:pPr>
    <w:rPr>
      <w:sz w:val="24"/>
      <w:szCs w:val="24"/>
      <w:lang w:eastAsia="uk-UA"/>
    </w:rPr>
  </w:style>
  <w:style w:type="character" w:customStyle="1" w:styleId="aa">
    <w:name w:val="Нижній колонтитул Знак"/>
    <w:link w:val="a9"/>
    <w:locked/>
    <w:rsid w:val="00C21DB9"/>
    <w:rPr>
      <w:rFonts w:cs="Times New Roman"/>
      <w:sz w:val="28"/>
      <w:lang w:val="x-none" w:eastAsia="ru-RU"/>
    </w:rPr>
  </w:style>
  <w:style w:type="paragraph" w:customStyle="1" w:styleId="af9">
    <w:name w:val="Текст в заданном формате"/>
    <w:basedOn w:val="a1"/>
    <w:rsid w:val="0077336E"/>
    <w:pPr>
      <w:widowControl w:val="0"/>
      <w:suppressAutoHyphens/>
      <w:spacing w:line="276" w:lineRule="auto"/>
    </w:pPr>
    <w:rPr>
      <w:rFonts w:ascii="Courier New" w:eastAsia="Courier New" w:hAnsi="Courier New" w:cs="Courier New"/>
      <w:kern w:val="1"/>
      <w:sz w:val="20"/>
      <w:lang w:val="en-US" w:eastAsia="ar-SA"/>
    </w:rPr>
  </w:style>
  <w:style w:type="paragraph" w:customStyle="1" w:styleId="a0">
    <w:name w:val="частина"/>
    <w:basedOn w:val="a1"/>
    <w:link w:val="afa"/>
    <w:rsid w:val="00A523BF"/>
    <w:pPr>
      <w:numPr>
        <w:numId w:val="17"/>
      </w:numPr>
      <w:ind w:left="1440"/>
      <w:contextualSpacing/>
      <w:jc w:val="both"/>
    </w:pPr>
    <w:rPr>
      <w:sz w:val="24"/>
      <w:szCs w:val="24"/>
      <w:lang w:eastAsia="uk-UA"/>
    </w:rPr>
  </w:style>
  <w:style w:type="character" w:customStyle="1" w:styleId="afa">
    <w:name w:val="частина Знак"/>
    <w:link w:val="a0"/>
    <w:locked/>
    <w:rsid w:val="00A523BF"/>
    <w:rPr>
      <w:sz w:val="24"/>
      <w:szCs w:val="24"/>
    </w:rPr>
  </w:style>
  <w:style w:type="paragraph" w:styleId="afb">
    <w:name w:val="footnote text"/>
    <w:basedOn w:val="a1"/>
    <w:link w:val="afc"/>
    <w:rsid w:val="0063298C"/>
    <w:rPr>
      <w:sz w:val="20"/>
    </w:rPr>
  </w:style>
  <w:style w:type="character" w:customStyle="1" w:styleId="afc">
    <w:name w:val="Текст виноски Знак"/>
    <w:link w:val="afb"/>
    <w:rsid w:val="0063298C"/>
    <w:rPr>
      <w:lang w:eastAsia="ru-RU"/>
    </w:rPr>
  </w:style>
  <w:style w:type="character" w:styleId="afd">
    <w:name w:val="footnote reference"/>
    <w:uiPriority w:val="99"/>
    <w:rsid w:val="0063298C"/>
    <w:rPr>
      <w:vertAlign w:val="superscript"/>
    </w:rPr>
  </w:style>
  <w:style w:type="paragraph" w:customStyle="1" w:styleId="a">
    <w:name w:val="Стаття"/>
    <w:basedOn w:val="1"/>
    <w:link w:val="afe"/>
    <w:rsid w:val="00947601"/>
    <w:pPr>
      <w:keepLines/>
      <w:numPr>
        <w:numId w:val="19"/>
      </w:numPr>
      <w:spacing w:before="240"/>
      <w:ind w:left="1778"/>
      <w:jc w:val="both"/>
    </w:pPr>
    <w:rPr>
      <w:b w:val="0"/>
      <w:szCs w:val="32"/>
      <w:lang w:eastAsia="uk-UA"/>
    </w:rPr>
  </w:style>
  <w:style w:type="character" w:customStyle="1" w:styleId="afe">
    <w:name w:val="Стаття Знак"/>
    <w:link w:val="a"/>
    <w:locked/>
    <w:rsid w:val="00947601"/>
    <w:rPr>
      <w:sz w:val="28"/>
      <w:szCs w:val="32"/>
    </w:rPr>
  </w:style>
  <w:style w:type="character" w:customStyle="1" w:styleId="a8">
    <w:name w:val="Верхній колонтитул Знак"/>
    <w:link w:val="a7"/>
    <w:uiPriority w:val="99"/>
    <w:rsid w:val="00AA71E5"/>
    <w:rPr>
      <w:sz w:val="28"/>
      <w:lang w:eastAsia="ru-RU"/>
    </w:rPr>
  </w:style>
  <w:style w:type="paragraph" w:styleId="aff">
    <w:name w:val="List Paragraph"/>
    <w:basedOn w:val="a1"/>
    <w:uiPriority w:val="34"/>
    <w:qFormat/>
    <w:rsid w:val="002F70B8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ru-RU" w:eastAsia="en-US"/>
    </w:rPr>
  </w:style>
  <w:style w:type="character" w:customStyle="1" w:styleId="af1">
    <w:name w:val="Нормальний текст Знак"/>
    <w:link w:val="af0"/>
    <w:locked/>
    <w:rsid w:val="00C46672"/>
    <w:rPr>
      <w:rFonts w:ascii="Antiqua" w:hAnsi="Antiqua"/>
      <w:sz w:val="26"/>
      <w:lang w:eastAsia="ru-RU"/>
    </w:rPr>
  </w:style>
  <w:style w:type="character" w:customStyle="1" w:styleId="rvts37">
    <w:name w:val="rvts37"/>
    <w:rsid w:val="00A4042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821DFBD-5EBB-4488-9415-3054177E2E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11992</Words>
  <Characters>6837</Characters>
  <Application>Microsoft Office Word</Application>
  <DocSecurity>0</DocSecurity>
  <Lines>56</Lines>
  <Paragraphs>37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>ВИСНОВОК</vt:lpstr>
      <vt:lpstr>ВИСНОВОК</vt:lpstr>
    </vt:vector>
  </TitlesOfParts>
  <Company>VR</Company>
  <LinksUpToDate>false</LinksUpToDate>
  <CharactersWithSpaces>18792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ВИСНОВОК</dc:title>
  <dc:subject/>
  <dc:creator>User</dc:creator>
  <cp:keywords/>
  <dc:description/>
  <cp:lastModifiedBy>Інна Григорівна Лопотуха</cp:lastModifiedBy>
  <cp:revision>2</cp:revision>
  <cp:lastPrinted>2021-11-22T08:09:00Z</cp:lastPrinted>
  <dcterms:created xsi:type="dcterms:W3CDTF">2021-11-22T08:57:00Z</dcterms:created>
  <dcterms:modified xsi:type="dcterms:W3CDTF">2021-11-22T08:57:00Z</dcterms:modified>
</cp:coreProperties>
</file>