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23568" w:rsidRPr="008F4E88" w:rsidTr="002967C6">
        <w:tc>
          <w:tcPr>
            <w:tcW w:w="11957" w:type="dxa"/>
            <w:tcBorders>
              <w:top w:val="nil"/>
              <w:left w:val="nil"/>
              <w:bottom w:val="nil"/>
              <w:right w:val="nil"/>
            </w:tcBorders>
          </w:tcPr>
          <w:p w:rsidR="00A23568" w:rsidRPr="008F4E88" w:rsidRDefault="00A23568" w:rsidP="002967C6">
            <w:pPr>
              <w:spacing w:after="0" w:line="240" w:lineRule="auto"/>
              <w:rPr>
                <w:rFonts w:ascii="Times New Roman" w:eastAsia="Calibri" w:hAnsi="Times New Roman" w:cs="Times New Roman"/>
                <w:color w:val="002060"/>
                <w:sz w:val="32"/>
                <w:szCs w:val="32"/>
              </w:rPr>
            </w:pPr>
          </w:p>
          <w:p w:rsidR="00A23568" w:rsidRPr="008F4E88" w:rsidRDefault="00A23568" w:rsidP="002967C6">
            <w:pPr>
              <w:spacing w:after="0" w:line="240" w:lineRule="auto"/>
              <w:rPr>
                <w:rFonts w:ascii="Times New Roman" w:eastAsia="Calibri" w:hAnsi="Times New Roman" w:cs="Times New Roman"/>
                <w:color w:val="002060"/>
                <w:sz w:val="32"/>
                <w:szCs w:val="32"/>
                <w:lang w:val="ru-RU"/>
              </w:rPr>
            </w:pPr>
          </w:p>
          <w:p w:rsidR="00A23568" w:rsidRPr="008F4E88" w:rsidRDefault="00A23568" w:rsidP="002967C6">
            <w:pPr>
              <w:spacing w:after="0" w:line="240" w:lineRule="auto"/>
              <w:rPr>
                <w:rFonts w:ascii="Times New Roman" w:eastAsia="Calibri" w:hAnsi="Times New Roman" w:cs="Times New Roman"/>
                <w:color w:val="002060"/>
                <w:sz w:val="32"/>
                <w:szCs w:val="32"/>
                <w:lang w:val="ru-RU"/>
              </w:rPr>
            </w:pPr>
          </w:p>
          <w:p w:rsidR="00A23568" w:rsidRPr="008F4E88" w:rsidRDefault="00A23568" w:rsidP="002967C6">
            <w:pPr>
              <w:spacing w:before="80" w:after="0" w:line="240" w:lineRule="auto"/>
              <w:jc w:val="center"/>
              <w:rPr>
                <w:rFonts w:ascii="Times New Roman" w:eastAsia="Calibri" w:hAnsi="Times New Roman" w:cs="Times New Roman"/>
                <w:color w:val="1829A8"/>
                <w:spacing w:val="20"/>
                <w:sz w:val="34"/>
                <w:szCs w:val="34"/>
                <w:lang w:val="ru-RU"/>
              </w:rPr>
            </w:pPr>
            <w:r w:rsidRPr="008F4E88">
              <w:rPr>
                <w:rFonts w:ascii="Calibri" w:eastAsia="Calibri" w:hAnsi="Calibri" w:cs="Times New Roman"/>
                <w:noProof/>
                <w:lang w:eastAsia="uk-UA"/>
              </w:rPr>
              <w:drawing>
                <wp:anchor distT="360045" distB="0" distL="114300" distR="114300" simplePos="0" relativeHeight="251659264" behindDoc="0" locked="0" layoutInCell="1" allowOverlap="1" wp14:anchorId="1B5460A2" wp14:editId="0F0BED83">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4E88">
              <w:rPr>
                <w:rFonts w:ascii="Times New Roman" w:eastAsia="Calibri" w:hAnsi="Times New Roman" w:cs="Times New Roman"/>
                <w:color w:val="1829A8"/>
                <w:spacing w:val="20"/>
                <w:sz w:val="34"/>
                <w:szCs w:val="34"/>
              </w:rPr>
              <w:t>ВЕРХОВНА РАДА УКРАЇНИ</w:t>
            </w:r>
          </w:p>
          <w:p w:rsidR="00A23568" w:rsidRPr="008F4E88" w:rsidRDefault="00A23568" w:rsidP="002967C6">
            <w:pPr>
              <w:spacing w:before="100" w:after="0" w:line="240" w:lineRule="auto"/>
              <w:jc w:val="center"/>
              <w:rPr>
                <w:rFonts w:ascii="Times New Roman" w:eastAsia="Calibri" w:hAnsi="Times New Roman" w:cs="Times New Roman"/>
                <w:b/>
                <w:color w:val="1829A8"/>
                <w:spacing w:val="20"/>
                <w:sz w:val="24"/>
                <w:szCs w:val="24"/>
                <w:lang w:val="ru-RU"/>
              </w:rPr>
            </w:pPr>
            <w:r w:rsidRPr="008F4E88">
              <w:rPr>
                <w:rFonts w:ascii="Times New Roman" w:eastAsia="Calibri" w:hAnsi="Times New Roman" w:cs="Times New Roman"/>
                <w:b/>
                <w:color w:val="1829A8"/>
                <w:spacing w:val="20"/>
                <w:sz w:val="24"/>
                <w:szCs w:val="24"/>
              </w:rPr>
              <w:t>Комітет з питань правоохоронної діяльності</w:t>
            </w:r>
          </w:p>
          <w:p w:rsidR="00A23568" w:rsidRPr="008F4E88" w:rsidRDefault="00A23568" w:rsidP="002967C6">
            <w:pPr>
              <w:spacing w:before="160" w:after="60" w:line="240" w:lineRule="auto"/>
              <w:jc w:val="center"/>
              <w:rPr>
                <w:rFonts w:ascii="Calibri" w:eastAsia="Calibri" w:hAnsi="Calibri" w:cs="Times New Roman"/>
                <w:color w:val="002060"/>
                <w:sz w:val="20"/>
                <w:szCs w:val="20"/>
                <w:lang w:val="ru-RU"/>
              </w:rPr>
            </w:pPr>
            <w:r w:rsidRPr="008F4E88">
              <w:rPr>
                <w:rFonts w:ascii="Times New Roman" w:eastAsia="Calibri" w:hAnsi="Times New Roman" w:cs="Times New Roman"/>
                <w:color w:val="1829A8"/>
                <w:sz w:val="20"/>
                <w:szCs w:val="20"/>
              </w:rPr>
              <w:t xml:space="preserve">01008, м.Київ-8, вул. М. Грушевського, 5, </w:t>
            </w:r>
            <w:proofErr w:type="spellStart"/>
            <w:r w:rsidRPr="008F4E88">
              <w:rPr>
                <w:rFonts w:ascii="Times New Roman" w:eastAsia="Calibri" w:hAnsi="Times New Roman" w:cs="Times New Roman"/>
                <w:color w:val="1829A8"/>
                <w:sz w:val="20"/>
                <w:szCs w:val="20"/>
              </w:rPr>
              <w:t>тел</w:t>
            </w:r>
            <w:proofErr w:type="spellEnd"/>
            <w:r w:rsidRPr="008F4E88">
              <w:rPr>
                <w:rFonts w:ascii="Times New Roman" w:eastAsia="Calibri" w:hAnsi="Times New Roman" w:cs="Times New Roman"/>
                <w:color w:val="1829A8"/>
                <w:sz w:val="20"/>
                <w:szCs w:val="20"/>
              </w:rPr>
              <w:t>.: 255-35-06</w:t>
            </w:r>
          </w:p>
        </w:tc>
      </w:tr>
    </w:tbl>
    <w:p w:rsidR="00A23568" w:rsidRPr="008F4E88" w:rsidRDefault="00A23568" w:rsidP="00A23568">
      <w:pPr>
        <w:spacing w:after="0" w:line="240" w:lineRule="auto"/>
        <w:rPr>
          <w:rFonts w:ascii="Times New Roman" w:eastAsia="Times New Roman" w:hAnsi="Times New Roman" w:cs="Times New Roman"/>
          <w:vanish/>
          <w:sz w:val="28"/>
          <w:szCs w:val="28"/>
          <w:lang w:eastAsia="ru-RU"/>
        </w:rPr>
      </w:pPr>
    </w:p>
    <w:tbl>
      <w:tblPr>
        <w:tblW w:w="11887" w:type="dxa"/>
        <w:tblInd w:w="-1680" w:type="dxa"/>
        <w:tblBorders>
          <w:top w:val="thinThickMediumGap" w:sz="12" w:space="0" w:color="0033CC"/>
        </w:tblBorders>
        <w:tblLook w:val="04A0" w:firstRow="1" w:lastRow="0" w:firstColumn="1" w:lastColumn="0" w:noHBand="0" w:noVBand="1"/>
      </w:tblPr>
      <w:tblGrid>
        <w:gridCol w:w="1822"/>
        <w:gridCol w:w="9497"/>
        <w:gridCol w:w="568"/>
      </w:tblGrid>
      <w:tr w:rsidR="00A23568" w:rsidRPr="008F4E88" w:rsidTr="002967C6">
        <w:tc>
          <w:tcPr>
            <w:tcW w:w="1822" w:type="dxa"/>
            <w:tcBorders>
              <w:top w:val="nil"/>
            </w:tcBorders>
            <w:shd w:val="clear" w:color="auto" w:fill="auto"/>
          </w:tcPr>
          <w:p w:rsidR="00A23568" w:rsidRPr="008F4E88" w:rsidRDefault="00A23568" w:rsidP="002967C6">
            <w:pPr>
              <w:spacing w:after="0" w:line="240" w:lineRule="auto"/>
              <w:rPr>
                <w:rFonts w:ascii="Times New Roman" w:eastAsia="Calibri" w:hAnsi="Times New Roman" w:cs="Times New Roman"/>
                <w:color w:val="002060"/>
                <w:sz w:val="20"/>
                <w:szCs w:val="20"/>
              </w:rPr>
            </w:pPr>
          </w:p>
        </w:tc>
        <w:tc>
          <w:tcPr>
            <w:tcW w:w="9497" w:type="dxa"/>
            <w:shd w:val="clear" w:color="auto" w:fill="auto"/>
          </w:tcPr>
          <w:p w:rsidR="00A23568" w:rsidRPr="008F4E88" w:rsidRDefault="00A23568" w:rsidP="002967C6">
            <w:pPr>
              <w:spacing w:after="0" w:line="240" w:lineRule="auto"/>
              <w:rPr>
                <w:rFonts w:ascii="Times New Roman" w:eastAsia="Calibri" w:hAnsi="Times New Roman" w:cs="Times New Roman"/>
                <w:color w:val="002060"/>
                <w:sz w:val="20"/>
                <w:szCs w:val="20"/>
              </w:rPr>
            </w:pPr>
          </w:p>
        </w:tc>
        <w:tc>
          <w:tcPr>
            <w:tcW w:w="568" w:type="dxa"/>
            <w:tcBorders>
              <w:top w:val="nil"/>
            </w:tcBorders>
            <w:shd w:val="clear" w:color="auto" w:fill="auto"/>
          </w:tcPr>
          <w:p w:rsidR="00A23568" w:rsidRPr="008F4E88" w:rsidRDefault="00A23568" w:rsidP="002967C6">
            <w:pPr>
              <w:spacing w:after="0" w:line="240" w:lineRule="auto"/>
              <w:rPr>
                <w:rFonts w:ascii="Times New Roman" w:eastAsia="Calibri" w:hAnsi="Times New Roman" w:cs="Times New Roman"/>
                <w:color w:val="002060"/>
                <w:sz w:val="20"/>
                <w:szCs w:val="20"/>
              </w:rPr>
            </w:pPr>
          </w:p>
        </w:tc>
      </w:tr>
    </w:tbl>
    <w:p w:rsidR="00A23568" w:rsidRPr="008F4E88" w:rsidRDefault="00A23568" w:rsidP="00A23568">
      <w:pPr>
        <w:spacing w:after="0" w:line="240" w:lineRule="auto"/>
        <w:rPr>
          <w:rFonts w:ascii="Times New Roman" w:eastAsia="Calibri" w:hAnsi="Times New Roman" w:cs="Times New Roman"/>
          <w:color w:val="002060"/>
          <w:sz w:val="2"/>
          <w:szCs w:val="2"/>
          <w:lang w:val="ru-RU"/>
        </w:rPr>
      </w:pPr>
    </w:p>
    <w:p w:rsidR="00A23568" w:rsidRPr="00C05D18" w:rsidRDefault="00A23568" w:rsidP="00A23568">
      <w:pPr>
        <w:spacing w:after="0" w:line="240" w:lineRule="auto"/>
        <w:ind w:firstLine="709"/>
        <w:jc w:val="right"/>
        <w:rPr>
          <w:rFonts w:ascii="Times New Roman" w:eastAsia="Times New Roman" w:hAnsi="Times New Roman" w:cs="Times New Roman"/>
          <w:b/>
          <w:bCs/>
          <w:spacing w:val="-2"/>
          <w:sz w:val="28"/>
          <w:szCs w:val="28"/>
          <w:lang w:eastAsia="en-GB"/>
        </w:rPr>
      </w:pPr>
      <w:r w:rsidRPr="00C05D18">
        <w:rPr>
          <w:rFonts w:ascii="Times New Roman" w:eastAsia="Times New Roman" w:hAnsi="Times New Roman" w:cs="Times New Roman"/>
          <w:b/>
          <w:bCs/>
          <w:spacing w:val="-2"/>
          <w:sz w:val="28"/>
          <w:szCs w:val="28"/>
          <w:lang w:eastAsia="en-GB"/>
        </w:rPr>
        <w:t>ВЕРХОВНА РАДА УКРАЇНИ</w:t>
      </w:r>
    </w:p>
    <w:p w:rsidR="00A23568" w:rsidRDefault="00A23568" w:rsidP="00A23568">
      <w:pPr>
        <w:spacing w:after="0" w:line="240" w:lineRule="auto"/>
        <w:ind w:firstLine="709"/>
        <w:jc w:val="both"/>
        <w:rPr>
          <w:rFonts w:ascii="Times New Roman" w:eastAsia="Times New Roman" w:hAnsi="Times New Roman" w:cs="Times New Roman"/>
          <w:spacing w:val="-2"/>
          <w:sz w:val="28"/>
          <w:szCs w:val="28"/>
          <w:lang w:eastAsia="en-GB"/>
        </w:rPr>
      </w:pPr>
    </w:p>
    <w:p w:rsidR="00A23568" w:rsidRPr="00C05D18" w:rsidRDefault="00A23568" w:rsidP="00A23568">
      <w:pPr>
        <w:spacing w:after="0" w:line="240" w:lineRule="auto"/>
        <w:ind w:firstLine="709"/>
        <w:jc w:val="both"/>
        <w:rPr>
          <w:rFonts w:ascii="Times New Roman" w:eastAsia="Times New Roman" w:hAnsi="Times New Roman" w:cs="Times New Roman"/>
          <w:spacing w:val="-2"/>
          <w:sz w:val="28"/>
          <w:szCs w:val="28"/>
          <w:lang w:eastAsia="en-GB"/>
        </w:rPr>
      </w:pPr>
    </w:p>
    <w:p w:rsidR="00A23568" w:rsidRPr="00C05D18" w:rsidRDefault="00A23568" w:rsidP="00A23568">
      <w:pPr>
        <w:spacing w:after="0" w:line="240" w:lineRule="auto"/>
        <w:ind w:firstLine="709"/>
        <w:jc w:val="both"/>
        <w:rPr>
          <w:rFonts w:ascii="Times New Roman" w:eastAsia="Times New Roman" w:hAnsi="Times New Roman" w:cs="Times New Roman"/>
          <w:sz w:val="28"/>
          <w:szCs w:val="28"/>
        </w:rPr>
      </w:pPr>
      <w:r w:rsidRPr="00C05D18">
        <w:rPr>
          <w:rFonts w:ascii="Times New Roman" w:eastAsia="Times New Roman" w:hAnsi="Times New Roman" w:cs="Times New Roman"/>
          <w:spacing w:val="-2"/>
          <w:sz w:val="28"/>
          <w:szCs w:val="28"/>
          <w:lang w:eastAsia="ru-RU"/>
        </w:rPr>
        <w:t xml:space="preserve">Комітет </w:t>
      </w:r>
      <w:r w:rsidRPr="00C05D18">
        <w:rPr>
          <w:rFonts w:ascii="Times New Roman" w:eastAsia="Times New Roman" w:hAnsi="Times New Roman" w:cs="Times New Roman"/>
          <w:spacing w:val="-2"/>
          <w:sz w:val="28"/>
          <w:szCs w:val="28"/>
          <w:lang w:eastAsia="en-GB"/>
        </w:rPr>
        <w:t xml:space="preserve">з питань правоохоронної діяльності </w:t>
      </w:r>
      <w:r w:rsidRPr="00C05D18">
        <w:rPr>
          <w:rFonts w:ascii="Times New Roman" w:eastAsia="Times New Roman" w:hAnsi="Times New Roman" w:cs="Times New Roman"/>
          <w:spacing w:val="-2"/>
          <w:sz w:val="28"/>
          <w:szCs w:val="28"/>
          <w:lang w:eastAsia="ru-RU"/>
        </w:rPr>
        <w:t xml:space="preserve">на виконання доручення Голови Верховної Ради України Д. Разумкова </w:t>
      </w:r>
      <w:r w:rsidRPr="00C05D18">
        <w:rPr>
          <w:rFonts w:ascii="Times New Roman" w:eastAsia="Times New Roman" w:hAnsi="Times New Roman" w:cs="Times New Roman"/>
          <w:spacing w:val="-2"/>
          <w:sz w:val="28"/>
          <w:szCs w:val="28"/>
          <w:lang w:eastAsia="en-GB"/>
        </w:rPr>
        <w:t xml:space="preserve">розглянув на своєму засіданні </w:t>
      </w:r>
      <w:r>
        <w:rPr>
          <w:rFonts w:ascii="Times New Roman" w:eastAsia="Times New Roman" w:hAnsi="Times New Roman" w:cs="Times New Roman"/>
          <w:spacing w:val="-2"/>
          <w:sz w:val="28"/>
          <w:szCs w:val="28"/>
          <w:lang w:eastAsia="en-GB"/>
        </w:rPr>
        <w:t>2</w:t>
      </w:r>
      <w:r w:rsidRPr="00C05D18">
        <w:rPr>
          <w:rFonts w:ascii="Times New Roman" w:eastAsia="Times New Roman" w:hAnsi="Times New Roman" w:cs="Times New Roman"/>
          <w:spacing w:val="-2"/>
          <w:sz w:val="28"/>
          <w:szCs w:val="28"/>
          <w:lang w:eastAsia="en-GB"/>
        </w:rPr>
        <w:t>0.0</w:t>
      </w:r>
      <w:r>
        <w:rPr>
          <w:rFonts w:ascii="Times New Roman" w:eastAsia="Times New Roman" w:hAnsi="Times New Roman" w:cs="Times New Roman"/>
          <w:spacing w:val="-2"/>
          <w:sz w:val="28"/>
          <w:szCs w:val="28"/>
          <w:lang w:eastAsia="en-GB"/>
        </w:rPr>
        <w:t>1</w:t>
      </w:r>
      <w:r w:rsidRPr="00C05D18">
        <w:rPr>
          <w:rFonts w:ascii="Times New Roman" w:eastAsia="Times New Roman" w:hAnsi="Times New Roman" w:cs="Times New Roman"/>
          <w:spacing w:val="-2"/>
          <w:sz w:val="28"/>
          <w:szCs w:val="28"/>
          <w:lang w:eastAsia="en-GB"/>
        </w:rPr>
        <w:t>.202</w:t>
      </w:r>
      <w:r>
        <w:rPr>
          <w:rFonts w:ascii="Times New Roman" w:eastAsia="Times New Roman" w:hAnsi="Times New Roman" w:cs="Times New Roman"/>
          <w:spacing w:val="-2"/>
          <w:sz w:val="28"/>
          <w:szCs w:val="28"/>
          <w:lang w:eastAsia="en-GB"/>
        </w:rPr>
        <w:t>1</w:t>
      </w:r>
      <w:r w:rsidRPr="00C05D18">
        <w:rPr>
          <w:rFonts w:ascii="Times New Roman" w:eastAsia="Times New Roman" w:hAnsi="Times New Roman" w:cs="Times New Roman"/>
          <w:spacing w:val="-2"/>
          <w:sz w:val="28"/>
          <w:szCs w:val="28"/>
          <w:lang w:eastAsia="en-GB"/>
        </w:rPr>
        <w:t xml:space="preserve"> р. (протокол № </w:t>
      </w:r>
      <w:r>
        <w:rPr>
          <w:rFonts w:ascii="Times New Roman" w:eastAsia="Times New Roman" w:hAnsi="Times New Roman" w:cs="Times New Roman"/>
          <w:spacing w:val="-2"/>
          <w:sz w:val="28"/>
          <w:szCs w:val="28"/>
          <w:lang w:eastAsia="en-GB"/>
        </w:rPr>
        <w:t>5</w:t>
      </w:r>
      <w:r w:rsidRPr="00C05D18">
        <w:rPr>
          <w:rFonts w:ascii="Times New Roman" w:eastAsia="Times New Roman" w:hAnsi="Times New Roman" w:cs="Times New Roman"/>
          <w:spacing w:val="-2"/>
          <w:sz w:val="28"/>
          <w:szCs w:val="28"/>
          <w:lang w:eastAsia="en-GB"/>
        </w:rPr>
        <w:t>5</w:t>
      </w:r>
      <w:r>
        <w:rPr>
          <w:rFonts w:ascii="Times New Roman" w:eastAsia="Times New Roman" w:hAnsi="Times New Roman" w:cs="Times New Roman"/>
          <w:spacing w:val="-2"/>
          <w:sz w:val="28"/>
          <w:szCs w:val="28"/>
          <w:lang w:eastAsia="en-GB"/>
        </w:rPr>
        <w:t>) проект Закону України «</w:t>
      </w:r>
      <w:r w:rsidRPr="00A23568">
        <w:rPr>
          <w:rFonts w:ascii="Times New Roman" w:eastAsia="Times New Roman" w:hAnsi="Times New Roman" w:cs="Times New Roman"/>
          <w:spacing w:val="-2"/>
          <w:sz w:val="28"/>
          <w:szCs w:val="28"/>
          <w:lang w:eastAsia="en-GB"/>
        </w:rPr>
        <w:t xml:space="preserve">Про внесення змін до Кодексу України про адміністративні правопорушення та Кримінального кодексу України для реалізації положень Закону України «Про цивільну зброю та боєприпаси» </w:t>
      </w:r>
      <w:r w:rsidRPr="00C05D18">
        <w:rPr>
          <w:rFonts w:ascii="Times New Roman" w:eastAsia="Times New Roman" w:hAnsi="Times New Roman" w:cs="Times New Roman"/>
          <w:spacing w:val="-2"/>
          <w:sz w:val="28"/>
          <w:szCs w:val="28"/>
          <w:lang w:eastAsia="en-GB"/>
        </w:rPr>
        <w:t>(</w:t>
      </w:r>
      <w:r w:rsidRPr="00C05D18">
        <w:rPr>
          <w:rFonts w:ascii="Times New Roman" w:eastAsia="Times New Roman" w:hAnsi="Times New Roman" w:cs="Times New Roman"/>
          <w:b/>
          <w:spacing w:val="-2"/>
          <w:sz w:val="28"/>
          <w:szCs w:val="28"/>
          <w:lang w:eastAsia="en-GB"/>
        </w:rPr>
        <w:t xml:space="preserve">реєстр. № </w:t>
      </w:r>
      <w:r>
        <w:rPr>
          <w:rFonts w:ascii="Times New Roman" w:eastAsia="Times New Roman" w:hAnsi="Times New Roman" w:cs="Times New Roman"/>
          <w:b/>
          <w:spacing w:val="-2"/>
          <w:sz w:val="28"/>
          <w:szCs w:val="28"/>
          <w:lang w:eastAsia="en-GB"/>
        </w:rPr>
        <w:t>4336</w:t>
      </w:r>
      <w:r>
        <w:rPr>
          <w:rFonts w:ascii="Times New Roman" w:eastAsia="Times New Roman" w:hAnsi="Times New Roman" w:cs="Times New Roman"/>
          <w:b/>
          <w:spacing w:val="-2"/>
          <w:sz w:val="28"/>
          <w:szCs w:val="28"/>
          <w:lang w:eastAsia="en-GB"/>
        </w:rPr>
        <w:t>-1</w:t>
      </w:r>
      <w:r w:rsidRPr="00C05D18">
        <w:rPr>
          <w:rFonts w:ascii="Times New Roman" w:eastAsia="Times New Roman" w:hAnsi="Times New Roman" w:cs="Times New Roman"/>
          <w:spacing w:val="-2"/>
          <w:sz w:val="28"/>
          <w:szCs w:val="28"/>
          <w:lang w:eastAsia="en-GB"/>
        </w:rPr>
        <w:t xml:space="preserve">), внесений народним депутатом України </w:t>
      </w:r>
      <w:proofErr w:type="spellStart"/>
      <w:r>
        <w:rPr>
          <w:rFonts w:ascii="Times New Roman" w:eastAsia="Times New Roman" w:hAnsi="Times New Roman" w:cs="Times New Roman"/>
          <w:spacing w:val="-2"/>
          <w:sz w:val="28"/>
          <w:szCs w:val="28"/>
          <w:lang w:eastAsia="en-GB"/>
        </w:rPr>
        <w:t>Шараськіним</w:t>
      </w:r>
      <w:proofErr w:type="spellEnd"/>
      <w:r>
        <w:rPr>
          <w:rFonts w:ascii="Times New Roman" w:eastAsia="Times New Roman" w:hAnsi="Times New Roman" w:cs="Times New Roman"/>
          <w:spacing w:val="-2"/>
          <w:sz w:val="28"/>
          <w:szCs w:val="28"/>
          <w:lang w:eastAsia="en-GB"/>
        </w:rPr>
        <w:t xml:space="preserve"> А.А</w:t>
      </w:r>
      <w:r w:rsidRPr="00C05D18">
        <w:rPr>
          <w:rFonts w:ascii="Times New Roman" w:eastAsia="Times New Roman" w:hAnsi="Times New Roman" w:cs="Times New Roman"/>
          <w:spacing w:val="-2"/>
          <w:sz w:val="28"/>
          <w:szCs w:val="28"/>
          <w:lang w:eastAsia="en-GB"/>
        </w:rPr>
        <w:t>.</w:t>
      </w:r>
    </w:p>
    <w:p w:rsidR="00A23568" w:rsidRDefault="00A23568" w:rsidP="00A2356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C05D18">
        <w:rPr>
          <w:rFonts w:ascii="Times New Roman" w:eastAsia="Times New Roman" w:hAnsi="Times New Roman" w:cs="Times New Roman"/>
          <w:bCs/>
          <w:sz w:val="28"/>
          <w:szCs w:val="28"/>
          <w:lang w:eastAsia="en-GB"/>
        </w:rPr>
        <w:t>Метою законопроекту, як зазначено в Пояснювальній записці до нього,</w:t>
      </w:r>
      <w:r w:rsidRPr="00C05D18">
        <w:rPr>
          <w:rFonts w:ascii="Times New Roman" w:eastAsia="Times New Roman" w:hAnsi="Times New Roman" w:cs="Times New Roman"/>
          <w:color w:val="000000"/>
          <w:sz w:val="28"/>
          <w:szCs w:val="28"/>
          <w:lang w:eastAsia="ru-RU"/>
        </w:rPr>
        <w:t xml:space="preserve"> </w:t>
      </w:r>
      <w:r w:rsidRPr="00C05D18">
        <w:rPr>
          <w:rFonts w:ascii="Times New Roman" w:eastAsia="Times New Roman" w:hAnsi="Times New Roman" w:cs="Times New Roman"/>
          <w:color w:val="000000"/>
          <w:sz w:val="28"/>
          <w:szCs w:val="28"/>
          <w:shd w:val="clear" w:color="auto" w:fill="FFFFFF"/>
          <w:lang w:eastAsia="ru-RU"/>
        </w:rPr>
        <w:t xml:space="preserve"> </w:t>
      </w:r>
      <w:r w:rsidRPr="00C05D18">
        <w:rPr>
          <w:rFonts w:ascii="Times New Roman" w:eastAsia="Times New Roman" w:hAnsi="Times New Roman" w:cs="Times New Roman"/>
          <w:bCs/>
          <w:sz w:val="28"/>
          <w:szCs w:val="28"/>
          <w:lang w:eastAsia="en-GB"/>
        </w:rPr>
        <w:t>є</w:t>
      </w:r>
      <w:r>
        <w:rPr>
          <w:rFonts w:ascii="Times New Roman" w:eastAsia="Times New Roman" w:hAnsi="Times New Roman" w:cs="Times New Roman"/>
          <w:bCs/>
          <w:sz w:val="28"/>
          <w:szCs w:val="28"/>
          <w:lang w:eastAsia="en-GB"/>
        </w:rPr>
        <w:t xml:space="preserve"> </w:t>
      </w:r>
      <w:r w:rsidRPr="00EF1F2C">
        <w:rPr>
          <w:rFonts w:ascii="Times New Roman" w:eastAsia="Calibri" w:hAnsi="Times New Roman" w:cs="Times New Roman"/>
          <w:sz w:val="28"/>
          <w:szCs w:val="28"/>
          <w:lang w:eastAsia="uk-UA"/>
        </w:rPr>
        <w:t xml:space="preserve">унормування положень </w:t>
      </w:r>
      <w:r w:rsidRPr="00EF1F2C">
        <w:rPr>
          <w:rFonts w:ascii="Times New Roman" w:eastAsia="Calibri" w:hAnsi="Times New Roman" w:cs="Times New Roman"/>
          <w:sz w:val="28"/>
          <w:szCs w:val="28"/>
        </w:rPr>
        <w:t>Кримінального кодексу України</w:t>
      </w:r>
      <w:r w:rsidR="005D5FE1">
        <w:rPr>
          <w:rFonts w:ascii="Times New Roman" w:eastAsia="Calibri" w:hAnsi="Times New Roman" w:cs="Times New Roman"/>
          <w:sz w:val="28"/>
          <w:szCs w:val="28"/>
        </w:rPr>
        <w:t xml:space="preserve"> </w:t>
      </w:r>
      <w:r w:rsidR="005D5FE1">
        <w:rPr>
          <w:rFonts w:ascii="Times New Roman" w:eastAsia="Times New Roman" w:hAnsi="Times New Roman" w:cs="Times New Roman"/>
          <w:color w:val="000000"/>
          <w:sz w:val="28"/>
          <w:szCs w:val="28"/>
          <w:shd w:val="clear" w:color="auto" w:fill="FFFFFF"/>
          <w:lang w:eastAsia="ru-RU"/>
        </w:rPr>
        <w:t xml:space="preserve">(далі - КК) </w:t>
      </w:r>
      <w:r w:rsidRPr="00EF1F2C">
        <w:rPr>
          <w:rFonts w:ascii="Times New Roman" w:eastAsia="Calibri" w:hAnsi="Times New Roman" w:cs="Times New Roman"/>
          <w:sz w:val="28"/>
          <w:szCs w:val="28"/>
        </w:rPr>
        <w:t xml:space="preserve"> та Кодексу України про адміністративні правопорушення </w:t>
      </w:r>
      <w:r w:rsidR="005D5FE1">
        <w:rPr>
          <w:rFonts w:ascii="Times New Roman" w:eastAsia="Times New Roman" w:hAnsi="Times New Roman" w:cs="Times New Roman"/>
          <w:color w:val="000000"/>
          <w:sz w:val="28"/>
          <w:szCs w:val="28"/>
          <w:shd w:val="clear" w:color="auto" w:fill="FFFFFF"/>
          <w:lang w:eastAsia="ru-RU"/>
        </w:rPr>
        <w:t>(далі - КУпАП)</w:t>
      </w:r>
      <w:r w:rsidR="005D5FE1" w:rsidRPr="00EF1F2C">
        <w:rPr>
          <w:rFonts w:ascii="Times New Roman" w:eastAsia="Times New Roman" w:hAnsi="Times New Roman" w:cs="Times New Roman"/>
          <w:color w:val="000000"/>
          <w:sz w:val="28"/>
          <w:szCs w:val="28"/>
          <w:shd w:val="clear" w:color="auto" w:fill="FFFFFF"/>
          <w:lang w:eastAsia="ru-RU"/>
        </w:rPr>
        <w:t xml:space="preserve"> </w:t>
      </w:r>
      <w:r w:rsidRPr="00EF1F2C">
        <w:rPr>
          <w:rFonts w:ascii="Times New Roman" w:eastAsia="Calibri" w:hAnsi="Times New Roman" w:cs="Times New Roman"/>
          <w:sz w:val="28"/>
          <w:szCs w:val="28"/>
        </w:rPr>
        <w:t>відпов</w:t>
      </w:r>
      <w:r w:rsidR="005D5FE1">
        <w:rPr>
          <w:rFonts w:ascii="Times New Roman" w:eastAsia="Calibri" w:hAnsi="Times New Roman" w:cs="Times New Roman"/>
          <w:sz w:val="28"/>
          <w:szCs w:val="28"/>
        </w:rPr>
        <w:t xml:space="preserve">ідно до положень законопроекту </w:t>
      </w:r>
      <w:r w:rsidR="005D5FE1" w:rsidRPr="005D5FE1">
        <w:rPr>
          <w:rFonts w:ascii="Times New Roman" w:eastAsia="Calibri" w:hAnsi="Times New Roman" w:cs="Times New Roman"/>
          <w:sz w:val="28"/>
          <w:szCs w:val="28"/>
        </w:rPr>
        <w:t>«Про  цивільну зброю та боєприпаси»</w:t>
      </w:r>
      <w:r w:rsidRPr="00EF1F2C">
        <w:rPr>
          <w:rFonts w:ascii="Times New Roman" w:eastAsia="Times New Roman" w:hAnsi="Times New Roman" w:cs="Times New Roman"/>
          <w:color w:val="000000"/>
          <w:sz w:val="28"/>
          <w:szCs w:val="28"/>
          <w:shd w:val="clear" w:color="auto" w:fill="FFFFFF"/>
          <w:lang w:eastAsia="ru-RU"/>
        </w:rPr>
        <w:t>, згідно з якими:</w:t>
      </w:r>
    </w:p>
    <w:p w:rsidR="005D5FE1" w:rsidRPr="005D5FE1" w:rsidRDefault="005D5FE1" w:rsidP="005D5FE1">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5D5FE1">
        <w:rPr>
          <w:rFonts w:ascii="Times New Roman" w:eastAsia="Times New Roman" w:hAnsi="Times New Roman" w:cs="Times New Roman"/>
          <w:color w:val="000000"/>
          <w:sz w:val="28"/>
          <w:szCs w:val="28"/>
          <w:shd w:val="clear" w:color="auto" w:fill="FFFFFF"/>
          <w:lang w:eastAsia="ru-RU"/>
        </w:rPr>
        <w:t>1) до переліку видів адміністративних стягнень додається ще один вид позбавлення спеціального права, наданого даному громадянинові – позбавлення права на володіння цивільною зброєю та бойовими припасами до неї (п</w:t>
      </w:r>
      <w:r w:rsidR="00C2753C">
        <w:rPr>
          <w:rFonts w:ascii="Times New Roman" w:eastAsia="Times New Roman" w:hAnsi="Times New Roman" w:cs="Times New Roman"/>
          <w:color w:val="000000"/>
          <w:sz w:val="28"/>
          <w:szCs w:val="28"/>
          <w:shd w:val="clear" w:color="auto" w:fill="FFFFFF"/>
          <w:lang w:eastAsia="ru-RU"/>
        </w:rPr>
        <w:t>ункт</w:t>
      </w:r>
      <w:r w:rsidRPr="005D5FE1">
        <w:rPr>
          <w:rFonts w:ascii="Times New Roman" w:eastAsia="Times New Roman" w:hAnsi="Times New Roman" w:cs="Times New Roman"/>
          <w:color w:val="000000"/>
          <w:sz w:val="28"/>
          <w:szCs w:val="28"/>
          <w:shd w:val="clear" w:color="auto" w:fill="FFFFFF"/>
          <w:lang w:eastAsia="ru-RU"/>
        </w:rPr>
        <w:t xml:space="preserve"> 5 ч</w:t>
      </w:r>
      <w:r w:rsidR="00C2753C">
        <w:rPr>
          <w:rFonts w:ascii="Times New Roman" w:eastAsia="Times New Roman" w:hAnsi="Times New Roman" w:cs="Times New Roman"/>
          <w:color w:val="000000"/>
          <w:sz w:val="28"/>
          <w:szCs w:val="28"/>
          <w:shd w:val="clear" w:color="auto" w:fill="FFFFFF"/>
          <w:lang w:eastAsia="ru-RU"/>
        </w:rPr>
        <w:t>астини</w:t>
      </w:r>
      <w:r w:rsidRPr="005D5FE1">
        <w:rPr>
          <w:rFonts w:ascii="Times New Roman" w:eastAsia="Times New Roman" w:hAnsi="Times New Roman" w:cs="Times New Roman"/>
          <w:color w:val="000000"/>
          <w:sz w:val="28"/>
          <w:szCs w:val="28"/>
          <w:shd w:val="clear" w:color="auto" w:fill="FFFFFF"/>
          <w:lang w:eastAsia="ru-RU"/>
        </w:rPr>
        <w:t xml:space="preserve"> </w:t>
      </w:r>
      <w:r w:rsidR="00C2753C">
        <w:rPr>
          <w:rFonts w:ascii="Times New Roman" w:eastAsia="Times New Roman" w:hAnsi="Times New Roman" w:cs="Times New Roman"/>
          <w:color w:val="000000"/>
          <w:sz w:val="28"/>
          <w:szCs w:val="28"/>
          <w:shd w:val="clear" w:color="auto" w:fill="FFFFFF"/>
          <w:lang w:eastAsia="ru-RU"/>
        </w:rPr>
        <w:t>першої</w:t>
      </w:r>
      <w:r w:rsidRPr="005D5FE1">
        <w:rPr>
          <w:rFonts w:ascii="Times New Roman" w:eastAsia="Times New Roman" w:hAnsi="Times New Roman" w:cs="Times New Roman"/>
          <w:color w:val="000000"/>
          <w:sz w:val="28"/>
          <w:szCs w:val="28"/>
          <w:shd w:val="clear" w:color="auto" w:fill="FFFFFF"/>
          <w:lang w:eastAsia="ru-RU"/>
        </w:rPr>
        <w:t xml:space="preserve"> ст</w:t>
      </w:r>
      <w:r w:rsidR="00C2753C">
        <w:rPr>
          <w:rFonts w:ascii="Times New Roman" w:eastAsia="Times New Roman" w:hAnsi="Times New Roman" w:cs="Times New Roman"/>
          <w:color w:val="000000"/>
          <w:sz w:val="28"/>
          <w:szCs w:val="28"/>
          <w:shd w:val="clear" w:color="auto" w:fill="FFFFFF"/>
          <w:lang w:eastAsia="ru-RU"/>
        </w:rPr>
        <w:t>атті</w:t>
      </w:r>
      <w:r w:rsidRPr="005D5FE1">
        <w:rPr>
          <w:rFonts w:ascii="Times New Roman" w:eastAsia="Times New Roman" w:hAnsi="Times New Roman" w:cs="Times New Roman"/>
          <w:color w:val="000000"/>
          <w:sz w:val="28"/>
          <w:szCs w:val="28"/>
          <w:shd w:val="clear" w:color="auto" w:fill="FFFFFF"/>
          <w:lang w:eastAsia="ru-RU"/>
        </w:rPr>
        <w:t xml:space="preserve"> 24 КУпАП у редакції законопроекту); </w:t>
      </w:r>
    </w:p>
    <w:p w:rsidR="005D5FE1" w:rsidRPr="005D5FE1" w:rsidRDefault="005D5FE1" w:rsidP="005D5FE1">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5D5FE1">
        <w:rPr>
          <w:rFonts w:ascii="Times New Roman" w:eastAsia="Times New Roman" w:hAnsi="Times New Roman" w:cs="Times New Roman"/>
          <w:color w:val="000000"/>
          <w:sz w:val="28"/>
          <w:szCs w:val="28"/>
          <w:shd w:val="clear" w:color="auto" w:fill="FFFFFF"/>
          <w:lang w:eastAsia="ru-RU"/>
        </w:rPr>
        <w:t>2) підвищуються розміри штрафів за правопорушення, пов’язані з цивільним оборотом зброї</w:t>
      </w:r>
      <w:r w:rsidR="00C2753C">
        <w:rPr>
          <w:rFonts w:ascii="Times New Roman" w:eastAsia="Times New Roman" w:hAnsi="Times New Roman" w:cs="Times New Roman"/>
          <w:color w:val="000000"/>
          <w:sz w:val="28"/>
          <w:szCs w:val="28"/>
          <w:shd w:val="clear" w:color="auto" w:fill="FFFFFF"/>
          <w:lang w:eastAsia="ru-RU"/>
        </w:rPr>
        <w:t xml:space="preserve"> та боєприпасів (зміни до статей</w:t>
      </w:r>
      <w:r w:rsidRPr="005D5FE1">
        <w:rPr>
          <w:rFonts w:ascii="Times New Roman" w:eastAsia="Times New Roman" w:hAnsi="Times New Roman" w:cs="Times New Roman"/>
          <w:color w:val="000000"/>
          <w:sz w:val="28"/>
          <w:szCs w:val="28"/>
          <w:shd w:val="clear" w:color="auto" w:fill="FFFFFF"/>
          <w:lang w:eastAsia="ru-RU"/>
        </w:rPr>
        <w:t xml:space="preserve"> 190 – 195 КУпАП); </w:t>
      </w:r>
    </w:p>
    <w:p w:rsidR="005D5FE1" w:rsidRPr="005D5FE1" w:rsidRDefault="005D5FE1" w:rsidP="005D5FE1">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5D5FE1">
        <w:rPr>
          <w:rFonts w:ascii="Times New Roman" w:eastAsia="Times New Roman" w:hAnsi="Times New Roman" w:cs="Times New Roman"/>
          <w:color w:val="000000"/>
          <w:sz w:val="28"/>
          <w:szCs w:val="28"/>
          <w:shd w:val="clear" w:color="auto" w:fill="FFFFFF"/>
          <w:lang w:eastAsia="ru-RU"/>
        </w:rPr>
        <w:t xml:space="preserve">3) </w:t>
      </w:r>
      <w:proofErr w:type="spellStart"/>
      <w:r w:rsidRPr="005D5FE1">
        <w:rPr>
          <w:rFonts w:ascii="Times New Roman" w:eastAsia="Times New Roman" w:hAnsi="Times New Roman" w:cs="Times New Roman"/>
          <w:color w:val="000000"/>
          <w:sz w:val="28"/>
          <w:szCs w:val="28"/>
          <w:shd w:val="clear" w:color="auto" w:fill="FFFFFF"/>
          <w:lang w:eastAsia="ru-RU"/>
        </w:rPr>
        <w:t>уточнюються</w:t>
      </w:r>
      <w:proofErr w:type="spellEnd"/>
      <w:r w:rsidRPr="005D5FE1">
        <w:rPr>
          <w:rFonts w:ascii="Times New Roman" w:eastAsia="Times New Roman" w:hAnsi="Times New Roman" w:cs="Times New Roman"/>
          <w:color w:val="000000"/>
          <w:sz w:val="28"/>
          <w:szCs w:val="28"/>
          <w:shd w:val="clear" w:color="auto" w:fill="FFFFFF"/>
          <w:lang w:eastAsia="ru-RU"/>
        </w:rPr>
        <w:t xml:space="preserve"> межі необхідної оборони (</w:t>
      </w:r>
      <w:r w:rsidR="00C2753C">
        <w:rPr>
          <w:rFonts w:ascii="Times New Roman" w:eastAsia="Times New Roman" w:hAnsi="Times New Roman" w:cs="Times New Roman"/>
          <w:color w:val="000000"/>
          <w:sz w:val="28"/>
          <w:szCs w:val="28"/>
          <w:shd w:val="clear" w:color="auto" w:fill="FFFFFF"/>
          <w:lang w:eastAsia="ru-RU"/>
        </w:rPr>
        <w:t>частина</w:t>
      </w:r>
      <w:r w:rsidRPr="005D5FE1">
        <w:rPr>
          <w:rFonts w:ascii="Times New Roman" w:eastAsia="Times New Roman" w:hAnsi="Times New Roman" w:cs="Times New Roman"/>
          <w:color w:val="000000"/>
          <w:sz w:val="28"/>
          <w:szCs w:val="28"/>
          <w:shd w:val="clear" w:color="auto" w:fill="FFFFFF"/>
          <w:lang w:eastAsia="ru-RU"/>
        </w:rPr>
        <w:t xml:space="preserve"> </w:t>
      </w:r>
      <w:r w:rsidR="00C2753C">
        <w:rPr>
          <w:rFonts w:ascii="Times New Roman" w:eastAsia="Times New Roman" w:hAnsi="Times New Roman" w:cs="Times New Roman"/>
          <w:color w:val="000000"/>
          <w:sz w:val="28"/>
          <w:szCs w:val="28"/>
          <w:shd w:val="clear" w:color="auto" w:fill="FFFFFF"/>
          <w:lang w:eastAsia="ru-RU"/>
        </w:rPr>
        <w:t>перша</w:t>
      </w:r>
      <w:r w:rsidRPr="005D5FE1">
        <w:rPr>
          <w:rFonts w:ascii="Times New Roman" w:eastAsia="Times New Roman" w:hAnsi="Times New Roman" w:cs="Times New Roman"/>
          <w:color w:val="000000"/>
          <w:sz w:val="28"/>
          <w:szCs w:val="28"/>
          <w:shd w:val="clear" w:color="auto" w:fill="FFFFFF"/>
          <w:lang w:eastAsia="ru-RU"/>
        </w:rPr>
        <w:t xml:space="preserve"> ст</w:t>
      </w:r>
      <w:r w:rsidR="00C2753C">
        <w:rPr>
          <w:rFonts w:ascii="Times New Roman" w:eastAsia="Times New Roman" w:hAnsi="Times New Roman" w:cs="Times New Roman"/>
          <w:color w:val="000000"/>
          <w:sz w:val="28"/>
          <w:szCs w:val="28"/>
          <w:shd w:val="clear" w:color="auto" w:fill="FFFFFF"/>
          <w:lang w:eastAsia="ru-RU"/>
        </w:rPr>
        <w:t>атті</w:t>
      </w:r>
      <w:r w:rsidRPr="005D5FE1">
        <w:rPr>
          <w:rFonts w:ascii="Times New Roman" w:eastAsia="Times New Roman" w:hAnsi="Times New Roman" w:cs="Times New Roman"/>
          <w:color w:val="000000"/>
          <w:sz w:val="28"/>
          <w:szCs w:val="28"/>
          <w:shd w:val="clear" w:color="auto" w:fill="FFFFFF"/>
          <w:lang w:eastAsia="ru-RU"/>
        </w:rPr>
        <w:t xml:space="preserve"> 36 КК у редакції законопроекту); </w:t>
      </w:r>
    </w:p>
    <w:p w:rsidR="005D5FE1" w:rsidRPr="005D5FE1" w:rsidRDefault="005D5FE1" w:rsidP="005D5FE1">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5D5FE1">
        <w:rPr>
          <w:rFonts w:ascii="Times New Roman" w:eastAsia="Times New Roman" w:hAnsi="Times New Roman" w:cs="Times New Roman"/>
          <w:color w:val="000000"/>
          <w:sz w:val="28"/>
          <w:szCs w:val="28"/>
          <w:shd w:val="clear" w:color="auto" w:fill="FFFFFF"/>
          <w:lang w:eastAsia="ru-RU"/>
        </w:rPr>
        <w:t>4) встановлюються вимоги до проведення огляду особи, яка здійснює транспортування або носіння цивільної зброї на стан алкогольного, наркотичного чи іншого сп’яніння або щодо її перебування під впливом лікарських препаратів, що знижують увагу та швидкість реакції;</w:t>
      </w:r>
    </w:p>
    <w:p w:rsidR="005D5FE1" w:rsidRPr="005D5FE1" w:rsidRDefault="005D5FE1" w:rsidP="005D5FE1">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5D5FE1">
        <w:rPr>
          <w:rFonts w:ascii="Times New Roman" w:eastAsia="Times New Roman" w:hAnsi="Times New Roman" w:cs="Times New Roman"/>
          <w:color w:val="000000"/>
          <w:sz w:val="28"/>
          <w:szCs w:val="28"/>
          <w:shd w:val="clear" w:color="auto" w:fill="FFFFFF"/>
          <w:lang w:eastAsia="ru-RU"/>
        </w:rPr>
        <w:t>5) дається визначення нетверезому стану;</w:t>
      </w:r>
    </w:p>
    <w:p w:rsidR="00A23568" w:rsidRPr="004008CC" w:rsidRDefault="005D5FE1" w:rsidP="004008C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5D5FE1">
        <w:rPr>
          <w:rFonts w:ascii="Times New Roman" w:eastAsia="Times New Roman" w:hAnsi="Times New Roman" w:cs="Times New Roman"/>
          <w:color w:val="000000"/>
          <w:sz w:val="28"/>
          <w:szCs w:val="28"/>
          <w:shd w:val="clear" w:color="auto" w:fill="FFFFFF"/>
          <w:lang w:eastAsia="ru-RU"/>
        </w:rPr>
        <w:t xml:space="preserve">6) </w:t>
      </w:r>
      <w:r w:rsidRPr="005D5FE1">
        <w:rPr>
          <w:rFonts w:ascii="Times New Roman" w:eastAsia="Times New Roman" w:hAnsi="Times New Roman" w:cs="Times New Roman"/>
          <w:bCs/>
          <w:color w:val="000000"/>
          <w:sz w:val="28"/>
          <w:szCs w:val="28"/>
          <w:shd w:val="clear" w:color="auto" w:fill="FFFFFF"/>
          <w:lang w:eastAsia="ru-RU"/>
        </w:rPr>
        <w:t>скасовується відповідальність за порушення правил об</w:t>
      </w:r>
      <w:r w:rsidR="00C2753C">
        <w:rPr>
          <w:rFonts w:ascii="Times New Roman" w:eastAsia="Times New Roman" w:hAnsi="Times New Roman" w:cs="Times New Roman"/>
          <w:bCs/>
          <w:color w:val="000000"/>
          <w:sz w:val="28"/>
          <w:szCs w:val="28"/>
          <w:shd w:val="clear" w:color="auto" w:fill="FFFFFF"/>
          <w:lang w:eastAsia="ru-RU"/>
        </w:rPr>
        <w:t>ігу холодної зброї (зміни до статей</w:t>
      </w:r>
      <w:r w:rsidRPr="005D5FE1">
        <w:rPr>
          <w:rFonts w:ascii="Times New Roman" w:eastAsia="Times New Roman" w:hAnsi="Times New Roman" w:cs="Times New Roman"/>
          <w:bCs/>
          <w:color w:val="000000"/>
          <w:sz w:val="28"/>
          <w:szCs w:val="28"/>
          <w:shd w:val="clear" w:color="auto" w:fill="FFFFFF"/>
          <w:lang w:eastAsia="ru-RU"/>
        </w:rPr>
        <w:t xml:space="preserve"> 190, 191, 193, 195 КУпАП, </w:t>
      </w:r>
      <w:r w:rsidRPr="00C2753C">
        <w:rPr>
          <w:rFonts w:ascii="Times New Roman" w:eastAsia="Times New Roman" w:hAnsi="Times New Roman" w:cs="Times New Roman"/>
          <w:bCs/>
          <w:color w:val="000000"/>
          <w:sz w:val="28"/>
          <w:szCs w:val="28"/>
          <w:shd w:val="clear" w:color="auto" w:fill="FFFFFF"/>
          <w:lang w:eastAsia="ru-RU"/>
        </w:rPr>
        <w:t>ст. 263 КК</w:t>
      </w:r>
      <w:r w:rsidRPr="005D5FE1">
        <w:rPr>
          <w:rFonts w:ascii="Times New Roman" w:eastAsia="Times New Roman" w:hAnsi="Times New Roman" w:cs="Times New Roman"/>
          <w:bCs/>
          <w:color w:val="000000"/>
          <w:sz w:val="28"/>
          <w:szCs w:val="28"/>
          <w:shd w:val="clear" w:color="auto" w:fill="FFFFFF"/>
          <w:lang w:eastAsia="ru-RU"/>
        </w:rPr>
        <w:t xml:space="preserve">) </w:t>
      </w:r>
      <w:r w:rsidRPr="005D5FE1">
        <w:rPr>
          <w:rFonts w:ascii="Times New Roman" w:eastAsia="Times New Roman" w:hAnsi="Times New Roman" w:cs="Times New Roman"/>
          <w:color w:val="000000"/>
          <w:sz w:val="28"/>
          <w:szCs w:val="28"/>
          <w:shd w:val="clear" w:color="auto" w:fill="FFFFFF"/>
          <w:lang w:eastAsia="ru-RU"/>
        </w:rPr>
        <w:t>тощо.</w:t>
      </w:r>
    </w:p>
    <w:p w:rsidR="00A23568" w:rsidRPr="00002F1F" w:rsidRDefault="00C55C17" w:rsidP="00A2356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lang w:eastAsia="uk-UA"/>
        </w:rPr>
      </w:pPr>
      <w:r>
        <w:rPr>
          <w:rFonts w:ascii="Times New Roman" w:eastAsia="Times New Roman" w:hAnsi="Times New Roman" w:cs="Times New Roman"/>
          <w:color w:val="000000"/>
          <w:sz w:val="28"/>
          <w:lang w:eastAsia="uk-UA"/>
        </w:rPr>
        <w:t>З огляду на зміст проекту н</w:t>
      </w:r>
      <w:r w:rsidR="00A23568" w:rsidRPr="00002F1F">
        <w:rPr>
          <w:rFonts w:ascii="Times New Roman" w:eastAsia="Times New Roman" w:hAnsi="Times New Roman" w:cs="Times New Roman"/>
          <w:color w:val="000000"/>
          <w:sz w:val="28"/>
          <w:lang w:eastAsia="uk-UA"/>
        </w:rPr>
        <w:t>еобхідно зазначити наступне.</w:t>
      </w:r>
    </w:p>
    <w:p w:rsidR="004008CC" w:rsidRDefault="004008CC" w:rsidP="004008C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Pr="00AB5A92">
        <w:rPr>
          <w:rFonts w:ascii="Times New Roman" w:eastAsia="Calibri" w:hAnsi="Times New Roman" w:cs="Times New Roman"/>
          <w:sz w:val="28"/>
          <w:szCs w:val="28"/>
        </w:rPr>
        <w:t xml:space="preserve">ропозиція щодо доповнення переліку спеціальних прав, яких громадянин може бути позбавлений в якості адміністративного стягнення за вчинене правопорушення, позбавленням права на </w:t>
      </w:r>
      <w:r w:rsidRPr="00AB5A92">
        <w:rPr>
          <w:rFonts w:ascii="Times New Roman" w:eastAsia="Calibri" w:hAnsi="Times New Roman" w:cs="Times New Roman"/>
          <w:iCs/>
          <w:sz w:val="28"/>
          <w:szCs w:val="28"/>
        </w:rPr>
        <w:t>володіння цивільною зброєю</w:t>
      </w:r>
      <w:r>
        <w:rPr>
          <w:rFonts w:ascii="Times New Roman" w:eastAsia="Calibri" w:hAnsi="Times New Roman" w:cs="Times New Roman"/>
          <w:sz w:val="28"/>
          <w:szCs w:val="28"/>
        </w:rPr>
        <w:t xml:space="preserve"> та бойовими припасами (пункт</w:t>
      </w:r>
      <w:r w:rsidRPr="00AB5A92">
        <w:rPr>
          <w:rFonts w:ascii="Times New Roman" w:eastAsia="Calibri" w:hAnsi="Times New Roman" w:cs="Times New Roman"/>
          <w:sz w:val="28"/>
          <w:szCs w:val="28"/>
        </w:rPr>
        <w:t xml:space="preserve"> 5 ч</w:t>
      </w:r>
      <w:r>
        <w:rPr>
          <w:rFonts w:ascii="Times New Roman" w:eastAsia="Calibri" w:hAnsi="Times New Roman" w:cs="Times New Roman"/>
          <w:sz w:val="28"/>
          <w:szCs w:val="28"/>
        </w:rPr>
        <w:t>астини</w:t>
      </w:r>
      <w:r w:rsidRPr="00AB5A92">
        <w:rPr>
          <w:rFonts w:ascii="Times New Roman" w:eastAsia="Calibri" w:hAnsi="Times New Roman" w:cs="Times New Roman"/>
          <w:sz w:val="28"/>
          <w:szCs w:val="28"/>
        </w:rPr>
        <w:t xml:space="preserve"> </w:t>
      </w:r>
      <w:r>
        <w:rPr>
          <w:rFonts w:ascii="Times New Roman" w:eastAsia="Calibri" w:hAnsi="Times New Roman" w:cs="Times New Roman"/>
          <w:sz w:val="28"/>
          <w:szCs w:val="28"/>
        </w:rPr>
        <w:t>першої</w:t>
      </w:r>
      <w:r w:rsidRPr="00AB5A92">
        <w:rPr>
          <w:rFonts w:ascii="Times New Roman" w:eastAsia="Calibri" w:hAnsi="Times New Roman" w:cs="Times New Roman"/>
          <w:sz w:val="28"/>
          <w:szCs w:val="28"/>
        </w:rPr>
        <w:t xml:space="preserve"> ст</w:t>
      </w:r>
      <w:r>
        <w:rPr>
          <w:rFonts w:ascii="Times New Roman" w:eastAsia="Calibri" w:hAnsi="Times New Roman" w:cs="Times New Roman"/>
          <w:sz w:val="28"/>
          <w:szCs w:val="28"/>
        </w:rPr>
        <w:t>атті</w:t>
      </w:r>
      <w:r w:rsidRPr="00AB5A92">
        <w:rPr>
          <w:rFonts w:ascii="Times New Roman" w:eastAsia="Calibri" w:hAnsi="Times New Roman" w:cs="Times New Roman"/>
          <w:sz w:val="28"/>
          <w:szCs w:val="28"/>
        </w:rPr>
        <w:t xml:space="preserve"> 24 К</w:t>
      </w:r>
      <w:r>
        <w:rPr>
          <w:rFonts w:ascii="Times New Roman" w:eastAsia="Calibri" w:hAnsi="Times New Roman" w:cs="Times New Roman"/>
          <w:sz w:val="28"/>
          <w:szCs w:val="28"/>
        </w:rPr>
        <w:t>УпАП у редакції проекту Закону), вбачається недосконалою.</w:t>
      </w:r>
      <w:r w:rsidRPr="00AB5A92">
        <w:rPr>
          <w:rFonts w:ascii="Times New Roman" w:eastAsia="Calibri" w:hAnsi="Times New Roman" w:cs="Times New Roman"/>
          <w:sz w:val="28"/>
          <w:szCs w:val="28"/>
        </w:rPr>
        <w:t xml:space="preserve"> Адже </w:t>
      </w:r>
      <w:r w:rsidRPr="00AB5A92">
        <w:rPr>
          <w:rFonts w:ascii="Times New Roman" w:eastAsia="Calibri" w:hAnsi="Times New Roman" w:cs="Times New Roman"/>
          <w:iCs/>
          <w:sz w:val="28"/>
          <w:szCs w:val="28"/>
        </w:rPr>
        <w:t>володіння</w:t>
      </w:r>
      <w:r w:rsidRPr="00AB5A92">
        <w:rPr>
          <w:rFonts w:ascii="Times New Roman" w:eastAsia="Calibri" w:hAnsi="Times New Roman" w:cs="Times New Roman"/>
          <w:sz w:val="28"/>
          <w:szCs w:val="28"/>
        </w:rPr>
        <w:t xml:space="preserve"> – це лише складова частина </w:t>
      </w:r>
      <w:r w:rsidRPr="00AB5A92">
        <w:rPr>
          <w:rFonts w:ascii="Times New Roman" w:eastAsia="Calibri" w:hAnsi="Times New Roman" w:cs="Times New Roman"/>
          <w:iCs/>
          <w:sz w:val="28"/>
          <w:szCs w:val="28"/>
        </w:rPr>
        <w:t>права власності</w:t>
      </w:r>
      <w:r w:rsidRPr="00AB5A92">
        <w:rPr>
          <w:rFonts w:ascii="Times New Roman" w:eastAsia="Calibri" w:hAnsi="Times New Roman" w:cs="Times New Roman"/>
          <w:sz w:val="28"/>
          <w:szCs w:val="28"/>
        </w:rPr>
        <w:t xml:space="preserve"> на будь-яку річ у цивільному обігу (ч</w:t>
      </w:r>
      <w:r>
        <w:rPr>
          <w:rFonts w:ascii="Times New Roman" w:eastAsia="Calibri" w:hAnsi="Times New Roman" w:cs="Times New Roman"/>
          <w:sz w:val="28"/>
          <w:szCs w:val="28"/>
        </w:rPr>
        <w:t>астина</w:t>
      </w:r>
      <w:r w:rsidRPr="00AB5A92">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перша </w:t>
      </w:r>
      <w:r>
        <w:rPr>
          <w:rFonts w:ascii="Times New Roman" w:eastAsia="Calibri" w:hAnsi="Times New Roman" w:cs="Times New Roman"/>
          <w:sz w:val="28"/>
          <w:szCs w:val="28"/>
        </w:rPr>
        <w:br/>
        <w:t>статті</w:t>
      </w:r>
      <w:r w:rsidRPr="00AB5A92">
        <w:rPr>
          <w:rFonts w:ascii="Times New Roman" w:eastAsia="Calibri" w:hAnsi="Times New Roman" w:cs="Times New Roman"/>
          <w:sz w:val="28"/>
          <w:szCs w:val="28"/>
        </w:rPr>
        <w:t xml:space="preserve"> 317 Цивільного кодексу України). </w:t>
      </w:r>
    </w:p>
    <w:p w:rsidR="004008CC" w:rsidRPr="004008CC" w:rsidRDefault="004008CC" w:rsidP="004008CC">
      <w:pPr>
        <w:spacing w:after="0" w:line="240" w:lineRule="auto"/>
        <w:ind w:firstLine="709"/>
        <w:jc w:val="both"/>
        <w:rPr>
          <w:rFonts w:ascii="Times New Roman" w:eastAsia="Calibri" w:hAnsi="Times New Roman" w:cs="Times New Roman"/>
          <w:sz w:val="28"/>
          <w:szCs w:val="28"/>
        </w:rPr>
      </w:pPr>
      <w:r w:rsidRPr="004008CC">
        <w:rPr>
          <w:rFonts w:ascii="Times New Roman" w:eastAsia="Calibri" w:hAnsi="Times New Roman" w:cs="Times New Roman"/>
          <w:sz w:val="28"/>
          <w:szCs w:val="28"/>
        </w:rPr>
        <w:lastRenderedPageBreak/>
        <w:t xml:space="preserve">Чинна стаття 191 КУпАП передбачає відповідальність за порушення громадянами правил </w:t>
      </w:r>
      <w:r w:rsidRPr="005773C2">
        <w:rPr>
          <w:rFonts w:ascii="Times New Roman" w:eastAsia="Calibri" w:hAnsi="Times New Roman" w:cs="Times New Roman"/>
          <w:sz w:val="28"/>
          <w:szCs w:val="28"/>
          <w:u w:val="single"/>
        </w:rPr>
        <w:t xml:space="preserve">зберігання, </w:t>
      </w:r>
      <w:r w:rsidRPr="005773C2">
        <w:rPr>
          <w:rFonts w:ascii="Times New Roman" w:eastAsia="Calibri" w:hAnsi="Times New Roman" w:cs="Times New Roman"/>
          <w:iCs/>
          <w:sz w:val="28"/>
          <w:szCs w:val="28"/>
          <w:u w:val="single"/>
        </w:rPr>
        <w:t>носіння</w:t>
      </w:r>
      <w:r w:rsidRPr="005773C2">
        <w:rPr>
          <w:rFonts w:ascii="Times New Roman" w:eastAsia="Calibri" w:hAnsi="Times New Roman" w:cs="Times New Roman"/>
          <w:sz w:val="28"/>
          <w:szCs w:val="28"/>
          <w:u w:val="single"/>
        </w:rPr>
        <w:t xml:space="preserve"> або </w:t>
      </w:r>
      <w:r w:rsidRPr="005773C2">
        <w:rPr>
          <w:rFonts w:ascii="Times New Roman" w:eastAsia="Calibri" w:hAnsi="Times New Roman" w:cs="Times New Roman"/>
          <w:iCs/>
          <w:sz w:val="28"/>
          <w:szCs w:val="28"/>
          <w:u w:val="single"/>
        </w:rPr>
        <w:t>перевезення</w:t>
      </w:r>
      <w:r w:rsidRPr="004008CC">
        <w:rPr>
          <w:rFonts w:ascii="Times New Roman" w:eastAsia="Calibri" w:hAnsi="Times New Roman" w:cs="Times New Roman"/>
          <w:sz w:val="28"/>
          <w:szCs w:val="28"/>
        </w:rPr>
        <w:t xml:space="preserve"> нагородної, вогнепальної, холодної чи пневматичної зброї і бойових припасів. </w:t>
      </w:r>
    </w:p>
    <w:p w:rsidR="004008CC" w:rsidRPr="004008CC" w:rsidRDefault="004008CC" w:rsidP="004008CC">
      <w:pPr>
        <w:spacing w:after="0" w:line="240" w:lineRule="auto"/>
        <w:ind w:firstLine="709"/>
        <w:jc w:val="both"/>
        <w:rPr>
          <w:rFonts w:ascii="Times New Roman" w:eastAsia="Calibri" w:hAnsi="Times New Roman" w:cs="Times New Roman"/>
          <w:sz w:val="28"/>
          <w:szCs w:val="28"/>
        </w:rPr>
      </w:pPr>
      <w:r w:rsidRPr="004008CC">
        <w:rPr>
          <w:rFonts w:ascii="Times New Roman" w:eastAsia="Calibri" w:hAnsi="Times New Roman" w:cs="Times New Roman"/>
          <w:sz w:val="28"/>
          <w:szCs w:val="28"/>
        </w:rPr>
        <w:t xml:space="preserve">У вказаній статті проекту запропоновано встановити адміністративну відповідальність за порушення громадянами </w:t>
      </w:r>
      <w:r w:rsidRPr="005773C2">
        <w:rPr>
          <w:rFonts w:ascii="Times New Roman" w:eastAsia="Calibri" w:hAnsi="Times New Roman" w:cs="Times New Roman"/>
          <w:sz w:val="28"/>
          <w:szCs w:val="28"/>
          <w:u w:val="single"/>
        </w:rPr>
        <w:t xml:space="preserve">правил </w:t>
      </w:r>
      <w:r w:rsidRPr="005773C2">
        <w:rPr>
          <w:rFonts w:ascii="Times New Roman" w:eastAsia="Calibri" w:hAnsi="Times New Roman" w:cs="Times New Roman"/>
          <w:iCs/>
          <w:sz w:val="28"/>
          <w:szCs w:val="28"/>
          <w:u w:val="single"/>
        </w:rPr>
        <w:t xml:space="preserve">зберігання або транспортування </w:t>
      </w:r>
      <w:r w:rsidRPr="005773C2">
        <w:rPr>
          <w:rFonts w:ascii="Times New Roman" w:eastAsia="Calibri" w:hAnsi="Times New Roman" w:cs="Times New Roman"/>
          <w:sz w:val="28"/>
          <w:szCs w:val="28"/>
          <w:u w:val="single"/>
        </w:rPr>
        <w:t xml:space="preserve"> </w:t>
      </w:r>
      <w:r w:rsidRPr="004008CC">
        <w:rPr>
          <w:rFonts w:ascii="Times New Roman" w:eastAsia="Calibri" w:hAnsi="Times New Roman" w:cs="Times New Roman"/>
          <w:iCs/>
          <w:sz w:val="28"/>
          <w:szCs w:val="28"/>
        </w:rPr>
        <w:t>цивільної вогнепальної зброї і бойових припасів</w:t>
      </w:r>
      <w:r w:rsidRPr="004008CC">
        <w:rPr>
          <w:rFonts w:ascii="Times New Roman" w:eastAsia="Calibri" w:hAnsi="Times New Roman" w:cs="Times New Roman"/>
          <w:sz w:val="28"/>
          <w:szCs w:val="28"/>
        </w:rPr>
        <w:t xml:space="preserve">. </w:t>
      </w:r>
    </w:p>
    <w:p w:rsidR="00A23568" w:rsidRDefault="004008CC" w:rsidP="0080293A">
      <w:pPr>
        <w:spacing w:after="0" w:line="240" w:lineRule="auto"/>
        <w:ind w:firstLine="709"/>
        <w:jc w:val="both"/>
        <w:rPr>
          <w:rFonts w:ascii="Times New Roman" w:eastAsia="Calibri" w:hAnsi="Times New Roman" w:cs="Times New Roman"/>
          <w:sz w:val="28"/>
          <w:szCs w:val="28"/>
        </w:rPr>
      </w:pPr>
      <w:r w:rsidRPr="004008CC">
        <w:rPr>
          <w:rFonts w:ascii="Times New Roman" w:eastAsia="Calibri" w:hAnsi="Times New Roman" w:cs="Times New Roman"/>
          <w:sz w:val="28"/>
          <w:szCs w:val="28"/>
        </w:rPr>
        <w:t xml:space="preserve">З </w:t>
      </w:r>
      <w:r>
        <w:rPr>
          <w:rFonts w:ascii="Times New Roman" w:eastAsia="Calibri" w:hAnsi="Times New Roman" w:cs="Times New Roman"/>
          <w:sz w:val="28"/>
          <w:szCs w:val="28"/>
        </w:rPr>
        <w:t>наведеного вище</w:t>
      </w:r>
      <w:r w:rsidRPr="004008CC">
        <w:rPr>
          <w:rFonts w:ascii="Times New Roman" w:eastAsia="Calibri" w:hAnsi="Times New Roman" w:cs="Times New Roman"/>
          <w:sz w:val="28"/>
          <w:szCs w:val="28"/>
        </w:rPr>
        <w:t xml:space="preserve"> вбачається, що у запропонованій проектом редакції  ст</w:t>
      </w:r>
      <w:r w:rsidR="0080293A">
        <w:rPr>
          <w:rFonts w:ascii="Times New Roman" w:eastAsia="Calibri" w:hAnsi="Times New Roman" w:cs="Times New Roman"/>
          <w:sz w:val="28"/>
          <w:szCs w:val="28"/>
        </w:rPr>
        <w:t>атті</w:t>
      </w:r>
      <w:r w:rsidRPr="004008CC">
        <w:rPr>
          <w:rFonts w:ascii="Times New Roman" w:eastAsia="Calibri" w:hAnsi="Times New Roman" w:cs="Times New Roman"/>
          <w:sz w:val="28"/>
          <w:szCs w:val="28"/>
        </w:rPr>
        <w:t xml:space="preserve"> 191 КУпАП пропонується необґрунтоване пом’якшення відповідальності власників зброї. </w:t>
      </w:r>
      <w:r w:rsidR="0080293A">
        <w:rPr>
          <w:rFonts w:ascii="Times New Roman" w:eastAsia="Calibri" w:hAnsi="Times New Roman" w:cs="Times New Roman"/>
          <w:sz w:val="28"/>
          <w:szCs w:val="28"/>
        </w:rPr>
        <w:t xml:space="preserve"> </w:t>
      </w:r>
    </w:p>
    <w:p w:rsidR="004B2D8B" w:rsidRPr="004B2D8B" w:rsidRDefault="004B2D8B" w:rsidP="004B2D8B">
      <w:pPr>
        <w:autoSpaceDE w:val="0"/>
        <w:autoSpaceDN w:val="0"/>
        <w:spacing w:after="0" w:line="240" w:lineRule="auto"/>
        <w:ind w:firstLine="706"/>
        <w:jc w:val="both"/>
        <w:rPr>
          <w:rFonts w:ascii="Times New Roman" w:eastAsia="Calibri" w:hAnsi="Times New Roman" w:cs="Times New Roman"/>
          <w:color w:val="000000"/>
          <w:sz w:val="28"/>
          <w:szCs w:val="28"/>
        </w:rPr>
      </w:pPr>
      <w:r w:rsidRPr="004B2D8B">
        <w:rPr>
          <w:rFonts w:ascii="Times New Roman" w:eastAsia="Calibri" w:hAnsi="Times New Roman" w:cs="Times New Roman"/>
          <w:color w:val="000000"/>
          <w:sz w:val="28"/>
          <w:szCs w:val="28"/>
        </w:rPr>
        <w:t>Змінами до статей</w:t>
      </w:r>
      <w:r>
        <w:rPr>
          <w:rFonts w:ascii="Times New Roman" w:eastAsia="Calibri" w:hAnsi="Times New Roman" w:cs="Times New Roman"/>
          <w:color w:val="000000"/>
          <w:sz w:val="28"/>
          <w:szCs w:val="28"/>
        </w:rPr>
        <w:t xml:space="preserve"> 190 – 195 КУпАП, статті</w:t>
      </w:r>
      <w:r w:rsidRPr="004B2D8B">
        <w:rPr>
          <w:rFonts w:ascii="Times New Roman" w:eastAsia="Calibri" w:hAnsi="Times New Roman" w:cs="Times New Roman"/>
          <w:color w:val="000000"/>
          <w:sz w:val="28"/>
          <w:szCs w:val="28"/>
        </w:rPr>
        <w:t xml:space="preserve"> 263 КК </w:t>
      </w:r>
      <w:r w:rsidRPr="004B2D8B">
        <w:rPr>
          <w:rFonts w:ascii="Times New Roman" w:eastAsia="Calibri" w:hAnsi="Times New Roman" w:cs="Times New Roman"/>
          <w:i/>
          <w:color w:val="000000"/>
          <w:sz w:val="28"/>
          <w:szCs w:val="28"/>
        </w:rPr>
        <w:t xml:space="preserve">(у редакції проекту) </w:t>
      </w:r>
      <w:r w:rsidRPr="004B2D8B">
        <w:rPr>
          <w:rFonts w:ascii="Times New Roman" w:eastAsia="Calibri" w:hAnsi="Times New Roman" w:cs="Times New Roman"/>
          <w:color w:val="000000"/>
          <w:sz w:val="28"/>
          <w:szCs w:val="28"/>
        </w:rPr>
        <w:t xml:space="preserve">передбачається виключити як адміністративну, так і кримінальну відповідальність за порушення правил обігу холодної зброї. </w:t>
      </w:r>
    </w:p>
    <w:p w:rsidR="004B2D8B" w:rsidRPr="004B2D8B" w:rsidRDefault="004B2D8B" w:rsidP="004B2D8B">
      <w:pPr>
        <w:pStyle w:val="a3"/>
        <w:rPr>
          <w:rFonts w:ascii="Times New Roman" w:eastAsia="Calibri" w:hAnsi="Times New Roman" w:cs="Times New Roman"/>
          <w:color w:val="000000"/>
        </w:rPr>
      </w:pPr>
      <w:r>
        <w:rPr>
          <w:rFonts w:ascii="Times New Roman" w:eastAsia="Calibri" w:hAnsi="Times New Roman" w:cs="Times New Roman"/>
          <w:color w:val="000000"/>
        </w:rPr>
        <w:t>Фактично</w:t>
      </w:r>
      <w:r w:rsidRPr="00FE29ED">
        <w:rPr>
          <w:rFonts w:ascii="Times New Roman" w:eastAsia="Calibri" w:hAnsi="Times New Roman" w:cs="Times New Roman"/>
          <w:color w:val="000000"/>
        </w:rPr>
        <w:t xml:space="preserve"> </w:t>
      </w:r>
      <w:r>
        <w:rPr>
          <w:rFonts w:ascii="Times New Roman" w:eastAsia="Calibri" w:hAnsi="Times New Roman" w:cs="Times New Roman"/>
          <w:color w:val="000000"/>
        </w:rPr>
        <w:t xml:space="preserve">пропонується </w:t>
      </w:r>
      <w:r w:rsidRPr="00FE29ED">
        <w:rPr>
          <w:rFonts w:ascii="Times New Roman" w:eastAsia="Calibri" w:hAnsi="Times New Roman" w:cs="Times New Roman"/>
          <w:iCs/>
          <w:color w:val="000000"/>
        </w:rPr>
        <w:t>вільний обіг</w:t>
      </w:r>
      <w:r w:rsidRPr="00FE29ED">
        <w:rPr>
          <w:rFonts w:ascii="Times New Roman" w:eastAsia="Calibri" w:hAnsi="Times New Roman" w:cs="Times New Roman"/>
          <w:color w:val="000000"/>
        </w:rPr>
        <w:t xml:space="preserve"> предметів, які на сьогоднішній день можуть кл</w:t>
      </w:r>
      <w:r>
        <w:rPr>
          <w:rFonts w:ascii="Times New Roman" w:eastAsia="Calibri" w:hAnsi="Times New Roman" w:cs="Times New Roman"/>
          <w:color w:val="000000"/>
        </w:rPr>
        <w:t xml:space="preserve">асифікуватись як холодна зброя, що є неприпустимим, оскільки </w:t>
      </w:r>
      <w:r w:rsidRPr="00FE29ED">
        <w:rPr>
          <w:rFonts w:ascii="Times New Roman" w:eastAsia="Calibri" w:hAnsi="Times New Roman" w:cs="Times New Roman"/>
          <w:color w:val="000000"/>
        </w:rPr>
        <w:t xml:space="preserve">такі зміни </w:t>
      </w:r>
      <w:r w:rsidRPr="004B2D8B">
        <w:rPr>
          <w:rFonts w:ascii="Times New Roman" w:eastAsia="Calibri" w:hAnsi="Times New Roman" w:cs="Times New Roman"/>
          <w:color w:val="000000"/>
        </w:rPr>
        <w:t xml:space="preserve">виходять за межі предмету регулювання законопроекту. </w:t>
      </w:r>
    </w:p>
    <w:p w:rsidR="004B2D8B" w:rsidRPr="000D3C12" w:rsidRDefault="004B2D8B" w:rsidP="004B2D8B">
      <w:pPr>
        <w:pStyle w:val="a3"/>
        <w:ind w:firstLine="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Викладення у проекті </w:t>
      </w:r>
      <w:r>
        <w:rPr>
          <w:rFonts w:ascii="Times New Roman" w:eastAsia="Calibri" w:hAnsi="Times New Roman" w:cs="Times New Roman"/>
          <w:lang w:eastAsia="en-US"/>
        </w:rPr>
        <w:t>статті</w:t>
      </w:r>
      <w:r w:rsidRPr="002B1655">
        <w:rPr>
          <w:rFonts w:ascii="Times New Roman" w:eastAsia="Calibri" w:hAnsi="Times New Roman" w:cs="Times New Roman"/>
          <w:lang w:eastAsia="en-US"/>
        </w:rPr>
        <w:t xml:space="preserve"> 36</w:t>
      </w:r>
      <w:r>
        <w:rPr>
          <w:rFonts w:ascii="Times New Roman" w:eastAsia="Calibri" w:hAnsi="Times New Roman" w:cs="Times New Roman"/>
          <w:lang w:eastAsia="en-US"/>
        </w:rPr>
        <w:t xml:space="preserve"> КК</w:t>
      </w:r>
      <w:r>
        <w:rPr>
          <w:rFonts w:ascii="Times New Roman" w:eastAsia="Calibri" w:hAnsi="Times New Roman" w:cs="Times New Roman"/>
          <w:lang w:eastAsia="en-US"/>
        </w:rPr>
        <w:t xml:space="preserve"> «Необхідна оборона»</w:t>
      </w:r>
      <w:r w:rsidRPr="002B1655">
        <w:rPr>
          <w:rFonts w:ascii="Times New Roman" w:eastAsia="Calibri" w:hAnsi="Times New Roman" w:cs="Times New Roman"/>
          <w:lang w:eastAsia="en-US"/>
        </w:rPr>
        <w:t xml:space="preserve"> </w:t>
      </w:r>
      <w:r>
        <w:rPr>
          <w:rFonts w:ascii="Times New Roman" w:eastAsia="Calibri" w:hAnsi="Times New Roman" w:cs="Times New Roman"/>
          <w:lang w:eastAsia="en-US"/>
        </w:rPr>
        <w:t>у новій редакції</w:t>
      </w:r>
      <w:r w:rsidRPr="002B1655">
        <w:rPr>
          <w:rFonts w:ascii="Times New Roman" w:eastAsia="Calibri" w:hAnsi="Times New Roman" w:cs="Times New Roman"/>
          <w:lang w:eastAsia="en-US"/>
        </w:rPr>
        <w:t xml:space="preserve"> є юридично некоректними з огляду на таке.</w:t>
      </w:r>
    </w:p>
    <w:p w:rsidR="004B2D8B" w:rsidRPr="00360160" w:rsidRDefault="004B2D8B" w:rsidP="004B2D8B">
      <w:p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bCs/>
          <w:sz w:val="28"/>
          <w:szCs w:val="28"/>
        </w:rPr>
        <w:t>Недореч</w:t>
      </w:r>
      <w:r w:rsidRPr="00360160">
        <w:rPr>
          <w:rFonts w:ascii="Times New Roman" w:eastAsia="Calibri" w:hAnsi="Times New Roman" w:cs="Times New Roman"/>
          <w:bCs/>
          <w:sz w:val="28"/>
          <w:szCs w:val="28"/>
        </w:rPr>
        <w:t xml:space="preserve">ною виглядає пропозиція щодо уточнення ознак необхідної оборони шляхом використання </w:t>
      </w:r>
      <w:r>
        <w:rPr>
          <w:rFonts w:ascii="Times New Roman" w:eastAsia="Calibri" w:hAnsi="Times New Roman" w:cs="Times New Roman"/>
          <w:bCs/>
          <w:sz w:val="28"/>
          <w:szCs w:val="28"/>
        </w:rPr>
        <w:t>у частині</w:t>
      </w:r>
      <w:r w:rsidRPr="00360160">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першій статті 36 КК</w:t>
      </w:r>
      <w:r w:rsidRPr="00360160">
        <w:rPr>
          <w:rFonts w:ascii="Times New Roman" w:eastAsia="Calibri" w:hAnsi="Times New Roman" w:cs="Times New Roman"/>
          <w:bCs/>
          <w:sz w:val="28"/>
          <w:szCs w:val="28"/>
        </w:rPr>
        <w:t xml:space="preserve"> словосполучення «</w:t>
      </w:r>
      <w:r w:rsidRPr="004B2D8B">
        <w:rPr>
          <w:rFonts w:ascii="Times New Roman" w:eastAsia="Calibri" w:hAnsi="Times New Roman" w:cs="Times New Roman"/>
          <w:bCs/>
          <w:sz w:val="28"/>
          <w:szCs w:val="28"/>
        </w:rPr>
        <w:t xml:space="preserve">необхідною обороною є </w:t>
      </w:r>
      <w:r w:rsidRPr="004B2D8B">
        <w:rPr>
          <w:rFonts w:ascii="Times New Roman" w:eastAsia="Calibri" w:hAnsi="Times New Roman" w:cs="Times New Roman"/>
          <w:bCs/>
          <w:iCs/>
          <w:sz w:val="28"/>
          <w:szCs w:val="28"/>
        </w:rPr>
        <w:t>застосування сили та інші дії</w:t>
      </w:r>
      <w:r w:rsidRPr="004B2D8B">
        <w:rPr>
          <w:rFonts w:ascii="Times New Roman" w:eastAsia="Calibri" w:hAnsi="Times New Roman" w:cs="Times New Roman"/>
          <w:bCs/>
          <w:sz w:val="28"/>
          <w:szCs w:val="28"/>
        </w:rPr>
        <w:t>, які вчинені…»</w:t>
      </w:r>
      <w:r w:rsidRPr="00360160">
        <w:rPr>
          <w:rFonts w:ascii="Times New Roman" w:eastAsia="Calibri" w:hAnsi="Times New Roman" w:cs="Times New Roman"/>
          <w:bCs/>
          <w:sz w:val="28"/>
          <w:szCs w:val="28"/>
        </w:rPr>
        <w:t xml:space="preserve">. Сформульоване законодавцем чинне поняття необхідної оборони наразі й так означає, що у даному випадку йдеться про різноманітні дії особи, яка обороняється, що становлять зміст такої оборони. </w:t>
      </w:r>
      <w:r>
        <w:rPr>
          <w:rFonts w:ascii="Times New Roman" w:eastAsia="Calibri" w:hAnsi="Times New Roman" w:cs="Times New Roman"/>
          <w:bCs/>
          <w:sz w:val="28"/>
          <w:szCs w:val="28"/>
        </w:rPr>
        <w:t xml:space="preserve"> </w:t>
      </w:r>
    </w:p>
    <w:p w:rsidR="004B2D8B" w:rsidRDefault="004B2D8B" w:rsidP="004B2D8B">
      <w:p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Проектом також</w:t>
      </w:r>
      <w:r w:rsidRPr="00360160">
        <w:rPr>
          <w:rFonts w:ascii="Times New Roman" w:eastAsia="Calibri" w:hAnsi="Times New Roman" w:cs="Times New Roman"/>
          <w:bCs/>
          <w:sz w:val="28"/>
          <w:szCs w:val="28"/>
        </w:rPr>
        <w:t xml:space="preserve"> проп</w:t>
      </w:r>
      <w:r>
        <w:rPr>
          <w:rFonts w:ascii="Times New Roman" w:eastAsia="Calibri" w:hAnsi="Times New Roman" w:cs="Times New Roman"/>
          <w:bCs/>
          <w:sz w:val="28"/>
          <w:szCs w:val="28"/>
        </w:rPr>
        <w:t>онується виключити положення статті</w:t>
      </w:r>
      <w:r w:rsidRPr="00360160">
        <w:rPr>
          <w:rFonts w:ascii="Times New Roman" w:eastAsia="Calibri" w:hAnsi="Times New Roman" w:cs="Times New Roman"/>
          <w:bCs/>
          <w:sz w:val="28"/>
          <w:szCs w:val="28"/>
        </w:rPr>
        <w:t xml:space="preserve"> 36 КК про заподіяння тому, хто посягає, лише такої шкоди, </w:t>
      </w:r>
      <w:r w:rsidRPr="004B2D8B">
        <w:rPr>
          <w:rFonts w:ascii="Times New Roman" w:eastAsia="Calibri" w:hAnsi="Times New Roman" w:cs="Times New Roman"/>
          <w:bCs/>
          <w:sz w:val="28"/>
          <w:szCs w:val="28"/>
        </w:rPr>
        <w:t>яка є необхідною і достатньою</w:t>
      </w:r>
      <w:r w:rsidRPr="00360160">
        <w:rPr>
          <w:rFonts w:ascii="Times New Roman" w:eastAsia="Calibri" w:hAnsi="Times New Roman" w:cs="Times New Roman"/>
          <w:bCs/>
          <w:sz w:val="28"/>
          <w:szCs w:val="28"/>
        </w:rPr>
        <w:t xml:space="preserve"> в даній обстановці для негайного відвернення чи припинення посягання, та про перевищення меж необхідної оборони. </w:t>
      </w:r>
    </w:p>
    <w:p w:rsidR="004B2D8B" w:rsidRPr="00360160" w:rsidRDefault="004B2D8B" w:rsidP="008F4F8F">
      <w:pPr>
        <w:spacing w:after="0" w:line="240" w:lineRule="auto"/>
        <w:ind w:firstLine="709"/>
        <w:jc w:val="both"/>
        <w:rPr>
          <w:rFonts w:ascii="Times New Roman" w:eastAsia="Calibri" w:hAnsi="Times New Roman" w:cs="Times New Roman"/>
          <w:bCs/>
          <w:sz w:val="28"/>
          <w:szCs w:val="28"/>
        </w:rPr>
      </w:pPr>
      <w:r w:rsidRPr="00360160">
        <w:rPr>
          <w:rFonts w:ascii="Times New Roman" w:eastAsia="Calibri" w:hAnsi="Times New Roman" w:cs="Times New Roman"/>
          <w:bCs/>
          <w:sz w:val="28"/>
          <w:szCs w:val="28"/>
        </w:rPr>
        <w:t xml:space="preserve">Однак такий підхід суб’єкта права законодавчої ініціативи є неприйнятним. Адже заподіяння особою, яка обороняється, значної шкоди нападникові об’єктивно може не відповідати характеру посягання та реальній </w:t>
      </w:r>
      <w:r>
        <w:rPr>
          <w:rFonts w:ascii="Times New Roman" w:eastAsia="Calibri" w:hAnsi="Times New Roman" w:cs="Times New Roman"/>
          <w:bCs/>
          <w:sz w:val="28"/>
          <w:szCs w:val="28"/>
        </w:rPr>
        <w:t>обстановці захисту.</w:t>
      </w:r>
      <w:r w:rsidRPr="00360160">
        <w:rPr>
          <w:rFonts w:ascii="Times New Roman" w:eastAsia="Calibri" w:hAnsi="Times New Roman" w:cs="Times New Roman"/>
          <w:bCs/>
          <w:sz w:val="28"/>
          <w:szCs w:val="28"/>
        </w:rPr>
        <w:t xml:space="preserve"> Відмова ж від такої умови правомірності необхідної оборони, як відсутність перевищення її меж, якраз і призведе до </w:t>
      </w:r>
      <w:proofErr w:type="spellStart"/>
      <w:r w:rsidRPr="00360160">
        <w:rPr>
          <w:rFonts w:ascii="Times New Roman" w:eastAsia="Calibri" w:hAnsi="Times New Roman" w:cs="Times New Roman"/>
          <w:bCs/>
          <w:sz w:val="28"/>
          <w:szCs w:val="28"/>
        </w:rPr>
        <w:t>непритягнення</w:t>
      </w:r>
      <w:proofErr w:type="spellEnd"/>
      <w:r w:rsidRPr="00360160">
        <w:rPr>
          <w:rFonts w:ascii="Times New Roman" w:eastAsia="Calibri" w:hAnsi="Times New Roman" w:cs="Times New Roman"/>
          <w:bCs/>
          <w:sz w:val="28"/>
          <w:szCs w:val="28"/>
        </w:rPr>
        <w:t xml:space="preserve"> до кримінальної відповідальності таких осіб.</w:t>
      </w:r>
    </w:p>
    <w:p w:rsidR="008F4F8F" w:rsidRDefault="004B2D8B" w:rsidP="004B2D8B">
      <w:pPr>
        <w:spacing w:after="0" w:line="240" w:lineRule="auto"/>
        <w:ind w:firstLine="709"/>
        <w:jc w:val="both"/>
        <w:rPr>
          <w:rFonts w:ascii="Times New Roman" w:eastAsia="Calibri" w:hAnsi="Times New Roman" w:cs="Times New Roman"/>
          <w:bCs/>
          <w:sz w:val="28"/>
          <w:szCs w:val="28"/>
        </w:rPr>
      </w:pPr>
      <w:r w:rsidRPr="008F4F8F">
        <w:rPr>
          <w:rFonts w:ascii="Times New Roman" w:eastAsia="Calibri" w:hAnsi="Times New Roman" w:cs="Times New Roman"/>
          <w:bCs/>
          <w:sz w:val="28"/>
          <w:szCs w:val="28"/>
        </w:rPr>
        <w:t xml:space="preserve">Помилковою </w:t>
      </w:r>
      <w:r w:rsidR="008F4F8F" w:rsidRPr="008F4F8F">
        <w:rPr>
          <w:rFonts w:ascii="Times New Roman" w:eastAsia="Calibri" w:hAnsi="Times New Roman" w:cs="Times New Roman"/>
          <w:bCs/>
          <w:sz w:val="28"/>
          <w:szCs w:val="28"/>
        </w:rPr>
        <w:t>видається</w:t>
      </w:r>
      <w:r w:rsidRPr="008F4F8F">
        <w:rPr>
          <w:rFonts w:ascii="Times New Roman" w:eastAsia="Calibri" w:hAnsi="Times New Roman" w:cs="Times New Roman"/>
          <w:bCs/>
          <w:sz w:val="28"/>
          <w:szCs w:val="28"/>
        </w:rPr>
        <w:t xml:space="preserve"> пропозиція</w:t>
      </w:r>
      <w:r w:rsidRPr="00D34827">
        <w:rPr>
          <w:rFonts w:ascii="Times New Roman" w:eastAsia="Calibri" w:hAnsi="Times New Roman" w:cs="Times New Roman"/>
          <w:bCs/>
          <w:sz w:val="28"/>
          <w:szCs w:val="28"/>
        </w:rPr>
        <w:t xml:space="preserve"> </w:t>
      </w:r>
      <w:r w:rsidR="008F4F8F">
        <w:rPr>
          <w:rFonts w:ascii="Times New Roman" w:eastAsia="Calibri" w:hAnsi="Times New Roman" w:cs="Times New Roman"/>
          <w:bCs/>
          <w:sz w:val="28"/>
          <w:szCs w:val="28"/>
        </w:rPr>
        <w:t>щодо передбачення частиною четвертою статті</w:t>
      </w:r>
      <w:r w:rsidRPr="00360160">
        <w:rPr>
          <w:rFonts w:ascii="Times New Roman" w:eastAsia="Calibri" w:hAnsi="Times New Roman" w:cs="Times New Roman"/>
          <w:bCs/>
          <w:sz w:val="28"/>
          <w:szCs w:val="28"/>
        </w:rPr>
        <w:t xml:space="preserve"> 36 КК (</w:t>
      </w:r>
      <w:r w:rsidRPr="005773C2">
        <w:rPr>
          <w:rFonts w:ascii="Times New Roman" w:eastAsia="Calibri" w:hAnsi="Times New Roman" w:cs="Times New Roman"/>
          <w:bCs/>
          <w:sz w:val="28"/>
          <w:szCs w:val="28"/>
        </w:rPr>
        <w:t>у редакції проекту</w:t>
      </w:r>
      <w:r w:rsidRPr="00360160">
        <w:rPr>
          <w:rFonts w:ascii="Times New Roman" w:eastAsia="Calibri" w:hAnsi="Times New Roman" w:cs="Times New Roman"/>
          <w:bCs/>
          <w:sz w:val="28"/>
          <w:szCs w:val="28"/>
        </w:rPr>
        <w:t xml:space="preserve">) ситуації застосування особою будь-якої зброї чи будь-яких інших засобів або предметів у випадку здійснення захисту від особи, яку виявлено на місці злочину під час вчинення тяжкого чи особливо тяжкого злочину та яка із застосуванням сили чи з погрозою її застосування намагається втекти з місця злочину або перешкоджає поверненню майна, яким протиправно заволоділа. </w:t>
      </w:r>
    </w:p>
    <w:p w:rsidR="004B2D8B" w:rsidRPr="00360160" w:rsidRDefault="004B2D8B" w:rsidP="004B2D8B">
      <w:pPr>
        <w:spacing w:after="0" w:line="240" w:lineRule="auto"/>
        <w:ind w:firstLine="709"/>
        <w:jc w:val="both"/>
        <w:rPr>
          <w:rFonts w:ascii="Times New Roman" w:eastAsia="Calibri" w:hAnsi="Times New Roman" w:cs="Times New Roman"/>
          <w:bCs/>
          <w:sz w:val="28"/>
          <w:szCs w:val="28"/>
        </w:rPr>
      </w:pPr>
      <w:r w:rsidRPr="00360160">
        <w:rPr>
          <w:rFonts w:ascii="Times New Roman" w:eastAsia="Calibri" w:hAnsi="Times New Roman" w:cs="Times New Roman"/>
          <w:bCs/>
          <w:sz w:val="28"/>
          <w:szCs w:val="28"/>
        </w:rPr>
        <w:t xml:space="preserve">Правомірність дій щодо затримання особи, яка вчинила кримінальне правопорушення, і доставлення її відповідним органам влади </w:t>
      </w:r>
      <w:r w:rsidRPr="008F4F8F">
        <w:rPr>
          <w:rFonts w:ascii="Times New Roman" w:eastAsia="Calibri" w:hAnsi="Times New Roman" w:cs="Times New Roman"/>
          <w:bCs/>
          <w:sz w:val="28"/>
          <w:szCs w:val="28"/>
        </w:rPr>
        <w:t>регулюється  ст. 38 КК « Затримання особи, що вчинила кримінальне правопорушен</w:t>
      </w:r>
      <w:r w:rsidRPr="00C14379">
        <w:rPr>
          <w:rFonts w:ascii="Times New Roman" w:eastAsia="Calibri" w:hAnsi="Times New Roman" w:cs="Times New Roman"/>
          <w:bCs/>
          <w:sz w:val="28"/>
          <w:szCs w:val="28"/>
        </w:rPr>
        <w:t>ня</w:t>
      </w:r>
      <w:r>
        <w:rPr>
          <w:rFonts w:ascii="Times New Roman" w:eastAsia="Calibri" w:hAnsi="Times New Roman" w:cs="Times New Roman"/>
          <w:bCs/>
          <w:sz w:val="28"/>
          <w:szCs w:val="28"/>
        </w:rPr>
        <w:t>»</w:t>
      </w:r>
      <w:r w:rsidRPr="00360160">
        <w:rPr>
          <w:rFonts w:ascii="Times New Roman" w:eastAsia="Calibri" w:hAnsi="Times New Roman" w:cs="Times New Roman"/>
          <w:bCs/>
          <w:sz w:val="28"/>
          <w:szCs w:val="28"/>
        </w:rPr>
        <w:t xml:space="preserve">. </w:t>
      </w:r>
    </w:p>
    <w:p w:rsidR="004B2D8B" w:rsidRDefault="004B2D8B" w:rsidP="004B2D8B">
      <w:p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Також н</w:t>
      </w:r>
      <w:r w:rsidRPr="00360160">
        <w:rPr>
          <w:rFonts w:ascii="Times New Roman" w:eastAsia="Calibri" w:hAnsi="Times New Roman" w:cs="Times New Roman"/>
          <w:bCs/>
          <w:sz w:val="28"/>
          <w:szCs w:val="28"/>
        </w:rPr>
        <w:t xml:space="preserve">е може бути визнана необхідною обороною ситуація, за якої має місце застосування особою будь-якої зброї чи будь-яких інших засобів або </w:t>
      </w:r>
      <w:r w:rsidRPr="00360160">
        <w:rPr>
          <w:rFonts w:ascii="Times New Roman" w:eastAsia="Calibri" w:hAnsi="Times New Roman" w:cs="Times New Roman"/>
          <w:bCs/>
          <w:sz w:val="28"/>
          <w:szCs w:val="28"/>
        </w:rPr>
        <w:lastRenderedPageBreak/>
        <w:t>предметів від нападу тварин, що безпосередньо загрожують життю чи здоров’ю людей, чи негайного відвернення реальної загрози такого нападу.</w:t>
      </w:r>
    </w:p>
    <w:p w:rsidR="004B2D8B" w:rsidRPr="000D3C12" w:rsidRDefault="004B2D8B" w:rsidP="004B2D8B">
      <w:pPr>
        <w:spacing w:after="0" w:line="240" w:lineRule="auto"/>
        <w:ind w:firstLine="709"/>
        <w:jc w:val="both"/>
        <w:rPr>
          <w:rFonts w:ascii="Times New Roman" w:eastAsia="Calibri" w:hAnsi="Times New Roman" w:cs="Times New Roman"/>
          <w:bCs/>
          <w:sz w:val="28"/>
          <w:szCs w:val="28"/>
        </w:rPr>
      </w:pPr>
      <w:r w:rsidRPr="00360160">
        <w:rPr>
          <w:rFonts w:ascii="Times New Roman" w:eastAsia="Calibri" w:hAnsi="Times New Roman" w:cs="Times New Roman"/>
          <w:bCs/>
          <w:sz w:val="28"/>
          <w:szCs w:val="28"/>
        </w:rPr>
        <w:t xml:space="preserve">Враховуючи, що джерелом небезпеки у даному випадку є поведінка тварин, заподіяння шкоди відповідним </w:t>
      </w:r>
      <w:proofErr w:type="spellStart"/>
      <w:r w:rsidRPr="00360160">
        <w:rPr>
          <w:rFonts w:ascii="Times New Roman" w:eastAsia="Calibri" w:hAnsi="Times New Roman" w:cs="Times New Roman"/>
          <w:bCs/>
          <w:sz w:val="28"/>
          <w:szCs w:val="28"/>
        </w:rPr>
        <w:t>правоохоронюваним</w:t>
      </w:r>
      <w:proofErr w:type="spellEnd"/>
      <w:r w:rsidRPr="00360160">
        <w:rPr>
          <w:rFonts w:ascii="Times New Roman" w:eastAsia="Calibri" w:hAnsi="Times New Roman" w:cs="Times New Roman"/>
          <w:bCs/>
          <w:sz w:val="28"/>
          <w:szCs w:val="28"/>
        </w:rPr>
        <w:t xml:space="preserve"> інтересам слід розцінювати як стан </w:t>
      </w:r>
      <w:r w:rsidRPr="008F4F8F">
        <w:rPr>
          <w:rFonts w:ascii="Times New Roman" w:eastAsia="Calibri" w:hAnsi="Times New Roman" w:cs="Times New Roman"/>
          <w:bCs/>
          <w:sz w:val="28"/>
          <w:szCs w:val="28"/>
        </w:rPr>
        <w:t>крайньої необхідності</w:t>
      </w:r>
      <w:r w:rsidRPr="00360160">
        <w:rPr>
          <w:rFonts w:ascii="Times New Roman" w:eastAsia="Calibri" w:hAnsi="Times New Roman" w:cs="Times New Roman"/>
          <w:bCs/>
          <w:sz w:val="28"/>
          <w:szCs w:val="28"/>
        </w:rPr>
        <w:t xml:space="preserve">, умови правомірності якої наразі </w:t>
      </w:r>
      <w:r>
        <w:rPr>
          <w:rFonts w:ascii="Times New Roman" w:eastAsia="Calibri" w:hAnsi="Times New Roman" w:cs="Times New Roman"/>
          <w:bCs/>
          <w:sz w:val="28"/>
          <w:szCs w:val="28"/>
        </w:rPr>
        <w:t xml:space="preserve"> встановлені</w:t>
      </w:r>
      <w:r w:rsidRPr="00360160">
        <w:rPr>
          <w:rFonts w:ascii="Times New Roman" w:eastAsia="Calibri" w:hAnsi="Times New Roman" w:cs="Times New Roman"/>
          <w:bCs/>
          <w:sz w:val="28"/>
          <w:szCs w:val="28"/>
        </w:rPr>
        <w:t xml:space="preserve"> </w:t>
      </w:r>
      <w:r w:rsidRPr="008F4F8F">
        <w:rPr>
          <w:rFonts w:ascii="Times New Roman" w:eastAsia="Calibri" w:hAnsi="Times New Roman" w:cs="Times New Roman"/>
          <w:bCs/>
          <w:sz w:val="28"/>
          <w:szCs w:val="28"/>
        </w:rPr>
        <w:t>ст. 39 КК</w:t>
      </w:r>
      <w:r w:rsidRPr="00360160">
        <w:rPr>
          <w:rFonts w:ascii="Times New Roman" w:eastAsia="Calibri" w:hAnsi="Times New Roman" w:cs="Times New Roman"/>
          <w:bCs/>
          <w:sz w:val="28"/>
          <w:szCs w:val="28"/>
        </w:rPr>
        <w:t xml:space="preserve">. </w:t>
      </w:r>
    </w:p>
    <w:p w:rsidR="004B2D8B" w:rsidRDefault="004B2D8B" w:rsidP="004B2D8B">
      <w:pPr>
        <w:shd w:val="clear" w:color="auto" w:fill="FFFFFF"/>
        <w:spacing w:after="0"/>
        <w:ind w:firstLine="709"/>
        <w:contextualSpacing/>
        <w:jc w:val="both"/>
        <w:rPr>
          <w:rFonts w:ascii="Times New Roman" w:eastAsia="Calibri" w:hAnsi="Times New Roman" w:cs="Times New Roman"/>
          <w:color w:val="000000"/>
          <w:sz w:val="28"/>
          <w:szCs w:val="28"/>
        </w:rPr>
      </w:pPr>
      <w:r>
        <w:rPr>
          <w:rFonts w:ascii="Times New Roman" w:eastAsia="Calibri" w:hAnsi="Times New Roman" w:cs="Times New Roman"/>
          <w:sz w:val="28"/>
          <w:szCs w:val="28"/>
        </w:rPr>
        <w:t xml:space="preserve">Запропонованою проектом новою редакцією </w:t>
      </w:r>
      <w:r w:rsidRPr="00C559A4">
        <w:rPr>
          <w:rFonts w:ascii="Times New Roman" w:eastAsia="Calibri" w:hAnsi="Times New Roman" w:cs="Times New Roman"/>
          <w:sz w:val="28"/>
          <w:szCs w:val="28"/>
        </w:rPr>
        <w:t xml:space="preserve"> ст</w:t>
      </w:r>
      <w:r w:rsidR="00C03FC5">
        <w:rPr>
          <w:rFonts w:ascii="Times New Roman" w:eastAsia="Calibri" w:hAnsi="Times New Roman" w:cs="Times New Roman"/>
          <w:sz w:val="28"/>
          <w:szCs w:val="28"/>
        </w:rPr>
        <w:t>атті</w:t>
      </w:r>
      <w:r w:rsidRPr="00C559A4">
        <w:rPr>
          <w:rFonts w:ascii="Times New Roman" w:eastAsia="Calibri" w:hAnsi="Times New Roman" w:cs="Times New Roman"/>
          <w:sz w:val="28"/>
          <w:szCs w:val="28"/>
        </w:rPr>
        <w:t xml:space="preserve"> 263 КК</w:t>
      </w:r>
      <w:r>
        <w:rPr>
          <w:rFonts w:ascii="Times New Roman" w:eastAsia="Calibri" w:hAnsi="Times New Roman" w:cs="Times New Roman"/>
          <w:sz w:val="28"/>
          <w:szCs w:val="28"/>
        </w:rPr>
        <w:t xml:space="preserve">  передбачається </w:t>
      </w:r>
      <w:r w:rsidRPr="009C1511">
        <w:rPr>
          <w:rFonts w:ascii="Times New Roman" w:eastAsia="Calibri" w:hAnsi="Times New Roman" w:cs="Times New Roman"/>
          <w:color w:val="000000"/>
          <w:sz w:val="28"/>
          <w:szCs w:val="28"/>
        </w:rPr>
        <w:t xml:space="preserve">змінити назву </w:t>
      </w:r>
      <w:r>
        <w:rPr>
          <w:rFonts w:ascii="Times New Roman" w:eastAsia="Calibri" w:hAnsi="Times New Roman" w:cs="Times New Roman"/>
          <w:color w:val="000000"/>
          <w:sz w:val="28"/>
          <w:szCs w:val="28"/>
        </w:rPr>
        <w:t>статті</w:t>
      </w:r>
      <w:r w:rsidRPr="009C1511">
        <w:rPr>
          <w:rFonts w:ascii="Times New Roman" w:eastAsia="Calibri" w:hAnsi="Times New Roman" w:cs="Times New Roman"/>
          <w:color w:val="000000"/>
          <w:sz w:val="28"/>
          <w:szCs w:val="28"/>
        </w:rPr>
        <w:t xml:space="preserve"> з </w:t>
      </w:r>
      <w:r w:rsidRPr="009C1511">
        <w:rPr>
          <w:rFonts w:ascii="Times New Roman" w:eastAsia="Calibri" w:hAnsi="Times New Roman" w:cs="Times New Roman"/>
          <w:bCs/>
          <w:color w:val="000000"/>
          <w:sz w:val="28"/>
          <w:szCs w:val="28"/>
        </w:rPr>
        <w:t>«</w:t>
      </w:r>
      <w:r w:rsidRPr="009C1511">
        <w:rPr>
          <w:rFonts w:ascii="Times New Roman" w:eastAsia="Calibri" w:hAnsi="Times New Roman" w:cs="Times New Roman"/>
          <w:color w:val="000000"/>
          <w:sz w:val="28"/>
          <w:szCs w:val="28"/>
        </w:rPr>
        <w:t>Незаконного поводження зі зброєю, бойовими припасами або вибуховими речовинами</w:t>
      </w:r>
      <w:r w:rsidRPr="009C1511">
        <w:rPr>
          <w:rFonts w:ascii="Times New Roman" w:eastAsia="Calibri" w:hAnsi="Times New Roman" w:cs="Times New Roman"/>
          <w:bCs/>
          <w:color w:val="000000"/>
          <w:sz w:val="28"/>
          <w:szCs w:val="28"/>
        </w:rPr>
        <w:t>»</w:t>
      </w:r>
      <w:r w:rsidRPr="009C1511">
        <w:rPr>
          <w:rFonts w:ascii="Times New Roman" w:eastAsia="Calibri" w:hAnsi="Times New Roman" w:cs="Times New Roman"/>
          <w:color w:val="000000"/>
          <w:sz w:val="28"/>
          <w:szCs w:val="28"/>
        </w:rPr>
        <w:t xml:space="preserve"> на </w:t>
      </w:r>
      <w:r w:rsidRPr="009C1511">
        <w:rPr>
          <w:rFonts w:ascii="Times New Roman" w:eastAsia="Calibri" w:hAnsi="Times New Roman" w:cs="Times New Roman"/>
          <w:bCs/>
          <w:color w:val="000000"/>
          <w:sz w:val="28"/>
          <w:szCs w:val="28"/>
        </w:rPr>
        <w:t>«</w:t>
      </w:r>
      <w:r w:rsidRPr="009C1511">
        <w:rPr>
          <w:rFonts w:ascii="Times New Roman" w:eastAsia="Calibri" w:hAnsi="Times New Roman" w:cs="Times New Roman"/>
          <w:color w:val="000000"/>
          <w:sz w:val="28"/>
          <w:szCs w:val="28"/>
        </w:rPr>
        <w:t>Незаконне поводження зі зброєю</w:t>
      </w:r>
      <w:r w:rsidRPr="009C1511">
        <w:rPr>
          <w:rFonts w:ascii="Times New Roman" w:eastAsia="Calibri" w:hAnsi="Times New Roman" w:cs="Times New Roman"/>
          <w:bCs/>
          <w:color w:val="000000"/>
          <w:sz w:val="28"/>
          <w:szCs w:val="28"/>
        </w:rPr>
        <w:t>»</w:t>
      </w:r>
      <w:r w:rsidRPr="009C1511">
        <w:rPr>
          <w:rFonts w:ascii="Times New Roman" w:eastAsia="Calibri" w:hAnsi="Times New Roman" w:cs="Times New Roman"/>
          <w:color w:val="000000"/>
          <w:sz w:val="28"/>
          <w:szCs w:val="28"/>
        </w:rPr>
        <w:t>.</w:t>
      </w:r>
    </w:p>
    <w:p w:rsidR="004B2D8B" w:rsidRPr="00C03FC5" w:rsidRDefault="004B2D8B" w:rsidP="004B2D8B">
      <w:pPr>
        <w:spacing w:after="0" w:line="240" w:lineRule="auto"/>
        <w:ind w:firstLine="709"/>
        <w:jc w:val="both"/>
        <w:rPr>
          <w:rFonts w:ascii="Times New Roman" w:eastAsia="Calibri" w:hAnsi="Times New Roman" w:cs="Times New Roman"/>
          <w:color w:val="000000"/>
          <w:sz w:val="28"/>
          <w:szCs w:val="28"/>
        </w:rPr>
      </w:pPr>
      <w:r w:rsidRPr="00C03FC5">
        <w:rPr>
          <w:rFonts w:ascii="Times New Roman" w:eastAsia="Calibri" w:hAnsi="Times New Roman" w:cs="Times New Roman"/>
          <w:color w:val="000000"/>
          <w:sz w:val="28"/>
          <w:szCs w:val="28"/>
        </w:rPr>
        <w:t xml:space="preserve">Запровадження </w:t>
      </w:r>
      <w:r w:rsidR="00C03FC5">
        <w:rPr>
          <w:rFonts w:ascii="Times New Roman" w:eastAsia="Calibri" w:hAnsi="Times New Roman" w:cs="Times New Roman"/>
          <w:color w:val="000000"/>
          <w:sz w:val="28"/>
          <w:szCs w:val="28"/>
        </w:rPr>
        <w:t>частиною четвертою</w:t>
      </w:r>
      <w:r w:rsidRPr="00C03FC5">
        <w:rPr>
          <w:rFonts w:ascii="Times New Roman" w:eastAsia="Calibri" w:hAnsi="Times New Roman" w:cs="Times New Roman"/>
          <w:color w:val="000000"/>
          <w:sz w:val="28"/>
          <w:szCs w:val="28"/>
        </w:rPr>
        <w:t xml:space="preserve"> ст</w:t>
      </w:r>
      <w:r w:rsidR="00C03FC5">
        <w:rPr>
          <w:rFonts w:ascii="Times New Roman" w:eastAsia="Calibri" w:hAnsi="Times New Roman" w:cs="Times New Roman"/>
          <w:color w:val="000000"/>
          <w:sz w:val="28"/>
          <w:szCs w:val="28"/>
        </w:rPr>
        <w:t>атті</w:t>
      </w:r>
      <w:r w:rsidRPr="00C03FC5">
        <w:rPr>
          <w:rFonts w:ascii="Times New Roman" w:eastAsia="Calibri" w:hAnsi="Times New Roman" w:cs="Times New Roman"/>
          <w:color w:val="000000"/>
          <w:sz w:val="28"/>
          <w:szCs w:val="28"/>
        </w:rPr>
        <w:t xml:space="preserve"> 263 КК (у редакції проекту) кримінальної відповідальності за використання зброї, вибухових речовин або вибухових пристроїв, набутих без передбаченого законом дозволу, як знаряддя чи засобу вчинення злочину, відповідальність за який передбачена статтями 110, 112, 113, 121, 122, 129, 146, 147, 187, 189, 194, 261, 294, 342, 345, 345-1, 346, 347, 347-1, 348, 348-1, 349, 349-1, 350, 352, 377, 378, 379, 398, 399, 400 КК </w:t>
      </w:r>
      <w:r w:rsidR="00C03FC5">
        <w:rPr>
          <w:rFonts w:ascii="Times New Roman" w:eastAsia="Calibri" w:hAnsi="Times New Roman" w:cs="Times New Roman"/>
          <w:color w:val="000000"/>
          <w:sz w:val="28"/>
          <w:szCs w:val="28"/>
        </w:rPr>
        <w:t>видається недоречним</w:t>
      </w:r>
      <w:r w:rsidRPr="00C03FC5">
        <w:rPr>
          <w:rFonts w:ascii="Times New Roman" w:eastAsia="Calibri" w:hAnsi="Times New Roman" w:cs="Times New Roman"/>
          <w:color w:val="000000"/>
          <w:sz w:val="28"/>
          <w:szCs w:val="28"/>
        </w:rPr>
        <w:t xml:space="preserve">. </w:t>
      </w:r>
    </w:p>
    <w:p w:rsidR="004B2D8B" w:rsidRPr="00C03FC5" w:rsidRDefault="004B2D8B" w:rsidP="004B2D8B">
      <w:pPr>
        <w:spacing w:after="0" w:line="240" w:lineRule="auto"/>
        <w:ind w:firstLine="709"/>
        <w:jc w:val="both"/>
        <w:rPr>
          <w:rFonts w:ascii="Times New Roman" w:eastAsia="Calibri" w:hAnsi="Times New Roman" w:cs="Times New Roman"/>
          <w:color w:val="000000"/>
          <w:sz w:val="28"/>
          <w:szCs w:val="28"/>
        </w:rPr>
      </w:pPr>
      <w:r w:rsidRPr="00C03FC5">
        <w:rPr>
          <w:rFonts w:ascii="Times New Roman" w:eastAsia="Calibri" w:hAnsi="Times New Roman" w:cs="Times New Roman"/>
          <w:color w:val="000000"/>
          <w:sz w:val="28"/>
          <w:szCs w:val="28"/>
        </w:rPr>
        <w:t>Так, набуття зброї, вибухових речовин або вибухових пристроїв без передбаченого законом дозволу, як і подальші дії винної особи у вигляді незаконного носіння, зберігання, передачі чи збуту таких предметів, здійснені для вчинення іншого кримінального правопорушення, мають кваліфікуватися за сукупністю кримінальних правопорушень, передбаче</w:t>
      </w:r>
      <w:r w:rsidR="00C03FC5">
        <w:rPr>
          <w:rFonts w:ascii="Times New Roman" w:eastAsia="Calibri" w:hAnsi="Times New Roman" w:cs="Times New Roman"/>
          <w:color w:val="000000"/>
          <w:sz w:val="28"/>
          <w:szCs w:val="28"/>
        </w:rPr>
        <w:t>них відповідною частиною статті</w:t>
      </w:r>
      <w:r w:rsidRPr="00C03FC5">
        <w:rPr>
          <w:rFonts w:ascii="Times New Roman" w:eastAsia="Calibri" w:hAnsi="Times New Roman" w:cs="Times New Roman"/>
          <w:color w:val="000000"/>
          <w:sz w:val="28"/>
          <w:szCs w:val="28"/>
        </w:rPr>
        <w:t xml:space="preserve"> 262 або</w:t>
      </w:r>
      <w:r w:rsidR="00C03FC5">
        <w:rPr>
          <w:rFonts w:ascii="Times New Roman" w:eastAsia="Calibri" w:hAnsi="Times New Roman" w:cs="Times New Roman"/>
          <w:color w:val="000000"/>
          <w:sz w:val="28"/>
          <w:szCs w:val="28"/>
        </w:rPr>
        <w:t xml:space="preserve"> статті</w:t>
      </w:r>
      <w:r w:rsidRPr="00C03FC5">
        <w:rPr>
          <w:rFonts w:ascii="Times New Roman" w:eastAsia="Calibri" w:hAnsi="Times New Roman" w:cs="Times New Roman"/>
          <w:color w:val="000000"/>
          <w:sz w:val="28"/>
          <w:szCs w:val="28"/>
        </w:rPr>
        <w:t xml:space="preserve"> 263 КК, а також як готування чи замах до вчинення іншого кримінального правопорушення. </w:t>
      </w:r>
    </w:p>
    <w:p w:rsidR="0080293A" w:rsidRPr="00C03FC5" w:rsidRDefault="004B2D8B" w:rsidP="0080293A">
      <w:pPr>
        <w:spacing w:after="0" w:line="240" w:lineRule="auto"/>
        <w:ind w:firstLine="709"/>
        <w:jc w:val="both"/>
        <w:rPr>
          <w:rFonts w:ascii="Times New Roman" w:eastAsia="Calibri" w:hAnsi="Times New Roman" w:cs="Times New Roman"/>
          <w:color w:val="000000"/>
          <w:sz w:val="28"/>
          <w:szCs w:val="28"/>
        </w:rPr>
      </w:pPr>
      <w:r w:rsidRPr="00027E9A">
        <w:rPr>
          <w:rFonts w:ascii="Times New Roman" w:eastAsia="Calibri" w:hAnsi="Times New Roman" w:cs="Times New Roman"/>
          <w:color w:val="000000"/>
          <w:sz w:val="28"/>
          <w:szCs w:val="28"/>
        </w:rPr>
        <w:t xml:space="preserve">У свою чергу, незаконне поводження зі </w:t>
      </w:r>
      <w:r w:rsidRPr="00027E9A">
        <w:rPr>
          <w:rFonts w:ascii="Times New Roman" w:eastAsia="Times New Roman" w:hAnsi="Times New Roman" w:cs="Times New Roman"/>
          <w:color w:val="000000"/>
          <w:sz w:val="28"/>
          <w:szCs w:val="28"/>
        </w:rPr>
        <w:t>зброєю, вибуховими речовинами</w:t>
      </w:r>
      <w:r w:rsidRPr="00027E9A">
        <w:rPr>
          <w:rFonts w:ascii="Times New Roman" w:eastAsia="Calibri" w:hAnsi="Times New Roman" w:cs="Times New Roman"/>
          <w:color w:val="000000"/>
          <w:sz w:val="28"/>
          <w:szCs w:val="28"/>
        </w:rPr>
        <w:t xml:space="preserve"> або вибухових пристроями, поєднане із використанням вказаних предметів в якості знаряддя чи засобу вчинення і</w:t>
      </w:r>
      <w:r w:rsidR="00C03FC5">
        <w:rPr>
          <w:rFonts w:ascii="Times New Roman" w:eastAsia="Calibri" w:hAnsi="Times New Roman" w:cs="Times New Roman"/>
          <w:color w:val="000000"/>
          <w:sz w:val="28"/>
          <w:szCs w:val="28"/>
        </w:rPr>
        <w:t>нших кримінальних правопорушень</w:t>
      </w:r>
      <w:r w:rsidRPr="00027E9A">
        <w:rPr>
          <w:rFonts w:ascii="Times New Roman" w:eastAsia="Calibri" w:hAnsi="Times New Roman" w:cs="Times New Roman"/>
          <w:color w:val="000000"/>
          <w:sz w:val="28"/>
          <w:szCs w:val="28"/>
        </w:rPr>
        <w:t xml:space="preserve">, має бути інкриміноване винній особі як сукупність відповідних кримінальних правопорушень. </w:t>
      </w:r>
    </w:p>
    <w:p w:rsidR="00A23568" w:rsidRPr="00DF1B6B" w:rsidRDefault="00DF1B6B" w:rsidP="00A2356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val="ru-RU" w:eastAsia="ru-RU"/>
        </w:rPr>
      </w:pPr>
      <w:r w:rsidRPr="00DF1B6B">
        <w:rPr>
          <w:rFonts w:ascii="Times New Roman" w:eastAsia="Times New Roman" w:hAnsi="Times New Roman" w:cs="Times New Roman"/>
          <w:bCs/>
          <w:sz w:val="28"/>
          <w:szCs w:val="28"/>
          <w:lang w:val="ru-RU" w:eastAsia="uk-UA"/>
        </w:rPr>
        <w:t xml:space="preserve">Головне </w:t>
      </w:r>
      <w:proofErr w:type="spellStart"/>
      <w:r w:rsidRPr="00DF1B6B">
        <w:rPr>
          <w:rFonts w:ascii="Times New Roman" w:eastAsia="Times New Roman" w:hAnsi="Times New Roman" w:cs="Times New Roman"/>
          <w:bCs/>
          <w:sz w:val="28"/>
          <w:szCs w:val="28"/>
          <w:lang w:val="ru-RU" w:eastAsia="uk-UA"/>
        </w:rPr>
        <w:t>науково-експертне</w:t>
      </w:r>
      <w:proofErr w:type="spellEnd"/>
      <w:r w:rsidRPr="00DF1B6B">
        <w:rPr>
          <w:rFonts w:ascii="Times New Roman" w:eastAsia="Times New Roman" w:hAnsi="Times New Roman" w:cs="Times New Roman"/>
          <w:bCs/>
          <w:sz w:val="28"/>
          <w:szCs w:val="28"/>
          <w:lang w:val="ru-RU" w:eastAsia="uk-UA"/>
        </w:rPr>
        <w:t xml:space="preserve"> </w:t>
      </w:r>
      <w:proofErr w:type="spellStart"/>
      <w:r w:rsidRPr="00DF1B6B">
        <w:rPr>
          <w:rFonts w:ascii="Times New Roman" w:eastAsia="Times New Roman" w:hAnsi="Times New Roman" w:cs="Times New Roman"/>
          <w:bCs/>
          <w:sz w:val="28"/>
          <w:szCs w:val="28"/>
          <w:lang w:val="ru-RU" w:eastAsia="uk-UA"/>
        </w:rPr>
        <w:t>управління</w:t>
      </w:r>
      <w:proofErr w:type="spellEnd"/>
      <w:r w:rsidRPr="00DF1B6B">
        <w:rPr>
          <w:rFonts w:ascii="Times New Roman" w:eastAsia="Times New Roman" w:hAnsi="Times New Roman" w:cs="Times New Roman"/>
          <w:bCs/>
          <w:sz w:val="28"/>
          <w:szCs w:val="28"/>
          <w:lang w:val="ru-RU" w:eastAsia="uk-UA"/>
        </w:rPr>
        <w:t xml:space="preserve"> </w:t>
      </w:r>
      <w:proofErr w:type="spellStart"/>
      <w:r w:rsidRPr="00DF1B6B">
        <w:rPr>
          <w:rFonts w:ascii="Times New Roman" w:eastAsia="Times New Roman" w:hAnsi="Times New Roman" w:cs="Times New Roman"/>
          <w:bCs/>
          <w:sz w:val="28"/>
          <w:szCs w:val="28"/>
          <w:lang w:val="ru-RU" w:eastAsia="uk-UA"/>
        </w:rPr>
        <w:t>Апарату</w:t>
      </w:r>
      <w:proofErr w:type="spellEnd"/>
      <w:r w:rsidRPr="00DF1B6B">
        <w:rPr>
          <w:rFonts w:ascii="Times New Roman" w:eastAsia="Times New Roman" w:hAnsi="Times New Roman" w:cs="Times New Roman"/>
          <w:bCs/>
          <w:sz w:val="28"/>
          <w:szCs w:val="28"/>
          <w:lang w:val="ru-RU" w:eastAsia="uk-UA"/>
        </w:rPr>
        <w:t xml:space="preserve"> </w:t>
      </w:r>
      <w:proofErr w:type="spellStart"/>
      <w:r w:rsidRPr="00DF1B6B">
        <w:rPr>
          <w:rFonts w:ascii="Times New Roman" w:eastAsia="Times New Roman" w:hAnsi="Times New Roman" w:cs="Times New Roman"/>
          <w:bCs/>
          <w:sz w:val="28"/>
          <w:szCs w:val="28"/>
          <w:lang w:val="ru-RU" w:eastAsia="uk-UA"/>
        </w:rPr>
        <w:t>Верховної</w:t>
      </w:r>
      <w:proofErr w:type="spellEnd"/>
      <w:r w:rsidRPr="00DF1B6B">
        <w:rPr>
          <w:rFonts w:ascii="Times New Roman" w:eastAsia="Times New Roman" w:hAnsi="Times New Roman" w:cs="Times New Roman"/>
          <w:bCs/>
          <w:sz w:val="28"/>
          <w:szCs w:val="28"/>
          <w:lang w:val="ru-RU" w:eastAsia="uk-UA"/>
        </w:rPr>
        <w:t xml:space="preserve"> Ради </w:t>
      </w:r>
      <w:proofErr w:type="spellStart"/>
      <w:proofErr w:type="gramStart"/>
      <w:r w:rsidRPr="00DF1B6B">
        <w:rPr>
          <w:rFonts w:ascii="Times New Roman" w:eastAsia="Times New Roman" w:hAnsi="Times New Roman" w:cs="Times New Roman"/>
          <w:bCs/>
          <w:sz w:val="28"/>
          <w:szCs w:val="28"/>
          <w:lang w:val="ru-RU" w:eastAsia="uk-UA"/>
        </w:rPr>
        <w:t>України</w:t>
      </w:r>
      <w:proofErr w:type="spellEnd"/>
      <w:r w:rsidRPr="00DF1B6B">
        <w:rPr>
          <w:rFonts w:ascii="Times New Roman" w:eastAsia="Times New Roman" w:hAnsi="Times New Roman" w:cs="Times New Roman"/>
          <w:bCs/>
          <w:sz w:val="28"/>
          <w:szCs w:val="28"/>
          <w:lang w:val="ru-RU" w:eastAsia="uk-UA"/>
        </w:rPr>
        <w:t xml:space="preserve">  </w:t>
      </w:r>
      <w:proofErr w:type="spellStart"/>
      <w:r w:rsidRPr="00DF1B6B">
        <w:rPr>
          <w:rFonts w:ascii="Times New Roman" w:eastAsia="Times New Roman" w:hAnsi="Times New Roman" w:cs="Times New Roman"/>
          <w:bCs/>
          <w:sz w:val="28"/>
          <w:szCs w:val="28"/>
          <w:lang w:val="ru-RU" w:eastAsia="uk-UA"/>
        </w:rPr>
        <w:t>висловлює</w:t>
      </w:r>
      <w:proofErr w:type="spellEnd"/>
      <w:proofErr w:type="gramEnd"/>
      <w:r w:rsidRPr="00DF1B6B">
        <w:rPr>
          <w:rFonts w:ascii="Times New Roman" w:eastAsia="Times New Roman" w:hAnsi="Times New Roman" w:cs="Times New Roman"/>
          <w:bCs/>
          <w:sz w:val="28"/>
          <w:szCs w:val="28"/>
          <w:lang w:val="ru-RU" w:eastAsia="uk-UA"/>
        </w:rPr>
        <w:t xml:space="preserve"> </w:t>
      </w:r>
      <w:proofErr w:type="spellStart"/>
      <w:r w:rsidRPr="00DF1B6B">
        <w:rPr>
          <w:rFonts w:ascii="Times New Roman" w:eastAsia="Times New Roman" w:hAnsi="Times New Roman" w:cs="Times New Roman"/>
          <w:bCs/>
          <w:sz w:val="28"/>
          <w:szCs w:val="28"/>
          <w:lang w:val="ru-RU" w:eastAsia="uk-UA"/>
        </w:rPr>
        <w:t>зауважен</w:t>
      </w:r>
      <w:r>
        <w:rPr>
          <w:rFonts w:ascii="Times New Roman" w:eastAsia="Times New Roman" w:hAnsi="Times New Roman" w:cs="Times New Roman"/>
          <w:bCs/>
          <w:sz w:val="28"/>
          <w:szCs w:val="28"/>
          <w:lang w:val="ru-RU" w:eastAsia="uk-UA"/>
        </w:rPr>
        <w:t>ня</w:t>
      </w:r>
      <w:proofErr w:type="spellEnd"/>
      <w:r>
        <w:rPr>
          <w:rFonts w:ascii="Times New Roman" w:eastAsia="Times New Roman" w:hAnsi="Times New Roman" w:cs="Times New Roman"/>
          <w:bCs/>
          <w:sz w:val="28"/>
          <w:szCs w:val="28"/>
          <w:lang w:val="ru-RU" w:eastAsia="uk-UA"/>
        </w:rPr>
        <w:t xml:space="preserve"> до проекту, за </w:t>
      </w:r>
      <w:proofErr w:type="spellStart"/>
      <w:r>
        <w:rPr>
          <w:rFonts w:ascii="Times New Roman" w:eastAsia="Times New Roman" w:hAnsi="Times New Roman" w:cs="Times New Roman"/>
          <w:bCs/>
          <w:sz w:val="28"/>
          <w:szCs w:val="28"/>
          <w:lang w:val="ru-RU" w:eastAsia="uk-UA"/>
        </w:rPr>
        <w:t>змістом</w:t>
      </w:r>
      <w:proofErr w:type="spellEnd"/>
      <w:r>
        <w:rPr>
          <w:rFonts w:ascii="Times New Roman" w:eastAsia="Times New Roman" w:hAnsi="Times New Roman" w:cs="Times New Roman"/>
          <w:bCs/>
          <w:sz w:val="28"/>
          <w:szCs w:val="28"/>
          <w:lang w:val="ru-RU" w:eastAsia="uk-UA"/>
        </w:rPr>
        <w:t xml:space="preserve"> </w:t>
      </w:r>
      <w:proofErr w:type="spellStart"/>
      <w:r>
        <w:rPr>
          <w:rFonts w:ascii="Times New Roman" w:eastAsia="Times New Roman" w:hAnsi="Times New Roman" w:cs="Times New Roman"/>
          <w:bCs/>
          <w:sz w:val="28"/>
          <w:szCs w:val="28"/>
          <w:lang w:val="ru-RU" w:eastAsia="uk-UA"/>
        </w:rPr>
        <w:t>яких</w:t>
      </w:r>
      <w:proofErr w:type="spellEnd"/>
      <w:r w:rsidRPr="00DF1B6B">
        <w:rPr>
          <w:rFonts w:ascii="Times New Roman" w:eastAsia="Times New Roman" w:hAnsi="Times New Roman" w:cs="Times New Roman"/>
          <w:bCs/>
          <w:sz w:val="28"/>
          <w:szCs w:val="28"/>
          <w:lang w:val="ru-RU" w:eastAsia="uk-UA"/>
        </w:rPr>
        <w:t xml:space="preserve"> </w:t>
      </w:r>
      <w:proofErr w:type="spellStart"/>
      <w:r w:rsidRPr="00DF1B6B">
        <w:rPr>
          <w:rFonts w:ascii="Times New Roman" w:eastAsia="Times New Roman" w:hAnsi="Times New Roman" w:cs="Times New Roman"/>
          <w:bCs/>
          <w:sz w:val="28"/>
          <w:szCs w:val="28"/>
          <w:lang w:val="ru-RU" w:eastAsia="uk-UA"/>
        </w:rPr>
        <w:t>вбачається</w:t>
      </w:r>
      <w:proofErr w:type="spellEnd"/>
      <w:r w:rsidRPr="00DF1B6B">
        <w:rPr>
          <w:rFonts w:ascii="Times New Roman" w:eastAsia="Times New Roman" w:hAnsi="Times New Roman" w:cs="Times New Roman"/>
          <w:bCs/>
          <w:sz w:val="28"/>
          <w:szCs w:val="28"/>
          <w:lang w:val="ru-RU" w:eastAsia="uk-UA"/>
        </w:rPr>
        <w:t xml:space="preserve"> </w:t>
      </w:r>
      <w:proofErr w:type="spellStart"/>
      <w:r w:rsidRPr="00DF1B6B">
        <w:rPr>
          <w:rFonts w:ascii="Times New Roman" w:eastAsia="Times New Roman" w:hAnsi="Times New Roman" w:cs="Times New Roman"/>
          <w:bCs/>
          <w:sz w:val="28"/>
          <w:szCs w:val="28"/>
          <w:lang w:val="ru-RU" w:eastAsia="uk-UA"/>
        </w:rPr>
        <w:t>доцільним</w:t>
      </w:r>
      <w:proofErr w:type="spellEnd"/>
      <w:r w:rsidRPr="00DF1B6B">
        <w:rPr>
          <w:rFonts w:ascii="Times New Roman" w:eastAsia="Times New Roman" w:hAnsi="Times New Roman" w:cs="Times New Roman"/>
          <w:bCs/>
          <w:sz w:val="28"/>
          <w:szCs w:val="28"/>
          <w:lang w:val="ru-RU" w:eastAsia="uk-UA"/>
        </w:rPr>
        <w:t xml:space="preserve"> </w:t>
      </w:r>
      <w:proofErr w:type="spellStart"/>
      <w:r w:rsidRPr="00DF1B6B">
        <w:rPr>
          <w:rFonts w:ascii="Times New Roman" w:eastAsia="Times New Roman" w:hAnsi="Times New Roman" w:cs="Times New Roman"/>
          <w:bCs/>
          <w:sz w:val="28"/>
          <w:szCs w:val="28"/>
          <w:lang w:val="ru-RU" w:eastAsia="uk-UA"/>
        </w:rPr>
        <w:t>відхилення</w:t>
      </w:r>
      <w:proofErr w:type="spellEnd"/>
      <w:r w:rsidRPr="00DF1B6B">
        <w:rPr>
          <w:rFonts w:ascii="Times New Roman" w:eastAsia="Times New Roman" w:hAnsi="Times New Roman" w:cs="Times New Roman"/>
          <w:bCs/>
          <w:sz w:val="28"/>
          <w:szCs w:val="28"/>
          <w:lang w:val="ru-RU" w:eastAsia="uk-UA"/>
        </w:rPr>
        <w:t xml:space="preserve"> проекту № 4336-1 у </w:t>
      </w:r>
      <w:proofErr w:type="spellStart"/>
      <w:r w:rsidRPr="00DF1B6B">
        <w:rPr>
          <w:rFonts w:ascii="Times New Roman" w:eastAsia="Times New Roman" w:hAnsi="Times New Roman" w:cs="Times New Roman"/>
          <w:bCs/>
          <w:sz w:val="28"/>
          <w:szCs w:val="28"/>
          <w:lang w:val="ru-RU" w:eastAsia="uk-UA"/>
        </w:rPr>
        <w:t>запропонованій</w:t>
      </w:r>
      <w:proofErr w:type="spellEnd"/>
      <w:r w:rsidRPr="00DF1B6B">
        <w:rPr>
          <w:rFonts w:ascii="Times New Roman" w:eastAsia="Times New Roman" w:hAnsi="Times New Roman" w:cs="Times New Roman"/>
          <w:bCs/>
          <w:sz w:val="28"/>
          <w:szCs w:val="28"/>
          <w:lang w:val="ru-RU" w:eastAsia="uk-UA"/>
        </w:rPr>
        <w:t xml:space="preserve"> </w:t>
      </w:r>
      <w:proofErr w:type="spellStart"/>
      <w:r w:rsidRPr="00DF1B6B">
        <w:rPr>
          <w:rFonts w:ascii="Times New Roman" w:eastAsia="Times New Roman" w:hAnsi="Times New Roman" w:cs="Times New Roman"/>
          <w:bCs/>
          <w:sz w:val="28"/>
          <w:szCs w:val="28"/>
          <w:lang w:val="ru-RU" w:eastAsia="uk-UA"/>
        </w:rPr>
        <w:t>редакції</w:t>
      </w:r>
      <w:proofErr w:type="spellEnd"/>
      <w:r w:rsidRPr="00DF1B6B">
        <w:rPr>
          <w:rFonts w:ascii="Times New Roman" w:eastAsia="Times New Roman" w:hAnsi="Times New Roman" w:cs="Times New Roman"/>
          <w:bCs/>
          <w:sz w:val="28"/>
          <w:szCs w:val="28"/>
          <w:lang w:val="ru-RU" w:eastAsia="uk-UA"/>
        </w:rPr>
        <w:t xml:space="preserve">. </w:t>
      </w:r>
    </w:p>
    <w:p w:rsidR="00A23568" w:rsidRPr="00C05D18" w:rsidRDefault="00014B2D" w:rsidP="00A2356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sz w:val="28"/>
          <w:szCs w:val="28"/>
          <w:lang w:eastAsia="uk-UA"/>
        </w:rPr>
      </w:pPr>
      <w:r w:rsidRPr="00014B2D">
        <w:rPr>
          <w:rFonts w:ascii="Times New Roman" w:eastAsia="Times New Roman" w:hAnsi="Times New Roman" w:cs="Times New Roman"/>
          <w:bCs/>
          <w:sz w:val="28"/>
          <w:szCs w:val="28"/>
          <w:lang w:val="ru-RU" w:eastAsia="uk-UA"/>
        </w:rPr>
        <w:t xml:space="preserve"> </w:t>
      </w:r>
      <w:r>
        <w:rPr>
          <w:rFonts w:ascii="Times New Roman" w:eastAsia="Times New Roman" w:hAnsi="Times New Roman" w:cs="Times New Roman"/>
          <w:bCs/>
          <w:sz w:val="28"/>
          <w:szCs w:val="28"/>
          <w:lang w:eastAsia="uk-UA"/>
        </w:rPr>
        <w:t>П</w:t>
      </w:r>
      <w:r w:rsidR="00A23568">
        <w:rPr>
          <w:rFonts w:ascii="Times New Roman" w:eastAsia="Times New Roman" w:hAnsi="Times New Roman" w:cs="Times New Roman"/>
          <w:bCs/>
          <w:sz w:val="28"/>
          <w:szCs w:val="28"/>
          <w:lang w:eastAsia="uk-UA"/>
        </w:rPr>
        <w:t>роект</w:t>
      </w:r>
      <w:r>
        <w:rPr>
          <w:rFonts w:ascii="Times New Roman" w:eastAsia="Times New Roman" w:hAnsi="Times New Roman" w:cs="Times New Roman"/>
          <w:bCs/>
          <w:sz w:val="28"/>
          <w:szCs w:val="28"/>
          <w:lang w:eastAsia="uk-UA"/>
        </w:rPr>
        <w:t xml:space="preserve"> також</w:t>
      </w:r>
      <w:r w:rsidR="00A23568">
        <w:rPr>
          <w:rFonts w:ascii="Times New Roman" w:eastAsia="Times New Roman" w:hAnsi="Times New Roman" w:cs="Times New Roman"/>
          <w:bCs/>
          <w:sz w:val="28"/>
          <w:szCs w:val="28"/>
          <w:lang w:eastAsia="uk-UA"/>
        </w:rPr>
        <w:t xml:space="preserve"> </w:t>
      </w:r>
      <w:r w:rsidR="00A23568">
        <w:rPr>
          <w:rFonts w:ascii="Times New Roman" w:eastAsia="Times New Roman" w:hAnsi="Times New Roman" w:cs="Times New Roman"/>
          <w:bCs/>
          <w:sz w:val="28"/>
          <w:szCs w:val="28"/>
          <w:lang w:eastAsia="uk-UA"/>
        </w:rPr>
        <w:t xml:space="preserve">не </w:t>
      </w:r>
      <w:r w:rsidR="00A23568">
        <w:rPr>
          <w:rFonts w:ascii="Times New Roman" w:eastAsia="Times New Roman" w:hAnsi="Times New Roman" w:cs="Times New Roman"/>
          <w:bCs/>
          <w:sz w:val="28"/>
          <w:szCs w:val="28"/>
          <w:lang w:eastAsia="uk-UA"/>
        </w:rPr>
        <w:t>підтримується</w:t>
      </w:r>
      <w:r w:rsidR="00A23568" w:rsidRPr="00A765A9">
        <w:rPr>
          <w:rFonts w:ascii="Times New Roman" w:eastAsia="Times New Roman" w:hAnsi="Times New Roman" w:cs="Times New Roman"/>
          <w:bCs/>
          <w:sz w:val="28"/>
          <w:szCs w:val="28"/>
          <w:lang w:eastAsia="uk-UA"/>
        </w:rPr>
        <w:t xml:space="preserve"> </w:t>
      </w:r>
      <w:r w:rsidR="00A23568">
        <w:rPr>
          <w:rFonts w:ascii="Times New Roman" w:eastAsia="Times New Roman" w:hAnsi="Times New Roman" w:cs="Times New Roman"/>
          <w:bCs/>
          <w:sz w:val="28"/>
          <w:szCs w:val="28"/>
          <w:lang w:eastAsia="uk-UA"/>
        </w:rPr>
        <w:t>Національним юридичним</w:t>
      </w:r>
      <w:r w:rsidR="00A23568" w:rsidRPr="00A765A9">
        <w:rPr>
          <w:rFonts w:ascii="Times New Roman" w:eastAsia="Times New Roman" w:hAnsi="Times New Roman" w:cs="Times New Roman"/>
          <w:bCs/>
          <w:sz w:val="28"/>
          <w:szCs w:val="28"/>
          <w:lang w:eastAsia="uk-UA"/>
        </w:rPr>
        <w:t xml:space="preserve"> університет</w:t>
      </w:r>
      <w:r w:rsidR="00A23568">
        <w:rPr>
          <w:rFonts w:ascii="Times New Roman" w:eastAsia="Times New Roman" w:hAnsi="Times New Roman" w:cs="Times New Roman"/>
          <w:bCs/>
          <w:sz w:val="28"/>
          <w:szCs w:val="28"/>
          <w:lang w:eastAsia="uk-UA"/>
        </w:rPr>
        <w:t>ом</w:t>
      </w:r>
      <w:r w:rsidR="00A23568" w:rsidRPr="00A765A9">
        <w:rPr>
          <w:rFonts w:ascii="Times New Roman" w:eastAsia="Times New Roman" w:hAnsi="Times New Roman" w:cs="Times New Roman"/>
          <w:bCs/>
          <w:sz w:val="28"/>
          <w:szCs w:val="28"/>
          <w:lang w:eastAsia="uk-UA"/>
        </w:rPr>
        <w:t xml:space="preserve"> імені Ярослава Мудрого</w:t>
      </w:r>
      <w:r w:rsidR="00A23568">
        <w:rPr>
          <w:rFonts w:ascii="Times New Roman" w:eastAsia="Times New Roman" w:hAnsi="Times New Roman" w:cs="Times New Roman"/>
          <w:bCs/>
          <w:sz w:val="28"/>
          <w:szCs w:val="28"/>
          <w:lang w:eastAsia="uk-UA"/>
        </w:rPr>
        <w:t xml:space="preserve">, </w:t>
      </w:r>
      <w:r w:rsidR="00A23568" w:rsidRPr="00A765A9">
        <w:rPr>
          <w:rFonts w:ascii="Times New Roman" w:eastAsia="Times New Roman" w:hAnsi="Times New Roman" w:cs="Times New Roman"/>
          <w:bCs/>
          <w:sz w:val="28"/>
          <w:szCs w:val="28"/>
          <w:lang w:eastAsia="uk-UA"/>
        </w:rPr>
        <w:t>Інститут</w:t>
      </w:r>
      <w:r w:rsidR="00A23568">
        <w:rPr>
          <w:rFonts w:ascii="Times New Roman" w:eastAsia="Times New Roman" w:hAnsi="Times New Roman" w:cs="Times New Roman"/>
          <w:bCs/>
          <w:sz w:val="28"/>
          <w:szCs w:val="28"/>
          <w:lang w:eastAsia="uk-UA"/>
        </w:rPr>
        <w:t>ом</w:t>
      </w:r>
      <w:r w:rsidR="00A23568" w:rsidRPr="00A765A9">
        <w:rPr>
          <w:rFonts w:ascii="Times New Roman" w:eastAsia="Times New Roman" w:hAnsi="Times New Roman" w:cs="Times New Roman"/>
          <w:bCs/>
          <w:sz w:val="28"/>
          <w:szCs w:val="28"/>
          <w:lang w:eastAsia="uk-UA"/>
        </w:rPr>
        <w:t xml:space="preserve"> держави і права імені В.М. Корецького Н</w:t>
      </w:r>
      <w:r w:rsidR="00A23568">
        <w:rPr>
          <w:rFonts w:ascii="Times New Roman" w:eastAsia="Times New Roman" w:hAnsi="Times New Roman" w:cs="Times New Roman"/>
          <w:bCs/>
          <w:sz w:val="28"/>
          <w:szCs w:val="28"/>
          <w:lang w:eastAsia="uk-UA"/>
        </w:rPr>
        <w:t>аціональної академії наук</w:t>
      </w:r>
      <w:r w:rsidR="00A23568" w:rsidRPr="00A765A9">
        <w:rPr>
          <w:rFonts w:ascii="Times New Roman" w:eastAsia="Times New Roman" w:hAnsi="Times New Roman" w:cs="Times New Roman"/>
          <w:bCs/>
          <w:sz w:val="28"/>
          <w:szCs w:val="28"/>
          <w:lang w:eastAsia="uk-UA"/>
        </w:rPr>
        <w:t xml:space="preserve"> України</w:t>
      </w:r>
      <w:r w:rsidR="00A23568">
        <w:rPr>
          <w:rFonts w:ascii="Times New Roman" w:eastAsia="Times New Roman" w:hAnsi="Times New Roman" w:cs="Times New Roman"/>
          <w:bCs/>
          <w:sz w:val="28"/>
          <w:szCs w:val="28"/>
          <w:lang w:eastAsia="uk-UA"/>
        </w:rPr>
        <w:t>,</w:t>
      </w:r>
      <w:r w:rsidR="00A23568" w:rsidRPr="00A765A9">
        <w:rPr>
          <w:rFonts w:ascii="Times New Roman" w:eastAsia="Times New Roman" w:hAnsi="Times New Roman" w:cs="Times New Roman"/>
          <w:bCs/>
          <w:sz w:val="28"/>
          <w:szCs w:val="28"/>
          <w:lang w:eastAsia="uk-UA"/>
        </w:rPr>
        <w:t xml:space="preserve"> </w:t>
      </w:r>
      <w:r w:rsidR="00A23568">
        <w:rPr>
          <w:rFonts w:ascii="Times New Roman" w:eastAsia="Times New Roman" w:hAnsi="Times New Roman" w:cs="Times New Roman"/>
          <w:bCs/>
          <w:sz w:val="28"/>
          <w:szCs w:val="28"/>
          <w:lang w:eastAsia="uk-UA"/>
        </w:rPr>
        <w:t xml:space="preserve"> </w:t>
      </w:r>
      <w:r w:rsidRPr="00014B2D">
        <w:rPr>
          <w:rFonts w:ascii="Times New Roman" w:eastAsia="Times New Roman" w:hAnsi="Times New Roman" w:cs="Times New Roman"/>
          <w:bCs/>
          <w:sz w:val="28"/>
          <w:szCs w:val="28"/>
          <w:lang w:eastAsia="uk-UA"/>
        </w:rPr>
        <w:t>Офіс</w:t>
      </w:r>
      <w:r>
        <w:rPr>
          <w:rFonts w:ascii="Times New Roman" w:eastAsia="Times New Roman" w:hAnsi="Times New Roman" w:cs="Times New Roman"/>
          <w:bCs/>
          <w:sz w:val="28"/>
          <w:szCs w:val="28"/>
          <w:lang w:eastAsia="uk-UA"/>
        </w:rPr>
        <w:t>ом</w:t>
      </w:r>
      <w:r w:rsidRPr="00014B2D">
        <w:rPr>
          <w:rFonts w:ascii="Times New Roman" w:eastAsia="Times New Roman" w:hAnsi="Times New Roman" w:cs="Times New Roman"/>
          <w:bCs/>
          <w:sz w:val="28"/>
          <w:szCs w:val="28"/>
          <w:lang w:eastAsia="uk-UA"/>
        </w:rPr>
        <w:t xml:space="preserve"> Генерального прокурора, Міністерство</w:t>
      </w:r>
      <w:r>
        <w:rPr>
          <w:rFonts w:ascii="Times New Roman" w:eastAsia="Times New Roman" w:hAnsi="Times New Roman" w:cs="Times New Roman"/>
          <w:bCs/>
          <w:sz w:val="28"/>
          <w:szCs w:val="28"/>
          <w:lang w:eastAsia="uk-UA"/>
        </w:rPr>
        <w:t xml:space="preserve">м юстиції України, </w:t>
      </w:r>
      <w:r w:rsidR="00067720">
        <w:rPr>
          <w:rFonts w:ascii="Times New Roman" w:eastAsia="Times New Roman" w:hAnsi="Times New Roman" w:cs="Times New Roman"/>
          <w:bCs/>
          <w:sz w:val="28"/>
          <w:szCs w:val="28"/>
          <w:lang w:eastAsia="uk-UA"/>
        </w:rPr>
        <w:t>Міністерством внутрішніх справ України, Національною поліцією України,</w:t>
      </w:r>
      <w:r w:rsidR="004B2D8B">
        <w:rPr>
          <w:rFonts w:ascii="Times New Roman" w:eastAsia="Times New Roman" w:hAnsi="Times New Roman" w:cs="Times New Roman"/>
          <w:bCs/>
          <w:sz w:val="28"/>
          <w:szCs w:val="28"/>
          <w:lang w:eastAsia="uk-UA"/>
        </w:rPr>
        <w:t xml:space="preserve"> </w:t>
      </w:r>
      <w:r>
        <w:rPr>
          <w:rFonts w:ascii="Times New Roman" w:eastAsia="Times New Roman" w:hAnsi="Times New Roman" w:cs="Times New Roman"/>
          <w:bCs/>
          <w:sz w:val="28"/>
          <w:szCs w:val="28"/>
          <w:lang w:eastAsia="uk-UA"/>
        </w:rPr>
        <w:t>Харківським національним</w:t>
      </w:r>
      <w:r w:rsidRPr="00014B2D">
        <w:rPr>
          <w:rFonts w:ascii="Times New Roman" w:eastAsia="Times New Roman" w:hAnsi="Times New Roman" w:cs="Times New Roman"/>
          <w:bCs/>
          <w:sz w:val="28"/>
          <w:szCs w:val="28"/>
          <w:lang w:eastAsia="uk-UA"/>
        </w:rPr>
        <w:t xml:space="preserve"> університет</w:t>
      </w:r>
      <w:r>
        <w:rPr>
          <w:rFonts w:ascii="Times New Roman" w:eastAsia="Times New Roman" w:hAnsi="Times New Roman" w:cs="Times New Roman"/>
          <w:bCs/>
          <w:sz w:val="28"/>
          <w:szCs w:val="28"/>
          <w:lang w:eastAsia="uk-UA"/>
        </w:rPr>
        <w:t>ом</w:t>
      </w:r>
      <w:r w:rsidRPr="00014B2D">
        <w:rPr>
          <w:rFonts w:ascii="Times New Roman" w:eastAsia="Times New Roman" w:hAnsi="Times New Roman" w:cs="Times New Roman"/>
          <w:bCs/>
          <w:sz w:val="28"/>
          <w:szCs w:val="28"/>
          <w:lang w:eastAsia="uk-UA"/>
        </w:rPr>
        <w:t xml:space="preserve"> внутрішніх справ</w:t>
      </w:r>
      <w:r w:rsidR="00067720">
        <w:rPr>
          <w:rFonts w:ascii="Times New Roman" w:eastAsia="Times New Roman" w:hAnsi="Times New Roman" w:cs="Times New Roman"/>
          <w:bCs/>
          <w:sz w:val="28"/>
          <w:szCs w:val="28"/>
          <w:lang w:eastAsia="uk-UA"/>
        </w:rPr>
        <w:t xml:space="preserve">, Національною академією </w:t>
      </w:r>
      <w:r w:rsidRPr="00014B2D">
        <w:rPr>
          <w:rFonts w:ascii="Times New Roman" w:eastAsia="Times New Roman" w:hAnsi="Times New Roman" w:cs="Times New Roman"/>
          <w:bCs/>
          <w:sz w:val="28"/>
          <w:szCs w:val="28"/>
          <w:lang w:eastAsia="uk-UA"/>
        </w:rPr>
        <w:t>Служби</w:t>
      </w:r>
      <w:r w:rsidR="00067720">
        <w:rPr>
          <w:rFonts w:ascii="Times New Roman" w:eastAsia="Times New Roman" w:hAnsi="Times New Roman" w:cs="Times New Roman"/>
          <w:bCs/>
          <w:sz w:val="28"/>
          <w:szCs w:val="28"/>
          <w:lang w:eastAsia="uk-UA"/>
        </w:rPr>
        <w:t xml:space="preserve"> </w:t>
      </w:r>
      <w:r>
        <w:rPr>
          <w:rFonts w:ascii="Times New Roman" w:eastAsia="Times New Roman" w:hAnsi="Times New Roman" w:cs="Times New Roman"/>
          <w:bCs/>
          <w:sz w:val="28"/>
          <w:szCs w:val="28"/>
          <w:lang w:eastAsia="uk-UA"/>
        </w:rPr>
        <w:t>безпеки</w:t>
      </w:r>
      <w:r w:rsidR="00067720">
        <w:rPr>
          <w:rFonts w:ascii="Times New Roman" w:eastAsia="Times New Roman" w:hAnsi="Times New Roman" w:cs="Times New Roman"/>
          <w:bCs/>
          <w:sz w:val="28"/>
          <w:szCs w:val="28"/>
          <w:lang w:eastAsia="uk-UA"/>
        </w:rPr>
        <w:t xml:space="preserve"> </w:t>
      </w:r>
      <w:r w:rsidRPr="00014B2D">
        <w:rPr>
          <w:rFonts w:ascii="Times New Roman" w:eastAsia="Times New Roman" w:hAnsi="Times New Roman" w:cs="Times New Roman"/>
          <w:bCs/>
          <w:sz w:val="28"/>
          <w:szCs w:val="28"/>
          <w:lang w:eastAsia="uk-UA"/>
        </w:rPr>
        <w:t>України,</w:t>
      </w:r>
      <w:r>
        <w:rPr>
          <w:rFonts w:ascii="Times New Roman" w:eastAsia="Times New Roman" w:hAnsi="Times New Roman" w:cs="Times New Roman"/>
          <w:b/>
          <w:bCs/>
          <w:sz w:val="28"/>
          <w:szCs w:val="28"/>
          <w:lang w:eastAsia="uk-UA"/>
        </w:rPr>
        <w:t xml:space="preserve"> </w:t>
      </w:r>
      <w:r w:rsidRPr="00014B2D">
        <w:rPr>
          <w:rFonts w:ascii="Times New Roman" w:eastAsia="Times New Roman" w:hAnsi="Times New Roman" w:cs="Times New Roman"/>
          <w:bCs/>
          <w:sz w:val="28"/>
          <w:szCs w:val="28"/>
          <w:lang w:eastAsia="uk-UA"/>
        </w:rPr>
        <w:t>Львівським</w:t>
      </w:r>
      <w:r>
        <w:rPr>
          <w:rFonts w:ascii="Times New Roman" w:eastAsia="Times New Roman" w:hAnsi="Times New Roman" w:cs="Times New Roman"/>
          <w:bCs/>
          <w:sz w:val="28"/>
          <w:szCs w:val="28"/>
          <w:lang w:eastAsia="uk-UA"/>
        </w:rPr>
        <w:t xml:space="preserve"> державним університетом внутрішніх справ,</w:t>
      </w:r>
      <w:r w:rsidR="00A23568" w:rsidRPr="00014B2D">
        <w:rPr>
          <w:rFonts w:ascii="Times New Roman" w:eastAsia="Times New Roman" w:hAnsi="Times New Roman" w:cs="Times New Roman"/>
          <w:bCs/>
          <w:sz w:val="28"/>
          <w:szCs w:val="28"/>
          <w:lang w:eastAsia="uk-UA"/>
        </w:rPr>
        <w:t xml:space="preserve">             </w:t>
      </w:r>
      <w:r w:rsidR="00A23568" w:rsidRPr="00A765A9">
        <w:rPr>
          <w:rFonts w:ascii="Times New Roman" w:eastAsia="Times New Roman" w:hAnsi="Times New Roman" w:cs="Times New Roman"/>
          <w:bCs/>
          <w:sz w:val="28"/>
          <w:szCs w:val="28"/>
          <w:lang w:eastAsia="uk-UA"/>
        </w:rPr>
        <w:t xml:space="preserve">                        </w:t>
      </w:r>
      <w:r w:rsidR="00A23568" w:rsidRPr="00A765A9">
        <w:rPr>
          <w:rFonts w:ascii="Times New Roman" w:eastAsia="Times New Roman" w:hAnsi="Times New Roman" w:cs="Times New Roman"/>
          <w:b/>
          <w:bCs/>
          <w:sz w:val="28"/>
          <w:szCs w:val="28"/>
          <w:lang w:eastAsia="uk-UA"/>
        </w:rPr>
        <w:t xml:space="preserve">                 </w:t>
      </w:r>
      <w:r>
        <w:rPr>
          <w:rFonts w:ascii="Times New Roman" w:eastAsia="Times New Roman" w:hAnsi="Times New Roman" w:cs="Times New Roman"/>
          <w:b/>
          <w:bCs/>
          <w:sz w:val="28"/>
          <w:szCs w:val="28"/>
          <w:lang w:eastAsia="uk-UA"/>
        </w:rPr>
        <w:t xml:space="preserve">                       </w:t>
      </w:r>
      <w:r w:rsidR="00067720" w:rsidRPr="00A765A9">
        <w:rPr>
          <w:rFonts w:ascii="Times New Roman" w:eastAsia="Times New Roman" w:hAnsi="Times New Roman" w:cs="Times New Roman"/>
          <w:bCs/>
          <w:sz w:val="28"/>
          <w:szCs w:val="28"/>
          <w:lang w:eastAsia="uk-UA"/>
        </w:rPr>
        <w:t>Інститут</w:t>
      </w:r>
      <w:r w:rsidR="00067720">
        <w:rPr>
          <w:rFonts w:ascii="Times New Roman" w:eastAsia="Times New Roman" w:hAnsi="Times New Roman" w:cs="Times New Roman"/>
          <w:bCs/>
          <w:sz w:val="28"/>
          <w:szCs w:val="28"/>
          <w:lang w:eastAsia="uk-UA"/>
        </w:rPr>
        <w:t>ом</w:t>
      </w:r>
      <w:r w:rsidR="00067720" w:rsidRPr="00A765A9">
        <w:rPr>
          <w:rFonts w:ascii="Times New Roman" w:eastAsia="Times New Roman" w:hAnsi="Times New Roman" w:cs="Times New Roman"/>
          <w:bCs/>
          <w:sz w:val="28"/>
          <w:szCs w:val="28"/>
          <w:lang w:eastAsia="uk-UA"/>
        </w:rPr>
        <w:t xml:space="preserve"> закон</w:t>
      </w:r>
      <w:r w:rsidR="00067720">
        <w:rPr>
          <w:rFonts w:ascii="Times New Roman" w:eastAsia="Times New Roman" w:hAnsi="Times New Roman" w:cs="Times New Roman"/>
          <w:bCs/>
          <w:sz w:val="28"/>
          <w:szCs w:val="28"/>
          <w:lang w:eastAsia="uk-UA"/>
        </w:rPr>
        <w:t>одавства Верховної Ради України</w:t>
      </w:r>
      <w:r w:rsidR="00067720">
        <w:rPr>
          <w:rFonts w:ascii="Times New Roman" w:eastAsia="Times New Roman" w:hAnsi="Times New Roman" w:cs="Times New Roman"/>
          <w:bCs/>
          <w:sz w:val="28"/>
          <w:szCs w:val="28"/>
          <w:lang w:eastAsia="uk-UA"/>
        </w:rPr>
        <w:t xml:space="preserve">, </w:t>
      </w:r>
      <w:r w:rsidR="00A23568">
        <w:rPr>
          <w:rFonts w:ascii="Times New Roman" w:eastAsia="Times New Roman" w:hAnsi="Times New Roman" w:cs="Times New Roman"/>
          <w:bCs/>
          <w:sz w:val="28"/>
          <w:szCs w:val="28"/>
          <w:lang w:eastAsia="uk-UA"/>
        </w:rPr>
        <w:t>Національною академією</w:t>
      </w:r>
      <w:r w:rsidR="00A23568" w:rsidRPr="00A765A9">
        <w:rPr>
          <w:rFonts w:ascii="Times New Roman" w:eastAsia="Times New Roman" w:hAnsi="Times New Roman" w:cs="Times New Roman"/>
          <w:bCs/>
          <w:sz w:val="28"/>
          <w:szCs w:val="28"/>
          <w:lang w:eastAsia="uk-UA"/>
        </w:rPr>
        <w:t xml:space="preserve"> внутрішніх справ</w:t>
      </w:r>
      <w:r w:rsidR="00A23568">
        <w:rPr>
          <w:rFonts w:ascii="Times New Roman" w:eastAsia="Times New Roman" w:hAnsi="Times New Roman" w:cs="Times New Roman"/>
          <w:bCs/>
          <w:sz w:val="28"/>
          <w:szCs w:val="28"/>
          <w:lang w:eastAsia="uk-UA"/>
        </w:rPr>
        <w:t>,</w:t>
      </w:r>
      <w:r w:rsidR="00A23568" w:rsidRPr="00A765A9">
        <w:rPr>
          <w:rFonts w:ascii="Times New Roman" w:eastAsia="Times New Roman" w:hAnsi="Times New Roman" w:cs="Times New Roman"/>
          <w:bCs/>
          <w:sz w:val="28"/>
          <w:szCs w:val="28"/>
          <w:lang w:eastAsia="uk-UA"/>
        </w:rPr>
        <w:t xml:space="preserve"> Дніпропетровськи</w:t>
      </w:r>
      <w:r w:rsidR="00A23568">
        <w:rPr>
          <w:rFonts w:ascii="Times New Roman" w:eastAsia="Times New Roman" w:hAnsi="Times New Roman" w:cs="Times New Roman"/>
          <w:bCs/>
          <w:sz w:val="28"/>
          <w:szCs w:val="28"/>
          <w:lang w:eastAsia="uk-UA"/>
        </w:rPr>
        <w:t>м державним</w:t>
      </w:r>
      <w:r w:rsidR="00A23568" w:rsidRPr="00A765A9">
        <w:rPr>
          <w:rFonts w:ascii="Times New Roman" w:eastAsia="Times New Roman" w:hAnsi="Times New Roman" w:cs="Times New Roman"/>
          <w:bCs/>
          <w:sz w:val="28"/>
          <w:szCs w:val="28"/>
          <w:lang w:eastAsia="uk-UA"/>
        </w:rPr>
        <w:t xml:space="preserve"> університет</w:t>
      </w:r>
      <w:r w:rsidR="00A23568">
        <w:rPr>
          <w:rFonts w:ascii="Times New Roman" w:eastAsia="Times New Roman" w:hAnsi="Times New Roman" w:cs="Times New Roman"/>
          <w:bCs/>
          <w:sz w:val="28"/>
          <w:szCs w:val="28"/>
          <w:lang w:eastAsia="uk-UA"/>
        </w:rPr>
        <w:t>ом</w:t>
      </w:r>
      <w:r w:rsidR="00A23568" w:rsidRPr="00A765A9">
        <w:rPr>
          <w:rFonts w:ascii="Times New Roman" w:eastAsia="Times New Roman" w:hAnsi="Times New Roman" w:cs="Times New Roman"/>
          <w:bCs/>
          <w:sz w:val="28"/>
          <w:szCs w:val="28"/>
          <w:lang w:eastAsia="uk-UA"/>
        </w:rPr>
        <w:t xml:space="preserve"> внутрішніх справ</w:t>
      </w:r>
      <w:r w:rsidR="00A23568">
        <w:rPr>
          <w:rFonts w:ascii="Times New Roman" w:eastAsia="Times New Roman" w:hAnsi="Times New Roman" w:cs="Times New Roman"/>
          <w:bCs/>
          <w:sz w:val="28"/>
          <w:szCs w:val="28"/>
          <w:lang w:eastAsia="uk-UA"/>
        </w:rPr>
        <w:t xml:space="preserve">, </w:t>
      </w:r>
      <w:r w:rsidR="00A23568" w:rsidRPr="00A765A9">
        <w:rPr>
          <w:rFonts w:ascii="Times New Roman" w:eastAsia="Times New Roman" w:hAnsi="Times New Roman" w:cs="Times New Roman"/>
          <w:bCs/>
          <w:sz w:val="28"/>
          <w:szCs w:val="28"/>
          <w:lang w:eastAsia="uk-UA"/>
        </w:rPr>
        <w:t xml:space="preserve"> </w:t>
      </w:r>
      <w:r w:rsidR="00A23568">
        <w:rPr>
          <w:rFonts w:ascii="Times New Roman" w:eastAsia="Times New Roman" w:hAnsi="Times New Roman" w:cs="Times New Roman"/>
          <w:bCs/>
          <w:sz w:val="28"/>
          <w:szCs w:val="28"/>
          <w:lang w:eastAsia="uk-UA"/>
        </w:rPr>
        <w:t>Харківським національним</w:t>
      </w:r>
      <w:r w:rsidR="00A23568" w:rsidRPr="00A765A9">
        <w:rPr>
          <w:rFonts w:ascii="Times New Roman" w:eastAsia="Times New Roman" w:hAnsi="Times New Roman" w:cs="Times New Roman"/>
          <w:bCs/>
          <w:sz w:val="28"/>
          <w:szCs w:val="28"/>
          <w:lang w:eastAsia="uk-UA"/>
        </w:rPr>
        <w:t xml:space="preserve"> університет</w:t>
      </w:r>
      <w:r w:rsidR="00A23568">
        <w:rPr>
          <w:rFonts w:ascii="Times New Roman" w:eastAsia="Times New Roman" w:hAnsi="Times New Roman" w:cs="Times New Roman"/>
          <w:bCs/>
          <w:sz w:val="28"/>
          <w:szCs w:val="28"/>
          <w:lang w:eastAsia="uk-UA"/>
        </w:rPr>
        <w:t>ом</w:t>
      </w:r>
      <w:r w:rsidR="00A23568" w:rsidRPr="00A765A9">
        <w:rPr>
          <w:rFonts w:ascii="Times New Roman" w:eastAsia="Times New Roman" w:hAnsi="Times New Roman" w:cs="Times New Roman"/>
          <w:bCs/>
          <w:sz w:val="28"/>
          <w:szCs w:val="28"/>
          <w:lang w:eastAsia="uk-UA"/>
        </w:rPr>
        <w:t xml:space="preserve"> внутрішніх спр</w:t>
      </w:r>
      <w:r>
        <w:rPr>
          <w:rFonts w:ascii="Times New Roman" w:eastAsia="Times New Roman" w:hAnsi="Times New Roman" w:cs="Times New Roman"/>
          <w:bCs/>
          <w:sz w:val="28"/>
          <w:szCs w:val="28"/>
          <w:lang w:eastAsia="uk-UA"/>
        </w:rPr>
        <w:t>ав.</w:t>
      </w:r>
      <w:r w:rsidR="00A23568">
        <w:rPr>
          <w:rFonts w:ascii="Times New Roman" w:eastAsia="Times New Roman" w:hAnsi="Times New Roman" w:cs="Times New Roman"/>
          <w:bCs/>
          <w:sz w:val="28"/>
          <w:szCs w:val="28"/>
          <w:lang w:eastAsia="uk-UA"/>
        </w:rPr>
        <w:t xml:space="preserve"> </w:t>
      </w:r>
      <w:r>
        <w:rPr>
          <w:rFonts w:ascii="Times New Roman" w:eastAsia="Times New Roman" w:hAnsi="Times New Roman" w:cs="Times New Roman"/>
          <w:bCs/>
          <w:sz w:val="28"/>
          <w:szCs w:val="28"/>
          <w:lang w:eastAsia="uk-UA"/>
        </w:rPr>
        <w:t xml:space="preserve"> </w:t>
      </w:r>
    </w:p>
    <w:p w:rsidR="00A23568" w:rsidRPr="00C05D18" w:rsidRDefault="00A23568" w:rsidP="00A23568">
      <w:pPr>
        <w:spacing w:after="0" w:line="240" w:lineRule="auto"/>
        <w:ind w:firstLine="708"/>
        <w:jc w:val="both"/>
        <w:rPr>
          <w:rFonts w:ascii="Times New Roman" w:eastAsia="Times New Roman" w:hAnsi="Times New Roman" w:cs="Times New Roman"/>
          <w:bCs/>
          <w:sz w:val="28"/>
          <w:szCs w:val="28"/>
        </w:rPr>
      </w:pPr>
      <w:r w:rsidRPr="00C05D18">
        <w:rPr>
          <w:rFonts w:ascii="Times New Roman" w:eastAsia="Times New Roman" w:hAnsi="Times New Roman" w:cs="Times New Roman"/>
          <w:bCs/>
          <w:sz w:val="28"/>
          <w:szCs w:val="28"/>
        </w:rPr>
        <w:t xml:space="preserve">Заслухавши </w:t>
      </w:r>
      <w:r>
        <w:rPr>
          <w:rFonts w:ascii="Times New Roman" w:eastAsia="Times New Roman" w:hAnsi="Times New Roman" w:cs="Times New Roman"/>
          <w:bCs/>
          <w:sz w:val="28"/>
          <w:szCs w:val="28"/>
        </w:rPr>
        <w:t xml:space="preserve">інформацію співавторів законопроекту та підкомітету з питань </w:t>
      </w:r>
      <w:r w:rsidRPr="00C05D18">
        <w:rPr>
          <w:rFonts w:ascii="Times New Roman" w:eastAsia="Times New Roman" w:hAnsi="Times New Roman" w:cs="Times New Roman"/>
          <w:bCs/>
          <w:sz w:val="28"/>
          <w:szCs w:val="28"/>
        </w:rPr>
        <w:t xml:space="preserve">організації охорони громадської безпеки і порядку, з’ясувавши позицію народних депутатів України – членів Комітету, якими відзначено, </w:t>
      </w:r>
      <w:r w:rsidRPr="00C05D18">
        <w:rPr>
          <w:rFonts w:ascii="Times New Roman" w:eastAsia="Times New Roman" w:hAnsi="Times New Roman" w:cs="Times New Roman"/>
          <w:sz w:val="28"/>
          <w:szCs w:val="28"/>
        </w:rPr>
        <w:t>що</w:t>
      </w:r>
      <w:r w:rsidR="005773C2">
        <w:rPr>
          <w:rFonts w:ascii="Times New Roman" w:eastAsia="Times New Roman" w:hAnsi="Times New Roman" w:cs="Times New Roman"/>
          <w:sz w:val="28"/>
          <w:szCs w:val="28"/>
        </w:rPr>
        <w:t xml:space="preserve"> більшість </w:t>
      </w:r>
      <w:r w:rsidR="005773C2">
        <w:rPr>
          <w:rFonts w:ascii="Times New Roman" w:eastAsia="Times New Roman" w:hAnsi="Times New Roman" w:cs="Times New Roman"/>
          <w:sz w:val="28"/>
          <w:szCs w:val="28"/>
        </w:rPr>
        <w:lastRenderedPageBreak/>
        <w:t>положень законопроекту</w:t>
      </w:r>
      <w:r w:rsidR="00087ED5">
        <w:rPr>
          <w:rFonts w:ascii="Times New Roman" w:eastAsia="Times New Roman" w:hAnsi="Times New Roman" w:cs="Times New Roman"/>
          <w:sz w:val="28"/>
          <w:szCs w:val="28"/>
        </w:rPr>
        <w:t xml:space="preserve"> не узгоджуються з</w:t>
      </w:r>
      <w:r w:rsidR="005773C2">
        <w:rPr>
          <w:rFonts w:ascii="Times New Roman" w:eastAsia="Times New Roman" w:hAnsi="Times New Roman" w:cs="Times New Roman"/>
          <w:sz w:val="28"/>
          <w:szCs w:val="28"/>
        </w:rPr>
        <w:t xml:space="preserve"> нормам</w:t>
      </w:r>
      <w:r w:rsidR="00087ED5">
        <w:rPr>
          <w:rFonts w:ascii="Times New Roman" w:eastAsia="Times New Roman" w:hAnsi="Times New Roman" w:cs="Times New Roman"/>
          <w:sz w:val="28"/>
          <w:szCs w:val="28"/>
        </w:rPr>
        <w:t>и</w:t>
      </w:r>
      <w:bookmarkStart w:id="0" w:name="_GoBack"/>
      <w:bookmarkEnd w:id="0"/>
      <w:r w:rsidR="00087ED5">
        <w:rPr>
          <w:rFonts w:ascii="Times New Roman" w:eastAsia="Times New Roman" w:hAnsi="Times New Roman" w:cs="Times New Roman"/>
          <w:sz w:val="28"/>
          <w:szCs w:val="28"/>
        </w:rPr>
        <w:t xml:space="preserve"> Кодексу України про адміністративні правопорушення та</w:t>
      </w:r>
      <w:r w:rsidR="005773C2">
        <w:rPr>
          <w:rFonts w:ascii="Times New Roman" w:eastAsia="Times New Roman" w:hAnsi="Times New Roman" w:cs="Times New Roman"/>
          <w:sz w:val="28"/>
          <w:szCs w:val="28"/>
        </w:rPr>
        <w:t xml:space="preserve"> Кримінального кодексу України</w:t>
      </w:r>
      <w:r w:rsidR="00087ED5">
        <w:rPr>
          <w:rFonts w:ascii="Times New Roman" w:eastAsia="Times New Roman" w:hAnsi="Times New Roman" w:cs="Times New Roman"/>
          <w:sz w:val="28"/>
          <w:szCs w:val="28"/>
        </w:rPr>
        <w:t>,</w:t>
      </w:r>
      <w:r w:rsidRPr="00C05D18">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керуючись пунктом</w:t>
      </w:r>
      <w:r w:rsidRPr="00C05D18">
        <w:rPr>
          <w:rFonts w:ascii="Times New Roman" w:eastAsia="Times New Roman" w:hAnsi="Times New Roman" w:cs="Times New Roman"/>
          <w:bCs/>
          <w:sz w:val="28"/>
          <w:szCs w:val="28"/>
        </w:rPr>
        <w:t xml:space="preserve"> 1 частини першої статті 114 Регламенту Верховної Ради України, Комітет рекомендує Верховній Раді України </w:t>
      </w:r>
      <w:r w:rsidRPr="00C05D18">
        <w:rPr>
          <w:rFonts w:ascii="Times New Roman" w:eastAsia="Times New Roman" w:hAnsi="Times New Roman" w:cs="Times New Roman"/>
          <w:sz w:val="28"/>
          <w:szCs w:val="28"/>
        </w:rPr>
        <w:t>проект Закону України «</w:t>
      </w:r>
      <w:r w:rsidRPr="00A23568">
        <w:rPr>
          <w:rFonts w:ascii="Times New Roman" w:eastAsia="Times New Roman" w:hAnsi="Times New Roman" w:cs="Times New Roman"/>
          <w:sz w:val="28"/>
          <w:szCs w:val="28"/>
        </w:rPr>
        <w:t>Про внесення змін до Кодексу України про адміністративні правопорушення та Кримінального кодексу України для реалізації положень Закону України «Про цивільну зброю та боєприпаси»</w:t>
      </w:r>
      <w:r>
        <w:rPr>
          <w:rFonts w:ascii="Times New Roman" w:eastAsia="Times New Roman" w:hAnsi="Times New Roman" w:cs="Times New Roman"/>
          <w:bCs/>
          <w:sz w:val="28"/>
          <w:szCs w:val="28"/>
          <w:lang w:eastAsia="uk-UA"/>
        </w:rPr>
        <w:t xml:space="preserve"> </w:t>
      </w:r>
      <w:r w:rsidRPr="00C05D18">
        <w:rPr>
          <w:rFonts w:ascii="Times New Roman" w:eastAsia="Times New Roman" w:hAnsi="Times New Roman" w:cs="Times New Roman"/>
          <w:spacing w:val="-2"/>
          <w:sz w:val="28"/>
          <w:szCs w:val="28"/>
          <w:lang w:eastAsia="en-GB"/>
        </w:rPr>
        <w:t xml:space="preserve"> </w:t>
      </w:r>
      <w:r>
        <w:rPr>
          <w:rFonts w:ascii="Times New Roman" w:eastAsia="Times New Roman" w:hAnsi="Times New Roman" w:cs="Times New Roman"/>
          <w:spacing w:val="-2"/>
          <w:sz w:val="28"/>
          <w:szCs w:val="28"/>
          <w:lang w:eastAsia="en-GB"/>
        </w:rPr>
        <w:t xml:space="preserve"> </w:t>
      </w:r>
      <w:r w:rsidRPr="00C05D18">
        <w:rPr>
          <w:rFonts w:ascii="Times New Roman" w:eastAsia="Times New Roman" w:hAnsi="Times New Roman" w:cs="Times New Roman"/>
          <w:sz w:val="28"/>
          <w:szCs w:val="28"/>
        </w:rPr>
        <w:t xml:space="preserve">(реєстр. № </w:t>
      </w:r>
      <w:r>
        <w:rPr>
          <w:rFonts w:ascii="Times New Roman" w:eastAsia="Times New Roman" w:hAnsi="Times New Roman" w:cs="Times New Roman"/>
          <w:sz w:val="28"/>
          <w:szCs w:val="28"/>
        </w:rPr>
        <w:t>4336-1</w:t>
      </w:r>
      <w:r w:rsidRPr="00C05D18">
        <w:rPr>
          <w:rFonts w:ascii="Times New Roman" w:eastAsia="Times New Roman" w:hAnsi="Times New Roman" w:cs="Times New Roman"/>
          <w:sz w:val="28"/>
          <w:szCs w:val="28"/>
        </w:rPr>
        <w:t>) за результатами розгл</w:t>
      </w:r>
      <w:r>
        <w:rPr>
          <w:rFonts w:ascii="Times New Roman" w:eastAsia="Times New Roman" w:hAnsi="Times New Roman" w:cs="Times New Roman"/>
          <w:sz w:val="28"/>
          <w:szCs w:val="28"/>
        </w:rPr>
        <w:t>яду в першому читанні прийняти відхилити</w:t>
      </w:r>
      <w:r w:rsidRPr="00C05D18">
        <w:rPr>
          <w:rFonts w:ascii="Times New Roman" w:eastAsia="Times New Roman" w:hAnsi="Times New Roman" w:cs="Times New Roman"/>
          <w:b/>
          <w:sz w:val="28"/>
          <w:szCs w:val="28"/>
        </w:rPr>
        <w:t>.</w:t>
      </w:r>
    </w:p>
    <w:p w:rsidR="00A23568" w:rsidRPr="00C05D18" w:rsidRDefault="00A23568" w:rsidP="00A23568">
      <w:pPr>
        <w:spacing w:after="0" w:line="240" w:lineRule="auto"/>
        <w:ind w:firstLine="708"/>
        <w:jc w:val="both"/>
        <w:rPr>
          <w:rFonts w:ascii="Times New Roman" w:eastAsia="Times New Roman" w:hAnsi="Times New Roman" w:cs="Times New Roman"/>
          <w:sz w:val="28"/>
          <w:szCs w:val="28"/>
        </w:rPr>
      </w:pPr>
      <w:r w:rsidRPr="00C05D18">
        <w:rPr>
          <w:rFonts w:ascii="Times New Roman" w:eastAsia="Times New Roman" w:hAnsi="Times New Roman" w:cs="Times New Roman"/>
          <w:sz w:val="28"/>
          <w:szCs w:val="28"/>
        </w:rPr>
        <w:t xml:space="preserve">Співдоповідачем з цього питання на пленарному засіданні Верховної Ради України визначено Голову підкомітету з питань </w:t>
      </w:r>
      <w:r w:rsidRPr="00C05D18">
        <w:rPr>
          <w:rFonts w:ascii="Times New Roman" w:eastAsia="Times New Roman" w:hAnsi="Times New Roman" w:cs="Times New Roman"/>
          <w:bCs/>
          <w:sz w:val="28"/>
          <w:szCs w:val="28"/>
        </w:rPr>
        <w:t>організації охорони громадської безпеки і порядку</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Дануцу</w:t>
      </w:r>
      <w:proofErr w:type="spellEnd"/>
      <w:r>
        <w:rPr>
          <w:rFonts w:ascii="Times New Roman" w:eastAsia="Times New Roman" w:hAnsi="Times New Roman" w:cs="Times New Roman"/>
          <w:bCs/>
          <w:sz w:val="28"/>
          <w:szCs w:val="28"/>
        </w:rPr>
        <w:t xml:space="preserve"> Олександра Анатолійовича.</w:t>
      </w:r>
    </w:p>
    <w:p w:rsidR="00A23568" w:rsidRPr="00C05D18" w:rsidRDefault="00A23568" w:rsidP="00A23568">
      <w:pPr>
        <w:spacing w:after="0" w:line="240" w:lineRule="auto"/>
        <w:ind w:firstLine="709"/>
        <w:jc w:val="both"/>
        <w:rPr>
          <w:rFonts w:ascii="Times New Roman" w:eastAsia="Times New Roman" w:hAnsi="Times New Roman" w:cs="Times New Roman"/>
          <w:spacing w:val="-2"/>
          <w:sz w:val="28"/>
          <w:szCs w:val="28"/>
          <w:lang w:eastAsia="ru-RU"/>
        </w:rPr>
      </w:pPr>
      <w:r w:rsidRPr="00C05D18">
        <w:rPr>
          <w:rFonts w:ascii="Times New Roman" w:eastAsia="Times New Roman" w:hAnsi="Times New Roman" w:cs="Times New Roman"/>
          <w:sz w:val="28"/>
          <w:szCs w:val="28"/>
        </w:rPr>
        <w:t xml:space="preserve"> П</w:t>
      </w:r>
      <w:r w:rsidRPr="00C05D18">
        <w:rPr>
          <w:rFonts w:ascii="Times New Roman" w:eastAsia="Times New Roman" w:hAnsi="Times New Roman" w:cs="Times New Roman"/>
          <w:spacing w:val="-2"/>
          <w:sz w:val="28"/>
          <w:szCs w:val="28"/>
          <w:lang w:eastAsia="ru-RU"/>
        </w:rPr>
        <w:t xml:space="preserve">роект постанови Верховної Ради України додається.  </w:t>
      </w:r>
    </w:p>
    <w:p w:rsidR="00A23568" w:rsidRPr="00C05D18" w:rsidRDefault="00A23568" w:rsidP="00A23568">
      <w:pPr>
        <w:spacing w:after="0" w:line="240" w:lineRule="auto"/>
        <w:ind w:firstLine="709"/>
        <w:jc w:val="both"/>
        <w:rPr>
          <w:rFonts w:ascii="Times New Roman" w:eastAsia="Times New Roman" w:hAnsi="Times New Roman" w:cs="Times New Roman"/>
          <w:spacing w:val="-2"/>
          <w:sz w:val="28"/>
          <w:szCs w:val="28"/>
          <w:lang w:eastAsia="ru-RU"/>
        </w:rPr>
      </w:pPr>
    </w:p>
    <w:p w:rsidR="00A23568" w:rsidRDefault="00A23568" w:rsidP="00A23568">
      <w:pPr>
        <w:rPr>
          <w:rFonts w:ascii="Times New Roman" w:eastAsia="Times New Roman" w:hAnsi="Times New Roman" w:cs="Times New Roman"/>
          <w:b/>
          <w:sz w:val="28"/>
          <w:szCs w:val="28"/>
          <w:lang w:eastAsia="en-GB"/>
        </w:rPr>
      </w:pPr>
    </w:p>
    <w:p w:rsidR="00A23568" w:rsidRPr="001D468D" w:rsidRDefault="00A23568" w:rsidP="00A23568">
      <w:r w:rsidRPr="00C05D18">
        <w:rPr>
          <w:rFonts w:ascii="Times New Roman" w:eastAsia="Times New Roman" w:hAnsi="Times New Roman" w:cs="Times New Roman"/>
          <w:b/>
          <w:sz w:val="28"/>
          <w:szCs w:val="28"/>
          <w:lang w:eastAsia="en-GB"/>
        </w:rPr>
        <w:t>Голова Комітету</w:t>
      </w:r>
      <w:r w:rsidRPr="00C05D18">
        <w:rPr>
          <w:rFonts w:ascii="Times New Roman" w:eastAsia="Times New Roman" w:hAnsi="Times New Roman" w:cs="Times New Roman"/>
          <w:b/>
          <w:sz w:val="28"/>
          <w:szCs w:val="28"/>
          <w:lang w:eastAsia="en-GB"/>
        </w:rPr>
        <w:tab/>
      </w:r>
      <w:r w:rsidRPr="00C05D18">
        <w:rPr>
          <w:rFonts w:ascii="Times New Roman" w:eastAsia="Times New Roman" w:hAnsi="Times New Roman" w:cs="Times New Roman"/>
          <w:b/>
          <w:sz w:val="28"/>
          <w:szCs w:val="28"/>
          <w:lang w:eastAsia="en-GB"/>
        </w:rPr>
        <w:tab/>
      </w:r>
      <w:r w:rsidRPr="00C05D18">
        <w:rPr>
          <w:rFonts w:ascii="Times New Roman" w:eastAsia="Times New Roman" w:hAnsi="Times New Roman" w:cs="Times New Roman"/>
          <w:b/>
          <w:sz w:val="28"/>
          <w:szCs w:val="28"/>
          <w:lang w:eastAsia="en-GB"/>
        </w:rPr>
        <w:tab/>
      </w:r>
      <w:r w:rsidRPr="00C05D18">
        <w:rPr>
          <w:rFonts w:ascii="Times New Roman" w:eastAsia="Times New Roman" w:hAnsi="Times New Roman" w:cs="Times New Roman"/>
          <w:b/>
          <w:sz w:val="28"/>
          <w:szCs w:val="28"/>
          <w:lang w:eastAsia="en-GB"/>
        </w:rPr>
        <w:tab/>
      </w:r>
      <w:r w:rsidRPr="00C05D18">
        <w:rPr>
          <w:rFonts w:ascii="Times New Roman" w:eastAsia="Times New Roman" w:hAnsi="Times New Roman" w:cs="Times New Roman"/>
          <w:b/>
          <w:sz w:val="28"/>
          <w:szCs w:val="28"/>
          <w:lang w:eastAsia="en-GB"/>
        </w:rPr>
        <w:tab/>
      </w:r>
      <w:r w:rsidRPr="00C05D18">
        <w:rPr>
          <w:rFonts w:ascii="Times New Roman" w:eastAsia="Times New Roman" w:hAnsi="Times New Roman" w:cs="Times New Roman"/>
          <w:b/>
          <w:sz w:val="28"/>
          <w:szCs w:val="28"/>
          <w:lang w:eastAsia="en-GB"/>
        </w:rPr>
        <w:tab/>
      </w:r>
      <w:r w:rsidRPr="00C05D18">
        <w:rPr>
          <w:rFonts w:ascii="Times New Roman" w:eastAsia="Times New Roman" w:hAnsi="Times New Roman" w:cs="Times New Roman"/>
          <w:b/>
          <w:sz w:val="28"/>
          <w:szCs w:val="28"/>
          <w:lang w:eastAsia="en-GB"/>
        </w:rPr>
        <w:tab/>
        <w:t xml:space="preserve"> Д. Монастирс</w:t>
      </w:r>
      <w:r>
        <w:rPr>
          <w:rFonts w:ascii="Times New Roman" w:eastAsia="Times New Roman" w:hAnsi="Times New Roman" w:cs="Times New Roman"/>
          <w:b/>
          <w:sz w:val="28"/>
          <w:szCs w:val="28"/>
          <w:lang w:eastAsia="en-GB"/>
        </w:rPr>
        <w:t>ький</w:t>
      </w:r>
    </w:p>
    <w:p w:rsidR="00266C67" w:rsidRDefault="00087ED5"/>
    <w:sectPr w:rsidR="00266C67" w:rsidSect="00166928">
      <w:pgSz w:w="11906" w:h="16838"/>
      <w:pgMar w:top="850" w:right="850"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altName w:val="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568"/>
    <w:rsid w:val="00014B2D"/>
    <w:rsid w:val="00067720"/>
    <w:rsid w:val="00087ED5"/>
    <w:rsid w:val="000A7717"/>
    <w:rsid w:val="004008CC"/>
    <w:rsid w:val="004118A0"/>
    <w:rsid w:val="004B2D8B"/>
    <w:rsid w:val="005773C2"/>
    <w:rsid w:val="005D5FE1"/>
    <w:rsid w:val="0080293A"/>
    <w:rsid w:val="008F4F8F"/>
    <w:rsid w:val="00A23568"/>
    <w:rsid w:val="00C03FC5"/>
    <w:rsid w:val="00C2753C"/>
    <w:rsid w:val="00C55C17"/>
    <w:rsid w:val="00DF1B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5ACD2"/>
  <w15:chartTrackingRefBased/>
  <w15:docId w15:val="{E071286D-284C-41BD-AD9A-A59A02D5F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356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4B2D8B"/>
    <w:pPr>
      <w:autoSpaceDE w:val="0"/>
      <w:autoSpaceDN w:val="0"/>
      <w:spacing w:after="0" w:line="240" w:lineRule="auto"/>
      <w:ind w:firstLine="706"/>
      <w:jc w:val="both"/>
    </w:pPr>
    <w:rPr>
      <w:rFonts w:ascii="Arial" w:eastAsia="Times New Roman" w:hAnsi="Arial" w:cs="Arial"/>
      <w:sz w:val="28"/>
      <w:szCs w:val="28"/>
      <w:lang w:eastAsia="ru-RU"/>
    </w:rPr>
  </w:style>
  <w:style w:type="character" w:customStyle="1" w:styleId="a4">
    <w:name w:val="Основний текст Знак"/>
    <w:basedOn w:val="a0"/>
    <w:link w:val="a3"/>
    <w:rsid w:val="004B2D8B"/>
    <w:rPr>
      <w:rFonts w:ascii="Arial" w:eastAsia="Times New Roman" w:hAnsi="Arial" w:cs="Arial"/>
      <w:sz w:val="28"/>
      <w:szCs w:val="28"/>
      <w:lang w:eastAsia="ru-RU"/>
    </w:rPr>
  </w:style>
  <w:style w:type="paragraph" w:styleId="a5">
    <w:name w:val="Balloon Text"/>
    <w:basedOn w:val="a"/>
    <w:link w:val="a6"/>
    <w:uiPriority w:val="99"/>
    <w:semiHidden/>
    <w:unhideWhenUsed/>
    <w:rsid w:val="00C55C17"/>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C55C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4</Pages>
  <Words>5846</Words>
  <Characters>3333</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Булаш Михайло Петрович</dc:creator>
  <cp:keywords/>
  <dc:description/>
  <cp:lastModifiedBy>Булаш Михайло Петрович</cp:lastModifiedBy>
  <cp:revision>7</cp:revision>
  <cp:lastPrinted>2021-01-22T09:47:00Z</cp:lastPrinted>
  <dcterms:created xsi:type="dcterms:W3CDTF">2021-01-22T08:34:00Z</dcterms:created>
  <dcterms:modified xsi:type="dcterms:W3CDTF">2021-01-22T12:23:00Z</dcterms:modified>
</cp:coreProperties>
</file>