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57" w:rsidRPr="008A01BB" w:rsidRDefault="00814657" w:rsidP="000B0D4A">
      <w:pPr>
        <w:pStyle w:val="ParagraphStyle"/>
        <w:ind w:left="5670"/>
        <w:jc w:val="right"/>
        <w:rPr>
          <w:rStyle w:val="FontStyle"/>
          <w:rFonts w:ascii="Times New Roman" w:hAnsi="Times New Roman" w:cs="Courier New"/>
          <w:sz w:val="28"/>
          <w:szCs w:val="28"/>
          <w:lang w:val="uk-UA"/>
        </w:rPr>
      </w:pPr>
      <w:bookmarkStart w:id="0" w:name="_GoBack"/>
      <w:bookmarkEnd w:id="0"/>
      <w:r w:rsidRPr="008A01BB">
        <w:rPr>
          <w:rStyle w:val="FontStyle"/>
          <w:rFonts w:ascii="Times New Roman" w:hAnsi="Times New Roman" w:cs="Courier New"/>
          <w:sz w:val="28"/>
          <w:szCs w:val="28"/>
          <w:lang w:val="uk-UA"/>
        </w:rPr>
        <w:t>Проект</w:t>
      </w:r>
    </w:p>
    <w:p w:rsidR="00814657" w:rsidRPr="008A01BB" w:rsidRDefault="00814657" w:rsidP="000B0D4A">
      <w:pPr>
        <w:pStyle w:val="ParagraphStyle"/>
        <w:ind w:left="5670"/>
        <w:jc w:val="right"/>
        <w:rPr>
          <w:rStyle w:val="FontStyle"/>
          <w:rFonts w:ascii="Times New Roman" w:hAnsi="Times New Roman" w:cs="Courier New"/>
          <w:sz w:val="28"/>
          <w:szCs w:val="28"/>
          <w:lang w:val="uk-UA"/>
        </w:rPr>
      </w:pPr>
    </w:p>
    <w:p w:rsidR="00814657" w:rsidRPr="008A01BB" w:rsidRDefault="00814657" w:rsidP="000B0D4A">
      <w:pPr>
        <w:pStyle w:val="ParagraphStyle"/>
        <w:ind w:left="5670"/>
        <w:jc w:val="right"/>
        <w:rPr>
          <w:rStyle w:val="FontStyle"/>
          <w:rFonts w:ascii="Times New Roman" w:hAnsi="Times New Roman" w:cs="Courier New"/>
          <w:sz w:val="28"/>
          <w:szCs w:val="28"/>
          <w:lang w:val="uk-UA"/>
        </w:rPr>
      </w:pPr>
      <w:r w:rsidRPr="008A01BB">
        <w:rPr>
          <w:rStyle w:val="FontStyle"/>
          <w:rFonts w:ascii="Times New Roman" w:hAnsi="Times New Roman" w:cs="Courier New"/>
          <w:sz w:val="28"/>
          <w:szCs w:val="28"/>
          <w:lang w:val="uk-UA"/>
        </w:rPr>
        <w:t>вноситься народним</w:t>
      </w:r>
      <w:r w:rsidR="000B0D4A">
        <w:rPr>
          <w:rStyle w:val="FontStyle"/>
          <w:rFonts w:ascii="Times New Roman" w:hAnsi="Times New Roman" w:cs="Courier New"/>
          <w:sz w:val="28"/>
          <w:szCs w:val="28"/>
        </w:rPr>
        <w:t>и</w:t>
      </w:r>
      <w:r w:rsidRPr="008A01BB">
        <w:rPr>
          <w:rStyle w:val="FontStyle"/>
          <w:rFonts w:ascii="Times New Roman" w:hAnsi="Times New Roman" w:cs="Courier New"/>
          <w:sz w:val="28"/>
          <w:szCs w:val="28"/>
          <w:lang w:val="uk-UA"/>
        </w:rPr>
        <w:t xml:space="preserve"> депутат</w:t>
      </w:r>
      <w:r w:rsidR="000B0D4A">
        <w:rPr>
          <w:rStyle w:val="FontStyle"/>
          <w:rFonts w:ascii="Times New Roman" w:hAnsi="Times New Roman" w:cs="Courier New"/>
          <w:sz w:val="28"/>
          <w:szCs w:val="28"/>
          <w:lang w:val="uk-UA"/>
        </w:rPr>
        <w:t>ами</w:t>
      </w:r>
      <w:r w:rsidRPr="008A01BB">
        <w:rPr>
          <w:rStyle w:val="FontStyle"/>
          <w:rFonts w:ascii="Times New Roman" w:hAnsi="Times New Roman" w:cs="Courier New"/>
          <w:sz w:val="28"/>
          <w:szCs w:val="28"/>
          <w:lang w:val="uk-UA"/>
        </w:rPr>
        <w:t xml:space="preserve"> України</w:t>
      </w:r>
    </w:p>
    <w:p w:rsidR="00814657" w:rsidRPr="008A01BB" w:rsidRDefault="000B0D4A" w:rsidP="000B0D4A">
      <w:pPr>
        <w:pStyle w:val="ParagraphStyle"/>
        <w:ind w:left="5670"/>
        <w:jc w:val="right"/>
        <w:rPr>
          <w:rStyle w:val="FontStyle"/>
          <w:rFonts w:ascii="Times New Roman" w:hAnsi="Times New Roman" w:cs="Courier New"/>
          <w:sz w:val="28"/>
          <w:szCs w:val="28"/>
          <w:lang w:val="uk-UA"/>
        </w:rPr>
      </w:pPr>
      <w:r>
        <w:rPr>
          <w:rStyle w:val="FontStyle"/>
          <w:rFonts w:ascii="Times New Roman" w:hAnsi="Times New Roman" w:cs="Courier New"/>
          <w:sz w:val="28"/>
          <w:szCs w:val="28"/>
          <w:lang w:val="uk-UA"/>
        </w:rPr>
        <w:t>Г. Мазурашу та ін.</w:t>
      </w:r>
    </w:p>
    <w:p w:rsidR="00814657" w:rsidRDefault="00814657" w:rsidP="00814657">
      <w:pPr>
        <w:pStyle w:val="ParagraphStyle"/>
        <w:jc w:val="center"/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</w:pPr>
    </w:p>
    <w:p w:rsidR="00814657" w:rsidRPr="00266977" w:rsidRDefault="00814657" w:rsidP="00814657">
      <w:pPr>
        <w:pStyle w:val="ParagraphStyle"/>
        <w:jc w:val="center"/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</w:pPr>
      <w:r w:rsidRPr="00266977"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  <w:t>П О С Т А Н О В А</w:t>
      </w:r>
    </w:p>
    <w:p w:rsidR="00814657" w:rsidRPr="00266977" w:rsidRDefault="00814657" w:rsidP="00814657">
      <w:pPr>
        <w:pStyle w:val="ParagraphStyle"/>
        <w:jc w:val="center"/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</w:pPr>
      <w:r w:rsidRPr="00266977"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  <w:t>ВЕРХОВНОЇ РАДИ УКРАЇНИ</w:t>
      </w:r>
    </w:p>
    <w:p w:rsidR="00814657" w:rsidRDefault="00814657" w:rsidP="009647BD">
      <w:pPr>
        <w:pStyle w:val="ParagraphStyle"/>
        <w:ind w:right="-87"/>
        <w:jc w:val="center"/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</w:pPr>
    </w:p>
    <w:p w:rsidR="006E20A4" w:rsidRPr="006E20A4" w:rsidRDefault="006E20A4" w:rsidP="000B0D4A">
      <w:pPr>
        <w:jc w:val="center"/>
        <w:rPr>
          <w:lang w:val="uk-UA"/>
        </w:rPr>
      </w:pPr>
      <w:r w:rsidRPr="000B0D4A">
        <w:rPr>
          <w:lang w:val="ru-RU"/>
        </w:rPr>
        <w:t xml:space="preserve">Про відзначення </w:t>
      </w:r>
      <w:r w:rsidR="000B0D4A">
        <w:rPr>
          <w:lang w:val="uk-UA"/>
        </w:rPr>
        <w:t>40</w:t>
      </w:r>
      <w:r w:rsidRPr="000B0D4A">
        <w:rPr>
          <w:lang w:val="ru-RU"/>
        </w:rPr>
        <w:t xml:space="preserve">0-річчя </w:t>
      </w:r>
      <w:r w:rsidR="000B0D4A" w:rsidRPr="000B0D4A">
        <w:rPr>
          <w:lang w:val="ru-RU"/>
        </w:rPr>
        <w:t>перемоги у Хотинській битві</w:t>
      </w:r>
    </w:p>
    <w:p w:rsidR="006E20A4" w:rsidRPr="00CE7E40" w:rsidRDefault="006E20A4" w:rsidP="00814657">
      <w:pPr>
        <w:pStyle w:val="ParagraphStyle"/>
        <w:jc w:val="center"/>
        <w:rPr>
          <w:rStyle w:val="FontStyle"/>
          <w:rFonts w:ascii="Times New Roman" w:hAnsi="Times New Roman" w:cs="Courier New"/>
          <w:b/>
          <w:sz w:val="28"/>
          <w:szCs w:val="28"/>
          <w:lang w:val="uk-UA"/>
        </w:rPr>
      </w:pPr>
    </w:p>
    <w:p w:rsidR="00C473BF" w:rsidRDefault="006E20A4" w:rsidP="006E20A4">
      <w:pPr>
        <w:ind w:firstLine="525"/>
        <w:jc w:val="both"/>
        <w:rPr>
          <w:lang w:val="uk-UA"/>
        </w:rPr>
      </w:pPr>
      <w:r w:rsidRPr="00C473BF">
        <w:rPr>
          <w:lang w:val="uk-UA"/>
        </w:rPr>
        <w:t>У 202</w:t>
      </w:r>
      <w:r w:rsidR="000B0D4A" w:rsidRPr="00C473BF">
        <w:rPr>
          <w:lang w:val="uk-UA"/>
        </w:rPr>
        <w:t>1</w:t>
      </w:r>
      <w:r w:rsidRPr="00C473BF">
        <w:rPr>
          <w:lang w:val="uk-UA"/>
        </w:rPr>
        <w:t xml:space="preserve">  році  виповнюється </w:t>
      </w:r>
      <w:r w:rsidR="000B0D4A" w:rsidRPr="00C473BF">
        <w:rPr>
          <w:lang w:val="uk-UA"/>
        </w:rPr>
        <w:t>400 років з часу</w:t>
      </w:r>
      <w:r w:rsidR="00C473BF">
        <w:rPr>
          <w:lang w:val="uk-UA"/>
        </w:rPr>
        <w:t xml:space="preserve"> історичної</w:t>
      </w:r>
      <w:r w:rsidR="00C473BF" w:rsidRPr="00C473BF">
        <w:rPr>
          <w:lang w:val="uk-UA"/>
        </w:rPr>
        <w:t xml:space="preserve"> Хотинської битви</w:t>
      </w:r>
      <w:r w:rsidR="00C473BF">
        <w:rPr>
          <w:lang w:val="uk-UA"/>
        </w:rPr>
        <w:t>.</w:t>
      </w:r>
    </w:p>
    <w:p w:rsidR="0019093E" w:rsidRDefault="00C473BF" w:rsidP="0019093E">
      <w:pPr>
        <w:jc w:val="both"/>
        <w:rPr>
          <w:lang w:val="uk-UA"/>
        </w:rPr>
      </w:pPr>
      <w:r>
        <w:rPr>
          <w:lang w:val="uk-UA"/>
        </w:rPr>
        <w:t>Зважаючи на історичне значення</w:t>
      </w:r>
      <w:r w:rsidR="0019093E" w:rsidRPr="0019093E">
        <w:rPr>
          <w:lang w:val="uk-UA"/>
        </w:rPr>
        <w:t xml:space="preserve"> для європейської історії</w:t>
      </w:r>
      <w:r>
        <w:rPr>
          <w:lang w:val="uk-UA"/>
        </w:rPr>
        <w:t xml:space="preserve"> перемоги об</w:t>
      </w:r>
      <w:r w:rsidRPr="00C473BF">
        <w:rPr>
          <w:lang w:val="uk-UA"/>
        </w:rPr>
        <w:t>’</w:t>
      </w:r>
      <w:r w:rsidR="005C7E68">
        <w:rPr>
          <w:lang w:val="uk-UA"/>
        </w:rPr>
        <w:t>єднаних сил У</w:t>
      </w:r>
      <w:r w:rsidRPr="00C473BF">
        <w:rPr>
          <w:lang w:val="uk-UA"/>
        </w:rPr>
        <w:t>країнського коза</w:t>
      </w:r>
      <w:r>
        <w:rPr>
          <w:lang w:val="uk-UA"/>
        </w:rPr>
        <w:t>цтва</w:t>
      </w:r>
      <w:r w:rsidRPr="00C473BF">
        <w:rPr>
          <w:lang w:val="uk-UA"/>
        </w:rPr>
        <w:t xml:space="preserve"> та </w:t>
      </w:r>
      <w:r w:rsidR="0019093E">
        <w:rPr>
          <w:lang w:val="uk-UA"/>
        </w:rPr>
        <w:t xml:space="preserve">Речі Посполитої над </w:t>
      </w:r>
      <w:r>
        <w:rPr>
          <w:lang w:val="uk-UA"/>
        </w:rPr>
        <w:t xml:space="preserve">військами </w:t>
      </w:r>
      <w:r w:rsidRPr="00C473BF">
        <w:rPr>
          <w:lang w:val="uk-UA"/>
        </w:rPr>
        <w:t>Османської імперії</w:t>
      </w:r>
      <w:r w:rsidR="0019093E">
        <w:rPr>
          <w:lang w:val="uk-UA"/>
        </w:rPr>
        <w:t xml:space="preserve">, з метою </w:t>
      </w:r>
      <w:r w:rsidR="0019093E" w:rsidRPr="0019093E">
        <w:rPr>
          <w:lang w:val="uk-UA"/>
        </w:rPr>
        <w:t>розвитку історичної свідомості Українського народу,</w:t>
      </w:r>
      <w:r w:rsidR="00672EE0">
        <w:rPr>
          <w:lang w:val="uk-UA"/>
        </w:rPr>
        <w:t xml:space="preserve"> </w:t>
      </w:r>
      <w:r w:rsidR="00672EE0" w:rsidRPr="00672EE0">
        <w:rPr>
          <w:lang w:val="uk-UA"/>
        </w:rPr>
        <w:t>популяризації героїчних сторінок минулого України</w:t>
      </w:r>
      <w:r w:rsidR="00672EE0">
        <w:rPr>
          <w:lang w:val="uk-UA"/>
        </w:rPr>
        <w:t>,</w:t>
      </w:r>
      <w:r w:rsidR="0019093E" w:rsidRPr="0019093E">
        <w:rPr>
          <w:lang w:val="uk-UA"/>
        </w:rPr>
        <w:t xml:space="preserve"> збереження національної пам’яті</w:t>
      </w:r>
      <w:r w:rsidR="0019093E">
        <w:rPr>
          <w:lang w:val="uk-UA"/>
        </w:rPr>
        <w:t>, сприяння патріотичному вихованню українських громадян</w:t>
      </w:r>
      <w:r w:rsidR="00672EE0">
        <w:rPr>
          <w:lang w:val="uk-UA"/>
        </w:rPr>
        <w:t xml:space="preserve"> та</w:t>
      </w:r>
      <w:r w:rsidR="0019093E" w:rsidRPr="0019093E">
        <w:rPr>
          <w:lang w:val="uk-UA"/>
        </w:rPr>
        <w:t xml:space="preserve"> належно</w:t>
      </w:r>
      <w:r w:rsidR="00672EE0">
        <w:rPr>
          <w:lang w:val="uk-UA"/>
        </w:rPr>
        <w:t>му</w:t>
      </w:r>
      <w:r w:rsidR="0019093E" w:rsidRPr="0019093E">
        <w:rPr>
          <w:lang w:val="uk-UA"/>
        </w:rPr>
        <w:t xml:space="preserve"> відзначення</w:t>
      </w:r>
      <w:r w:rsidR="0019093E">
        <w:rPr>
          <w:lang w:val="uk-UA"/>
        </w:rPr>
        <w:t xml:space="preserve"> цієї ювілейної дати, Верховна Рада України</w:t>
      </w:r>
    </w:p>
    <w:p w:rsidR="006E20A4" w:rsidRPr="0019093E" w:rsidRDefault="0019093E" w:rsidP="0019093E">
      <w:pPr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</w:t>
      </w:r>
      <w:r w:rsidR="006E20A4" w:rsidRPr="0019093E">
        <w:rPr>
          <w:lang w:val="uk-UA"/>
        </w:rPr>
        <w:t>п</w:t>
      </w:r>
      <w:r w:rsidR="006E20A4" w:rsidRPr="006E20A4">
        <w:t> </w:t>
      </w:r>
      <w:r w:rsidR="006E20A4" w:rsidRPr="0019093E">
        <w:rPr>
          <w:lang w:val="uk-UA"/>
        </w:rPr>
        <w:t>о</w:t>
      </w:r>
      <w:r w:rsidR="006E20A4" w:rsidRPr="006E20A4">
        <w:t> </w:t>
      </w:r>
      <w:r w:rsidR="006E20A4" w:rsidRPr="0019093E">
        <w:rPr>
          <w:lang w:val="uk-UA"/>
        </w:rPr>
        <w:t>с</w:t>
      </w:r>
      <w:r w:rsidR="006E20A4" w:rsidRPr="006E20A4">
        <w:t> </w:t>
      </w:r>
      <w:r w:rsidR="006E20A4" w:rsidRPr="0019093E">
        <w:rPr>
          <w:lang w:val="uk-UA"/>
        </w:rPr>
        <w:t>т</w:t>
      </w:r>
      <w:r w:rsidR="006E20A4" w:rsidRPr="006E20A4">
        <w:t> </w:t>
      </w:r>
      <w:r w:rsidR="006E20A4" w:rsidRPr="0019093E">
        <w:rPr>
          <w:lang w:val="uk-UA"/>
        </w:rPr>
        <w:t>а</w:t>
      </w:r>
      <w:r w:rsidR="006E20A4" w:rsidRPr="006E20A4">
        <w:t> </w:t>
      </w:r>
      <w:r w:rsidR="006E20A4" w:rsidRPr="0019093E">
        <w:rPr>
          <w:lang w:val="uk-UA"/>
        </w:rPr>
        <w:t>н</w:t>
      </w:r>
      <w:r w:rsidR="006E20A4" w:rsidRPr="006E20A4">
        <w:t> </w:t>
      </w:r>
      <w:r w:rsidR="006E20A4" w:rsidRPr="0019093E">
        <w:rPr>
          <w:lang w:val="uk-UA"/>
        </w:rPr>
        <w:t>о</w:t>
      </w:r>
      <w:r w:rsidR="006E20A4" w:rsidRPr="006E20A4">
        <w:t> </w:t>
      </w:r>
      <w:r w:rsidR="006E20A4" w:rsidRPr="0019093E">
        <w:rPr>
          <w:lang w:val="uk-UA"/>
        </w:rPr>
        <w:t>в</w:t>
      </w:r>
      <w:r w:rsidR="006E20A4" w:rsidRPr="006E20A4">
        <w:t> </w:t>
      </w:r>
      <w:r w:rsidR="006E20A4" w:rsidRPr="0019093E">
        <w:rPr>
          <w:lang w:val="uk-UA"/>
        </w:rPr>
        <w:t>л</w:t>
      </w:r>
      <w:r w:rsidR="006E20A4" w:rsidRPr="006E20A4">
        <w:t> </w:t>
      </w:r>
      <w:r w:rsidR="006E20A4" w:rsidRPr="0019093E">
        <w:rPr>
          <w:lang w:val="uk-UA"/>
        </w:rPr>
        <w:t>я</w:t>
      </w:r>
      <w:r w:rsidR="006E20A4" w:rsidRPr="006E20A4">
        <w:t> </w:t>
      </w:r>
      <w:r w:rsidR="006E20A4" w:rsidRPr="0019093E">
        <w:rPr>
          <w:lang w:val="uk-UA"/>
        </w:rPr>
        <w:t xml:space="preserve">є: </w:t>
      </w:r>
      <w:r w:rsidR="006E20A4" w:rsidRPr="0019093E">
        <w:rPr>
          <w:lang w:val="uk-UA"/>
        </w:rPr>
        <w:br/>
      </w:r>
    </w:p>
    <w:p w:rsidR="006E20A4" w:rsidRDefault="006E20A4" w:rsidP="006E20A4">
      <w:pPr>
        <w:jc w:val="both"/>
        <w:rPr>
          <w:lang w:val="uk-UA"/>
        </w:rPr>
      </w:pPr>
      <w:bookmarkStart w:id="1" w:name="o5"/>
      <w:bookmarkEnd w:id="1"/>
      <w:r w:rsidRPr="0019093E">
        <w:rPr>
          <w:lang w:val="uk-UA"/>
        </w:rPr>
        <w:t xml:space="preserve">     </w:t>
      </w:r>
      <w:r w:rsidRPr="006E20A4">
        <w:rPr>
          <w:lang w:val="ru-RU"/>
        </w:rPr>
        <w:t>1. Відзначити на державному рівні</w:t>
      </w:r>
      <w:r w:rsidR="0019093E">
        <w:rPr>
          <w:lang w:val="ru-RU"/>
        </w:rPr>
        <w:t xml:space="preserve"> у 2021 році</w:t>
      </w:r>
      <w:r w:rsidRPr="006E20A4">
        <w:rPr>
          <w:lang w:val="ru-RU"/>
        </w:rPr>
        <w:t xml:space="preserve"> </w:t>
      </w:r>
      <w:r w:rsidR="0019093E">
        <w:rPr>
          <w:lang w:val="ru-RU"/>
        </w:rPr>
        <w:t>40</w:t>
      </w:r>
      <w:r w:rsidRPr="006E20A4">
        <w:rPr>
          <w:lang w:val="ru-RU"/>
        </w:rPr>
        <w:t>0-</w:t>
      </w:r>
      <w:r w:rsidR="0019093E">
        <w:rPr>
          <w:lang w:val="ru-RU"/>
        </w:rPr>
        <w:t xml:space="preserve">ту </w:t>
      </w:r>
      <w:r w:rsidR="0019093E" w:rsidRPr="0019093E">
        <w:rPr>
          <w:lang w:val="ru-RU"/>
        </w:rPr>
        <w:t>річниц</w:t>
      </w:r>
      <w:r w:rsidR="0019093E">
        <w:rPr>
          <w:lang w:val="ru-RU"/>
        </w:rPr>
        <w:t>ю</w:t>
      </w:r>
      <w:r w:rsidR="0019093E" w:rsidRPr="0019093E">
        <w:rPr>
          <w:lang w:val="ru-RU"/>
        </w:rPr>
        <w:t xml:space="preserve"> перемоги у Хотинській битві</w:t>
      </w:r>
      <w:r w:rsidR="0019093E">
        <w:rPr>
          <w:lang w:val="ru-RU"/>
        </w:rPr>
        <w:t xml:space="preserve"> (базова дата – 10 жовтня 2021 року)</w:t>
      </w:r>
      <w:r w:rsidRPr="006E20A4">
        <w:rPr>
          <w:lang w:val="ru-RU"/>
        </w:rPr>
        <w:t xml:space="preserve">. </w:t>
      </w:r>
    </w:p>
    <w:p w:rsidR="006E20A4" w:rsidRPr="006E20A4" w:rsidRDefault="006E20A4" w:rsidP="006E20A4">
      <w:pPr>
        <w:jc w:val="both"/>
        <w:rPr>
          <w:lang w:val="uk-UA"/>
        </w:rPr>
      </w:pPr>
    </w:p>
    <w:p w:rsidR="006E20A4" w:rsidRPr="005A1282" w:rsidRDefault="006E20A4" w:rsidP="006E20A4">
      <w:pPr>
        <w:jc w:val="both"/>
        <w:rPr>
          <w:lang w:val="ru-RU"/>
        </w:rPr>
      </w:pPr>
      <w:bookmarkStart w:id="2" w:name="o6"/>
      <w:bookmarkEnd w:id="2"/>
      <w:r w:rsidRPr="006E20A4">
        <w:rPr>
          <w:lang w:val="ru-RU"/>
        </w:rPr>
        <w:t xml:space="preserve">     </w:t>
      </w:r>
      <w:r w:rsidRPr="005A1282">
        <w:rPr>
          <w:lang w:val="ru-RU"/>
        </w:rPr>
        <w:t xml:space="preserve">2. Кабінету Міністрів України: </w:t>
      </w:r>
    </w:p>
    <w:p w:rsidR="00DD15D3" w:rsidRDefault="0019093E" w:rsidP="00DD15D3">
      <w:pPr>
        <w:jc w:val="both"/>
        <w:rPr>
          <w:lang w:val="ru-RU"/>
        </w:rPr>
      </w:pPr>
      <w:bookmarkStart w:id="3" w:name="o7"/>
      <w:bookmarkEnd w:id="3"/>
      <w:r w:rsidRPr="0019093E">
        <w:rPr>
          <w:lang w:val="ru-RU"/>
        </w:rPr>
        <w:t xml:space="preserve">у </w:t>
      </w:r>
      <w:r w:rsidR="00DD15D3" w:rsidRPr="006E20A4">
        <w:rPr>
          <w:lang w:val="uk-UA"/>
        </w:rPr>
        <w:t>двотижневий термін з дня прийняття цієї Постанови</w:t>
      </w:r>
      <w:r>
        <w:rPr>
          <w:lang w:val="ru-RU"/>
        </w:rPr>
        <w:t xml:space="preserve"> </w:t>
      </w:r>
      <w:r w:rsidR="00DD15D3" w:rsidRPr="006E20A4">
        <w:rPr>
          <w:lang w:val="uk-UA"/>
        </w:rPr>
        <w:t>ут</w:t>
      </w:r>
      <w:r w:rsidR="00586382">
        <w:rPr>
          <w:lang w:val="uk-UA"/>
        </w:rPr>
        <w:t xml:space="preserve">ворити організаційний </w:t>
      </w:r>
      <w:r w:rsidR="00DD15D3">
        <w:rPr>
          <w:lang w:val="uk-UA"/>
        </w:rPr>
        <w:t xml:space="preserve">комітет </w:t>
      </w:r>
      <w:r w:rsidR="00DD15D3" w:rsidRPr="006E20A4">
        <w:rPr>
          <w:lang w:val="uk-UA"/>
        </w:rPr>
        <w:t>з підготовки та проведення заходів</w:t>
      </w:r>
      <w:r w:rsidR="00DD15D3">
        <w:rPr>
          <w:lang w:val="uk-UA"/>
        </w:rPr>
        <w:t xml:space="preserve"> щодо відзначення </w:t>
      </w:r>
      <w:r w:rsidR="00DD15D3">
        <w:rPr>
          <w:lang w:val="ru-RU"/>
        </w:rPr>
        <w:t>40</w:t>
      </w:r>
      <w:r w:rsidR="00DD15D3" w:rsidRPr="00DD15D3">
        <w:rPr>
          <w:lang w:val="ru-RU"/>
        </w:rPr>
        <w:t>0-ї річниці перемоги у Хотинській битві</w:t>
      </w:r>
      <w:r w:rsidR="00DD15D3">
        <w:rPr>
          <w:lang w:val="ru-RU"/>
        </w:rPr>
        <w:t xml:space="preserve">, </w:t>
      </w:r>
      <w:r w:rsidR="00DD15D3" w:rsidRPr="006E20A4">
        <w:rPr>
          <w:lang w:val="uk-UA"/>
        </w:rPr>
        <w:t>включивши до його складу представників   центральних та місцевих органів виконавчої влади,</w:t>
      </w:r>
      <w:r w:rsidR="00DD15D3">
        <w:rPr>
          <w:lang w:val="uk-UA"/>
        </w:rPr>
        <w:t xml:space="preserve"> </w:t>
      </w:r>
      <w:r w:rsidR="00DD15D3" w:rsidRPr="0019093E">
        <w:rPr>
          <w:lang w:val="ru-RU"/>
        </w:rPr>
        <w:t>Національної академії наук України</w:t>
      </w:r>
      <w:r w:rsidR="00DD15D3">
        <w:rPr>
          <w:lang w:val="ru-RU"/>
        </w:rPr>
        <w:t>,</w:t>
      </w:r>
      <w:r w:rsidR="00DD15D3" w:rsidRPr="006E20A4">
        <w:rPr>
          <w:lang w:val="uk-UA"/>
        </w:rPr>
        <w:t xml:space="preserve"> органів місцевого самоврядування, громадськості</w:t>
      </w:r>
      <w:r w:rsidR="00DD15D3">
        <w:rPr>
          <w:lang w:val="uk-UA"/>
        </w:rPr>
        <w:t>;</w:t>
      </w:r>
    </w:p>
    <w:p w:rsidR="00DD15D3" w:rsidRDefault="00DD15D3" w:rsidP="00DD15D3">
      <w:pPr>
        <w:jc w:val="both"/>
        <w:rPr>
          <w:lang w:val="ru-RU"/>
        </w:rPr>
      </w:pPr>
    </w:p>
    <w:p w:rsidR="0019093E" w:rsidRPr="00DD15D3" w:rsidRDefault="00DD15D3" w:rsidP="00DD15D3">
      <w:pPr>
        <w:jc w:val="both"/>
        <w:rPr>
          <w:lang w:val="ru-RU"/>
        </w:rPr>
      </w:pPr>
      <w:r>
        <w:rPr>
          <w:lang w:val="ru-RU"/>
        </w:rPr>
        <w:t xml:space="preserve">у </w:t>
      </w:r>
      <w:r w:rsidRPr="0019093E">
        <w:rPr>
          <w:lang w:val="ru-RU"/>
        </w:rPr>
        <w:t xml:space="preserve">місячний </w:t>
      </w:r>
      <w:r>
        <w:rPr>
          <w:lang w:val="ru-RU"/>
        </w:rPr>
        <w:t xml:space="preserve">термін після </w:t>
      </w:r>
      <w:r w:rsidRPr="006E20A4">
        <w:rPr>
          <w:lang w:val="uk-UA"/>
        </w:rPr>
        <w:t>утворення організаційного комітету</w:t>
      </w:r>
      <w:r>
        <w:rPr>
          <w:lang w:val="uk-UA"/>
        </w:rPr>
        <w:t xml:space="preserve"> </w:t>
      </w:r>
      <w:r w:rsidRPr="006E20A4">
        <w:rPr>
          <w:lang w:val="uk-UA"/>
        </w:rPr>
        <w:t>розробити та затвердити план заходів</w:t>
      </w:r>
      <w:r>
        <w:rPr>
          <w:lang w:val="uk-UA"/>
        </w:rPr>
        <w:t xml:space="preserve"> </w:t>
      </w:r>
      <w:r w:rsidRPr="00DD15D3">
        <w:rPr>
          <w:lang w:val="ru-RU"/>
        </w:rPr>
        <w:t xml:space="preserve">з підготовки та відзначення </w:t>
      </w:r>
      <w:r>
        <w:rPr>
          <w:lang w:val="ru-RU"/>
        </w:rPr>
        <w:t>40</w:t>
      </w:r>
      <w:r w:rsidRPr="00DD15D3">
        <w:rPr>
          <w:lang w:val="ru-RU"/>
        </w:rPr>
        <w:t>0-ї річниці перемоги у Хотинській битві</w:t>
      </w:r>
      <w:r w:rsidR="009647BD">
        <w:rPr>
          <w:lang w:val="ru-RU"/>
        </w:rPr>
        <w:t xml:space="preserve">, </w:t>
      </w:r>
      <w:r w:rsidR="009647BD" w:rsidRPr="006E20A4">
        <w:rPr>
          <w:lang w:val="uk-UA"/>
        </w:rPr>
        <w:t>вирішити питання щодо фінансового та матеріально-технічного забезпечення цих заходів</w:t>
      </w:r>
      <w:r>
        <w:rPr>
          <w:lang w:val="ru-RU"/>
        </w:rPr>
        <w:t>.</w:t>
      </w:r>
    </w:p>
    <w:p w:rsidR="0019093E" w:rsidRDefault="006E20A4" w:rsidP="0019093E">
      <w:pPr>
        <w:jc w:val="both"/>
        <w:rPr>
          <w:lang w:val="ru-RU"/>
        </w:rPr>
      </w:pPr>
      <w:r w:rsidRPr="005A1282">
        <w:rPr>
          <w:lang w:val="ru-RU"/>
        </w:rPr>
        <w:t xml:space="preserve"> </w:t>
      </w:r>
    </w:p>
    <w:p w:rsidR="006E20A4" w:rsidRPr="006E20A4" w:rsidRDefault="006E20A4" w:rsidP="006E20A4">
      <w:pPr>
        <w:jc w:val="both"/>
        <w:rPr>
          <w:lang w:val="uk-UA"/>
        </w:rPr>
      </w:pPr>
      <w:bookmarkStart w:id="4" w:name="o9"/>
      <w:bookmarkEnd w:id="4"/>
      <w:r>
        <w:rPr>
          <w:lang w:val="uk-UA"/>
        </w:rPr>
        <w:t xml:space="preserve">     </w:t>
      </w:r>
      <w:r w:rsidRPr="006E20A4">
        <w:rPr>
          <w:lang w:val="uk-UA"/>
        </w:rPr>
        <w:t>3. Рекомендувати Державному комітету телебачення і радіомовлення України організувати тематичні теле- і радіопередачі, присвячені</w:t>
      </w:r>
      <w:r w:rsidR="00DD15D3">
        <w:rPr>
          <w:lang w:val="uk-UA"/>
        </w:rPr>
        <w:t xml:space="preserve"> Хотинській</w:t>
      </w:r>
      <w:r w:rsidRPr="006E20A4">
        <w:rPr>
          <w:lang w:val="uk-UA"/>
        </w:rPr>
        <w:t xml:space="preserve"> битві та забезпечити висвітлення в засобах масової інформації заходів, що проводитимуться у зв</w:t>
      </w:r>
      <w:r w:rsidR="00DD15D3" w:rsidRPr="00DD15D3">
        <w:rPr>
          <w:lang w:val="uk-UA"/>
        </w:rPr>
        <w:t>’</w:t>
      </w:r>
      <w:r w:rsidRPr="006E20A4">
        <w:rPr>
          <w:lang w:val="uk-UA"/>
        </w:rPr>
        <w:t xml:space="preserve">язку з відзначенням </w:t>
      </w:r>
      <w:r w:rsidR="00DD15D3">
        <w:rPr>
          <w:lang w:val="uk-UA"/>
        </w:rPr>
        <w:t>400</w:t>
      </w:r>
      <w:r w:rsidRPr="006E20A4">
        <w:rPr>
          <w:lang w:val="uk-UA"/>
        </w:rPr>
        <w:t xml:space="preserve">-річчя цієї історичної </w:t>
      </w:r>
      <w:r w:rsidR="00DD15D3">
        <w:rPr>
          <w:lang w:val="uk-UA"/>
        </w:rPr>
        <w:t>перемоги</w:t>
      </w:r>
      <w:r w:rsidRPr="006E20A4">
        <w:rPr>
          <w:lang w:val="uk-UA"/>
        </w:rPr>
        <w:t>.</w:t>
      </w:r>
    </w:p>
    <w:p w:rsidR="006E20A4" w:rsidRPr="006E20A4" w:rsidRDefault="006E20A4" w:rsidP="006E20A4">
      <w:pPr>
        <w:jc w:val="both"/>
        <w:rPr>
          <w:lang w:val="uk-UA"/>
        </w:rPr>
      </w:pPr>
    </w:p>
    <w:p w:rsidR="006E20A4" w:rsidRDefault="006E20A4" w:rsidP="006E20A4">
      <w:pPr>
        <w:jc w:val="both"/>
        <w:rPr>
          <w:lang w:val="ru-RU"/>
        </w:rPr>
      </w:pPr>
      <w:bookmarkStart w:id="5" w:name="o10"/>
      <w:bookmarkEnd w:id="5"/>
      <w:r w:rsidRPr="006E20A4">
        <w:rPr>
          <w:lang w:val="uk-UA"/>
        </w:rPr>
        <w:t xml:space="preserve">     </w:t>
      </w:r>
      <w:r w:rsidRPr="006E20A4">
        <w:rPr>
          <w:lang w:val="ru-RU"/>
        </w:rPr>
        <w:t xml:space="preserve">4. Запропонувати Українському державному </w:t>
      </w:r>
      <w:r w:rsidR="00DD15D3">
        <w:rPr>
          <w:lang w:val="ru-RU"/>
        </w:rPr>
        <w:t>підприємству поштового   зв</w:t>
      </w:r>
      <w:r w:rsidR="00DD15D3" w:rsidRPr="00DD15D3">
        <w:rPr>
          <w:lang w:val="ru-RU"/>
        </w:rPr>
        <w:t>’</w:t>
      </w:r>
      <w:r w:rsidRPr="006E20A4">
        <w:rPr>
          <w:lang w:val="ru-RU"/>
        </w:rPr>
        <w:t xml:space="preserve">язку </w:t>
      </w:r>
      <w:r w:rsidR="00DD15D3">
        <w:rPr>
          <w:lang w:val="ru-RU"/>
        </w:rPr>
        <w:t>«</w:t>
      </w:r>
      <w:r w:rsidRPr="006E20A4">
        <w:rPr>
          <w:lang w:val="ru-RU"/>
        </w:rPr>
        <w:t>Укрпошта</w:t>
      </w:r>
      <w:r w:rsidR="00DD15D3">
        <w:rPr>
          <w:lang w:val="ru-RU"/>
        </w:rPr>
        <w:t>»</w:t>
      </w:r>
      <w:r w:rsidRPr="006E20A4">
        <w:rPr>
          <w:lang w:val="ru-RU"/>
        </w:rPr>
        <w:t xml:space="preserve"> видати поштову </w:t>
      </w:r>
      <w:r w:rsidR="00DD15D3">
        <w:rPr>
          <w:lang w:val="ru-RU"/>
        </w:rPr>
        <w:t>м</w:t>
      </w:r>
      <w:r w:rsidRPr="006E20A4">
        <w:rPr>
          <w:lang w:val="ru-RU"/>
        </w:rPr>
        <w:t xml:space="preserve">арку, </w:t>
      </w:r>
      <w:r w:rsidR="00DD15D3">
        <w:rPr>
          <w:lang w:val="ru-RU"/>
        </w:rPr>
        <w:t>п</w:t>
      </w:r>
      <w:r w:rsidRPr="006E20A4">
        <w:rPr>
          <w:lang w:val="ru-RU"/>
        </w:rPr>
        <w:t xml:space="preserve">рисвячену </w:t>
      </w:r>
      <w:r w:rsidR="00DD15D3">
        <w:rPr>
          <w:lang w:val="ru-RU"/>
        </w:rPr>
        <w:t>400</w:t>
      </w:r>
      <w:r w:rsidRPr="006E20A4">
        <w:rPr>
          <w:lang w:val="ru-RU"/>
        </w:rPr>
        <w:t xml:space="preserve">-річчю </w:t>
      </w:r>
      <w:r w:rsidR="00DD15D3">
        <w:rPr>
          <w:lang w:val="ru-RU"/>
        </w:rPr>
        <w:t>перемоги у Хотинській битві</w:t>
      </w:r>
      <w:r w:rsidRPr="006E20A4">
        <w:rPr>
          <w:lang w:val="ru-RU"/>
        </w:rPr>
        <w:t xml:space="preserve">. </w:t>
      </w:r>
    </w:p>
    <w:p w:rsidR="006E20A4" w:rsidRPr="006E20A4" w:rsidRDefault="006E20A4" w:rsidP="006E20A4">
      <w:pPr>
        <w:jc w:val="both"/>
        <w:rPr>
          <w:lang w:val="ru-RU"/>
        </w:rPr>
      </w:pPr>
    </w:p>
    <w:p w:rsidR="006E20A4" w:rsidRDefault="006E20A4" w:rsidP="006E20A4">
      <w:pPr>
        <w:jc w:val="both"/>
        <w:rPr>
          <w:lang w:val="ru-RU"/>
        </w:rPr>
      </w:pPr>
      <w:bookmarkStart w:id="6" w:name="o11"/>
      <w:bookmarkEnd w:id="6"/>
      <w:r w:rsidRPr="006E20A4">
        <w:rPr>
          <w:lang w:val="ru-RU"/>
        </w:rPr>
        <w:t xml:space="preserve">     5. Контроль за виконанням цієї Постанови покласти на Комітет Верховної Ради України </w:t>
      </w:r>
      <w:r w:rsidR="00663D69" w:rsidRPr="00663D69">
        <w:rPr>
          <w:lang w:val="ru-RU"/>
        </w:rPr>
        <w:t>з питань гуманітарної та інформаційної політики</w:t>
      </w:r>
      <w:r w:rsidRPr="006E20A4">
        <w:rPr>
          <w:lang w:val="ru-RU"/>
        </w:rPr>
        <w:t xml:space="preserve">. </w:t>
      </w:r>
    </w:p>
    <w:p w:rsidR="006E20A4" w:rsidRPr="006E20A4" w:rsidRDefault="006E20A4" w:rsidP="006E20A4">
      <w:pPr>
        <w:jc w:val="both"/>
        <w:rPr>
          <w:lang w:val="ru-RU"/>
        </w:rPr>
      </w:pPr>
    </w:p>
    <w:p w:rsidR="006E20A4" w:rsidRDefault="006E20A4" w:rsidP="006E20A4">
      <w:pPr>
        <w:jc w:val="both"/>
        <w:rPr>
          <w:lang w:val="ru-RU"/>
        </w:rPr>
      </w:pPr>
      <w:bookmarkStart w:id="7" w:name="o12"/>
      <w:bookmarkEnd w:id="7"/>
      <w:r w:rsidRPr="006E20A4">
        <w:rPr>
          <w:lang w:val="ru-RU"/>
        </w:rPr>
        <w:t xml:space="preserve">     6. Ця Постанова набирає чинності з дня її прийняття.  </w:t>
      </w:r>
    </w:p>
    <w:p w:rsidR="006E20A4" w:rsidRPr="006E20A4" w:rsidRDefault="006E20A4" w:rsidP="006E20A4">
      <w:pPr>
        <w:jc w:val="both"/>
        <w:rPr>
          <w:lang w:val="ru-RU"/>
        </w:rPr>
      </w:pPr>
    </w:p>
    <w:p w:rsidR="006E20A4" w:rsidRPr="000D54E7" w:rsidRDefault="006E20A4" w:rsidP="00087B3A">
      <w:pPr>
        <w:jc w:val="both"/>
        <w:rPr>
          <w:rStyle w:val="FontStyle"/>
          <w:b/>
          <w:sz w:val="28"/>
          <w:lang w:val="ru-RU"/>
        </w:rPr>
      </w:pPr>
      <w:bookmarkStart w:id="8" w:name="o13"/>
      <w:bookmarkEnd w:id="8"/>
      <w:r w:rsidRPr="000D54E7">
        <w:rPr>
          <w:b/>
          <w:lang w:val="ru-RU"/>
        </w:rPr>
        <w:t xml:space="preserve"> Голова Верховної Ради</w:t>
      </w:r>
      <w:r w:rsidR="009647BD" w:rsidRPr="000D54E7">
        <w:rPr>
          <w:b/>
          <w:lang w:val="ru-RU"/>
        </w:rPr>
        <w:t xml:space="preserve"> </w:t>
      </w:r>
      <w:r w:rsidRPr="000D54E7">
        <w:rPr>
          <w:b/>
          <w:lang w:val="ru-RU"/>
        </w:rPr>
        <w:t xml:space="preserve">України </w:t>
      </w:r>
      <w:bookmarkStart w:id="9" w:name="o14"/>
      <w:bookmarkEnd w:id="9"/>
    </w:p>
    <w:sectPr w:rsidR="006E20A4" w:rsidRPr="000D54E7" w:rsidSect="00663D69">
      <w:headerReference w:type="even" r:id="rId9"/>
      <w:headerReference w:type="default" r:id="rId10"/>
      <w:pgSz w:w="11906" w:h="16838"/>
      <w:pgMar w:top="426" w:right="964" w:bottom="28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876" w:rsidRDefault="000B2876">
      <w:r>
        <w:separator/>
      </w:r>
    </w:p>
  </w:endnote>
  <w:endnote w:type="continuationSeparator" w:id="0">
    <w:p w:rsidR="000B2876" w:rsidRDefault="000B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876" w:rsidRDefault="000B2876">
      <w:r>
        <w:separator/>
      </w:r>
    </w:p>
  </w:footnote>
  <w:footnote w:type="continuationSeparator" w:id="0">
    <w:p w:rsidR="000B2876" w:rsidRDefault="000B2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53" w:rsidRDefault="00940453" w:rsidP="00F136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7DB8">
      <w:rPr>
        <w:rStyle w:val="a5"/>
        <w:noProof/>
      </w:rPr>
      <w:t>1</w:t>
    </w:r>
    <w:r>
      <w:rPr>
        <w:rStyle w:val="a5"/>
      </w:rPr>
      <w:fldChar w:fldCharType="end"/>
    </w:r>
  </w:p>
  <w:p w:rsidR="00940453" w:rsidRDefault="009404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53" w:rsidRDefault="00940453" w:rsidP="00F136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47BD">
      <w:rPr>
        <w:rStyle w:val="a5"/>
        <w:noProof/>
      </w:rPr>
      <w:t>2</w:t>
    </w:r>
    <w:r>
      <w:rPr>
        <w:rStyle w:val="a5"/>
      </w:rPr>
      <w:fldChar w:fldCharType="end"/>
    </w:r>
  </w:p>
  <w:p w:rsidR="00940453" w:rsidRDefault="009404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657"/>
    <w:rsid w:val="00003DF3"/>
    <w:rsid w:val="00004669"/>
    <w:rsid w:val="000061D0"/>
    <w:rsid w:val="00007446"/>
    <w:rsid w:val="00014F13"/>
    <w:rsid w:val="00015976"/>
    <w:rsid w:val="00016C76"/>
    <w:rsid w:val="000209F7"/>
    <w:rsid w:val="000249A0"/>
    <w:rsid w:val="00032733"/>
    <w:rsid w:val="0003693C"/>
    <w:rsid w:val="00040FD8"/>
    <w:rsid w:val="000416A6"/>
    <w:rsid w:val="00042BD8"/>
    <w:rsid w:val="00060794"/>
    <w:rsid w:val="00061B8B"/>
    <w:rsid w:val="00063A04"/>
    <w:rsid w:val="0008215F"/>
    <w:rsid w:val="00087A08"/>
    <w:rsid w:val="00087A5B"/>
    <w:rsid w:val="00087B3A"/>
    <w:rsid w:val="000A36E5"/>
    <w:rsid w:val="000B0D4A"/>
    <w:rsid w:val="000B2876"/>
    <w:rsid w:val="000B7BA6"/>
    <w:rsid w:val="000C1941"/>
    <w:rsid w:val="000C7AFA"/>
    <w:rsid w:val="000D1D1F"/>
    <w:rsid w:val="000D54E7"/>
    <w:rsid w:val="000E2DF4"/>
    <w:rsid w:val="000E5C9E"/>
    <w:rsid w:val="000F15EA"/>
    <w:rsid w:val="000F3CEA"/>
    <w:rsid w:val="00101B19"/>
    <w:rsid w:val="001022B8"/>
    <w:rsid w:val="00102CA7"/>
    <w:rsid w:val="00106617"/>
    <w:rsid w:val="00107EB0"/>
    <w:rsid w:val="001149D3"/>
    <w:rsid w:val="0011635B"/>
    <w:rsid w:val="00123803"/>
    <w:rsid w:val="0012431F"/>
    <w:rsid w:val="0012483D"/>
    <w:rsid w:val="001262AC"/>
    <w:rsid w:val="001267DE"/>
    <w:rsid w:val="00151326"/>
    <w:rsid w:val="0015260C"/>
    <w:rsid w:val="0015412B"/>
    <w:rsid w:val="0016170C"/>
    <w:rsid w:val="00174095"/>
    <w:rsid w:val="0017615C"/>
    <w:rsid w:val="00184568"/>
    <w:rsid w:val="00186709"/>
    <w:rsid w:val="0019093E"/>
    <w:rsid w:val="001935BC"/>
    <w:rsid w:val="00195E67"/>
    <w:rsid w:val="001A2D9C"/>
    <w:rsid w:val="001A3250"/>
    <w:rsid w:val="001A372F"/>
    <w:rsid w:val="001A5405"/>
    <w:rsid w:val="001B07A1"/>
    <w:rsid w:val="001C1B2D"/>
    <w:rsid w:val="001C1C95"/>
    <w:rsid w:val="001C78ED"/>
    <w:rsid w:val="001D14AB"/>
    <w:rsid w:val="001D1CDD"/>
    <w:rsid w:val="001E1A43"/>
    <w:rsid w:val="001E3C01"/>
    <w:rsid w:val="001E435B"/>
    <w:rsid w:val="001E6344"/>
    <w:rsid w:val="001F58D3"/>
    <w:rsid w:val="001F5AF8"/>
    <w:rsid w:val="00206EF9"/>
    <w:rsid w:val="002121A4"/>
    <w:rsid w:val="002169BE"/>
    <w:rsid w:val="00216FA1"/>
    <w:rsid w:val="00217AAB"/>
    <w:rsid w:val="00222BED"/>
    <w:rsid w:val="00224CCD"/>
    <w:rsid w:val="00231FDC"/>
    <w:rsid w:val="00237805"/>
    <w:rsid w:val="002436F1"/>
    <w:rsid w:val="0025189E"/>
    <w:rsid w:val="00251FE7"/>
    <w:rsid w:val="00252566"/>
    <w:rsid w:val="00260ADC"/>
    <w:rsid w:val="00263453"/>
    <w:rsid w:val="00266977"/>
    <w:rsid w:val="00267307"/>
    <w:rsid w:val="00267AD3"/>
    <w:rsid w:val="00273330"/>
    <w:rsid w:val="00275FAC"/>
    <w:rsid w:val="002A3AE0"/>
    <w:rsid w:val="002B1931"/>
    <w:rsid w:val="002C2DF1"/>
    <w:rsid w:val="002C4737"/>
    <w:rsid w:val="002C57D8"/>
    <w:rsid w:val="002D3743"/>
    <w:rsid w:val="002D3ECA"/>
    <w:rsid w:val="002D6C34"/>
    <w:rsid w:val="002E0F8B"/>
    <w:rsid w:val="002F380E"/>
    <w:rsid w:val="002F4F9B"/>
    <w:rsid w:val="002F579D"/>
    <w:rsid w:val="002F7E3A"/>
    <w:rsid w:val="00334103"/>
    <w:rsid w:val="003363FA"/>
    <w:rsid w:val="00341659"/>
    <w:rsid w:val="00342A6E"/>
    <w:rsid w:val="0035180E"/>
    <w:rsid w:val="00352350"/>
    <w:rsid w:val="00370221"/>
    <w:rsid w:val="00372D57"/>
    <w:rsid w:val="0038248C"/>
    <w:rsid w:val="00390B09"/>
    <w:rsid w:val="00397633"/>
    <w:rsid w:val="003A5BEF"/>
    <w:rsid w:val="003B58CE"/>
    <w:rsid w:val="003B5C1F"/>
    <w:rsid w:val="003C6641"/>
    <w:rsid w:val="003D3BE1"/>
    <w:rsid w:val="003D50DF"/>
    <w:rsid w:val="003D5CAA"/>
    <w:rsid w:val="003E15C0"/>
    <w:rsid w:val="003E1F92"/>
    <w:rsid w:val="003E42BA"/>
    <w:rsid w:val="003E441E"/>
    <w:rsid w:val="003E57E6"/>
    <w:rsid w:val="00410578"/>
    <w:rsid w:val="00413C73"/>
    <w:rsid w:val="00415B7A"/>
    <w:rsid w:val="0042389B"/>
    <w:rsid w:val="00442502"/>
    <w:rsid w:val="00451D1C"/>
    <w:rsid w:val="00453549"/>
    <w:rsid w:val="00457CEA"/>
    <w:rsid w:val="00465140"/>
    <w:rsid w:val="004702B9"/>
    <w:rsid w:val="00480BBB"/>
    <w:rsid w:val="004820B4"/>
    <w:rsid w:val="0048675A"/>
    <w:rsid w:val="00492FA9"/>
    <w:rsid w:val="004A4A49"/>
    <w:rsid w:val="004D3CF1"/>
    <w:rsid w:val="004D7665"/>
    <w:rsid w:val="004E01A7"/>
    <w:rsid w:val="004F301B"/>
    <w:rsid w:val="004F4888"/>
    <w:rsid w:val="004F7239"/>
    <w:rsid w:val="005022CD"/>
    <w:rsid w:val="00502CA4"/>
    <w:rsid w:val="00503E8E"/>
    <w:rsid w:val="00511A5B"/>
    <w:rsid w:val="00512B12"/>
    <w:rsid w:val="00512E0E"/>
    <w:rsid w:val="005149F4"/>
    <w:rsid w:val="00515887"/>
    <w:rsid w:val="005159A5"/>
    <w:rsid w:val="0052468A"/>
    <w:rsid w:val="005247CC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6382"/>
    <w:rsid w:val="00592AB3"/>
    <w:rsid w:val="005952E9"/>
    <w:rsid w:val="005A1282"/>
    <w:rsid w:val="005A381E"/>
    <w:rsid w:val="005A457E"/>
    <w:rsid w:val="005A5C68"/>
    <w:rsid w:val="005A76DF"/>
    <w:rsid w:val="005B3254"/>
    <w:rsid w:val="005C2EE4"/>
    <w:rsid w:val="005C78E4"/>
    <w:rsid w:val="005C7E68"/>
    <w:rsid w:val="005D41B3"/>
    <w:rsid w:val="005D7791"/>
    <w:rsid w:val="005E2041"/>
    <w:rsid w:val="005E3CB1"/>
    <w:rsid w:val="005E4021"/>
    <w:rsid w:val="005E488B"/>
    <w:rsid w:val="005E7141"/>
    <w:rsid w:val="006159CE"/>
    <w:rsid w:val="00620D95"/>
    <w:rsid w:val="006279E1"/>
    <w:rsid w:val="00637640"/>
    <w:rsid w:val="006400D6"/>
    <w:rsid w:val="00643965"/>
    <w:rsid w:val="00650237"/>
    <w:rsid w:val="006508F6"/>
    <w:rsid w:val="00662757"/>
    <w:rsid w:val="00663D69"/>
    <w:rsid w:val="00672EE0"/>
    <w:rsid w:val="00681EFC"/>
    <w:rsid w:val="006821A5"/>
    <w:rsid w:val="006863FD"/>
    <w:rsid w:val="006904CE"/>
    <w:rsid w:val="00692230"/>
    <w:rsid w:val="0069286E"/>
    <w:rsid w:val="0069472B"/>
    <w:rsid w:val="00697D96"/>
    <w:rsid w:val="006A1BC3"/>
    <w:rsid w:val="006B2BB2"/>
    <w:rsid w:val="006B6BA4"/>
    <w:rsid w:val="006C792B"/>
    <w:rsid w:val="006C7E11"/>
    <w:rsid w:val="006D52DC"/>
    <w:rsid w:val="006E20A4"/>
    <w:rsid w:val="006F3838"/>
    <w:rsid w:val="00711353"/>
    <w:rsid w:val="007200D2"/>
    <w:rsid w:val="00724459"/>
    <w:rsid w:val="00725EF6"/>
    <w:rsid w:val="00742EC7"/>
    <w:rsid w:val="00750D3D"/>
    <w:rsid w:val="0075623E"/>
    <w:rsid w:val="00765A06"/>
    <w:rsid w:val="00770629"/>
    <w:rsid w:val="00772FC2"/>
    <w:rsid w:val="00776AAA"/>
    <w:rsid w:val="00776B4F"/>
    <w:rsid w:val="007966F5"/>
    <w:rsid w:val="00797F61"/>
    <w:rsid w:val="007A4CDA"/>
    <w:rsid w:val="007B1315"/>
    <w:rsid w:val="007C4FB9"/>
    <w:rsid w:val="007C662A"/>
    <w:rsid w:val="007D565B"/>
    <w:rsid w:val="007E3045"/>
    <w:rsid w:val="007E547F"/>
    <w:rsid w:val="0080166B"/>
    <w:rsid w:val="008064FF"/>
    <w:rsid w:val="0081140A"/>
    <w:rsid w:val="00812F6A"/>
    <w:rsid w:val="00814657"/>
    <w:rsid w:val="00823416"/>
    <w:rsid w:val="00833CD5"/>
    <w:rsid w:val="00847675"/>
    <w:rsid w:val="008500C3"/>
    <w:rsid w:val="00853467"/>
    <w:rsid w:val="008610EF"/>
    <w:rsid w:val="00870698"/>
    <w:rsid w:val="0087373D"/>
    <w:rsid w:val="0087404E"/>
    <w:rsid w:val="00875788"/>
    <w:rsid w:val="00875EC3"/>
    <w:rsid w:val="00876BE7"/>
    <w:rsid w:val="00881925"/>
    <w:rsid w:val="008849C3"/>
    <w:rsid w:val="00891666"/>
    <w:rsid w:val="0089362D"/>
    <w:rsid w:val="008A01BB"/>
    <w:rsid w:val="008A7003"/>
    <w:rsid w:val="008B63AB"/>
    <w:rsid w:val="008B71DD"/>
    <w:rsid w:val="008B7CC5"/>
    <w:rsid w:val="008D0205"/>
    <w:rsid w:val="008D5E6E"/>
    <w:rsid w:val="008E09B2"/>
    <w:rsid w:val="008E24E9"/>
    <w:rsid w:val="008F5110"/>
    <w:rsid w:val="008F56E2"/>
    <w:rsid w:val="008F6EEF"/>
    <w:rsid w:val="008F76BE"/>
    <w:rsid w:val="009003DD"/>
    <w:rsid w:val="0090239A"/>
    <w:rsid w:val="00911B7A"/>
    <w:rsid w:val="00917115"/>
    <w:rsid w:val="00920A21"/>
    <w:rsid w:val="009241D4"/>
    <w:rsid w:val="00926F9C"/>
    <w:rsid w:val="009301AF"/>
    <w:rsid w:val="00935982"/>
    <w:rsid w:val="00940453"/>
    <w:rsid w:val="009432F0"/>
    <w:rsid w:val="00952463"/>
    <w:rsid w:val="009608BA"/>
    <w:rsid w:val="00963E5A"/>
    <w:rsid w:val="009647BD"/>
    <w:rsid w:val="009659C3"/>
    <w:rsid w:val="00966BEB"/>
    <w:rsid w:val="00970646"/>
    <w:rsid w:val="009801DC"/>
    <w:rsid w:val="00984FDE"/>
    <w:rsid w:val="009949A4"/>
    <w:rsid w:val="009B2203"/>
    <w:rsid w:val="009B3F6C"/>
    <w:rsid w:val="009D1381"/>
    <w:rsid w:val="009D5F18"/>
    <w:rsid w:val="009E152B"/>
    <w:rsid w:val="009F0E50"/>
    <w:rsid w:val="009F278F"/>
    <w:rsid w:val="00A01EF9"/>
    <w:rsid w:val="00A022D9"/>
    <w:rsid w:val="00A03923"/>
    <w:rsid w:val="00A04D70"/>
    <w:rsid w:val="00A05962"/>
    <w:rsid w:val="00A14D77"/>
    <w:rsid w:val="00A1621F"/>
    <w:rsid w:val="00A1685D"/>
    <w:rsid w:val="00A177D1"/>
    <w:rsid w:val="00A21027"/>
    <w:rsid w:val="00A216C2"/>
    <w:rsid w:val="00A3070E"/>
    <w:rsid w:val="00A31A17"/>
    <w:rsid w:val="00A379EC"/>
    <w:rsid w:val="00A43196"/>
    <w:rsid w:val="00A4320C"/>
    <w:rsid w:val="00A51526"/>
    <w:rsid w:val="00A5489E"/>
    <w:rsid w:val="00A54A82"/>
    <w:rsid w:val="00A54F4F"/>
    <w:rsid w:val="00A55F3A"/>
    <w:rsid w:val="00A64A79"/>
    <w:rsid w:val="00A70F9D"/>
    <w:rsid w:val="00A737BC"/>
    <w:rsid w:val="00A75FAD"/>
    <w:rsid w:val="00A7783A"/>
    <w:rsid w:val="00A80402"/>
    <w:rsid w:val="00A83697"/>
    <w:rsid w:val="00A8390B"/>
    <w:rsid w:val="00A85D8A"/>
    <w:rsid w:val="00A870ED"/>
    <w:rsid w:val="00A95001"/>
    <w:rsid w:val="00A9615B"/>
    <w:rsid w:val="00AA59F0"/>
    <w:rsid w:val="00AB40F9"/>
    <w:rsid w:val="00AB7683"/>
    <w:rsid w:val="00AC6DC3"/>
    <w:rsid w:val="00AE41AB"/>
    <w:rsid w:val="00AF32F9"/>
    <w:rsid w:val="00B213B1"/>
    <w:rsid w:val="00B227F7"/>
    <w:rsid w:val="00B242F4"/>
    <w:rsid w:val="00B30725"/>
    <w:rsid w:val="00B342E3"/>
    <w:rsid w:val="00B37C15"/>
    <w:rsid w:val="00B416AA"/>
    <w:rsid w:val="00B46CF2"/>
    <w:rsid w:val="00B46D93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C0B55"/>
    <w:rsid w:val="00BC6850"/>
    <w:rsid w:val="00BD6491"/>
    <w:rsid w:val="00BF26F2"/>
    <w:rsid w:val="00BF33A7"/>
    <w:rsid w:val="00C009FE"/>
    <w:rsid w:val="00C02963"/>
    <w:rsid w:val="00C07D2C"/>
    <w:rsid w:val="00C17334"/>
    <w:rsid w:val="00C209F2"/>
    <w:rsid w:val="00C21317"/>
    <w:rsid w:val="00C245F6"/>
    <w:rsid w:val="00C32426"/>
    <w:rsid w:val="00C33493"/>
    <w:rsid w:val="00C33625"/>
    <w:rsid w:val="00C3384F"/>
    <w:rsid w:val="00C40338"/>
    <w:rsid w:val="00C425D7"/>
    <w:rsid w:val="00C473BF"/>
    <w:rsid w:val="00C60398"/>
    <w:rsid w:val="00C616D6"/>
    <w:rsid w:val="00C6538B"/>
    <w:rsid w:val="00C7129F"/>
    <w:rsid w:val="00C71ACE"/>
    <w:rsid w:val="00C7612C"/>
    <w:rsid w:val="00C83250"/>
    <w:rsid w:val="00C9051C"/>
    <w:rsid w:val="00C94995"/>
    <w:rsid w:val="00C96164"/>
    <w:rsid w:val="00C9664C"/>
    <w:rsid w:val="00CA0408"/>
    <w:rsid w:val="00CA499E"/>
    <w:rsid w:val="00CA7284"/>
    <w:rsid w:val="00CA759D"/>
    <w:rsid w:val="00CB08D1"/>
    <w:rsid w:val="00CC0768"/>
    <w:rsid w:val="00CC093B"/>
    <w:rsid w:val="00CC38A8"/>
    <w:rsid w:val="00CD5E9C"/>
    <w:rsid w:val="00CE7E40"/>
    <w:rsid w:val="00CF6FA6"/>
    <w:rsid w:val="00D01B06"/>
    <w:rsid w:val="00D02B89"/>
    <w:rsid w:val="00D07B8B"/>
    <w:rsid w:val="00D10E96"/>
    <w:rsid w:val="00D10ED7"/>
    <w:rsid w:val="00D16663"/>
    <w:rsid w:val="00D17C26"/>
    <w:rsid w:val="00D21574"/>
    <w:rsid w:val="00D302A6"/>
    <w:rsid w:val="00D44F37"/>
    <w:rsid w:val="00D50034"/>
    <w:rsid w:val="00D569D8"/>
    <w:rsid w:val="00D62AA5"/>
    <w:rsid w:val="00D65133"/>
    <w:rsid w:val="00D853F5"/>
    <w:rsid w:val="00D91B24"/>
    <w:rsid w:val="00DA0240"/>
    <w:rsid w:val="00DA5D54"/>
    <w:rsid w:val="00DB19AB"/>
    <w:rsid w:val="00DB22E1"/>
    <w:rsid w:val="00DB383E"/>
    <w:rsid w:val="00DB4FC9"/>
    <w:rsid w:val="00DC320A"/>
    <w:rsid w:val="00DD15D3"/>
    <w:rsid w:val="00DE6636"/>
    <w:rsid w:val="00DF1316"/>
    <w:rsid w:val="00E003B7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732A"/>
    <w:rsid w:val="00E437E0"/>
    <w:rsid w:val="00E43CEC"/>
    <w:rsid w:val="00E4577B"/>
    <w:rsid w:val="00E47DB8"/>
    <w:rsid w:val="00E5573E"/>
    <w:rsid w:val="00E63AA2"/>
    <w:rsid w:val="00E64EA5"/>
    <w:rsid w:val="00E65CD4"/>
    <w:rsid w:val="00E65D9D"/>
    <w:rsid w:val="00E71DC5"/>
    <w:rsid w:val="00E77267"/>
    <w:rsid w:val="00E87F67"/>
    <w:rsid w:val="00E901E2"/>
    <w:rsid w:val="00E93331"/>
    <w:rsid w:val="00E93CD4"/>
    <w:rsid w:val="00EA5B01"/>
    <w:rsid w:val="00EA7524"/>
    <w:rsid w:val="00EC020F"/>
    <w:rsid w:val="00EC0473"/>
    <w:rsid w:val="00EC080E"/>
    <w:rsid w:val="00ED49AC"/>
    <w:rsid w:val="00EE0CA5"/>
    <w:rsid w:val="00EE60F9"/>
    <w:rsid w:val="00EE6FBE"/>
    <w:rsid w:val="00EF1FAA"/>
    <w:rsid w:val="00F02765"/>
    <w:rsid w:val="00F02CB1"/>
    <w:rsid w:val="00F05D1B"/>
    <w:rsid w:val="00F06360"/>
    <w:rsid w:val="00F101E7"/>
    <w:rsid w:val="00F11FC6"/>
    <w:rsid w:val="00F1363D"/>
    <w:rsid w:val="00F2374E"/>
    <w:rsid w:val="00F27B63"/>
    <w:rsid w:val="00F31616"/>
    <w:rsid w:val="00F374E5"/>
    <w:rsid w:val="00F4287D"/>
    <w:rsid w:val="00F43E9B"/>
    <w:rsid w:val="00F5297D"/>
    <w:rsid w:val="00F537D4"/>
    <w:rsid w:val="00F53F7F"/>
    <w:rsid w:val="00F54B01"/>
    <w:rsid w:val="00F550F5"/>
    <w:rsid w:val="00F651E0"/>
    <w:rsid w:val="00F860FB"/>
    <w:rsid w:val="00F963A6"/>
    <w:rsid w:val="00FA297C"/>
    <w:rsid w:val="00FA4B77"/>
    <w:rsid w:val="00FA4DF6"/>
    <w:rsid w:val="00FA5849"/>
    <w:rsid w:val="00FB7545"/>
    <w:rsid w:val="00FC6E4F"/>
    <w:rsid w:val="00FD1305"/>
    <w:rsid w:val="00FE24F3"/>
    <w:rsid w:val="00FE2612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EA21655-7469-4474-BF1A-A91592BFB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657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2169BE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en-US" w:eastAsia="ru-RU"/>
    </w:rPr>
  </w:style>
  <w:style w:type="paragraph" w:customStyle="1" w:styleId="1">
    <w:name w:val="Стиль1"/>
    <w:basedOn w:val="a"/>
    <w:uiPriority w:val="99"/>
    <w:rsid w:val="00224CCD"/>
    <w:rPr>
      <w:lang w:val="uk-UA"/>
    </w:rPr>
  </w:style>
  <w:style w:type="paragraph" w:customStyle="1" w:styleId="ParagraphStyle">
    <w:name w:val="Paragraph Style"/>
    <w:uiPriority w:val="99"/>
    <w:rsid w:val="00814657"/>
    <w:pPr>
      <w:autoSpaceDE w:val="0"/>
      <w:autoSpaceDN w:val="0"/>
      <w:adjustRightInd w:val="0"/>
      <w:spacing w:after="0" w:line="240" w:lineRule="auto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814657"/>
    <w:rPr>
      <w:color w:val="000000"/>
      <w:sz w:val="20"/>
    </w:rPr>
  </w:style>
  <w:style w:type="paragraph" w:styleId="a3">
    <w:name w:val="header"/>
    <w:basedOn w:val="a"/>
    <w:link w:val="a4"/>
    <w:uiPriority w:val="99"/>
    <w:rsid w:val="0081465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Pr>
      <w:sz w:val="28"/>
      <w:szCs w:val="28"/>
      <w:lang w:val="en-US" w:eastAsia="ru-RU"/>
    </w:rPr>
  </w:style>
  <w:style w:type="character" w:styleId="a5">
    <w:name w:val="page number"/>
    <w:basedOn w:val="a0"/>
    <w:uiPriority w:val="99"/>
    <w:rsid w:val="00814657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72FC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Pr>
      <w:rFonts w:ascii="Segoe UI" w:hAnsi="Segoe UI" w:cs="Segoe UI"/>
      <w:sz w:val="18"/>
      <w:szCs w:val="18"/>
      <w:lang w:val="en-US" w:eastAsia="ru-RU"/>
    </w:rPr>
  </w:style>
  <w:style w:type="character" w:styleId="a8">
    <w:name w:val="Emphasis"/>
    <w:basedOn w:val="a0"/>
    <w:uiPriority w:val="99"/>
    <w:qFormat/>
    <w:rsid w:val="00D02B89"/>
    <w:rPr>
      <w:rFonts w:cs="Times New Roman"/>
      <w:i/>
      <w:iCs/>
    </w:rPr>
  </w:style>
  <w:style w:type="paragraph" w:styleId="HTML">
    <w:name w:val="HTML Preformatted"/>
    <w:basedOn w:val="a"/>
    <w:link w:val="HTML0"/>
    <w:uiPriority w:val="99"/>
    <w:rsid w:val="006E20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17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F6ABE0-7F95-422B-B761-4DA03F4F8C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B91B9B-B09E-41E9-AB5E-B9948FB94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2180F1-1315-495F-8D61-8ACBD5E756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2020-12-02T10:06:00Z</dcterms:created>
  <dcterms:modified xsi:type="dcterms:W3CDTF">2020-12-02T10:06:00Z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