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52BB6" w14:textId="77777777" w:rsidR="007A2076" w:rsidRPr="00062497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bookmarkStart w:id="0" w:name="_GoBack"/>
      <w:bookmarkEnd w:id="0"/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602059BE" wp14:editId="541FA564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BACE8A" w14:textId="77777777" w:rsidR="00450065" w:rsidRPr="00062497" w:rsidRDefault="00450065" w:rsidP="007A2076">
      <w:pPr>
        <w:spacing w:after="160" w:line="259" w:lineRule="auto"/>
        <w:ind w:left="3540" w:firstLine="708"/>
        <w:rPr>
          <w:rFonts w:ascii="Times New Roman" w:hAnsi="Times New Roman"/>
        </w:rPr>
      </w:pPr>
    </w:p>
    <w:p w14:paraId="409273DA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062497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14:paraId="4D73455D" w14:textId="74423FCA" w:rsidR="007A2076" w:rsidRPr="00062497" w:rsidRDefault="007A2076" w:rsidP="007A2076">
      <w:pPr>
        <w:spacing w:after="160" w:line="259" w:lineRule="auto"/>
        <w:jc w:val="center"/>
        <w:rPr>
          <w:sz w:val="24"/>
          <w:szCs w:val="24"/>
        </w:rPr>
      </w:pPr>
      <w:r w:rsidRPr="00062497">
        <w:rPr>
          <w:rFonts w:ascii="Times New Roman" w:hAnsi="Times New Roman"/>
        </w:rPr>
        <w:t>01008, м. Київ, вул. Грушевського, 5;</w:t>
      </w:r>
      <w:r w:rsidRPr="00062497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Pr="00062497">
          <w:rPr>
            <w:rFonts w:ascii="Times New Roman" w:hAnsi="Times New Roman"/>
            <w:color w:val="0D0D0D"/>
            <w:sz w:val="24"/>
            <w:szCs w:val="24"/>
          </w:rPr>
          <w:t>@rada.gov.ua</w:t>
        </w:r>
      </w:hyperlink>
    </w:p>
    <w:p w14:paraId="5A38F273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</w:rPr>
      </w:pPr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5D18BF39" wp14:editId="196CDC01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BA14AC" w14:textId="77777777" w:rsidR="00450065" w:rsidRPr="00062497" w:rsidRDefault="00450065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14:paraId="5EB7DDBA" w14:textId="5AD1ECEB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062497">
        <w:rPr>
          <w:rFonts w:ascii="Times New Roman" w:hAnsi="Times New Roman"/>
          <w:b/>
          <w:sz w:val="24"/>
          <w:lang w:eastAsia="ru-RU"/>
        </w:rPr>
        <w:t>№</w:t>
      </w:r>
      <w:r w:rsidR="00450065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</w:t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                                             «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» 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__________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20</w:t>
      </w:r>
      <w:r w:rsidR="00D77E48" w:rsidRPr="00062497">
        <w:rPr>
          <w:rFonts w:ascii="Times New Roman" w:hAnsi="Times New Roman"/>
          <w:b/>
          <w:sz w:val="24"/>
          <w:lang w:eastAsia="ru-RU"/>
        </w:rPr>
        <w:t>20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р</w:t>
      </w:r>
      <w:r w:rsidR="00D77E48" w:rsidRPr="00062497">
        <w:rPr>
          <w:rFonts w:ascii="Times New Roman" w:hAnsi="Times New Roman"/>
          <w:b/>
          <w:sz w:val="24"/>
          <w:lang w:eastAsia="ru-RU"/>
        </w:rPr>
        <w:t>оку</w:t>
      </w:r>
    </w:p>
    <w:p w14:paraId="4EC22134" w14:textId="77777777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880B2AB" w14:textId="77777777" w:rsidR="007A2076" w:rsidRPr="00062497" w:rsidRDefault="007A2076" w:rsidP="007A2076">
      <w:pPr>
        <w:spacing w:after="0" w:line="240" w:lineRule="auto"/>
        <w:ind w:left="5387" w:right="258"/>
        <w:rPr>
          <w:rFonts w:ascii="Times New Roman" w:hAnsi="Times New Roman"/>
          <w:b/>
          <w:sz w:val="24"/>
          <w:szCs w:val="24"/>
        </w:rPr>
      </w:pPr>
    </w:p>
    <w:p w14:paraId="4C52F761" w14:textId="77777777" w:rsidR="007A2076" w:rsidRPr="00062497" w:rsidRDefault="007A2076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25E912FD" w14:textId="77777777" w:rsidR="00450065" w:rsidRPr="00062497" w:rsidRDefault="00450065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798A4A13" w14:textId="77777777" w:rsidR="007A2076" w:rsidRPr="00062497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4948B6C2" w14:textId="77777777" w:rsidR="007A2076" w:rsidRPr="00062497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14:paraId="0598140F" w14:textId="77777777" w:rsidR="00450065" w:rsidRPr="00062497" w:rsidRDefault="00450065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14:paraId="36464649" w14:textId="6DD0EC75" w:rsidR="00450065" w:rsidRPr="00374BBE" w:rsidRDefault="00E26C69" w:rsidP="00430705">
      <w:pPr>
        <w:autoSpaceDE w:val="0"/>
        <w:spacing w:after="0" w:line="360" w:lineRule="auto"/>
        <w:ind w:left="-57" w:right="-60" w:firstLine="597"/>
        <w:jc w:val="both"/>
        <w:rPr>
          <w:rFonts w:ascii="Times New Roman" w:hAnsi="Times New Roman"/>
          <w:sz w:val="28"/>
          <w:szCs w:val="28"/>
          <w:lang w:eastAsia="uk-UA"/>
        </w:rPr>
      </w:pPr>
      <w:r w:rsidRPr="00374BBE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450065" w:rsidRPr="009301A7">
        <w:rPr>
          <w:rFonts w:ascii="Times New Roman" w:hAnsi="Times New Roman"/>
          <w:sz w:val="28"/>
          <w:szCs w:val="28"/>
        </w:rPr>
        <w:t>«</w:t>
      </w:r>
      <w:r w:rsidR="007B6C89" w:rsidRPr="007B6C89">
        <w:rPr>
          <w:rFonts w:ascii="Times New Roman" w:hAnsi="Times New Roman"/>
          <w:sz w:val="28"/>
          <w:szCs w:val="28"/>
          <w:lang w:eastAsia="uk-UA"/>
        </w:rPr>
        <w:t>Про внесення змін до деяких законодавчих актів України щодо збалансування пенсійної системи</w:t>
      </w:r>
      <w:r w:rsidR="00AE34A2" w:rsidRPr="009301A7">
        <w:rPr>
          <w:rFonts w:ascii="Times New Roman" w:hAnsi="Times New Roman"/>
          <w:sz w:val="28"/>
          <w:szCs w:val="28"/>
        </w:rPr>
        <w:t>»</w:t>
      </w:r>
      <w:r w:rsidR="00D908E2">
        <w:rPr>
          <w:rFonts w:ascii="Times New Roman" w:hAnsi="Times New Roman"/>
          <w:sz w:val="28"/>
          <w:szCs w:val="28"/>
        </w:rPr>
        <w:t xml:space="preserve">, </w:t>
      </w:r>
      <w:r w:rsidR="00D908E2" w:rsidRPr="00D908E2">
        <w:rPr>
          <w:rFonts w:ascii="Times New Roman" w:hAnsi="Times New Roman"/>
          <w:sz w:val="28"/>
          <w:szCs w:val="28"/>
        </w:rPr>
        <w:t xml:space="preserve">який </w:t>
      </w:r>
      <w:r w:rsidR="00D908E2" w:rsidRPr="00D908E2">
        <w:rPr>
          <w:rFonts w:ascii="Times New Roman" w:hAnsi="Times New Roman"/>
          <w:bCs/>
          <w:sz w:val="28"/>
          <w:szCs w:val="28"/>
        </w:rPr>
        <w:t>є альтернативним до проекту Закону України «Про внесення змін до деяких законодавчих актів України щодо накопичувальної професійної пенсійної системи» (реєстр. № 4408 від 20.11.2020).</w:t>
      </w:r>
    </w:p>
    <w:p w14:paraId="41033942" w14:textId="252A0A09" w:rsidR="007A2076" w:rsidRPr="00374BBE" w:rsidRDefault="007A2076" w:rsidP="00430705">
      <w:pPr>
        <w:autoSpaceDE w:val="0"/>
        <w:spacing w:after="0" w:line="36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374BBE">
        <w:rPr>
          <w:rFonts w:ascii="Times New Roman" w:hAnsi="Times New Roman"/>
          <w:sz w:val="28"/>
          <w:szCs w:val="28"/>
        </w:rPr>
        <w:t xml:space="preserve">Доповідати проект </w:t>
      </w:r>
      <w:r w:rsidR="006B4FC2" w:rsidRPr="00374BBE">
        <w:rPr>
          <w:rFonts w:ascii="Times New Roman" w:hAnsi="Times New Roman"/>
          <w:sz w:val="28"/>
          <w:szCs w:val="28"/>
        </w:rPr>
        <w:t>закону</w:t>
      </w:r>
      <w:r w:rsidRPr="00374BBE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</w:t>
      </w:r>
      <w:r w:rsidR="006C64BF" w:rsidRPr="00374BBE">
        <w:rPr>
          <w:rFonts w:ascii="Times New Roman" w:hAnsi="Times New Roman"/>
          <w:sz w:val="28"/>
          <w:szCs w:val="28"/>
        </w:rPr>
        <w:t xml:space="preserve">народний </w:t>
      </w:r>
      <w:r w:rsidR="0019233F" w:rsidRPr="00374BBE">
        <w:rPr>
          <w:rFonts w:ascii="Times New Roman" w:hAnsi="Times New Roman"/>
          <w:sz w:val="28"/>
          <w:szCs w:val="28"/>
        </w:rPr>
        <w:t>депутат України</w:t>
      </w:r>
      <w:r w:rsidR="002D3518" w:rsidRPr="002D35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D3518">
        <w:rPr>
          <w:rFonts w:ascii="Times New Roman" w:hAnsi="Times New Roman"/>
          <w:sz w:val="28"/>
          <w:szCs w:val="28"/>
        </w:rPr>
        <w:t>Гривко С.Д</w:t>
      </w:r>
      <w:r w:rsidRPr="00374BBE">
        <w:rPr>
          <w:rFonts w:ascii="Times New Roman" w:hAnsi="Times New Roman"/>
          <w:sz w:val="28"/>
          <w:szCs w:val="28"/>
        </w:rPr>
        <w:t>.</w:t>
      </w:r>
    </w:p>
    <w:p w14:paraId="33B8718B" w14:textId="77777777" w:rsidR="007A2076" w:rsidRPr="00062497" w:rsidRDefault="007A2076" w:rsidP="00430705">
      <w:pPr>
        <w:spacing w:after="0" w:line="36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14:paraId="0AACF7D5" w14:textId="58CFC0CD" w:rsidR="0047566C" w:rsidRPr="00062497" w:rsidRDefault="007A2076" w:rsidP="002D3518">
      <w:pPr>
        <w:spacing w:after="0" w:line="36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sz w:val="28"/>
          <w:szCs w:val="28"/>
        </w:rPr>
        <w:t>Додатки</w:t>
      </w:r>
      <w:r w:rsidRPr="00062497">
        <w:rPr>
          <w:rFonts w:ascii="Times New Roman" w:hAnsi="Times New Roman"/>
          <w:b/>
          <w:sz w:val="28"/>
          <w:szCs w:val="28"/>
        </w:rPr>
        <w:t>:</w:t>
      </w:r>
      <w:r w:rsidRPr="00062497">
        <w:rPr>
          <w:rFonts w:ascii="Times New Roman" w:hAnsi="Times New Roman"/>
          <w:b/>
          <w:sz w:val="28"/>
          <w:szCs w:val="28"/>
        </w:rPr>
        <w:tab/>
      </w:r>
    </w:p>
    <w:p w14:paraId="28AC6E3D" w14:textId="7F6A6297" w:rsidR="007A2076" w:rsidRPr="00062497" w:rsidRDefault="007A2076" w:rsidP="00430705">
      <w:pPr>
        <w:spacing w:after="120" w:line="36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062497">
        <w:rPr>
          <w:rFonts w:ascii="Times New Roman" w:hAnsi="Times New Roman"/>
          <w:sz w:val="28"/>
          <w:szCs w:val="28"/>
        </w:rPr>
        <w:t xml:space="preserve">України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– на </w:t>
      </w:r>
      <w:r w:rsidR="006E3248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14:paraId="7A0DD50D" w14:textId="7208F99A" w:rsidR="007A2076" w:rsidRPr="00062497" w:rsidRDefault="007A2076" w:rsidP="00430705">
      <w:pPr>
        <w:spacing w:after="120" w:line="36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2. Пояснювальна записка до проекту Закону – на</w:t>
      </w:r>
      <w:r w:rsidR="00AE34A2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="00A44148">
        <w:rPr>
          <w:rFonts w:ascii="Times New Roman" w:hAnsi="Times New Roman"/>
          <w:color w:val="000000"/>
          <w:sz w:val="28"/>
          <w:szCs w:val="28"/>
          <w:u w:color="000000"/>
        </w:rPr>
        <w:t>6</w:t>
      </w:r>
      <w:r w:rsidR="00AE34A2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7FB34B14" w14:textId="20E9CC5E" w:rsidR="007A2076" w:rsidRPr="00062497" w:rsidRDefault="007A2076" w:rsidP="00430705">
      <w:pPr>
        <w:spacing w:after="120" w:line="36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до проекту Закону – на </w:t>
      </w:r>
      <w:r w:rsidR="00A44148">
        <w:rPr>
          <w:rFonts w:ascii="Times New Roman" w:hAnsi="Times New Roman"/>
          <w:color w:val="000000"/>
          <w:sz w:val="28"/>
          <w:szCs w:val="28"/>
          <w:u w:color="000000"/>
        </w:rPr>
        <w:t>10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14:paraId="1C544C1B" w14:textId="77777777" w:rsidR="005E3CFF" w:rsidRPr="00062497" w:rsidRDefault="005E3CFF" w:rsidP="00430705">
      <w:pPr>
        <w:spacing w:after="120" w:line="36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4. Проект Постанови Верховної Ради України – на 1 арк.;</w:t>
      </w:r>
    </w:p>
    <w:p w14:paraId="68F87BCD" w14:textId="77777777" w:rsidR="007A2076" w:rsidRPr="00062497" w:rsidRDefault="005E3CFF" w:rsidP="00430705">
      <w:pPr>
        <w:spacing w:after="120" w:line="36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062497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14:paraId="1FB25911" w14:textId="77777777" w:rsidR="007A2076" w:rsidRPr="00062497" w:rsidRDefault="007A2076" w:rsidP="00430705">
      <w:pPr>
        <w:widowControl w:val="0"/>
        <w:autoSpaceDE w:val="0"/>
        <w:autoSpaceDN w:val="0"/>
        <w:adjustRightInd w:val="0"/>
        <w:spacing w:after="0" w:line="360" w:lineRule="auto"/>
        <w:ind w:right="258"/>
        <w:rPr>
          <w:rFonts w:ascii="Times New Roman" w:hAnsi="Times New Roman"/>
          <w:sz w:val="28"/>
          <w:szCs w:val="28"/>
        </w:rPr>
      </w:pPr>
    </w:p>
    <w:p w14:paraId="785A0568" w14:textId="18216B69" w:rsidR="001028D3" w:rsidRPr="00062497" w:rsidRDefault="007A2076" w:rsidP="00430705">
      <w:pPr>
        <w:pStyle w:val="a5"/>
        <w:tabs>
          <w:tab w:val="left" w:pos="7371"/>
        </w:tabs>
        <w:spacing w:after="0" w:line="360" w:lineRule="auto"/>
        <w:ind w:left="0" w:right="258"/>
        <w:jc w:val="both"/>
        <w:rPr>
          <w:rFonts w:ascii="Times New Roman" w:hAnsi="Times New Roman"/>
          <w:b/>
          <w:sz w:val="24"/>
          <w:szCs w:val="24"/>
        </w:rPr>
      </w:pPr>
      <w:r w:rsidRPr="00062497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                                              </w:t>
      </w:r>
      <w:r w:rsidR="002D3518">
        <w:rPr>
          <w:rFonts w:ascii="Times New Roman" w:hAnsi="Times New Roman"/>
          <w:b/>
          <w:sz w:val="28"/>
          <w:szCs w:val="28"/>
          <w:lang w:val="uk-UA"/>
        </w:rPr>
        <w:t xml:space="preserve">Гривко С.Д. та інші </w:t>
      </w:r>
    </w:p>
    <w:p w14:paraId="308E5A06" w14:textId="726A8B79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4"/>
          <w:szCs w:val="24"/>
        </w:rPr>
      </w:pPr>
    </w:p>
    <w:sectPr w:rsidR="007A2076" w:rsidRPr="00062497" w:rsidSect="00E4113F">
      <w:headerReference w:type="default" r:id="rId12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0B0FEF" w14:textId="77777777" w:rsidR="00A82680" w:rsidRDefault="00A82680" w:rsidP="00120DA2">
      <w:pPr>
        <w:spacing w:after="0" w:line="240" w:lineRule="auto"/>
      </w:pPr>
      <w:r>
        <w:separator/>
      </w:r>
    </w:p>
  </w:endnote>
  <w:endnote w:type="continuationSeparator" w:id="0">
    <w:p w14:paraId="3589A0A5" w14:textId="77777777" w:rsidR="00A82680" w:rsidRDefault="00A82680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7E2915" w14:textId="77777777" w:rsidR="00A82680" w:rsidRDefault="00A82680" w:rsidP="00120DA2">
      <w:pPr>
        <w:spacing w:after="0" w:line="240" w:lineRule="auto"/>
      </w:pPr>
      <w:r>
        <w:separator/>
      </w:r>
    </w:p>
  </w:footnote>
  <w:footnote w:type="continuationSeparator" w:id="0">
    <w:p w14:paraId="2FE1F858" w14:textId="77777777" w:rsidR="00A82680" w:rsidRDefault="00A82680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D21FDC" w14:textId="77777777"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430705">
      <w:rPr>
        <w:noProof/>
      </w:rPr>
      <w:t>2</w:t>
    </w:r>
    <w:r>
      <w:fldChar w:fldCharType="end"/>
    </w:r>
  </w:p>
  <w:p w14:paraId="381D0FAB" w14:textId="77777777" w:rsidR="004355E9" w:rsidRDefault="00A8268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76"/>
    <w:rsid w:val="0001399B"/>
    <w:rsid w:val="00032E21"/>
    <w:rsid w:val="000574F2"/>
    <w:rsid w:val="00062497"/>
    <w:rsid w:val="000747C3"/>
    <w:rsid w:val="000D4EF0"/>
    <w:rsid w:val="000F4D3D"/>
    <w:rsid w:val="001028D3"/>
    <w:rsid w:val="001149D2"/>
    <w:rsid w:val="00120DA2"/>
    <w:rsid w:val="0019233F"/>
    <w:rsid w:val="001A6F71"/>
    <w:rsid w:val="00272C40"/>
    <w:rsid w:val="00295907"/>
    <w:rsid w:val="002D3518"/>
    <w:rsid w:val="00374BBE"/>
    <w:rsid w:val="003B5681"/>
    <w:rsid w:val="00407FF0"/>
    <w:rsid w:val="00430705"/>
    <w:rsid w:val="00450065"/>
    <w:rsid w:val="0046274B"/>
    <w:rsid w:val="0047566C"/>
    <w:rsid w:val="00573502"/>
    <w:rsid w:val="005961A1"/>
    <w:rsid w:val="005B2B2B"/>
    <w:rsid w:val="005D1512"/>
    <w:rsid w:val="005E3CFF"/>
    <w:rsid w:val="006B4FC2"/>
    <w:rsid w:val="006C1E09"/>
    <w:rsid w:val="006C64BF"/>
    <w:rsid w:val="006C734F"/>
    <w:rsid w:val="006E3248"/>
    <w:rsid w:val="00701C56"/>
    <w:rsid w:val="00735287"/>
    <w:rsid w:val="0078422C"/>
    <w:rsid w:val="007A2076"/>
    <w:rsid w:val="007B6C89"/>
    <w:rsid w:val="0084138E"/>
    <w:rsid w:val="00894E7F"/>
    <w:rsid w:val="008D0B0E"/>
    <w:rsid w:val="008F1CB4"/>
    <w:rsid w:val="00906BA9"/>
    <w:rsid w:val="009209C5"/>
    <w:rsid w:val="00924AAC"/>
    <w:rsid w:val="009301A7"/>
    <w:rsid w:val="00A44148"/>
    <w:rsid w:val="00A82680"/>
    <w:rsid w:val="00AA54BB"/>
    <w:rsid w:val="00AE34A2"/>
    <w:rsid w:val="00AF3BBD"/>
    <w:rsid w:val="00B953A9"/>
    <w:rsid w:val="00BB1B7F"/>
    <w:rsid w:val="00D3488F"/>
    <w:rsid w:val="00D4335E"/>
    <w:rsid w:val="00D77E48"/>
    <w:rsid w:val="00D908E2"/>
    <w:rsid w:val="00E171B8"/>
    <w:rsid w:val="00E26C69"/>
    <w:rsid w:val="00E27735"/>
    <w:rsid w:val="00E34A69"/>
    <w:rsid w:val="00EC08B7"/>
    <w:rsid w:val="00EC3ABA"/>
    <w:rsid w:val="00F5166B"/>
    <w:rsid w:val="00F70225"/>
    <w:rsid w:val="00FC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381CF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9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dubinskyy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D68FA6-9782-4D00-9510-241463287E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35EF705-1830-49FF-94B8-A4CF54F716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71B9EA-BEAD-4197-9FF8-ACE8BB4283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2020-12-03T13:35:00Z</dcterms:created>
  <dcterms:modified xsi:type="dcterms:W3CDTF">2020-12-03T13:35:00Z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