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3CBEAD" w14:textId="13B1BE21" w:rsidR="00E1367F" w:rsidRDefault="00E1367F" w:rsidP="00E1367F">
      <w:pPr>
        <w:spacing w:before="120"/>
        <w:jc w:val="right"/>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Проект</w:t>
      </w:r>
    </w:p>
    <w:p w14:paraId="24D7AA44" w14:textId="77777777" w:rsidR="00E1367F" w:rsidRDefault="00E1367F" w:rsidP="00E1367F">
      <w:pPr>
        <w:spacing w:before="120"/>
        <w:jc w:val="right"/>
        <w:rPr>
          <w:rFonts w:ascii="Times New Roman" w:eastAsia="Times New Roman" w:hAnsi="Times New Roman" w:cs="Times New Roman"/>
          <w:sz w:val="28"/>
          <w:szCs w:val="28"/>
        </w:rPr>
      </w:pPr>
    </w:p>
    <w:p w14:paraId="32197C48" w14:textId="4828C52C" w:rsidR="00E1367F" w:rsidRDefault="00E1367F" w:rsidP="00E1367F">
      <w:pPr>
        <w:ind w:left="4536"/>
        <w:jc w:val="both"/>
        <w:rPr>
          <w:rFonts w:ascii="Times New Roman" w:hAnsi="Times New Roman" w:cs="Times New Roman"/>
          <w:sz w:val="28"/>
          <w:szCs w:val="28"/>
          <w:lang w:eastAsia="en-US"/>
        </w:rPr>
      </w:pPr>
      <w:r>
        <w:rPr>
          <w:rFonts w:ascii="Times New Roman" w:hAnsi="Times New Roman" w:cs="Times New Roman"/>
          <w:sz w:val="28"/>
          <w:szCs w:val="28"/>
        </w:rPr>
        <w:t>вноситься народними депутатами України – членами Комітету з питань екологічної політики та природокористування Овчинниковою Ю.Ю., Бондаренком О.В. та іншими народними депутатами України</w:t>
      </w:r>
    </w:p>
    <w:p w14:paraId="1DAC1D52" w14:textId="77777777" w:rsidR="003A1387" w:rsidRPr="00144BAC" w:rsidRDefault="003A1387">
      <w:pPr>
        <w:spacing w:before="120"/>
        <w:jc w:val="right"/>
        <w:rPr>
          <w:rFonts w:ascii="Times New Roman" w:eastAsia="Times New Roman" w:hAnsi="Times New Roman" w:cs="Times New Roman"/>
          <w:sz w:val="28"/>
          <w:szCs w:val="28"/>
        </w:rPr>
      </w:pPr>
    </w:p>
    <w:p w14:paraId="6EED8597" w14:textId="77777777" w:rsidR="003A1387" w:rsidRPr="00144BAC" w:rsidRDefault="003A1387">
      <w:pPr>
        <w:keepNext/>
        <w:keepLines/>
        <w:pBdr>
          <w:top w:val="nil"/>
          <w:left w:val="nil"/>
          <w:bottom w:val="nil"/>
          <w:right w:val="nil"/>
          <w:between w:val="nil"/>
        </w:pBdr>
        <w:spacing w:before="120"/>
        <w:jc w:val="center"/>
        <w:rPr>
          <w:rFonts w:ascii="Times" w:eastAsia="Times" w:hAnsi="Times" w:cs="Times"/>
          <w:smallCaps/>
          <w:sz w:val="28"/>
          <w:szCs w:val="28"/>
        </w:rPr>
      </w:pPr>
    </w:p>
    <w:p w14:paraId="292AD18A" w14:textId="77777777" w:rsidR="003A1387" w:rsidRPr="00144BAC" w:rsidRDefault="00F812FD">
      <w:pPr>
        <w:spacing w:before="120"/>
        <w:jc w:val="center"/>
        <w:rPr>
          <w:rFonts w:ascii="Times New Roman" w:eastAsia="Times New Roman" w:hAnsi="Times New Roman" w:cs="Times New Roman"/>
          <w:b/>
          <w:sz w:val="28"/>
          <w:szCs w:val="28"/>
        </w:rPr>
      </w:pPr>
      <w:r w:rsidRPr="00144BAC">
        <w:rPr>
          <w:rFonts w:ascii="Times New Roman" w:eastAsia="Times New Roman" w:hAnsi="Times New Roman" w:cs="Times New Roman"/>
          <w:b/>
          <w:sz w:val="28"/>
          <w:szCs w:val="28"/>
        </w:rPr>
        <w:t>Закон України</w:t>
      </w:r>
    </w:p>
    <w:p w14:paraId="6AB57352" w14:textId="77777777" w:rsidR="003A1387" w:rsidRPr="00144BAC" w:rsidRDefault="00F812FD">
      <w:pPr>
        <w:keepNext/>
        <w:keepLines/>
        <w:pBdr>
          <w:top w:val="nil"/>
          <w:left w:val="nil"/>
          <w:bottom w:val="nil"/>
          <w:right w:val="nil"/>
          <w:between w:val="nil"/>
        </w:pBdr>
        <w:spacing w:before="120"/>
        <w:jc w:val="center"/>
        <w:rPr>
          <w:rFonts w:ascii="Times" w:eastAsia="Times" w:hAnsi="Times" w:cs="Times"/>
          <w:b/>
          <w:sz w:val="28"/>
          <w:szCs w:val="28"/>
        </w:rPr>
      </w:pPr>
      <w:bookmarkStart w:id="1" w:name="_heading=h.gjdgxs" w:colFirst="0" w:colLast="0"/>
      <w:bookmarkEnd w:id="1"/>
      <w:r w:rsidRPr="00144BAC">
        <w:rPr>
          <w:rFonts w:ascii="Times New Roman" w:eastAsia="Times New Roman" w:hAnsi="Times New Roman" w:cs="Times New Roman"/>
          <w:b/>
          <w:sz w:val="28"/>
          <w:szCs w:val="28"/>
        </w:rPr>
        <w:t>Про території Смарагдової мережі</w:t>
      </w:r>
      <w:r w:rsidRPr="00144BAC">
        <w:rPr>
          <w:rFonts w:ascii="Times" w:eastAsia="Times" w:hAnsi="Times" w:cs="Times"/>
          <w:b/>
          <w:sz w:val="28"/>
          <w:szCs w:val="28"/>
        </w:rPr>
        <w:br/>
      </w:r>
    </w:p>
    <w:p w14:paraId="4E1608F9" w14:textId="77777777" w:rsidR="003A1387" w:rsidRPr="00144BAC" w:rsidRDefault="003A1387">
      <w:pPr>
        <w:spacing w:before="120"/>
        <w:jc w:val="center"/>
        <w:rPr>
          <w:rFonts w:ascii="Times" w:eastAsia="Times" w:hAnsi="Times" w:cs="Times"/>
          <w:sz w:val="28"/>
          <w:szCs w:val="28"/>
        </w:rPr>
      </w:pPr>
    </w:p>
    <w:p w14:paraId="3E631FC9" w14:textId="77777777" w:rsidR="003A1387" w:rsidRPr="00144BAC" w:rsidRDefault="00F812FD">
      <w:pPr>
        <w:spacing w:before="120"/>
        <w:ind w:firstLine="567"/>
        <w:jc w:val="both"/>
        <w:rPr>
          <w:rFonts w:ascii="Times New Roman" w:eastAsia="Times New Roman" w:hAnsi="Times New Roman" w:cs="Times New Roman"/>
          <w:sz w:val="28"/>
          <w:szCs w:val="28"/>
        </w:rPr>
      </w:pPr>
      <w:r w:rsidRPr="00144BAC">
        <w:rPr>
          <w:rFonts w:ascii="Times" w:eastAsia="Times" w:hAnsi="Times" w:cs="Times"/>
          <w:sz w:val="28"/>
          <w:szCs w:val="28"/>
        </w:rPr>
        <w:t xml:space="preserve">Цей Закон спрямований на виконання зобов’язань України за міжнародними договорами, згода на обов’язковість яких надана Верховною Радою України, встановлює правові та організаційні засади визначення територій Смарагдової мережі та управління ними в Україні для збереження природних оселищ та видів фауни і флори, що підлягають особливій охороні, </w:t>
      </w:r>
      <w:r w:rsidRPr="00144BAC">
        <w:rPr>
          <w:rFonts w:ascii="Times New Roman" w:eastAsia="Times New Roman" w:hAnsi="Times New Roman" w:cs="Times New Roman"/>
          <w:sz w:val="28"/>
          <w:szCs w:val="28"/>
        </w:rPr>
        <w:t>правові та організаційні засади оцінки впливу на території Смарагдової мережі у процесі прийняття рішень про провадження діяльності, яка може мати значний вплив на території Смарагдової мережі, з урахуванням державних, громадських та приватних інтересів</w:t>
      </w:r>
      <w:sdt>
        <w:sdtPr>
          <w:tag w:val="goog_rdk_0"/>
          <w:id w:val="-21788480"/>
        </w:sdtPr>
        <w:sdtEndPr/>
        <w:sdtContent/>
      </w:sdt>
      <w:r w:rsidRPr="00144BAC">
        <w:rPr>
          <w:rFonts w:ascii="Times New Roman" w:eastAsia="Times New Roman" w:hAnsi="Times New Roman" w:cs="Times New Roman"/>
          <w:sz w:val="28"/>
          <w:szCs w:val="28"/>
        </w:rPr>
        <w:t>.</w:t>
      </w:r>
    </w:p>
    <w:p w14:paraId="7BC72800" w14:textId="77777777" w:rsidR="003A1387" w:rsidRPr="00144BAC" w:rsidRDefault="003A1387">
      <w:pPr>
        <w:spacing w:before="120"/>
        <w:ind w:firstLine="567"/>
        <w:jc w:val="both"/>
        <w:rPr>
          <w:rFonts w:ascii="Times" w:eastAsia="Times" w:hAnsi="Times" w:cs="Times"/>
          <w:sz w:val="28"/>
          <w:szCs w:val="28"/>
        </w:rPr>
      </w:pPr>
    </w:p>
    <w:p w14:paraId="22567ADE"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1. Визначення термінів</w:t>
      </w:r>
    </w:p>
    <w:p w14:paraId="6AB45BA8" w14:textId="77777777" w:rsidR="003A1387" w:rsidRPr="00144BAC" w:rsidRDefault="00F812FD">
      <w:pPr>
        <w:numPr>
          <w:ilvl w:val="0"/>
          <w:numId w:val="14"/>
        </w:numPr>
        <w:tabs>
          <w:tab w:val="left" w:pos="851"/>
          <w:tab w:val="left" w:pos="993"/>
        </w:tabs>
        <w:spacing w:before="120"/>
        <w:ind w:left="0" w:firstLine="567"/>
        <w:rPr>
          <w:rFonts w:ascii="Times" w:eastAsia="Times" w:hAnsi="Times" w:cs="Times"/>
          <w:sz w:val="28"/>
          <w:szCs w:val="28"/>
        </w:rPr>
      </w:pPr>
      <w:r w:rsidRPr="00144BAC">
        <w:rPr>
          <w:rFonts w:ascii="Times" w:eastAsia="Times" w:hAnsi="Times" w:cs="Times"/>
          <w:sz w:val="28"/>
          <w:szCs w:val="28"/>
        </w:rPr>
        <w:t>У цьому Законі терміни вживаються в такому значенні:</w:t>
      </w:r>
    </w:p>
    <w:p w14:paraId="242D2109" w14:textId="77777777" w:rsidR="00E44422" w:rsidRPr="00144BAC" w:rsidRDefault="00E44422" w:rsidP="00E44422">
      <w:pPr>
        <w:tabs>
          <w:tab w:val="left" w:pos="851"/>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1) Бернська конвенція – Конвенція про охорону дикої флори та фауни і природних середовищ існування в Європі;</w:t>
      </w:r>
    </w:p>
    <w:p w14:paraId="72592A69" w14:textId="77777777" w:rsidR="003A1387" w:rsidRPr="00144BAC" w:rsidRDefault="00E44422">
      <w:pPr>
        <w:tabs>
          <w:tab w:val="left" w:pos="851"/>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2</w:t>
      </w:r>
      <w:r w:rsidR="00F812FD" w:rsidRPr="00144BAC">
        <w:rPr>
          <w:rFonts w:ascii="Times" w:eastAsia="Times" w:hAnsi="Times" w:cs="Times"/>
          <w:sz w:val="28"/>
          <w:szCs w:val="28"/>
        </w:rPr>
        <w:t>) збереження – заходи для підтримання або відновлення природних оселищ та популяцій видів природної фауни і флори для досягнення їхнього сприятливого статусу;</w:t>
      </w:r>
    </w:p>
    <w:p w14:paraId="61BCFDAC"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3) негативний вплив на території Смарагдової мережі – будь-які наслідки планованої діяльності, які погіршують статус збереження природних оселищ, видів фауни і флори та не відповідають цілям збереження території Смарагдової мережі;</w:t>
      </w:r>
    </w:p>
    <w:p w14:paraId="2A5C8F52" w14:textId="77777777" w:rsidR="003A1387" w:rsidRPr="00144BAC" w:rsidRDefault="00191355">
      <w:pPr>
        <w:tabs>
          <w:tab w:val="left" w:pos="851"/>
          <w:tab w:val="left" w:pos="993"/>
        </w:tabs>
        <w:spacing w:before="120"/>
        <w:ind w:firstLine="567"/>
        <w:jc w:val="both"/>
        <w:rPr>
          <w:rFonts w:ascii="Times" w:eastAsia="Times" w:hAnsi="Times" w:cs="Times"/>
          <w:sz w:val="28"/>
          <w:szCs w:val="28"/>
        </w:rPr>
      </w:pPr>
      <w:r>
        <w:rPr>
          <w:rFonts w:ascii="Times" w:eastAsia="Times" w:hAnsi="Times" w:cs="Times"/>
          <w:sz w:val="28"/>
          <w:szCs w:val="28"/>
        </w:rPr>
        <w:t>4</w:t>
      </w:r>
      <w:r w:rsidR="00F812FD" w:rsidRPr="00144BAC">
        <w:rPr>
          <w:rFonts w:ascii="Times" w:eastAsia="Times" w:hAnsi="Times" w:cs="Times"/>
          <w:sz w:val="28"/>
          <w:szCs w:val="28"/>
        </w:rPr>
        <w:t>) природне оселище (біотоп) – ділянк</w:t>
      </w:r>
      <w:r w:rsidR="0053529D" w:rsidRPr="00144BAC">
        <w:rPr>
          <w:rFonts w:ascii="Times" w:eastAsia="Times" w:hAnsi="Times" w:cs="Times"/>
          <w:sz w:val="28"/>
          <w:szCs w:val="28"/>
        </w:rPr>
        <w:t>а</w:t>
      </w:r>
      <w:r w:rsidR="00F812FD" w:rsidRPr="00144BAC">
        <w:rPr>
          <w:rFonts w:ascii="Times" w:eastAsia="Times" w:hAnsi="Times" w:cs="Times"/>
          <w:sz w:val="28"/>
          <w:szCs w:val="28"/>
        </w:rPr>
        <w:t xml:space="preserve"> суші чи водного простору </w:t>
      </w:r>
      <w:sdt>
        <w:sdtPr>
          <w:tag w:val="goog_rdk_1"/>
          <w:id w:val="481903513"/>
        </w:sdtPr>
        <w:sdtEndPr/>
        <w:sdtContent/>
      </w:sdt>
      <w:r w:rsidR="00F812FD" w:rsidRPr="00144BAC">
        <w:rPr>
          <w:rFonts w:ascii="Times" w:eastAsia="Times" w:hAnsi="Times" w:cs="Times"/>
          <w:sz w:val="28"/>
          <w:szCs w:val="28"/>
        </w:rPr>
        <w:t>природного або напівприродного походження, що визнача</w:t>
      </w:r>
      <w:r w:rsidR="0053529D" w:rsidRPr="00144BAC">
        <w:rPr>
          <w:rFonts w:ascii="Times" w:eastAsia="Times" w:hAnsi="Times" w:cs="Times"/>
          <w:sz w:val="28"/>
          <w:szCs w:val="28"/>
        </w:rPr>
        <w:t>є</w:t>
      </w:r>
      <w:r w:rsidR="00F812FD" w:rsidRPr="00144BAC">
        <w:rPr>
          <w:rFonts w:ascii="Times" w:eastAsia="Times" w:hAnsi="Times" w:cs="Times"/>
          <w:sz w:val="28"/>
          <w:szCs w:val="28"/>
        </w:rPr>
        <w:t>ться за географічними, абіотичними та біотичними особливостями;</w:t>
      </w:r>
    </w:p>
    <w:p w14:paraId="3BF2FC7B" w14:textId="77777777" w:rsidR="003A1387" w:rsidRPr="00144BAC" w:rsidRDefault="00191355">
      <w:pPr>
        <w:tabs>
          <w:tab w:val="left" w:pos="851"/>
          <w:tab w:val="left" w:pos="993"/>
        </w:tabs>
        <w:spacing w:before="120"/>
        <w:ind w:firstLine="567"/>
        <w:jc w:val="both"/>
        <w:rPr>
          <w:rFonts w:ascii="Times" w:eastAsia="Times" w:hAnsi="Times" w:cs="Times"/>
          <w:sz w:val="28"/>
          <w:szCs w:val="28"/>
        </w:rPr>
      </w:pPr>
      <w:r>
        <w:rPr>
          <w:rFonts w:ascii="Times" w:eastAsia="Times" w:hAnsi="Times" w:cs="Times"/>
          <w:sz w:val="28"/>
          <w:szCs w:val="28"/>
        </w:rPr>
        <w:t>5</w:t>
      </w:r>
      <w:r w:rsidR="00F812FD" w:rsidRPr="00144BAC">
        <w:rPr>
          <w:rFonts w:ascii="Times" w:eastAsia="Times" w:hAnsi="Times" w:cs="Times"/>
          <w:sz w:val="28"/>
          <w:szCs w:val="28"/>
        </w:rPr>
        <w:t xml:space="preserve">) сприятливий статус збереження виду </w:t>
      </w:r>
      <w:r w:rsidR="00F812FD" w:rsidRPr="00144BAC">
        <w:rPr>
          <w:rFonts w:ascii="Times" w:eastAsia="Times" w:hAnsi="Times" w:cs="Times"/>
          <w:b/>
          <w:sz w:val="28"/>
          <w:szCs w:val="28"/>
        </w:rPr>
        <w:t>–</w:t>
      </w:r>
      <w:r w:rsidR="00F812FD" w:rsidRPr="00144BAC">
        <w:rPr>
          <w:rFonts w:ascii="Times" w:eastAsia="Times" w:hAnsi="Times" w:cs="Times"/>
          <w:sz w:val="28"/>
          <w:szCs w:val="28"/>
        </w:rPr>
        <w:t xml:space="preserve"> стан, який свідчить про довготривалу саморегуляцію виду, за умови якого природний ареал виду не </w:t>
      </w:r>
      <w:r w:rsidR="00F812FD" w:rsidRPr="00144BAC">
        <w:rPr>
          <w:rFonts w:ascii="Times" w:eastAsia="Times" w:hAnsi="Times" w:cs="Times"/>
          <w:sz w:val="28"/>
          <w:szCs w:val="28"/>
        </w:rPr>
        <w:lastRenderedPageBreak/>
        <w:t>зменшується, існує оселище, достатнє для підтримання/збереження популяції виду у довгостроковій перспективі;</w:t>
      </w:r>
    </w:p>
    <w:p w14:paraId="73CCBD4B" w14:textId="77777777" w:rsidR="003A1387" w:rsidRPr="00144BAC" w:rsidRDefault="00191355">
      <w:pPr>
        <w:tabs>
          <w:tab w:val="left" w:pos="851"/>
          <w:tab w:val="left" w:pos="993"/>
        </w:tabs>
        <w:spacing w:before="120"/>
        <w:ind w:firstLine="567"/>
        <w:jc w:val="both"/>
        <w:rPr>
          <w:rFonts w:ascii="Times" w:eastAsia="Times" w:hAnsi="Times" w:cs="Times"/>
          <w:sz w:val="28"/>
          <w:szCs w:val="28"/>
        </w:rPr>
      </w:pPr>
      <w:r>
        <w:rPr>
          <w:rFonts w:ascii="Times" w:eastAsia="Times" w:hAnsi="Times" w:cs="Times"/>
          <w:sz w:val="28"/>
          <w:szCs w:val="28"/>
        </w:rPr>
        <w:t>6</w:t>
      </w:r>
      <w:r w:rsidR="00F812FD" w:rsidRPr="00144BAC">
        <w:rPr>
          <w:rFonts w:ascii="Times" w:eastAsia="Times" w:hAnsi="Times" w:cs="Times"/>
          <w:sz w:val="28"/>
          <w:szCs w:val="28"/>
        </w:rPr>
        <w:t>) сприятливий статус збереження природного оселища – стан, за якого природний ареал і ділянки, на яких представлене природне оселище, є стабільними або збільшуються, наявні структура та функції, необхідні для довгострокового існування природного оселища;</w:t>
      </w:r>
    </w:p>
    <w:p w14:paraId="1086D272" w14:textId="77777777" w:rsidR="003A1387" w:rsidRPr="00144BAC" w:rsidRDefault="00191355">
      <w:pPr>
        <w:tabs>
          <w:tab w:val="left" w:pos="851"/>
          <w:tab w:val="left" w:pos="993"/>
        </w:tabs>
        <w:spacing w:before="120"/>
        <w:ind w:firstLine="567"/>
        <w:jc w:val="both"/>
        <w:rPr>
          <w:rFonts w:ascii="Times" w:eastAsia="Times" w:hAnsi="Times" w:cs="Times"/>
          <w:sz w:val="28"/>
          <w:szCs w:val="28"/>
        </w:rPr>
      </w:pPr>
      <w:r>
        <w:rPr>
          <w:rFonts w:ascii="Times" w:eastAsia="Times" w:hAnsi="Times" w:cs="Times"/>
          <w:sz w:val="28"/>
          <w:szCs w:val="28"/>
        </w:rPr>
        <w:t>7</w:t>
      </w:r>
      <w:r w:rsidR="00F812FD" w:rsidRPr="00144BAC">
        <w:rPr>
          <w:rFonts w:ascii="Times" w:eastAsia="Times" w:hAnsi="Times" w:cs="Times"/>
          <w:sz w:val="28"/>
          <w:szCs w:val="28"/>
        </w:rPr>
        <w:t>) територія Смарагдової мережі – запропонована або визначена згідно з цим Законом частина земної поверхні (суші або водного простору), яка має забезпечувати сприятливий статус збереження природних оселищ та видів фауни і флори, вказаних у додатках І, ІІ та ІІІ до цього Закону;</w:t>
      </w:r>
    </w:p>
    <w:p w14:paraId="1F441DFB" w14:textId="77777777" w:rsidR="003A1387" w:rsidRPr="00144BAC" w:rsidRDefault="00191355">
      <w:pPr>
        <w:tabs>
          <w:tab w:val="left" w:pos="993"/>
        </w:tabs>
        <w:spacing w:before="120"/>
        <w:ind w:firstLine="567"/>
        <w:jc w:val="both"/>
        <w:rPr>
          <w:rFonts w:ascii="Times" w:eastAsia="Times" w:hAnsi="Times" w:cs="Times"/>
          <w:sz w:val="28"/>
          <w:szCs w:val="28"/>
        </w:rPr>
      </w:pPr>
      <w:r>
        <w:rPr>
          <w:rFonts w:ascii="Times" w:eastAsia="Times" w:hAnsi="Times" w:cs="Times"/>
          <w:sz w:val="28"/>
          <w:szCs w:val="28"/>
        </w:rPr>
        <w:t>8</w:t>
      </w:r>
      <w:r w:rsidR="00F812FD" w:rsidRPr="00144BAC">
        <w:rPr>
          <w:rFonts w:ascii="Times" w:eastAsia="Times" w:hAnsi="Times" w:cs="Times"/>
          <w:sz w:val="28"/>
          <w:szCs w:val="28"/>
        </w:rPr>
        <w:t>) уповноважений центральний орган – центральний орган виконавчої влади, що забезпечує реалізацію державної політики у сфері охорони та використання природно-заповідного фонду, екологічної та Смарагдової мереж, збереження біорізноманіття;</w:t>
      </w:r>
    </w:p>
    <w:p w14:paraId="133EF35D" w14:textId="77777777" w:rsidR="003A1387" w:rsidRPr="00144BAC" w:rsidRDefault="00191355">
      <w:pPr>
        <w:tabs>
          <w:tab w:val="left" w:pos="993"/>
        </w:tabs>
        <w:spacing w:before="120"/>
        <w:ind w:firstLine="567"/>
        <w:jc w:val="both"/>
        <w:rPr>
          <w:rFonts w:ascii="Times" w:eastAsia="Times" w:hAnsi="Times" w:cs="Times"/>
          <w:sz w:val="28"/>
          <w:szCs w:val="28"/>
        </w:rPr>
      </w:pPr>
      <w:r>
        <w:rPr>
          <w:rFonts w:ascii="Times" w:eastAsia="Times" w:hAnsi="Times" w:cs="Times"/>
          <w:sz w:val="28"/>
          <w:szCs w:val="28"/>
        </w:rPr>
        <w:t>9</w:t>
      </w:r>
      <w:r w:rsidR="00F812FD" w:rsidRPr="00144BAC">
        <w:rPr>
          <w:rFonts w:ascii="Times" w:eastAsia="Times" w:hAnsi="Times" w:cs="Times"/>
          <w:sz w:val="28"/>
          <w:szCs w:val="28"/>
        </w:rPr>
        <w:t>) цілі збереження території Смарагдової мережі – цілі, визначені для підтримання і відновлення сприятливого статусу збереження природних оселищ та/ або видів фауни і флори, вказаних у додатках І, ІІ та ІІІ до цього Закону.</w:t>
      </w:r>
    </w:p>
    <w:p w14:paraId="710AEDB4"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2. Для цілей цього </w:t>
      </w:r>
      <w:r w:rsidR="009959BB" w:rsidRPr="00144BAC">
        <w:rPr>
          <w:rFonts w:ascii="Times" w:eastAsia="Times" w:hAnsi="Times" w:cs="Times"/>
          <w:sz w:val="28"/>
          <w:szCs w:val="28"/>
        </w:rPr>
        <w:t>З</w:t>
      </w:r>
      <w:r w:rsidRPr="00144BAC">
        <w:rPr>
          <w:rFonts w:ascii="Times" w:eastAsia="Times" w:hAnsi="Times" w:cs="Times"/>
          <w:sz w:val="28"/>
          <w:szCs w:val="28"/>
        </w:rPr>
        <w:t>акону під планованою діяльністю розуміється планована господарська діяльність, яка підлягає оцінці впливу на довкілля згідно із Законом України «Про оцінку впливу на довкілля», а також діяльність, визначена частиною першою статті 1</w:t>
      </w:r>
      <w:r w:rsidR="00DB3B1A">
        <w:rPr>
          <w:rFonts w:ascii="Times" w:eastAsia="Times" w:hAnsi="Times" w:cs="Times"/>
          <w:sz w:val="28"/>
          <w:szCs w:val="28"/>
        </w:rPr>
        <w:t>1</w:t>
      </w:r>
      <w:r w:rsidRPr="00144BAC">
        <w:rPr>
          <w:rFonts w:ascii="Times" w:eastAsia="Times" w:hAnsi="Times" w:cs="Times"/>
          <w:sz w:val="28"/>
          <w:szCs w:val="28"/>
        </w:rPr>
        <w:t xml:space="preserve"> цього Закону.</w:t>
      </w:r>
    </w:p>
    <w:p w14:paraId="4B4E1810" w14:textId="77777777" w:rsidR="003A1387" w:rsidRPr="0015142D" w:rsidRDefault="00F812FD">
      <w:pPr>
        <w:tabs>
          <w:tab w:val="left" w:pos="993"/>
        </w:tabs>
        <w:spacing w:before="120"/>
        <w:ind w:firstLine="567"/>
        <w:jc w:val="both"/>
        <w:rPr>
          <w:rFonts w:ascii="Times" w:eastAsia="Times" w:hAnsi="Times" w:cs="Times"/>
          <w:sz w:val="28"/>
          <w:szCs w:val="28"/>
        </w:rPr>
      </w:pPr>
      <w:r w:rsidRPr="0015142D">
        <w:rPr>
          <w:rFonts w:ascii="Times" w:eastAsia="Times" w:hAnsi="Times" w:cs="Times"/>
          <w:sz w:val="28"/>
          <w:szCs w:val="28"/>
        </w:rPr>
        <w:t>3. Термін «документ державного планування» вживається у значенні, наведеному у Законі України «Про стратегічну екологічну оцінку».</w:t>
      </w:r>
    </w:p>
    <w:p w14:paraId="0DFDF974" w14:textId="77777777" w:rsidR="003A1387" w:rsidRPr="00144BAC" w:rsidRDefault="003A1387">
      <w:pPr>
        <w:pBdr>
          <w:top w:val="nil"/>
          <w:left w:val="nil"/>
          <w:bottom w:val="nil"/>
          <w:right w:val="nil"/>
          <w:between w:val="nil"/>
        </w:pBdr>
        <w:tabs>
          <w:tab w:val="left" w:pos="993"/>
        </w:tabs>
        <w:spacing w:before="120"/>
        <w:ind w:firstLine="567"/>
        <w:jc w:val="both"/>
        <w:rPr>
          <w:rFonts w:ascii="Times" w:eastAsia="Times" w:hAnsi="Times" w:cs="Times"/>
          <w:b/>
          <w:sz w:val="28"/>
          <w:szCs w:val="28"/>
        </w:rPr>
      </w:pPr>
    </w:p>
    <w:p w14:paraId="6357903C"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b/>
          <w:sz w:val="28"/>
          <w:szCs w:val="28"/>
        </w:rPr>
      </w:pPr>
      <w:r w:rsidRPr="00144BAC">
        <w:rPr>
          <w:rFonts w:ascii="Times" w:eastAsia="Times" w:hAnsi="Times" w:cs="Times"/>
          <w:b/>
          <w:sz w:val="28"/>
          <w:szCs w:val="28"/>
        </w:rPr>
        <w:t>Стаття 2. Уповноважені органи державного управління територіями Смарагдової мережі</w:t>
      </w:r>
    </w:p>
    <w:p w14:paraId="3145375F" w14:textId="77777777" w:rsidR="003A1387" w:rsidRPr="00144BAC" w:rsidRDefault="00F812FD">
      <w:pPr>
        <w:tabs>
          <w:tab w:val="left" w:pos="993"/>
        </w:tabs>
        <w:spacing w:before="120"/>
        <w:ind w:firstLine="567"/>
        <w:jc w:val="both"/>
        <w:rPr>
          <w:rFonts w:ascii="Times" w:eastAsia="Times" w:hAnsi="Times" w:cs="Times"/>
          <w:sz w:val="28"/>
          <w:szCs w:val="28"/>
        </w:rPr>
      </w:pPr>
      <w:bookmarkStart w:id="2" w:name="bookmark=id.1fob9te" w:colFirst="0" w:colLast="0"/>
      <w:bookmarkEnd w:id="2"/>
      <w:r w:rsidRPr="00144BAC">
        <w:rPr>
          <w:rFonts w:ascii="Times" w:eastAsia="Times" w:hAnsi="Times" w:cs="Times"/>
          <w:sz w:val="28"/>
          <w:szCs w:val="28"/>
        </w:rPr>
        <w:t xml:space="preserve">1. Уповноваженими органами державного управління територіями Смарагдової мережі є: </w:t>
      </w:r>
    </w:p>
    <w:p w14:paraId="476A0EBA"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центральний орган виконавчої влади, що забезпечує формування державної політики у сфері охорони навколишнього природного середовища; </w:t>
      </w:r>
    </w:p>
    <w:p w14:paraId="4AC3DFE5"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уповноважений центральний орган; </w:t>
      </w:r>
    </w:p>
    <w:p w14:paraId="5771245D" w14:textId="77777777" w:rsidR="003A1387" w:rsidRPr="00144BAC" w:rsidRDefault="00266B58">
      <w:pPr>
        <w:tabs>
          <w:tab w:val="left" w:pos="993"/>
        </w:tabs>
        <w:spacing w:before="120"/>
        <w:ind w:firstLine="567"/>
        <w:jc w:val="both"/>
        <w:rPr>
          <w:rFonts w:ascii="Times" w:eastAsia="Times" w:hAnsi="Times" w:cs="Times"/>
          <w:sz w:val="28"/>
          <w:szCs w:val="28"/>
        </w:rPr>
      </w:pPr>
      <w:r>
        <w:rPr>
          <w:rFonts w:ascii="Times" w:eastAsia="Times" w:hAnsi="Times" w:cs="Times"/>
          <w:sz w:val="28"/>
          <w:szCs w:val="28"/>
        </w:rPr>
        <w:t>Рада міністрів Автономної Республіки Крим</w:t>
      </w:r>
      <w:r w:rsidR="00F812FD" w:rsidRPr="00144BAC">
        <w:rPr>
          <w:rFonts w:ascii="Times" w:eastAsia="Times" w:hAnsi="Times" w:cs="Times"/>
          <w:sz w:val="28"/>
          <w:szCs w:val="28"/>
        </w:rPr>
        <w:t>, обласні, Київська та Севастопольська міські державні адміністрації</w:t>
      </w:r>
      <w:r w:rsidR="00AE7E3D" w:rsidRPr="00AE7E3D">
        <w:rPr>
          <w:rFonts w:ascii="Times" w:eastAsia="Times" w:hAnsi="Times" w:cs="Times"/>
          <w:sz w:val="28"/>
          <w:szCs w:val="28"/>
        </w:rPr>
        <w:t xml:space="preserve"> </w:t>
      </w:r>
      <w:r w:rsidR="00F812FD" w:rsidRPr="00144BAC">
        <w:rPr>
          <w:rFonts w:ascii="Times" w:eastAsia="Times" w:hAnsi="Times" w:cs="Times"/>
          <w:sz w:val="28"/>
          <w:szCs w:val="28"/>
        </w:rPr>
        <w:t>.</w:t>
      </w:r>
    </w:p>
    <w:p w14:paraId="2A8CEB43" w14:textId="77777777" w:rsidR="003A1387" w:rsidRPr="00144BAC" w:rsidRDefault="00F812FD">
      <w:pPr>
        <w:tabs>
          <w:tab w:val="left" w:pos="993"/>
        </w:tabs>
        <w:spacing w:before="120"/>
        <w:ind w:firstLine="567"/>
        <w:jc w:val="both"/>
        <w:rPr>
          <w:rFonts w:ascii="Times" w:eastAsia="Times" w:hAnsi="Times" w:cs="Times"/>
          <w:sz w:val="28"/>
          <w:szCs w:val="28"/>
        </w:rPr>
      </w:pPr>
      <w:bookmarkStart w:id="3" w:name="bookmark=id.2et92p0" w:colFirst="0" w:colLast="0"/>
      <w:bookmarkEnd w:id="3"/>
      <w:r w:rsidRPr="00144BAC">
        <w:rPr>
          <w:rFonts w:ascii="Times" w:eastAsia="Times" w:hAnsi="Times" w:cs="Times"/>
          <w:sz w:val="28"/>
          <w:szCs w:val="28"/>
        </w:rPr>
        <w:t>2. Для забезпечення державного управління територіями Смарагдової мережі можуть утворюватися спеціальні підрозділи уповноваженого центрального органу.</w:t>
      </w:r>
    </w:p>
    <w:p w14:paraId="7B2A3D42" w14:textId="77777777" w:rsidR="003A1387" w:rsidRPr="00144BAC" w:rsidRDefault="003A1387">
      <w:pPr>
        <w:pBdr>
          <w:top w:val="nil"/>
          <w:left w:val="nil"/>
          <w:bottom w:val="nil"/>
          <w:right w:val="nil"/>
          <w:between w:val="nil"/>
        </w:pBdr>
        <w:tabs>
          <w:tab w:val="left" w:pos="993"/>
        </w:tabs>
        <w:spacing w:before="120"/>
        <w:ind w:firstLine="567"/>
        <w:jc w:val="both"/>
        <w:rPr>
          <w:rFonts w:ascii="Times" w:eastAsia="Times" w:hAnsi="Times" w:cs="Times"/>
          <w:b/>
          <w:sz w:val="28"/>
          <w:szCs w:val="28"/>
        </w:rPr>
      </w:pPr>
    </w:p>
    <w:p w14:paraId="1E7CF79A"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b/>
          <w:sz w:val="28"/>
          <w:szCs w:val="28"/>
        </w:rPr>
      </w:pPr>
      <w:r w:rsidRPr="00144BAC">
        <w:rPr>
          <w:rFonts w:ascii="Times" w:eastAsia="Times" w:hAnsi="Times" w:cs="Times"/>
          <w:b/>
          <w:sz w:val="28"/>
          <w:szCs w:val="28"/>
        </w:rPr>
        <w:t>Стаття 3. Заходи щодо збереження природних оселищ та видів фауни і флори</w:t>
      </w:r>
    </w:p>
    <w:p w14:paraId="3B3394B4"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Збереження природних оселищ та видів фауни і флори, вказаних у додатках І, ІІ та ІІІ до цього Закону, забезпечується шляхом здійснення таких заходів:</w:t>
      </w:r>
    </w:p>
    <w:p w14:paraId="44DC9B5A"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1) виявлення місць перебування чи зростання видів фауни і флори та природних оселищ;</w:t>
      </w:r>
    </w:p>
    <w:p w14:paraId="5E409CFE"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2) визнання територій Смарагдової мережі запропонованою чи визначеною;</w:t>
      </w:r>
    </w:p>
    <w:p w14:paraId="6FD3992F"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trike/>
          <w:sz w:val="28"/>
          <w:szCs w:val="28"/>
        </w:rPr>
      </w:pPr>
      <w:r w:rsidRPr="00144BAC">
        <w:rPr>
          <w:rFonts w:ascii="Times" w:eastAsia="Times" w:hAnsi="Times" w:cs="Times"/>
          <w:sz w:val="28"/>
          <w:szCs w:val="28"/>
        </w:rPr>
        <w:t>3) реалізації</w:t>
      </w:r>
      <w:r w:rsidRPr="00144BAC">
        <w:rPr>
          <w:rFonts w:ascii="Times" w:eastAsia="Times" w:hAnsi="Times" w:cs="Times"/>
          <w:i/>
          <w:sz w:val="28"/>
          <w:szCs w:val="28"/>
        </w:rPr>
        <w:t xml:space="preserve"> </w:t>
      </w:r>
      <w:r w:rsidRPr="00144BAC">
        <w:rPr>
          <w:rFonts w:ascii="Times" w:eastAsia="Times" w:hAnsi="Times" w:cs="Times"/>
          <w:sz w:val="28"/>
          <w:szCs w:val="28"/>
        </w:rPr>
        <w:t>плану управління територією Смарагдової мережі;</w:t>
      </w:r>
    </w:p>
    <w:p w14:paraId="23A882E8"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4) відновлення порушених природних оселищ та оселищ виду;</w:t>
      </w:r>
    </w:p>
    <w:p w14:paraId="12B2C83D"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5) підтримання сприятливого статусу збереження природних оселищ та видів фауни і флори та управління ними відповідно до екологічних потреб та здійснення необхідних заходів;</w:t>
      </w:r>
    </w:p>
    <w:p w14:paraId="6FB88A59"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6) здійснення оцінки впливу на довкілля, стратегічної екологічної оцінки та оцінки впливу на території Смарагдової мережі;</w:t>
      </w:r>
    </w:p>
    <w:p w14:paraId="15A06F65"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7) проведення моніторингу стану збереження природних оселищ, видів флори та фауни;</w:t>
      </w:r>
    </w:p>
    <w:p w14:paraId="46DE414B" w14:textId="77777777" w:rsidR="003A1387" w:rsidRPr="00144BAC" w:rsidRDefault="00F812FD">
      <w:pP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8) встановлення </w:t>
      </w:r>
      <w:r w:rsidR="0040314A">
        <w:rPr>
          <w:rFonts w:ascii="Times" w:eastAsia="Times" w:hAnsi="Times" w:cs="Times"/>
          <w:sz w:val="28"/>
          <w:szCs w:val="28"/>
        </w:rPr>
        <w:t>умов</w:t>
      </w:r>
      <w:r w:rsidRPr="00144BAC">
        <w:rPr>
          <w:rFonts w:ascii="Times" w:eastAsia="Times" w:hAnsi="Times" w:cs="Times"/>
          <w:sz w:val="28"/>
          <w:szCs w:val="28"/>
        </w:rPr>
        <w:t xml:space="preserve"> провадження діяльності, інших втручань у природне середовище і ландшафти в межах території Смарагдової мережі</w:t>
      </w:r>
      <w:r w:rsidRPr="00144BAC">
        <w:rPr>
          <w:rFonts w:ascii="Times" w:eastAsia="Times" w:hAnsi="Times" w:cs="Times"/>
          <w:i/>
          <w:sz w:val="28"/>
          <w:szCs w:val="28"/>
        </w:rPr>
        <w:t>,</w:t>
      </w:r>
      <w:r w:rsidRPr="00144BAC">
        <w:rPr>
          <w:rFonts w:ascii="Times" w:eastAsia="Times" w:hAnsi="Times" w:cs="Times"/>
          <w:sz w:val="28"/>
          <w:szCs w:val="28"/>
        </w:rPr>
        <w:t xml:space="preserve"> якщо така діяльність може мати негативний вплив на ці території;</w:t>
      </w:r>
    </w:p>
    <w:p w14:paraId="577BBEA6" w14:textId="77777777" w:rsidR="003A1387" w:rsidRPr="00144BAC" w:rsidRDefault="00F812FD">
      <w:pP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9) встановлення заборон на знищення, відлов, погіршення умов проживання видів фауни;</w:t>
      </w:r>
    </w:p>
    <w:p w14:paraId="414DCF6E" w14:textId="77777777" w:rsidR="003A1387" w:rsidRPr="00144BAC" w:rsidRDefault="00F812FD">
      <w:pP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10) встановлення заборон на використання природних ресурсів, порушення стану та умов місцезростання видів флори;</w:t>
      </w:r>
    </w:p>
    <w:p w14:paraId="611B82BB"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11) сприяння освіті та просвіті щодо цінності територій Смарагдової мережі, природних оселищ та видів фауни і флори;</w:t>
      </w:r>
    </w:p>
    <w:p w14:paraId="77731C9E"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12) врахування цілей збереження територій Смарагдової мережі, досягнення сприятливого статусу збереження природного оселища та сприятливого статусу збереження виду при розробленні нормативно-правових актів та прийнятті рішень органами влади та органами місцевого самоврядування;</w:t>
      </w:r>
    </w:p>
    <w:p w14:paraId="161DCDB1" w14:textId="638C289D" w:rsidR="003A1387"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13) здійснення інших заходів, спрямованих на збереження природних оселищ та видів фауни і флори.</w:t>
      </w:r>
    </w:p>
    <w:p w14:paraId="12FF0DE4" w14:textId="2D970E05" w:rsidR="00D57D75" w:rsidRPr="00144BAC" w:rsidRDefault="00D57D75">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D57D75">
        <w:rPr>
          <w:rFonts w:ascii="Times" w:eastAsia="Times" w:hAnsi="Times" w:cs="Times"/>
          <w:sz w:val="28"/>
          <w:szCs w:val="28"/>
        </w:rPr>
        <w:t>Заходи щодо збереження природних оселищ та видів природної флори та фауни мають враховувати екологічні, наукові, економічні, соціальні та культурні потреби, природну спадщину, історико-архітектурну спадщину, а також  регіональні та місцеві особливості.</w:t>
      </w:r>
    </w:p>
    <w:p w14:paraId="1068AF2F" w14:textId="77777777" w:rsidR="003A1387" w:rsidRPr="00144BAC" w:rsidRDefault="003A1387">
      <w:pPr>
        <w:spacing w:before="120"/>
        <w:ind w:firstLine="567"/>
        <w:jc w:val="both"/>
        <w:rPr>
          <w:rFonts w:ascii="Times" w:eastAsia="Times" w:hAnsi="Times" w:cs="Times"/>
          <w:b/>
          <w:sz w:val="28"/>
          <w:szCs w:val="28"/>
        </w:rPr>
      </w:pPr>
    </w:p>
    <w:p w14:paraId="1B15542D"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 xml:space="preserve">Стаття 4. Етапи формування </w:t>
      </w:r>
      <w:r w:rsidR="00C157E1">
        <w:rPr>
          <w:rFonts w:ascii="Times" w:eastAsia="Times" w:hAnsi="Times" w:cs="Times"/>
          <w:b/>
          <w:sz w:val="28"/>
          <w:szCs w:val="28"/>
        </w:rPr>
        <w:t xml:space="preserve">територій </w:t>
      </w:r>
      <w:r w:rsidRPr="00144BAC">
        <w:rPr>
          <w:rFonts w:ascii="Times" w:eastAsia="Times" w:hAnsi="Times" w:cs="Times"/>
          <w:b/>
          <w:sz w:val="28"/>
          <w:szCs w:val="28"/>
        </w:rPr>
        <w:t>Смарагдової мережі</w:t>
      </w:r>
    </w:p>
    <w:p w14:paraId="1C4AFB5F"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1. Етапами формування </w:t>
      </w:r>
      <w:r w:rsidR="00C157E1">
        <w:rPr>
          <w:rFonts w:ascii="Times" w:eastAsia="Times" w:hAnsi="Times" w:cs="Times"/>
          <w:sz w:val="28"/>
          <w:szCs w:val="28"/>
        </w:rPr>
        <w:t xml:space="preserve">територій </w:t>
      </w:r>
      <w:r w:rsidRPr="00144BAC">
        <w:rPr>
          <w:rFonts w:ascii="Times" w:eastAsia="Times" w:hAnsi="Times" w:cs="Times"/>
          <w:sz w:val="28"/>
          <w:szCs w:val="28"/>
        </w:rPr>
        <w:t>Смарагдової мережі є:</w:t>
      </w:r>
    </w:p>
    <w:p w14:paraId="039A27C2"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1) інвентаризація типів природних оселищ та видів природної фауни і флори;</w:t>
      </w:r>
    </w:p>
    <w:p w14:paraId="4BF3F273"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2) підготовка та подання пропозицій щодо надання території Смарагдової мережі статусу запропонованої;</w:t>
      </w:r>
    </w:p>
    <w:p w14:paraId="68A90FB9"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3) прийняття рішення про визнання території Смарагдової мережі запропонованою;</w:t>
      </w:r>
    </w:p>
    <w:p w14:paraId="38CD2644"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4) включення території Смарагдової мережі до Національного реєстру територій Смарагдової мережі як запропонованої;</w:t>
      </w:r>
    </w:p>
    <w:p w14:paraId="3141D46C"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5) схвалення запропонованої території Смарагдової мережі органами Бернської конвенції;</w:t>
      </w:r>
    </w:p>
    <w:p w14:paraId="457F0548"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6) прийняття рішення про визнання території Смарагдової мережі як визначеної;</w:t>
      </w:r>
    </w:p>
    <w:p w14:paraId="34FA7106"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7) включення території Смарагдової мережі до Національного реєстру територій Смарагдової мережі як визначеної;</w:t>
      </w:r>
    </w:p>
    <w:p w14:paraId="06CED32B"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8) затвердження та реалізація планів управління територією Смарагдової мережі.</w:t>
      </w:r>
    </w:p>
    <w:p w14:paraId="4787BFE2" w14:textId="77777777" w:rsidR="003A1387" w:rsidRPr="00144BAC" w:rsidRDefault="003A1387">
      <w:pPr>
        <w:spacing w:before="120"/>
        <w:ind w:firstLine="567"/>
        <w:jc w:val="both"/>
        <w:rPr>
          <w:rFonts w:ascii="Times" w:eastAsia="Times" w:hAnsi="Times" w:cs="Times"/>
          <w:b/>
          <w:sz w:val="28"/>
          <w:szCs w:val="28"/>
        </w:rPr>
      </w:pPr>
    </w:p>
    <w:p w14:paraId="3DD921D6"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5. Інвентаризація типів природних оселищ та видів фауни і флори</w:t>
      </w:r>
    </w:p>
    <w:p w14:paraId="4DF3D553" w14:textId="77777777" w:rsidR="003A1387" w:rsidRPr="00144BAC" w:rsidRDefault="00F812FD">
      <w:pPr>
        <w:numPr>
          <w:ilvl w:val="0"/>
          <w:numId w:val="13"/>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Уповноважений центральний орган забезпечує інвентаризацію типів природних оселищ та видів фауни і флори, вказаних у додатках I, II і III до цього Закону, відповідно до порядку, який встановлюється Кабінетом Міністрів України. Дані інвентаризації оновлюються кожні шість років.</w:t>
      </w:r>
    </w:p>
    <w:p w14:paraId="1E4BAF0A"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2. Інвентаризація типів природних оселищ та видів фауни і флори здійснюється з урахуванням даних державної системи моніторингу довкілля, державного обліку і кадастру рослинного світу, державного кадастру тваринного світу, кадастру територій та об’єктів природно-заповідного фонду, а також у порядку проведення інвентаризації типів природних оселищ та видів флори та фауни. </w:t>
      </w:r>
    </w:p>
    <w:p w14:paraId="5886DCF6"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i/>
          <w:sz w:val="28"/>
          <w:szCs w:val="28"/>
        </w:rPr>
      </w:pPr>
      <w:r w:rsidRPr="00144BAC">
        <w:rPr>
          <w:rFonts w:ascii="Times" w:eastAsia="Times" w:hAnsi="Times" w:cs="Times"/>
          <w:sz w:val="28"/>
          <w:szCs w:val="28"/>
        </w:rPr>
        <w:t>3. Дані інвентаризації типів природних оселищ та видів фауни і флори включають геопросторові дані, метадані та сервіси, які оприлюднюються у мережі Інтернет та доступ до яких надається згідно із Законом України «Про національну інфраструктуру геопросторових даних»</w:t>
      </w:r>
      <w:r w:rsidRPr="00144BAC">
        <w:rPr>
          <w:rFonts w:ascii="Times" w:eastAsia="Times" w:hAnsi="Times" w:cs="Times"/>
          <w:i/>
          <w:sz w:val="28"/>
          <w:szCs w:val="28"/>
        </w:rPr>
        <w:t>.</w:t>
      </w:r>
    </w:p>
    <w:p w14:paraId="48D7AA66" w14:textId="77777777" w:rsidR="003A1387" w:rsidRPr="00144BAC" w:rsidRDefault="003A1387">
      <w:pPr>
        <w:spacing w:before="120"/>
        <w:ind w:firstLine="567"/>
        <w:jc w:val="both"/>
        <w:rPr>
          <w:rFonts w:ascii="Times" w:eastAsia="Times" w:hAnsi="Times" w:cs="Times"/>
          <w:b/>
          <w:sz w:val="28"/>
          <w:szCs w:val="28"/>
        </w:rPr>
      </w:pPr>
    </w:p>
    <w:p w14:paraId="14B0ED83"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6. Підготовка пропозицій щодо територій</w:t>
      </w:r>
      <w:bookmarkStart w:id="4" w:name="bookmark=id.30j0zll" w:colFirst="0" w:colLast="0"/>
      <w:bookmarkEnd w:id="4"/>
      <w:r w:rsidRPr="00144BAC">
        <w:rPr>
          <w:rFonts w:ascii="Times" w:eastAsia="Times" w:hAnsi="Times" w:cs="Times"/>
          <w:sz w:val="28"/>
          <w:szCs w:val="28"/>
        </w:rPr>
        <w:t xml:space="preserve"> </w:t>
      </w:r>
      <w:r w:rsidRPr="00144BAC">
        <w:rPr>
          <w:rFonts w:ascii="Times" w:eastAsia="Times" w:hAnsi="Times" w:cs="Times"/>
          <w:b/>
          <w:sz w:val="28"/>
          <w:szCs w:val="28"/>
        </w:rPr>
        <w:t>Смарагдової мережі</w:t>
      </w:r>
    </w:p>
    <w:p w14:paraId="629487FD" w14:textId="77777777" w:rsidR="003A1387" w:rsidRPr="00144BAC" w:rsidRDefault="00F812FD">
      <w:pPr>
        <w:spacing w:before="120"/>
        <w:ind w:firstLine="567"/>
        <w:jc w:val="both"/>
        <w:rPr>
          <w:rFonts w:ascii="Times" w:eastAsia="Times" w:hAnsi="Times" w:cs="Times"/>
          <w:strike/>
          <w:sz w:val="28"/>
          <w:szCs w:val="28"/>
        </w:rPr>
      </w:pPr>
      <w:r w:rsidRPr="00144BAC">
        <w:rPr>
          <w:rFonts w:ascii="Times" w:eastAsia="Times" w:hAnsi="Times" w:cs="Times"/>
          <w:sz w:val="28"/>
          <w:szCs w:val="28"/>
        </w:rPr>
        <w:t>1. Уповноважений центральний орган забезпечує підготовку пропозицій щодо територій Смарагдової мережі на основі даних інвентаризації типів природних оселищ та видів фауни і флори, вказаних у додатках І, ІІ та ІІІ до цього Закону, та інших даних про ці природні оселища та види фауни і флори.</w:t>
      </w:r>
    </w:p>
    <w:p w14:paraId="7731E719"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2. Інші центральні органи виконавчої влади, обласні, Київська та Севастопольська міські державні адміністрації, а на території Автономної </w:t>
      </w:r>
      <w:r w:rsidRPr="00144BAC">
        <w:rPr>
          <w:rFonts w:ascii="Times" w:eastAsia="Times" w:hAnsi="Times" w:cs="Times"/>
          <w:sz w:val="28"/>
          <w:szCs w:val="28"/>
        </w:rPr>
        <w:lastRenderedPageBreak/>
        <w:t xml:space="preserve">Республіки Крим – </w:t>
      </w:r>
      <w:r w:rsidR="005E0B37">
        <w:rPr>
          <w:rFonts w:ascii="Times" w:eastAsia="Times" w:hAnsi="Times" w:cs="Times"/>
          <w:sz w:val="28"/>
          <w:szCs w:val="28"/>
        </w:rPr>
        <w:t>Рада міністрів Автономної Республіки Крим</w:t>
      </w:r>
      <w:r w:rsidRPr="00144BAC">
        <w:rPr>
          <w:rFonts w:ascii="Times" w:eastAsia="Times" w:hAnsi="Times" w:cs="Times"/>
          <w:sz w:val="28"/>
          <w:szCs w:val="28"/>
        </w:rPr>
        <w:t>, підприємства, установи та організації, вчені, громадяни та їх об’єднання можуть надавати до уповноваженого центрального органу пропозиції щодо територій Смарагдової мережі відповідно до методичних рекомендацій, затверджених центральним органом виконавчої влади, що забезпечує формування державної політики у сфері охорони навколишнього природного середовища.</w:t>
      </w:r>
    </w:p>
    <w:p w14:paraId="507BA364"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3. Пропозиція щодо території Смарагдової мережі подається та розглядається у порядку, який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3238102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4. Територія, щодо якої подається пропозиція, має відповідати одному або більше наступних критеріїв:</w:t>
      </w:r>
    </w:p>
    <w:p w14:paraId="2BD0F71F"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1) територія сприятиме виживанню видів, що перебувають під загрозою зникнення, ендемічних видів або будь-яких видів, що вказані у додатках ІІ та ІІІ до цього Закону;</w:t>
      </w:r>
    </w:p>
    <w:p w14:paraId="0AA52E44"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2) територія підтримує існування значної кількості видів у межах ареалу із високим видовим різноманіттям чи підтримує існування популяцій одного чи кількох видів, вказаних у додатках ІІ та ІІІ до цього Закону;</w:t>
      </w:r>
    </w:p>
    <w:p w14:paraId="7DEC9D8C"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3) у межах території є важливий та/чи репрезентативний зразок типів оселищ, що перебувають під загрозою зникнення, згідно з додатком І до цього Закону;</w:t>
      </w:r>
    </w:p>
    <w:p w14:paraId="7965028F"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4) у межах території існує особливий приклад певного типу оселища або мозаїка різних типів оселищ відповідно до додатку І до цього Закону;</w:t>
      </w:r>
    </w:p>
    <w:p w14:paraId="33202E26"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5) територія Смарагдової мережі є важливою територією для одного чи декількох мігруючих видів тварин.</w:t>
      </w:r>
    </w:p>
    <w:p w14:paraId="74972791"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5. Уповноважений центральний орган надає пропозиції до центрального органу виконавчої влади, що забезпечує формування державної політики у сфері охорони навколишнього природного середовища про визнання території Смарагдової мережі запропонованою або протягом одного місяця надає обґрунтовану відмову.</w:t>
      </w:r>
    </w:p>
    <w:p w14:paraId="65D5D59E" w14:textId="77777777" w:rsidR="007531BB" w:rsidRDefault="007531BB" w:rsidP="007531BB">
      <w:pPr>
        <w:spacing w:before="120"/>
        <w:ind w:firstLine="567"/>
        <w:jc w:val="both"/>
        <w:rPr>
          <w:rFonts w:ascii="Times" w:eastAsia="Times" w:hAnsi="Times" w:cs="Times"/>
          <w:sz w:val="28"/>
          <w:szCs w:val="28"/>
        </w:rPr>
      </w:pPr>
      <w:bookmarkStart w:id="5" w:name="bookmark=id.3znysh7" w:colFirst="0" w:colLast="0"/>
      <w:bookmarkStart w:id="6" w:name="_heading=h.1fob9te" w:colFirst="0" w:colLast="0"/>
      <w:bookmarkEnd w:id="5"/>
      <w:bookmarkEnd w:id="6"/>
      <w:r w:rsidRPr="008647B1">
        <w:rPr>
          <w:rFonts w:ascii="Times" w:eastAsia="Times" w:hAnsi="Times" w:cs="Times"/>
          <w:sz w:val="28"/>
          <w:szCs w:val="28"/>
        </w:rPr>
        <w:t>6. Центральний орган виконавчої влади, що забезпечує формування державної політики у сфері охорони навколишнього природного середовища приймає рішення про визнання території Смарагдової мережі запропонованою.</w:t>
      </w:r>
      <w:r w:rsidRPr="008108C7">
        <w:rPr>
          <w:rFonts w:ascii="Times" w:eastAsia="Times" w:hAnsi="Times" w:cs="Times"/>
          <w:sz w:val="28"/>
          <w:szCs w:val="28"/>
        </w:rPr>
        <w:t xml:space="preserve"> </w:t>
      </w:r>
    </w:p>
    <w:p w14:paraId="5770F69F" w14:textId="77777777" w:rsidR="007531BB" w:rsidRPr="008108C7" w:rsidRDefault="007531BB" w:rsidP="007531BB">
      <w:pPr>
        <w:spacing w:before="120"/>
        <w:ind w:firstLine="567"/>
        <w:jc w:val="both"/>
        <w:rPr>
          <w:rFonts w:ascii="Times" w:eastAsia="Times" w:hAnsi="Times" w:cs="Times"/>
          <w:sz w:val="28"/>
          <w:szCs w:val="28"/>
        </w:rPr>
      </w:pPr>
      <w:r w:rsidRPr="008108C7">
        <w:rPr>
          <w:rFonts w:ascii="Times" w:eastAsia="Times" w:hAnsi="Times" w:cs="Times"/>
          <w:sz w:val="28"/>
          <w:szCs w:val="28"/>
        </w:rPr>
        <w:t>У рішенні про визнання території Смарагдової мережі запропонованою має міститися інформація відповідно до форми, яка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23B22501"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7. У разі визнання території Смарагдової мережі запропонованою, уповноважений центральний орган протягом п’яти календарних днів включає її до Національного реєстру територій Смарагдової мережі як запропоновану, а центральний орган виконавчої влади, що забезпечує формування державної </w:t>
      </w:r>
      <w:r w:rsidRPr="00144BAC">
        <w:rPr>
          <w:rFonts w:ascii="Times" w:eastAsia="Times" w:hAnsi="Times" w:cs="Times"/>
          <w:sz w:val="28"/>
          <w:szCs w:val="28"/>
        </w:rPr>
        <w:lastRenderedPageBreak/>
        <w:t>політики у сфері охорони навколишнього природного середовища подає її до відповідних органів Бернської конвенції.</w:t>
      </w:r>
    </w:p>
    <w:p w14:paraId="044258C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8. Центральний орган виконавчої влади, що забезпечує формування державної політики у сфері охорони навколишнього природного середовища приймає рішення про визнання території Смарагдової мережі як визначеної після схвалення запропонованої території Смарагдової мережі відповідними органами Бернської конвенції.</w:t>
      </w:r>
    </w:p>
    <w:p w14:paraId="005493BA"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sz w:val="28"/>
          <w:szCs w:val="28"/>
        </w:rPr>
        <w:t xml:space="preserve">9. Уповноважений центральний орган включає територію Смарагдової мережі до Національного реєстру територій Смарагдової мережі як визначену протягом п’яти календарних днів після прийняття відповідного рішення центральним органом виконавчої влади, що забезпечує формування державної політики у сфері охорони навколишнього природного середовища. </w:t>
      </w:r>
    </w:p>
    <w:p w14:paraId="47B3FA58" w14:textId="77777777" w:rsidR="003A1387" w:rsidRPr="00144BAC" w:rsidRDefault="00F812FD">
      <w:pPr>
        <w:spacing w:before="120" w:after="240"/>
        <w:ind w:firstLine="566"/>
        <w:jc w:val="both"/>
        <w:rPr>
          <w:rFonts w:ascii="Times" w:eastAsia="Times" w:hAnsi="Times" w:cs="Times"/>
          <w:sz w:val="28"/>
          <w:szCs w:val="28"/>
        </w:rPr>
      </w:pPr>
      <w:r w:rsidRPr="00144BAC">
        <w:rPr>
          <w:rFonts w:ascii="Times" w:eastAsia="Times" w:hAnsi="Times" w:cs="Times"/>
          <w:sz w:val="28"/>
          <w:szCs w:val="28"/>
        </w:rPr>
        <w:t>10. Уповноважений центральний орган може надавати пропозиції до центрального органу виконавчої влади, що забезпечує формування державної політики у сфері охорони навколишнього природного середовища про зміну меж чи визнання території Смарагдової мережі такою, що втратила статус запропонованої або визначеної, на основі даних інвентаризації типів природних оселищ та видів фауни і флори, вказаних у додатках І, ІІ та ІІІ до цього Закону  та за умови невідповідності території чи її частини критеріям, вказаним у частині четвертій цієї статті.</w:t>
      </w:r>
    </w:p>
    <w:p w14:paraId="5E97EF84" w14:textId="77777777" w:rsidR="003A1387" w:rsidRPr="00144BAC" w:rsidRDefault="00F812FD">
      <w:pPr>
        <w:spacing w:before="120" w:after="240"/>
        <w:ind w:firstLine="566"/>
        <w:jc w:val="both"/>
        <w:rPr>
          <w:rFonts w:ascii="Times" w:eastAsia="Times" w:hAnsi="Times" w:cs="Times"/>
          <w:sz w:val="28"/>
          <w:szCs w:val="28"/>
        </w:rPr>
      </w:pPr>
      <w:r w:rsidRPr="00144BAC">
        <w:rPr>
          <w:rFonts w:ascii="Times" w:eastAsia="Times" w:hAnsi="Times" w:cs="Times"/>
          <w:sz w:val="28"/>
          <w:szCs w:val="28"/>
        </w:rPr>
        <w:t>11. У разі схвалення пропозицій про зміну меж чи визнання території Смарагдової мережі такою, що втратила статус запропонованої або визначеної,  центральний орган виконавчої влади, що забезпечує формування державної політики у сфері охорони навколишнього природного середовища подає ці пропозиції до відповідних органів Бернської конвенції.</w:t>
      </w:r>
    </w:p>
    <w:p w14:paraId="05CC7240" w14:textId="77777777" w:rsidR="003A1387" w:rsidRPr="00144BAC" w:rsidRDefault="00F812FD">
      <w:pPr>
        <w:spacing w:before="120" w:after="240"/>
        <w:ind w:firstLine="566"/>
        <w:jc w:val="both"/>
        <w:rPr>
          <w:rFonts w:ascii="Times" w:eastAsia="Times" w:hAnsi="Times" w:cs="Times"/>
          <w:sz w:val="28"/>
          <w:szCs w:val="28"/>
        </w:rPr>
      </w:pPr>
      <w:r w:rsidRPr="00144BAC">
        <w:rPr>
          <w:rFonts w:ascii="Times" w:eastAsia="Times" w:hAnsi="Times" w:cs="Times"/>
          <w:sz w:val="28"/>
          <w:szCs w:val="28"/>
        </w:rPr>
        <w:t>12. Центральний орган виконавчої влади, що забезпечує формування державної політики у сфері охорони навколишнього природного середовища приймає рішення про зміну меж чи визнання території Смарагдової мережі такою, що втратила статус запропонованої або визначеної після схвалення такого рішення відповідними органами Бернської конвенції.</w:t>
      </w:r>
    </w:p>
    <w:p w14:paraId="0F47A5D1" w14:textId="77777777" w:rsidR="003A1387" w:rsidRPr="00144BAC" w:rsidRDefault="00F812FD">
      <w:pPr>
        <w:spacing w:before="120" w:after="240"/>
        <w:ind w:firstLine="566"/>
        <w:jc w:val="both"/>
        <w:rPr>
          <w:rFonts w:ascii="Times" w:eastAsia="Times" w:hAnsi="Times" w:cs="Times"/>
          <w:sz w:val="28"/>
          <w:szCs w:val="28"/>
        </w:rPr>
      </w:pPr>
      <w:r w:rsidRPr="00144BAC">
        <w:rPr>
          <w:rFonts w:ascii="Times" w:eastAsia="Times" w:hAnsi="Times" w:cs="Times"/>
          <w:sz w:val="28"/>
          <w:szCs w:val="28"/>
        </w:rPr>
        <w:t xml:space="preserve">13. Уповноважений центральний орган виключає територію Смарагдової мережі з Національного реєстру територій Смарагдової мережі як запропоновану або визначену, або вносить зміни до меж запропонованих або визначених територій Смарагдової мережі протягом п’яти календарних днів після прийняття відповідного рішення центральним органом виконавчої влади, що забезпечує формування державної політики у сфері охорони навколишнього природного середовища. </w:t>
      </w:r>
    </w:p>
    <w:p w14:paraId="4AB10EFA" w14:textId="77777777" w:rsidR="003A1387" w:rsidRPr="00144BAC" w:rsidRDefault="003A1387">
      <w:pPr>
        <w:spacing w:before="120"/>
        <w:ind w:firstLine="567"/>
        <w:jc w:val="both"/>
        <w:rPr>
          <w:rFonts w:ascii="Times" w:eastAsia="Times" w:hAnsi="Times" w:cs="Times"/>
          <w:b/>
          <w:sz w:val="28"/>
          <w:szCs w:val="28"/>
        </w:rPr>
      </w:pPr>
    </w:p>
    <w:p w14:paraId="059874AD"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7. Національний реєстр територій Смарагдової мережі</w:t>
      </w:r>
    </w:p>
    <w:p w14:paraId="44C0BAE2" w14:textId="77777777" w:rsidR="003A1387" w:rsidRPr="00144BAC" w:rsidRDefault="00F812FD">
      <w:pPr>
        <w:numPr>
          <w:ilvl w:val="0"/>
          <w:numId w:val="4"/>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bookmarkStart w:id="7" w:name="_heading=h.2et92p0" w:colFirst="0" w:colLast="0"/>
      <w:bookmarkEnd w:id="7"/>
      <w:r w:rsidRPr="00144BAC">
        <w:rPr>
          <w:rFonts w:ascii="Times" w:eastAsia="Times" w:hAnsi="Times" w:cs="Times"/>
          <w:sz w:val="28"/>
          <w:szCs w:val="28"/>
        </w:rPr>
        <w:lastRenderedPageBreak/>
        <w:t>Уповноважений центральний орган веде Національний реєстр територій Смарагдової мережі, який включає дані про запропоновані та визначені території Смарагдової мережі.</w:t>
      </w:r>
    </w:p>
    <w:p w14:paraId="30CE461F" w14:textId="77777777" w:rsidR="003A1387" w:rsidRPr="00144BAC" w:rsidRDefault="00F812FD">
      <w:pPr>
        <w:numPr>
          <w:ilvl w:val="0"/>
          <w:numId w:val="4"/>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Інформація, внесена до Національного реєстру територій Смарагдової мережі, є відкритою, вільний доступ до неї забезпечується через мережу Інтернет, за винятком публічної інформації з обмеженим доступом.</w:t>
      </w:r>
    </w:p>
    <w:p w14:paraId="7464DAD1" w14:textId="77777777" w:rsidR="003A1387" w:rsidRPr="00144BAC" w:rsidRDefault="00F812FD">
      <w:pPr>
        <w:numPr>
          <w:ilvl w:val="0"/>
          <w:numId w:val="4"/>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bookmarkStart w:id="8" w:name="_heading=h.tyjcwt" w:colFirst="0" w:colLast="0"/>
      <w:bookmarkEnd w:id="8"/>
      <w:r w:rsidRPr="00144BAC">
        <w:rPr>
          <w:rFonts w:ascii="Times" w:eastAsia="Times" w:hAnsi="Times" w:cs="Times"/>
          <w:sz w:val="28"/>
          <w:szCs w:val="28"/>
        </w:rPr>
        <w:t>Порядок ведення Національного реєстру територій Смарагдової мережі визначається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5C2B6FAC" w14:textId="77777777" w:rsidR="003A1387" w:rsidRPr="00144BAC" w:rsidRDefault="00F812FD">
      <w:pPr>
        <w:numPr>
          <w:ilvl w:val="0"/>
          <w:numId w:val="4"/>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 xml:space="preserve">Дані Національного реєстру територій Смарагдової мережі вносяться до Державного земельного кадастру, кадастрів інших природних ресурсів, містобудівного кадастру та інших інформаційних систем відповідно до </w:t>
      </w:r>
      <w:hyperlink r:id="rId12" w:anchor="n10">
        <w:r w:rsidRPr="00144BAC">
          <w:rPr>
            <w:rFonts w:ascii="Times" w:eastAsia="Times" w:hAnsi="Times" w:cs="Times"/>
            <w:sz w:val="28"/>
            <w:szCs w:val="28"/>
          </w:rPr>
          <w:t>Порядку інформаційної взаємодії між кадастрами та інформаційними системами</w:t>
        </w:r>
      </w:hyperlink>
      <w:r w:rsidRPr="00144BAC">
        <w:rPr>
          <w:rFonts w:ascii="Times" w:eastAsia="Times" w:hAnsi="Times" w:cs="Times"/>
          <w:sz w:val="28"/>
          <w:szCs w:val="28"/>
        </w:rPr>
        <w:t>, що затверджується Кабінетом Міністрів України.</w:t>
      </w:r>
    </w:p>
    <w:p w14:paraId="0967FB1F" w14:textId="77777777" w:rsidR="003A1387" w:rsidRPr="00144BAC" w:rsidRDefault="00F812FD">
      <w:pPr>
        <w:numPr>
          <w:ilvl w:val="0"/>
          <w:numId w:val="4"/>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Дані Національного реєстру територій Смарагдової мережі включають геопросторові дані, метадані та сервіси, які оприлюднюються у мережі Інтернет та доступ до яких надається згідно із Законом України «Про національну інфраструктуру геопросторових даних».</w:t>
      </w:r>
    </w:p>
    <w:p w14:paraId="75197B5F" w14:textId="77777777" w:rsidR="003A1387" w:rsidRPr="00144BAC" w:rsidRDefault="003A1387">
      <w:pPr>
        <w:spacing w:before="120"/>
        <w:ind w:firstLine="567"/>
        <w:jc w:val="both"/>
        <w:rPr>
          <w:rFonts w:ascii="Times" w:eastAsia="Times" w:hAnsi="Times" w:cs="Times"/>
          <w:b/>
          <w:sz w:val="28"/>
          <w:szCs w:val="28"/>
        </w:rPr>
      </w:pPr>
    </w:p>
    <w:p w14:paraId="6D9EE4AB"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8. Плани управління територіями Смарагдової мережі</w:t>
      </w:r>
    </w:p>
    <w:p w14:paraId="03B76963" w14:textId="77777777" w:rsidR="003A1387" w:rsidRPr="00144BAC" w:rsidRDefault="00F812FD">
      <w:pPr>
        <w:numPr>
          <w:ilvl w:val="0"/>
          <w:numId w:val="8"/>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 xml:space="preserve">Обласні, Київська та Севастопольська міські державні адміністрації, а на території Автономної Республіки Крим – </w:t>
      </w:r>
      <w:r w:rsidR="005E0B37">
        <w:rPr>
          <w:rFonts w:ascii="Times" w:eastAsia="Times" w:hAnsi="Times" w:cs="Times"/>
          <w:sz w:val="28"/>
          <w:szCs w:val="28"/>
        </w:rPr>
        <w:t>Рада міністрів Автономної Республіки Крим</w:t>
      </w:r>
      <w:r w:rsidR="005E0B37" w:rsidRPr="00144BAC">
        <w:rPr>
          <w:rFonts w:ascii="Times" w:eastAsia="Times" w:hAnsi="Times" w:cs="Times"/>
          <w:sz w:val="28"/>
          <w:szCs w:val="28"/>
        </w:rPr>
        <w:t xml:space="preserve"> </w:t>
      </w:r>
      <w:r w:rsidRPr="00144BAC">
        <w:rPr>
          <w:rFonts w:ascii="Times" w:eastAsia="Times" w:hAnsi="Times" w:cs="Times"/>
          <w:sz w:val="28"/>
          <w:szCs w:val="28"/>
        </w:rPr>
        <w:t>забезпечують розроблення плану управління територією Смарагдової мережі протягом шести років після визнання території</w:t>
      </w:r>
      <w:r w:rsidRPr="00144BAC">
        <w:rPr>
          <w:rFonts w:ascii="Times" w:eastAsia="Times" w:hAnsi="Times" w:cs="Times"/>
          <w:b/>
          <w:sz w:val="28"/>
          <w:szCs w:val="28"/>
        </w:rPr>
        <w:t xml:space="preserve"> </w:t>
      </w:r>
      <w:r w:rsidRPr="00144BAC">
        <w:rPr>
          <w:rFonts w:ascii="Times" w:eastAsia="Times" w:hAnsi="Times" w:cs="Times"/>
          <w:sz w:val="28"/>
          <w:szCs w:val="28"/>
        </w:rPr>
        <w:t xml:space="preserve">Смарагдової мережі визначеною та внесення її до Національного реєстру </w:t>
      </w:r>
      <w:r w:rsidR="00AD7C49">
        <w:rPr>
          <w:rFonts w:ascii="Times" w:eastAsia="Times" w:hAnsi="Times" w:cs="Times"/>
          <w:sz w:val="28"/>
          <w:szCs w:val="28"/>
        </w:rPr>
        <w:t xml:space="preserve">територій </w:t>
      </w:r>
      <w:r w:rsidRPr="00144BAC">
        <w:rPr>
          <w:rFonts w:ascii="Times" w:eastAsia="Times" w:hAnsi="Times" w:cs="Times"/>
          <w:sz w:val="28"/>
          <w:szCs w:val="28"/>
        </w:rPr>
        <w:t>Смарагдової мережі.</w:t>
      </w:r>
    </w:p>
    <w:p w14:paraId="2E52B8C8" w14:textId="77777777" w:rsidR="003A1387" w:rsidRPr="00144BAC" w:rsidRDefault="00F812FD">
      <w:pPr>
        <w:numPr>
          <w:ilvl w:val="0"/>
          <w:numId w:val="8"/>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План управління розробляється для окремої території Смарагдової мережі або для декількох територій, які є географічно пов’язаними або мають подібні природні характеристики.</w:t>
      </w:r>
    </w:p>
    <w:p w14:paraId="3687A4E0" w14:textId="77777777" w:rsidR="003A1387" w:rsidRPr="00144BAC" w:rsidRDefault="00F812FD">
      <w:pPr>
        <w:numPr>
          <w:ilvl w:val="0"/>
          <w:numId w:val="8"/>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Проект організації території природно-заповідного фонду повинен включати план управління територією Смарагдової мережі, якщо така територія розташована в межах існуючої території природно-заповідного фонду, для якої відповідно до Закону України «Про природно-заповідний фонд України» розробляється такий проект.</w:t>
      </w:r>
    </w:p>
    <w:p w14:paraId="0CCD0583" w14:textId="77777777" w:rsidR="003A1387" w:rsidRPr="00144BAC" w:rsidRDefault="00F812FD">
      <w:pPr>
        <w:numPr>
          <w:ilvl w:val="0"/>
          <w:numId w:val="8"/>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Якщо територія Смарагдової мережі розташована в межах лісового фонду, проект організації та розвитку лісового господарства повинен включати план управління такою територією Смарагдової мережі.</w:t>
      </w:r>
    </w:p>
    <w:p w14:paraId="305927CA"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i/>
          <w:strike/>
          <w:sz w:val="28"/>
          <w:szCs w:val="28"/>
        </w:rPr>
      </w:pPr>
      <w:r w:rsidRPr="00144BAC">
        <w:rPr>
          <w:rFonts w:ascii="Times" w:eastAsia="Times" w:hAnsi="Times" w:cs="Times"/>
          <w:sz w:val="28"/>
          <w:szCs w:val="28"/>
        </w:rPr>
        <w:t xml:space="preserve">5. Плани управління річковими басейнами включають плани управління територіями Смарагдової мережі у разі їх виявлення. </w:t>
      </w:r>
    </w:p>
    <w:p w14:paraId="675848DF"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6. Містобудівна документація повинна відображати інформацію про межі та план управління територією Смарагдової мережі.</w:t>
      </w:r>
    </w:p>
    <w:p w14:paraId="40F080B5"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7. Документи державного планування повинні включати інформацію про запропоновані та визначені території Смарагдової мережі.</w:t>
      </w:r>
    </w:p>
    <w:p w14:paraId="65867698" w14:textId="77777777" w:rsidR="003A1387" w:rsidRPr="00144BAC" w:rsidRDefault="00F24B23">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8</w:t>
      </w:r>
      <w:r w:rsidR="00F812FD" w:rsidRPr="00144BAC">
        <w:rPr>
          <w:rFonts w:ascii="Times" w:eastAsia="Times" w:hAnsi="Times" w:cs="Times"/>
          <w:sz w:val="28"/>
          <w:szCs w:val="28"/>
        </w:rPr>
        <w:t>. Плани управління територіями Смарагдової мережі розробляються відповідно до положення та методичних рекомендацій, які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72809310" w14:textId="77777777" w:rsidR="003A1387" w:rsidRPr="00144BAC" w:rsidRDefault="00F24B23">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9</w:t>
      </w:r>
      <w:r w:rsidR="00F812FD" w:rsidRPr="00144BAC">
        <w:rPr>
          <w:rFonts w:ascii="Times" w:eastAsia="Times" w:hAnsi="Times" w:cs="Times"/>
          <w:sz w:val="28"/>
          <w:szCs w:val="28"/>
        </w:rPr>
        <w:t>. План управління територією Смарагдової мережі повинен містити таку інформацію:</w:t>
      </w:r>
    </w:p>
    <w:p w14:paraId="4996B197" w14:textId="77777777" w:rsidR="003A1387" w:rsidRPr="00144BAC" w:rsidRDefault="00F812F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опис території Смарагдової мережі та її меж;</w:t>
      </w:r>
    </w:p>
    <w:p w14:paraId="3527D389" w14:textId="77777777" w:rsidR="003A1387" w:rsidRPr="00144BAC" w:rsidRDefault="00F812F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дані інвентаризації природних оселищ та видів фауни і флори;</w:t>
      </w:r>
    </w:p>
    <w:p w14:paraId="53EAF4E7" w14:textId="77777777" w:rsidR="003A1387" w:rsidRPr="00144BAC" w:rsidRDefault="00F812F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виявлення існуючих та потенційних ризиків та загроз сприятливому статусу збереження природних оселищ та видів фауни і флори;</w:t>
      </w:r>
    </w:p>
    <w:p w14:paraId="77C21C5A" w14:textId="77777777" w:rsidR="003A1387" w:rsidRPr="00144BAC" w:rsidRDefault="00F812F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цілі збереження;</w:t>
      </w:r>
    </w:p>
    <w:p w14:paraId="6CC6B21D" w14:textId="77777777" w:rsidR="003A1387" w:rsidRDefault="00F812F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визначення завдань і заходів, необхідних для досягнення цілей збереження;</w:t>
      </w:r>
    </w:p>
    <w:p w14:paraId="1DABE179" w14:textId="77777777" w:rsidR="007068DD" w:rsidRPr="004B4272" w:rsidRDefault="007068D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4B4272">
        <w:rPr>
          <w:rFonts w:ascii="Times" w:eastAsia="Times" w:hAnsi="Times" w:cs="Times"/>
          <w:sz w:val="28"/>
          <w:szCs w:val="28"/>
        </w:rPr>
        <w:t>визначення умов провадження діяльності в межах території Смарагдової мережі</w:t>
      </w:r>
      <w:r w:rsidRPr="004B4272">
        <w:rPr>
          <w:rFonts w:ascii="Times" w:eastAsia="Times" w:hAnsi="Times" w:cs="Times"/>
          <w:sz w:val="28"/>
          <w:szCs w:val="28"/>
          <w:lang w:val="ru-RU"/>
        </w:rPr>
        <w:t>;</w:t>
      </w:r>
    </w:p>
    <w:p w14:paraId="65F597D3" w14:textId="77777777" w:rsidR="003A1387" w:rsidRPr="00144BAC" w:rsidRDefault="00F812F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плани дій, які включають, у тому числі, інформацію про заходи, очікувані результати, необхідні людські та фінансові ресурси, часові рамки реалізації заходів;</w:t>
      </w:r>
    </w:p>
    <w:p w14:paraId="19CE74B0" w14:textId="77777777" w:rsidR="003A1387" w:rsidRPr="00144BAC" w:rsidRDefault="00F812F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моніторинг статусу збереження природних оселищ та видів фауни і флори</w:t>
      </w:r>
      <w:r w:rsidRPr="00144BAC">
        <w:rPr>
          <w:rFonts w:ascii="Times" w:eastAsia="Times" w:hAnsi="Times" w:cs="Times"/>
          <w:strike/>
          <w:sz w:val="28"/>
          <w:szCs w:val="28"/>
        </w:rPr>
        <w:t xml:space="preserve"> </w:t>
      </w:r>
      <w:r w:rsidRPr="00144BAC">
        <w:rPr>
          <w:rFonts w:ascii="Times" w:eastAsia="Times" w:hAnsi="Times" w:cs="Times"/>
          <w:sz w:val="28"/>
          <w:szCs w:val="28"/>
        </w:rPr>
        <w:t>в межах території Смарагдової мережі;</w:t>
      </w:r>
    </w:p>
    <w:p w14:paraId="205F4128" w14:textId="77777777" w:rsidR="003A1387" w:rsidRPr="00144BAC" w:rsidRDefault="00F812FD">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показники, необхідні для оцінювання прогресу досягнення цілей збереження;</w:t>
      </w:r>
    </w:p>
    <w:p w14:paraId="01535E5F" w14:textId="77777777" w:rsidR="003A1387" w:rsidRPr="00144BAC" w:rsidRDefault="00F812FD">
      <w:pPr>
        <w:numPr>
          <w:ilvl w:val="0"/>
          <w:numId w:val="1"/>
        </w:numPr>
        <w:pBdr>
          <w:top w:val="nil"/>
          <w:left w:val="nil"/>
          <w:bottom w:val="nil"/>
          <w:right w:val="nil"/>
          <w:between w:val="nil"/>
        </w:pBdr>
        <w:tabs>
          <w:tab w:val="left" w:pos="993"/>
        </w:tabs>
        <w:spacing w:before="120"/>
        <w:ind w:left="0" w:firstLine="567"/>
        <w:jc w:val="both"/>
        <w:rPr>
          <w:rFonts w:ascii="Times" w:eastAsia="Times" w:hAnsi="Times" w:cs="Times"/>
          <w:sz w:val="28"/>
          <w:szCs w:val="28"/>
        </w:rPr>
      </w:pPr>
      <w:r w:rsidRPr="00144BAC">
        <w:rPr>
          <w:rFonts w:ascii="Times" w:eastAsia="Times" w:hAnsi="Times" w:cs="Times"/>
          <w:sz w:val="28"/>
          <w:szCs w:val="28"/>
        </w:rPr>
        <w:t>зміни, які потрібно внести до документів державного планування, необхідні для досягнення сприятливого статусу збереження природних оселищ та видів фауни і флори;</w:t>
      </w:r>
    </w:p>
    <w:p w14:paraId="765816E2" w14:textId="77777777" w:rsidR="003A1387" w:rsidRPr="00144BAC" w:rsidRDefault="00F812FD">
      <w:pPr>
        <w:numPr>
          <w:ilvl w:val="0"/>
          <w:numId w:val="1"/>
        </w:numPr>
        <w:pBdr>
          <w:top w:val="nil"/>
          <w:left w:val="nil"/>
          <w:bottom w:val="nil"/>
          <w:right w:val="nil"/>
          <w:between w:val="nil"/>
        </w:pBdr>
        <w:tabs>
          <w:tab w:val="left" w:pos="993"/>
        </w:tabs>
        <w:spacing w:before="120"/>
        <w:ind w:left="0" w:firstLine="567"/>
        <w:jc w:val="both"/>
        <w:rPr>
          <w:rFonts w:ascii="Times" w:eastAsia="Times" w:hAnsi="Times" w:cs="Times"/>
          <w:sz w:val="28"/>
          <w:szCs w:val="28"/>
        </w:rPr>
      </w:pPr>
      <w:r w:rsidRPr="00144BAC">
        <w:rPr>
          <w:rFonts w:ascii="Times" w:eastAsia="Times" w:hAnsi="Times" w:cs="Times"/>
          <w:sz w:val="28"/>
          <w:szCs w:val="28"/>
        </w:rPr>
        <w:t>картографічні матеріали з використанням геоінформаційних систем.</w:t>
      </w:r>
    </w:p>
    <w:p w14:paraId="2C72DB08" w14:textId="77777777" w:rsidR="003A1387" w:rsidRPr="00144BAC" w:rsidRDefault="00F812FD">
      <w:pP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1</w:t>
      </w:r>
      <w:r w:rsidR="00F24B23" w:rsidRPr="00144BAC">
        <w:rPr>
          <w:rFonts w:ascii="Times" w:eastAsia="Times" w:hAnsi="Times" w:cs="Times"/>
          <w:sz w:val="28"/>
          <w:szCs w:val="28"/>
        </w:rPr>
        <w:t>0</w:t>
      </w:r>
      <w:r w:rsidRPr="00144BAC">
        <w:rPr>
          <w:rFonts w:ascii="Times" w:eastAsia="Times" w:hAnsi="Times" w:cs="Times"/>
          <w:sz w:val="28"/>
          <w:szCs w:val="28"/>
        </w:rPr>
        <w:t>. План управління територією Смарагдової мережі затверджується уповноваженим центральним органом.</w:t>
      </w:r>
    </w:p>
    <w:p w14:paraId="4D499BBF" w14:textId="77777777" w:rsidR="003A1387" w:rsidRPr="00144BAC" w:rsidRDefault="00F24B23">
      <w:pP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11</w:t>
      </w:r>
      <w:r w:rsidR="00F812FD" w:rsidRPr="00144BAC">
        <w:rPr>
          <w:rFonts w:ascii="Times" w:eastAsia="Times" w:hAnsi="Times" w:cs="Times"/>
          <w:sz w:val="28"/>
          <w:szCs w:val="28"/>
        </w:rPr>
        <w:t xml:space="preserve">. Після затвердження Плану управління територією Смарагдової мережі, уповноважений центральний орган вносить </w:t>
      </w:r>
      <w:r w:rsidR="00266B58">
        <w:rPr>
          <w:rFonts w:ascii="Times" w:eastAsia="Times" w:hAnsi="Times" w:cs="Times"/>
          <w:sz w:val="28"/>
          <w:szCs w:val="28"/>
        </w:rPr>
        <w:t>його</w:t>
      </w:r>
      <w:r w:rsidR="00F812FD" w:rsidRPr="00144BAC">
        <w:rPr>
          <w:rFonts w:ascii="Times" w:eastAsia="Times" w:hAnsi="Times" w:cs="Times"/>
          <w:sz w:val="28"/>
          <w:szCs w:val="28"/>
        </w:rPr>
        <w:t xml:space="preserve"> до Національного реєстру територій Смарагдової мережі.</w:t>
      </w:r>
    </w:p>
    <w:p w14:paraId="1BE8C010" w14:textId="77777777" w:rsidR="003A1387" w:rsidRPr="00144BAC" w:rsidRDefault="003A1387">
      <w:pPr>
        <w:pBdr>
          <w:top w:val="nil"/>
          <w:left w:val="nil"/>
          <w:bottom w:val="nil"/>
          <w:right w:val="nil"/>
          <w:between w:val="nil"/>
        </w:pBdr>
        <w:shd w:val="clear" w:color="auto" w:fill="FFFFFF"/>
        <w:spacing w:before="120"/>
        <w:ind w:firstLine="450"/>
        <w:jc w:val="both"/>
        <w:rPr>
          <w:rFonts w:ascii="Times New Roman" w:eastAsia="Times New Roman" w:hAnsi="Times New Roman" w:cs="Times New Roman"/>
          <w:b/>
          <w:sz w:val="28"/>
          <w:szCs w:val="28"/>
        </w:rPr>
      </w:pPr>
    </w:p>
    <w:p w14:paraId="4B1CD8D7" w14:textId="77777777" w:rsidR="003A1387" w:rsidRPr="00144BAC" w:rsidRDefault="00F812FD">
      <w:pPr>
        <w:pBdr>
          <w:top w:val="nil"/>
          <w:left w:val="nil"/>
          <w:bottom w:val="nil"/>
          <w:right w:val="nil"/>
          <w:between w:val="nil"/>
        </w:pBdr>
        <w:shd w:val="clear" w:color="auto" w:fill="FFFFFF"/>
        <w:spacing w:before="120"/>
        <w:ind w:firstLine="450"/>
        <w:jc w:val="both"/>
        <w:rPr>
          <w:rFonts w:ascii="Times New Roman" w:eastAsia="Times New Roman" w:hAnsi="Times New Roman" w:cs="Times New Roman"/>
          <w:b/>
          <w:sz w:val="28"/>
          <w:szCs w:val="28"/>
        </w:rPr>
      </w:pPr>
      <w:r w:rsidRPr="00144BAC">
        <w:rPr>
          <w:rFonts w:ascii="Times New Roman" w:eastAsia="Times New Roman" w:hAnsi="Times New Roman" w:cs="Times New Roman"/>
          <w:b/>
          <w:sz w:val="28"/>
          <w:szCs w:val="28"/>
        </w:rPr>
        <w:t>Стаття 9. Фінансування діяльності у сфері формування та управління територіями Смарагдової мережі</w:t>
      </w:r>
    </w:p>
    <w:p w14:paraId="2CB77E55" w14:textId="77777777" w:rsidR="003A1387" w:rsidRPr="00144BAC" w:rsidRDefault="00F812FD">
      <w:pPr>
        <w:pBdr>
          <w:top w:val="nil"/>
          <w:left w:val="nil"/>
          <w:bottom w:val="nil"/>
          <w:right w:val="nil"/>
          <w:between w:val="nil"/>
        </w:pBdr>
        <w:shd w:val="clear" w:color="auto" w:fill="FFFFFF"/>
        <w:spacing w:before="120"/>
        <w:ind w:firstLine="709"/>
        <w:jc w:val="both"/>
        <w:rPr>
          <w:rFonts w:ascii="Times New Roman" w:eastAsia="Times New Roman" w:hAnsi="Times New Roman" w:cs="Times New Roman"/>
          <w:sz w:val="28"/>
          <w:szCs w:val="28"/>
        </w:rPr>
      </w:pPr>
      <w:bookmarkStart w:id="9" w:name="bookmark=id.3dy6vkm" w:colFirst="0" w:colLast="0"/>
      <w:bookmarkEnd w:id="9"/>
      <w:r w:rsidRPr="00144BAC">
        <w:rPr>
          <w:rFonts w:ascii="Times New Roman" w:eastAsia="Times New Roman" w:hAnsi="Times New Roman" w:cs="Times New Roman"/>
          <w:sz w:val="28"/>
          <w:szCs w:val="28"/>
        </w:rPr>
        <w:lastRenderedPageBreak/>
        <w:t xml:space="preserve">1. Фінансування робіт із створення, функціонування та розвитку </w:t>
      </w:r>
      <w:r w:rsidR="00AD7C49">
        <w:rPr>
          <w:rFonts w:ascii="Times New Roman" w:eastAsia="Times New Roman" w:hAnsi="Times New Roman" w:cs="Times New Roman"/>
          <w:sz w:val="28"/>
          <w:szCs w:val="28"/>
        </w:rPr>
        <w:t xml:space="preserve">територій </w:t>
      </w:r>
      <w:r w:rsidRPr="00144BAC">
        <w:rPr>
          <w:rFonts w:ascii="Times New Roman" w:eastAsia="Times New Roman" w:hAnsi="Times New Roman" w:cs="Times New Roman"/>
          <w:sz w:val="28"/>
          <w:szCs w:val="28"/>
        </w:rPr>
        <w:t>Смарагдової мережі здійснюється за рахунок коштів державного та місцевих бюджетів, коштів установ, організацій та підприємств, замовників робіт відповідно до укладених договорів та інших джерел, не заборонених законодавством.</w:t>
      </w:r>
    </w:p>
    <w:p w14:paraId="16764EA2" w14:textId="77777777" w:rsidR="003A1387" w:rsidRPr="00144BAC" w:rsidRDefault="00F812FD">
      <w:pPr>
        <w:pBdr>
          <w:top w:val="nil"/>
          <w:left w:val="nil"/>
          <w:bottom w:val="nil"/>
          <w:right w:val="nil"/>
          <w:between w:val="nil"/>
        </w:pBdr>
        <w:shd w:val="clear" w:color="auto" w:fill="FFFFFF"/>
        <w:spacing w:before="120"/>
        <w:ind w:firstLine="709"/>
        <w:jc w:val="both"/>
        <w:rPr>
          <w:rFonts w:ascii="Times New Roman" w:eastAsia="Times New Roman" w:hAnsi="Times New Roman" w:cs="Times New Roman"/>
          <w:sz w:val="28"/>
          <w:szCs w:val="28"/>
        </w:rPr>
      </w:pPr>
      <w:bookmarkStart w:id="10" w:name="bookmark=id.1t3h5sf" w:colFirst="0" w:colLast="0"/>
      <w:bookmarkEnd w:id="10"/>
      <w:r w:rsidRPr="00144BAC">
        <w:rPr>
          <w:rFonts w:ascii="Times New Roman" w:eastAsia="Times New Roman" w:hAnsi="Times New Roman" w:cs="Times New Roman"/>
          <w:sz w:val="28"/>
          <w:szCs w:val="28"/>
        </w:rPr>
        <w:t>2. Обсяг коштів державного бюджету, що спрямовуються на формування та управління територіями Смарагдової мережі, визначається щороку у законі про Державний бюджет України на відповідний рік.</w:t>
      </w:r>
    </w:p>
    <w:p w14:paraId="53B368D4" w14:textId="77777777" w:rsidR="003A1387" w:rsidRPr="00144BAC" w:rsidRDefault="003A1387">
      <w:pPr>
        <w:spacing w:before="120"/>
        <w:ind w:firstLine="567"/>
        <w:jc w:val="both"/>
        <w:rPr>
          <w:rFonts w:ascii="Times" w:eastAsia="Times" w:hAnsi="Times" w:cs="Times"/>
          <w:b/>
          <w:sz w:val="28"/>
          <w:szCs w:val="28"/>
        </w:rPr>
      </w:pPr>
    </w:p>
    <w:p w14:paraId="24C96DE6" w14:textId="77777777" w:rsidR="003A1387" w:rsidRPr="0015142D" w:rsidRDefault="001D42D0">
      <w:pPr>
        <w:spacing w:before="120"/>
        <w:ind w:firstLine="567"/>
        <w:jc w:val="both"/>
        <w:rPr>
          <w:rFonts w:ascii="Times" w:eastAsia="Times" w:hAnsi="Times" w:cs="Times"/>
          <w:b/>
          <w:sz w:val="28"/>
          <w:szCs w:val="28"/>
        </w:rPr>
      </w:pPr>
      <w:sdt>
        <w:sdtPr>
          <w:tag w:val="goog_rdk_3"/>
          <w:id w:val="1858845563"/>
        </w:sdtPr>
        <w:sdtEndPr/>
        <w:sdtContent/>
      </w:sdt>
      <w:r w:rsidR="00F812FD" w:rsidRPr="0015142D">
        <w:rPr>
          <w:rFonts w:ascii="Times" w:eastAsia="Times" w:hAnsi="Times" w:cs="Times"/>
          <w:b/>
          <w:sz w:val="28"/>
          <w:szCs w:val="28"/>
        </w:rPr>
        <w:t>Стаття 10. Основні положення щодо оцінки впливу на території Смарагдової мережі</w:t>
      </w:r>
    </w:p>
    <w:p w14:paraId="5E89E512" w14:textId="77777777" w:rsidR="003A1387" w:rsidRPr="00144BAC" w:rsidRDefault="00F812FD" w:rsidP="00127DB0">
      <w:pPr>
        <w:numPr>
          <w:ilvl w:val="0"/>
          <w:numId w:val="2"/>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5142D">
        <w:rPr>
          <w:rFonts w:ascii="Times" w:eastAsia="Times" w:hAnsi="Times" w:cs="Times"/>
          <w:sz w:val="28"/>
          <w:szCs w:val="28"/>
        </w:rPr>
        <w:t xml:space="preserve">Оцінка впливу на території Смарагдової мережі є обов’язковою у процесі </w:t>
      </w:r>
      <w:r w:rsidRPr="00144BAC">
        <w:rPr>
          <w:rFonts w:ascii="Times" w:eastAsia="Times" w:hAnsi="Times" w:cs="Times"/>
          <w:sz w:val="28"/>
          <w:szCs w:val="28"/>
        </w:rPr>
        <w:t>планування діяльності</w:t>
      </w:r>
      <w:r w:rsidR="00364797">
        <w:rPr>
          <w:rFonts w:ascii="Times" w:eastAsia="Times" w:hAnsi="Times" w:cs="Times"/>
          <w:sz w:val="28"/>
          <w:szCs w:val="28"/>
        </w:rPr>
        <w:t>, передбаченою статтею 11 цього Закону,</w:t>
      </w:r>
      <w:r w:rsidRPr="00144BAC">
        <w:rPr>
          <w:rFonts w:ascii="Times" w:eastAsia="Times" w:hAnsi="Times" w:cs="Times"/>
          <w:sz w:val="28"/>
          <w:szCs w:val="28"/>
        </w:rPr>
        <w:t xml:space="preserve"> в межах територій Смарагдової ме</w:t>
      </w:r>
      <w:r w:rsidR="009959BB" w:rsidRPr="00144BAC">
        <w:rPr>
          <w:rFonts w:ascii="Times" w:eastAsia="Times" w:hAnsi="Times" w:cs="Times"/>
          <w:sz w:val="28"/>
          <w:szCs w:val="28"/>
        </w:rPr>
        <w:t>режі відповідно до вимог цього З</w:t>
      </w:r>
      <w:r w:rsidRPr="00144BAC">
        <w:rPr>
          <w:rFonts w:ascii="Times" w:eastAsia="Times" w:hAnsi="Times" w:cs="Times"/>
          <w:sz w:val="28"/>
          <w:szCs w:val="28"/>
        </w:rPr>
        <w:t>акону.</w:t>
      </w:r>
    </w:p>
    <w:p w14:paraId="6B25DF8B" w14:textId="77777777" w:rsidR="003A1387" w:rsidRPr="00144BAC" w:rsidRDefault="00E21E1B" w:rsidP="00127DB0">
      <w:pPr>
        <w:pBdr>
          <w:top w:val="nil"/>
          <w:left w:val="nil"/>
          <w:bottom w:val="nil"/>
          <w:right w:val="nil"/>
          <w:between w:val="nil"/>
        </w:pBdr>
        <w:spacing w:before="120"/>
        <w:ind w:firstLine="567"/>
        <w:jc w:val="both"/>
        <w:rPr>
          <w:rFonts w:ascii="Times" w:eastAsia="Times" w:hAnsi="Times" w:cs="Times"/>
          <w:sz w:val="28"/>
          <w:szCs w:val="28"/>
        </w:rPr>
      </w:pPr>
      <w:r>
        <w:rPr>
          <w:rFonts w:ascii="Times" w:eastAsia="Times" w:hAnsi="Times" w:cs="Times"/>
          <w:sz w:val="28"/>
          <w:szCs w:val="28"/>
        </w:rPr>
        <w:t>2</w:t>
      </w:r>
      <w:r w:rsidR="00F812FD" w:rsidRPr="00144BAC">
        <w:rPr>
          <w:rFonts w:ascii="Times" w:eastAsia="Times" w:hAnsi="Times" w:cs="Times"/>
          <w:sz w:val="28"/>
          <w:szCs w:val="28"/>
        </w:rPr>
        <w:t>. Обов’язковою умовою прийняття органом державної влади або органом місцевого самоврядування документу дозвільного характеру або іншого акту, який дає право на проведення діяльності</w:t>
      </w:r>
      <w:r w:rsidR="00364797">
        <w:rPr>
          <w:rFonts w:ascii="Times" w:eastAsia="Times" w:hAnsi="Times" w:cs="Times"/>
          <w:sz w:val="28"/>
          <w:szCs w:val="28"/>
        </w:rPr>
        <w:t>, передбаченої статтею 11 цього Закону</w:t>
      </w:r>
      <w:r w:rsidR="00F812FD" w:rsidRPr="00144BAC">
        <w:rPr>
          <w:rFonts w:ascii="Times" w:eastAsia="Times" w:hAnsi="Times" w:cs="Times"/>
          <w:sz w:val="28"/>
          <w:szCs w:val="28"/>
        </w:rPr>
        <w:t xml:space="preserve"> на території Смарагдової мережі (далі – рішення про провадження планованої діяльності), є </w:t>
      </w:r>
      <w:r w:rsidR="00B07FFC">
        <w:rPr>
          <w:rFonts w:ascii="Times" w:eastAsia="Times" w:hAnsi="Times" w:cs="Times"/>
          <w:sz w:val="28"/>
          <w:szCs w:val="28"/>
        </w:rPr>
        <w:t xml:space="preserve">наявність </w:t>
      </w:r>
      <w:r w:rsidR="00F812FD" w:rsidRPr="00144BAC">
        <w:rPr>
          <w:rFonts w:ascii="Times" w:eastAsia="Times" w:hAnsi="Times" w:cs="Times"/>
          <w:sz w:val="28"/>
          <w:szCs w:val="28"/>
        </w:rPr>
        <w:t xml:space="preserve">рішення уповноваженого центрального органу про відсутність необхідності проведення оцінки впливу на території Смарагдової мережі або </w:t>
      </w:r>
      <w:r w:rsidR="00B07FFC">
        <w:rPr>
          <w:rFonts w:ascii="Times" w:eastAsia="Times" w:hAnsi="Times" w:cs="Times"/>
          <w:sz w:val="28"/>
          <w:szCs w:val="28"/>
        </w:rPr>
        <w:t xml:space="preserve">висновку </w:t>
      </w:r>
      <w:r w:rsidR="00F812FD" w:rsidRPr="00144BAC">
        <w:rPr>
          <w:rFonts w:ascii="Times" w:eastAsia="Times" w:hAnsi="Times" w:cs="Times"/>
          <w:sz w:val="28"/>
          <w:szCs w:val="28"/>
        </w:rPr>
        <w:t xml:space="preserve">про </w:t>
      </w:r>
      <w:r w:rsidR="00B07FFC">
        <w:rPr>
          <w:rFonts w:ascii="Times" w:eastAsia="Times" w:hAnsi="Times" w:cs="Times"/>
          <w:sz w:val="28"/>
          <w:szCs w:val="28"/>
        </w:rPr>
        <w:t>оцінку впливу на територію Смарагдової мережі з урахуванням вимог частини шостої статті 15</w:t>
      </w:r>
      <w:r w:rsidR="005B0FCE">
        <w:rPr>
          <w:rFonts w:ascii="Times" w:eastAsia="Times" w:hAnsi="Times" w:cs="Times"/>
          <w:sz w:val="28"/>
          <w:szCs w:val="28"/>
        </w:rPr>
        <w:t xml:space="preserve"> та статті 16 цього Закону.</w:t>
      </w:r>
    </w:p>
    <w:p w14:paraId="26FDC8F0" w14:textId="77777777" w:rsidR="00B07FFC" w:rsidRPr="00144BAC" w:rsidRDefault="00B07FFC" w:rsidP="00B07FFC">
      <w:pPr>
        <w:pBdr>
          <w:top w:val="nil"/>
          <w:left w:val="nil"/>
          <w:bottom w:val="nil"/>
          <w:right w:val="nil"/>
          <w:between w:val="nil"/>
        </w:pBdr>
        <w:tabs>
          <w:tab w:val="left" w:pos="851"/>
        </w:tabs>
        <w:spacing w:before="120"/>
        <w:ind w:firstLine="567"/>
        <w:jc w:val="both"/>
        <w:rPr>
          <w:rFonts w:ascii="Times" w:eastAsia="Times" w:hAnsi="Times" w:cs="Times"/>
          <w:sz w:val="28"/>
          <w:szCs w:val="28"/>
        </w:rPr>
      </w:pPr>
      <w:r>
        <w:rPr>
          <w:rFonts w:ascii="Times" w:eastAsia="Times" w:hAnsi="Times" w:cs="Times"/>
          <w:sz w:val="28"/>
          <w:szCs w:val="28"/>
        </w:rPr>
        <w:t xml:space="preserve">4. </w:t>
      </w:r>
      <w:r w:rsidRPr="004739F2">
        <w:rPr>
          <w:rFonts w:ascii="Times" w:eastAsia="Times" w:hAnsi="Times" w:cs="Times"/>
          <w:sz w:val="28"/>
          <w:szCs w:val="28"/>
        </w:rPr>
        <w:t>Висновки з оцінки впливу на територію Смарагдової мережі протягом п’яти років з дня їх прийняття  можуть бути використані для отримання інших документів дозвільного характеру, передбачених законодавством, за умови що вони не передбачають змін у діяльності, яка оцінювалась під час оцінки впливу на територію Смарагдової мережі, або подовження строків провадження цієї діяльності.</w:t>
      </w:r>
    </w:p>
    <w:p w14:paraId="71127953" w14:textId="77777777" w:rsidR="003A1387" w:rsidRPr="0015142D" w:rsidRDefault="00B07FFC" w:rsidP="00127DB0">
      <w:pPr>
        <w:spacing w:before="120"/>
        <w:ind w:firstLine="567"/>
        <w:jc w:val="both"/>
        <w:rPr>
          <w:rFonts w:ascii="Times" w:eastAsia="Times" w:hAnsi="Times" w:cs="Times"/>
          <w:sz w:val="28"/>
          <w:szCs w:val="28"/>
        </w:rPr>
      </w:pPr>
      <w:r w:rsidRPr="0015142D">
        <w:rPr>
          <w:rFonts w:ascii="Times" w:eastAsia="Times" w:hAnsi="Times" w:cs="Times"/>
          <w:sz w:val="28"/>
          <w:szCs w:val="28"/>
        </w:rPr>
        <w:t>5</w:t>
      </w:r>
      <w:r w:rsidR="00C26030" w:rsidRPr="0015142D">
        <w:rPr>
          <w:rFonts w:ascii="Times" w:eastAsia="Times" w:hAnsi="Times" w:cs="Times"/>
          <w:sz w:val="28"/>
          <w:szCs w:val="28"/>
        </w:rPr>
        <w:t>. Якщо документ</w:t>
      </w:r>
      <w:r w:rsidR="00F812FD" w:rsidRPr="0015142D">
        <w:rPr>
          <w:rFonts w:ascii="Times" w:eastAsia="Times" w:hAnsi="Times" w:cs="Times"/>
          <w:sz w:val="28"/>
          <w:szCs w:val="28"/>
        </w:rPr>
        <w:t xml:space="preserve"> державного планування підпадає під дію Закону України </w:t>
      </w:r>
      <w:r w:rsidR="008B1961" w:rsidRPr="0015142D">
        <w:rPr>
          <w:rFonts w:ascii="Times" w:eastAsia="Times" w:hAnsi="Times" w:cs="Times"/>
          <w:sz w:val="28"/>
          <w:szCs w:val="28"/>
        </w:rPr>
        <w:t>«</w:t>
      </w:r>
      <w:r w:rsidR="00F812FD" w:rsidRPr="0015142D">
        <w:rPr>
          <w:rFonts w:ascii="Times" w:eastAsia="Times" w:hAnsi="Times" w:cs="Times"/>
          <w:sz w:val="28"/>
          <w:szCs w:val="28"/>
        </w:rPr>
        <w:t>Пр</w:t>
      </w:r>
      <w:r w:rsidR="008B1961" w:rsidRPr="0015142D">
        <w:rPr>
          <w:rFonts w:ascii="Times" w:eastAsia="Times" w:hAnsi="Times" w:cs="Times"/>
          <w:sz w:val="28"/>
          <w:szCs w:val="28"/>
        </w:rPr>
        <w:t>о стратегічну екологічну оцінку»</w:t>
      </w:r>
      <w:r w:rsidR="00C26030" w:rsidRPr="0015142D">
        <w:rPr>
          <w:rFonts w:ascii="Times" w:eastAsia="Times" w:hAnsi="Times" w:cs="Times"/>
          <w:sz w:val="28"/>
          <w:szCs w:val="28"/>
        </w:rPr>
        <w:t>,</w:t>
      </w:r>
      <w:r w:rsidR="008B1961" w:rsidRPr="0015142D">
        <w:rPr>
          <w:rFonts w:ascii="Times" w:eastAsia="Times" w:hAnsi="Times" w:cs="Times"/>
          <w:sz w:val="28"/>
          <w:szCs w:val="28"/>
        </w:rPr>
        <w:t xml:space="preserve"> </w:t>
      </w:r>
      <w:r w:rsidR="00F812FD" w:rsidRPr="0015142D">
        <w:rPr>
          <w:rFonts w:ascii="Times" w:eastAsia="Times" w:hAnsi="Times" w:cs="Times"/>
          <w:sz w:val="28"/>
          <w:szCs w:val="28"/>
        </w:rPr>
        <w:t xml:space="preserve">то вплив на територію Смарагдової мережі оцінюється в рамках </w:t>
      </w:r>
      <w:r w:rsidR="00364797" w:rsidRPr="0015142D">
        <w:rPr>
          <w:rFonts w:ascii="Times" w:eastAsia="Times" w:hAnsi="Times" w:cs="Times"/>
          <w:sz w:val="28"/>
          <w:szCs w:val="28"/>
        </w:rPr>
        <w:t>стратегічної</w:t>
      </w:r>
      <w:r w:rsidR="00F812FD" w:rsidRPr="0015142D">
        <w:rPr>
          <w:rFonts w:ascii="Times" w:eastAsia="Times" w:hAnsi="Times" w:cs="Times"/>
          <w:sz w:val="28"/>
          <w:szCs w:val="28"/>
        </w:rPr>
        <w:t xml:space="preserve"> екологічн</w:t>
      </w:r>
      <w:r w:rsidR="00364797" w:rsidRPr="0015142D">
        <w:rPr>
          <w:rFonts w:ascii="Times" w:eastAsia="Times" w:hAnsi="Times" w:cs="Times"/>
          <w:sz w:val="28"/>
          <w:szCs w:val="28"/>
        </w:rPr>
        <w:t>ої оцінки</w:t>
      </w:r>
      <w:r w:rsidR="00F812FD" w:rsidRPr="0015142D">
        <w:rPr>
          <w:rFonts w:ascii="Times" w:eastAsia="Times" w:hAnsi="Times" w:cs="Times"/>
          <w:sz w:val="28"/>
          <w:szCs w:val="28"/>
        </w:rPr>
        <w:t xml:space="preserve"> згідно з Законом України «Про</w:t>
      </w:r>
      <w:r w:rsidR="00C26030" w:rsidRPr="0015142D">
        <w:rPr>
          <w:rFonts w:ascii="Times" w:eastAsia="Times" w:hAnsi="Times" w:cs="Times"/>
          <w:sz w:val="28"/>
          <w:szCs w:val="28"/>
        </w:rPr>
        <w:t xml:space="preserve"> стратегічну екологічну оцінку»</w:t>
      </w:r>
      <w:r w:rsidR="00F812FD" w:rsidRPr="0015142D">
        <w:rPr>
          <w:rFonts w:ascii="Times" w:eastAsia="Times" w:hAnsi="Times" w:cs="Times"/>
          <w:sz w:val="28"/>
          <w:szCs w:val="28"/>
        </w:rPr>
        <w:t xml:space="preserve">. </w:t>
      </w:r>
    </w:p>
    <w:p w14:paraId="6CC552B2" w14:textId="77777777" w:rsidR="00C26030" w:rsidRPr="0015142D" w:rsidRDefault="00B07FFC" w:rsidP="00C26030">
      <w:pPr>
        <w:spacing w:before="120"/>
        <w:ind w:firstLine="567"/>
        <w:jc w:val="both"/>
        <w:rPr>
          <w:rFonts w:ascii="Times" w:eastAsia="Times" w:hAnsi="Times" w:cs="Times"/>
          <w:sz w:val="28"/>
          <w:szCs w:val="28"/>
        </w:rPr>
      </w:pPr>
      <w:r w:rsidRPr="0015142D">
        <w:rPr>
          <w:rFonts w:ascii="Times" w:eastAsia="Times" w:hAnsi="Times" w:cs="Times"/>
          <w:sz w:val="28"/>
          <w:szCs w:val="28"/>
        </w:rPr>
        <w:t>6</w:t>
      </w:r>
      <w:r w:rsidR="00C26030" w:rsidRPr="0015142D">
        <w:rPr>
          <w:rFonts w:ascii="Times" w:eastAsia="Times" w:hAnsi="Times" w:cs="Times"/>
          <w:sz w:val="28"/>
          <w:szCs w:val="28"/>
        </w:rPr>
        <w:t xml:space="preserve">. Якщо планована діяльність підпадає під дію Закону України «Про оцінку впливу на довкілля», то вплив на територію Смарагдової мережі оцінюється в рамках оцінки впливу на довкілля, згідно з Законом України «Про оцінку впливу на довкілля». </w:t>
      </w:r>
    </w:p>
    <w:p w14:paraId="69026615" w14:textId="77777777" w:rsidR="003A1387" w:rsidRPr="00144BAC" w:rsidRDefault="003A1387">
      <w:pPr>
        <w:spacing w:before="120"/>
        <w:ind w:firstLine="720"/>
        <w:jc w:val="both"/>
        <w:rPr>
          <w:rFonts w:ascii="Times" w:eastAsia="Times" w:hAnsi="Times" w:cs="Times"/>
          <w:sz w:val="28"/>
          <w:szCs w:val="28"/>
        </w:rPr>
      </w:pPr>
    </w:p>
    <w:p w14:paraId="1C13115E"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11. Сфера застосування оцінки впливу на територію Смарагдової мережі</w:t>
      </w:r>
    </w:p>
    <w:p w14:paraId="228DFF8B"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1. Оцінці впливу підлягають види діяльності в межах територій, включених до Національного реєстру територій</w:t>
      </w:r>
      <w:r w:rsidRPr="00144BAC">
        <w:rPr>
          <w:rFonts w:ascii="Times" w:eastAsia="Times" w:hAnsi="Times" w:cs="Times"/>
          <w:b/>
          <w:sz w:val="28"/>
          <w:szCs w:val="28"/>
        </w:rPr>
        <w:t xml:space="preserve"> </w:t>
      </w:r>
      <w:r w:rsidRPr="00144BAC">
        <w:rPr>
          <w:rFonts w:ascii="Times" w:eastAsia="Times" w:hAnsi="Times" w:cs="Times"/>
          <w:sz w:val="28"/>
          <w:szCs w:val="28"/>
        </w:rPr>
        <w:t>Смарагдової мережі, які можуть мати негативний вплив на ці території, а саме</w:t>
      </w:r>
      <w:sdt>
        <w:sdtPr>
          <w:tag w:val="goog_rdk_4"/>
          <w:id w:val="416987298"/>
        </w:sdtPr>
        <w:sdtEndPr/>
        <w:sdtContent/>
      </w:sdt>
      <w:r w:rsidRPr="00144BAC">
        <w:rPr>
          <w:rFonts w:ascii="Times" w:eastAsia="Times" w:hAnsi="Times" w:cs="Times"/>
          <w:sz w:val="28"/>
          <w:szCs w:val="28"/>
        </w:rPr>
        <w:t>:</w:t>
      </w:r>
    </w:p>
    <w:p w14:paraId="3C913A68" w14:textId="77777777" w:rsidR="003A1387" w:rsidRPr="00144BAC" w:rsidRDefault="00C118A7">
      <w:pPr>
        <w:spacing w:before="120"/>
        <w:ind w:firstLine="567"/>
        <w:jc w:val="both"/>
        <w:rPr>
          <w:rFonts w:ascii="Times" w:eastAsia="Times" w:hAnsi="Times" w:cs="Times"/>
          <w:sz w:val="28"/>
          <w:szCs w:val="28"/>
        </w:rPr>
      </w:pPr>
      <w:r w:rsidRPr="00144BAC">
        <w:rPr>
          <w:rFonts w:ascii="Times" w:eastAsia="Times" w:hAnsi="Times" w:cs="Times"/>
          <w:sz w:val="28"/>
          <w:szCs w:val="28"/>
        </w:rPr>
        <w:t>1</w:t>
      </w:r>
      <w:r w:rsidR="00F812FD" w:rsidRPr="00144BAC">
        <w:rPr>
          <w:rFonts w:ascii="Times" w:eastAsia="Times" w:hAnsi="Times" w:cs="Times"/>
          <w:sz w:val="28"/>
          <w:szCs w:val="28"/>
        </w:rPr>
        <w:t>) ведення мисливського господарства;</w:t>
      </w:r>
    </w:p>
    <w:p w14:paraId="2A7A897D" w14:textId="77777777" w:rsidR="003A1387" w:rsidRPr="00144BAC" w:rsidRDefault="00C118A7">
      <w:pPr>
        <w:spacing w:before="120"/>
        <w:ind w:firstLine="567"/>
        <w:jc w:val="both"/>
        <w:rPr>
          <w:rFonts w:ascii="Times" w:eastAsia="Times" w:hAnsi="Times" w:cs="Times"/>
          <w:sz w:val="28"/>
          <w:szCs w:val="28"/>
        </w:rPr>
      </w:pPr>
      <w:r w:rsidRPr="00144BAC">
        <w:rPr>
          <w:rFonts w:ascii="Times" w:eastAsia="Times" w:hAnsi="Times" w:cs="Times"/>
          <w:sz w:val="28"/>
          <w:szCs w:val="28"/>
        </w:rPr>
        <w:t>2</w:t>
      </w:r>
      <w:r w:rsidR="00F812FD" w:rsidRPr="00144BAC">
        <w:rPr>
          <w:rFonts w:ascii="Times" w:eastAsia="Times" w:hAnsi="Times" w:cs="Times"/>
          <w:sz w:val="28"/>
          <w:szCs w:val="28"/>
        </w:rPr>
        <w:t>) промислове рибальство;</w:t>
      </w:r>
    </w:p>
    <w:p w14:paraId="39F954DB" w14:textId="77777777" w:rsidR="00930C0A" w:rsidRPr="00144BAC" w:rsidRDefault="00C118A7" w:rsidP="008D72F9">
      <w:pPr>
        <w:spacing w:before="120"/>
        <w:ind w:firstLine="567"/>
        <w:jc w:val="both"/>
        <w:rPr>
          <w:rFonts w:ascii="Times" w:eastAsia="Times" w:hAnsi="Times" w:cs="Times"/>
          <w:sz w:val="28"/>
          <w:szCs w:val="28"/>
        </w:rPr>
      </w:pPr>
      <w:r w:rsidRPr="00144BAC">
        <w:rPr>
          <w:rFonts w:ascii="Times" w:eastAsia="Times" w:hAnsi="Times" w:cs="Times"/>
          <w:sz w:val="28"/>
          <w:szCs w:val="28"/>
        </w:rPr>
        <w:t>3</w:t>
      </w:r>
      <w:r w:rsidR="00F812FD" w:rsidRPr="00144BAC">
        <w:rPr>
          <w:rFonts w:ascii="Times" w:eastAsia="Times" w:hAnsi="Times" w:cs="Times"/>
          <w:sz w:val="28"/>
          <w:szCs w:val="28"/>
        </w:rPr>
        <w:t xml:space="preserve">) </w:t>
      </w:r>
      <w:r w:rsidR="00930C0A" w:rsidRPr="00144BAC">
        <w:rPr>
          <w:rFonts w:ascii="Times" w:eastAsia="Times" w:hAnsi="Times" w:cs="Times"/>
          <w:sz w:val="28"/>
          <w:szCs w:val="28"/>
        </w:rPr>
        <w:t xml:space="preserve">ведення лісового господарства  на основі матеріалів лісовпорядкування (окрім проведення суцільних та поступових рубок головного користування та суцільних санітарних рубок на площі понад 1 гектар та суцільних санітарних рубок на територіях та об’єктах природно-заповідного фонду); проведення рубок в межах особливо захисних лісових ділянок для збереження </w:t>
      </w:r>
      <w:r w:rsidR="00AD7C49">
        <w:rPr>
          <w:rFonts w:ascii="Times" w:eastAsia="Times" w:hAnsi="Times" w:cs="Times"/>
          <w:sz w:val="28"/>
          <w:szCs w:val="28"/>
        </w:rPr>
        <w:t xml:space="preserve">територій </w:t>
      </w:r>
      <w:r w:rsidR="00930C0A" w:rsidRPr="00144BAC">
        <w:rPr>
          <w:rFonts w:ascii="Times" w:eastAsia="Times" w:hAnsi="Times" w:cs="Times"/>
          <w:sz w:val="28"/>
          <w:szCs w:val="28"/>
        </w:rPr>
        <w:t>Смарагдової мережі;</w:t>
      </w:r>
    </w:p>
    <w:p w14:paraId="2D39243C" w14:textId="77777777" w:rsidR="002D7F13" w:rsidRPr="00144BAC" w:rsidRDefault="00D02AA4">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4) </w:t>
      </w:r>
      <w:r w:rsidR="009959BB" w:rsidRPr="00144BAC">
        <w:rPr>
          <w:rFonts w:ascii="Times" w:eastAsia="Times" w:hAnsi="Times" w:cs="Times"/>
          <w:sz w:val="28"/>
          <w:szCs w:val="28"/>
        </w:rPr>
        <w:t>будівництво</w:t>
      </w:r>
      <w:r w:rsidR="002D7F13" w:rsidRPr="00144BAC">
        <w:rPr>
          <w:rFonts w:ascii="Times" w:eastAsia="Times" w:hAnsi="Times" w:cs="Times"/>
          <w:sz w:val="28"/>
          <w:szCs w:val="28"/>
        </w:rPr>
        <w:t xml:space="preserve">: </w:t>
      </w:r>
    </w:p>
    <w:p w14:paraId="042FE100" w14:textId="77777777" w:rsidR="002D7F13" w:rsidRPr="00144BAC" w:rsidRDefault="002D7F13">
      <w:pPr>
        <w:spacing w:before="120"/>
        <w:ind w:firstLine="567"/>
        <w:jc w:val="both"/>
        <w:rPr>
          <w:rFonts w:ascii="Times" w:eastAsia="Times" w:hAnsi="Times" w:cs="Times"/>
          <w:sz w:val="28"/>
          <w:szCs w:val="28"/>
        </w:rPr>
      </w:pPr>
      <w:r w:rsidRPr="00144BAC">
        <w:rPr>
          <w:rFonts w:ascii="Times" w:eastAsia="Times" w:hAnsi="Times" w:cs="Times"/>
          <w:sz w:val="28"/>
          <w:szCs w:val="28"/>
        </w:rPr>
        <w:t>будівництво та/або розширення автомобільних доріг загального користування державного та місцевого значення за межами населених пунктів, що мають менше чотирьох смуг руху;</w:t>
      </w:r>
    </w:p>
    <w:p w14:paraId="3BD77040" w14:textId="77777777" w:rsidR="002D7F13" w:rsidRPr="00144BAC" w:rsidRDefault="002D7F13" w:rsidP="002D7F13">
      <w:pPr>
        <w:spacing w:before="120"/>
        <w:ind w:firstLine="567"/>
        <w:jc w:val="both"/>
        <w:rPr>
          <w:rFonts w:ascii="Times" w:eastAsia="Times" w:hAnsi="Times" w:cs="Times"/>
          <w:sz w:val="28"/>
          <w:szCs w:val="28"/>
        </w:rPr>
      </w:pPr>
      <w:r w:rsidRPr="00144BAC">
        <w:rPr>
          <w:rFonts w:ascii="Times" w:eastAsia="Times" w:hAnsi="Times" w:cs="Times"/>
          <w:sz w:val="28"/>
          <w:szCs w:val="28"/>
        </w:rPr>
        <w:t>будівництво ліній електропередачі (повітряних та кабельних) за межами населених пунктів незалежно від напруги, окрім будівництва повітряних ліній електропередачі напругою 220 кіловольт і більше</w:t>
      </w:r>
      <w:r w:rsidRPr="00144BAC">
        <w:rPr>
          <w:rFonts w:ascii="Times" w:eastAsia="Times" w:hAnsi="Times" w:cs="Times"/>
          <w:sz w:val="28"/>
          <w:szCs w:val="28"/>
          <w:lang w:val="ru-RU"/>
        </w:rPr>
        <w:t>;</w:t>
      </w:r>
    </w:p>
    <w:p w14:paraId="52FA2A61" w14:textId="77777777" w:rsidR="002D7F13" w:rsidRPr="00144BAC" w:rsidRDefault="002D7F13" w:rsidP="002D7F13">
      <w:pPr>
        <w:spacing w:before="120"/>
        <w:ind w:firstLine="567"/>
        <w:jc w:val="both"/>
        <w:rPr>
          <w:rFonts w:ascii="Times" w:eastAsia="Times" w:hAnsi="Times" w:cs="Times"/>
          <w:sz w:val="28"/>
          <w:szCs w:val="28"/>
        </w:rPr>
      </w:pPr>
      <w:r w:rsidRPr="00144BAC">
        <w:rPr>
          <w:rFonts w:ascii="Times" w:eastAsia="Times" w:hAnsi="Times" w:cs="Times"/>
          <w:sz w:val="28"/>
          <w:szCs w:val="28"/>
        </w:rPr>
        <w:t>будівництво наземних об’єктів електроенергетики для вироблення з енергії сонячного випромінювання наземними об’єктами електроенергетики на площі більше 1 га за межами населених пунктів;</w:t>
      </w:r>
    </w:p>
    <w:p w14:paraId="6238B0FD" w14:textId="77777777" w:rsidR="00D02AA4" w:rsidRPr="00144BAC" w:rsidRDefault="002D7F13">
      <w:pPr>
        <w:spacing w:before="120"/>
        <w:ind w:firstLine="567"/>
        <w:jc w:val="both"/>
        <w:rPr>
          <w:rFonts w:ascii="Times" w:eastAsia="Times" w:hAnsi="Times" w:cs="Times"/>
          <w:sz w:val="28"/>
          <w:szCs w:val="28"/>
        </w:rPr>
      </w:pPr>
      <w:r w:rsidRPr="00144BAC">
        <w:rPr>
          <w:rFonts w:ascii="Times" w:eastAsia="Times" w:hAnsi="Times" w:cs="Times"/>
          <w:sz w:val="28"/>
          <w:szCs w:val="28"/>
        </w:rPr>
        <w:t>б</w:t>
      </w:r>
      <w:r w:rsidR="00D02AA4" w:rsidRPr="00144BAC">
        <w:rPr>
          <w:rFonts w:ascii="Times" w:eastAsia="Times" w:hAnsi="Times" w:cs="Times"/>
          <w:sz w:val="28"/>
          <w:szCs w:val="28"/>
        </w:rPr>
        <w:t>удівництво</w:t>
      </w:r>
      <w:r w:rsidRPr="00144BAC">
        <w:rPr>
          <w:rFonts w:ascii="Times" w:eastAsia="Times" w:hAnsi="Times" w:cs="Times"/>
          <w:sz w:val="28"/>
          <w:szCs w:val="28"/>
        </w:rPr>
        <w:t xml:space="preserve"> інших</w:t>
      </w:r>
      <w:r w:rsidR="00D02AA4" w:rsidRPr="00144BAC">
        <w:rPr>
          <w:rFonts w:ascii="Times" w:eastAsia="Times" w:hAnsi="Times" w:cs="Times"/>
          <w:sz w:val="28"/>
          <w:szCs w:val="28"/>
        </w:rPr>
        <w:t xml:space="preserve"> об'єктів що за класом наслідків (відповідальності) належать до об’єктів з середніми (СС2) та значними (СС3) наслідками за межами населених пунктів на площі більше 1 га</w:t>
      </w:r>
      <w:r w:rsidRPr="00144BAC">
        <w:rPr>
          <w:rFonts w:ascii="Times" w:eastAsia="Times" w:hAnsi="Times" w:cs="Times"/>
          <w:sz w:val="28"/>
          <w:szCs w:val="28"/>
        </w:rPr>
        <w:t xml:space="preserve">, окрім тих які зазначені у частинах другій та третій статті 3 Закону України </w:t>
      </w:r>
      <w:r w:rsidR="008B1961">
        <w:rPr>
          <w:rFonts w:ascii="Times" w:eastAsia="Times" w:hAnsi="Times" w:cs="Times"/>
          <w:sz w:val="28"/>
          <w:szCs w:val="28"/>
        </w:rPr>
        <w:t>«</w:t>
      </w:r>
      <w:r w:rsidRPr="00144BAC">
        <w:rPr>
          <w:rFonts w:ascii="Times" w:eastAsia="Times" w:hAnsi="Times" w:cs="Times"/>
          <w:sz w:val="28"/>
          <w:szCs w:val="28"/>
        </w:rPr>
        <w:t>Про оцінку впливу на довкілля</w:t>
      </w:r>
      <w:r w:rsidR="008B1961">
        <w:rPr>
          <w:rFonts w:ascii="Times" w:eastAsia="Times" w:hAnsi="Times" w:cs="Times"/>
          <w:sz w:val="28"/>
          <w:szCs w:val="28"/>
        </w:rPr>
        <w:t>»</w:t>
      </w:r>
      <w:r w:rsidRPr="00144BAC">
        <w:rPr>
          <w:rFonts w:ascii="Times" w:eastAsia="Times" w:hAnsi="Times" w:cs="Times"/>
          <w:sz w:val="28"/>
          <w:szCs w:val="28"/>
        </w:rPr>
        <w:t>;</w:t>
      </w:r>
    </w:p>
    <w:p w14:paraId="33EACD60" w14:textId="77777777" w:rsidR="003A1387" w:rsidRPr="0015142D" w:rsidRDefault="008D72F9">
      <w:pPr>
        <w:spacing w:before="120"/>
        <w:ind w:firstLine="567"/>
        <w:jc w:val="both"/>
        <w:rPr>
          <w:rFonts w:ascii="Times" w:eastAsia="Times" w:hAnsi="Times" w:cs="Times"/>
          <w:sz w:val="28"/>
          <w:szCs w:val="28"/>
        </w:rPr>
      </w:pPr>
      <w:r w:rsidRPr="0015142D">
        <w:rPr>
          <w:rFonts w:ascii="Times" w:eastAsia="Times" w:hAnsi="Times" w:cs="Times"/>
          <w:sz w:val="28"/>
          <w:szCs w:val="28"/>
        </w:rPr>
        <w:t>5</w:t>
      </w:r>
      <w:r w:rsidR="00F812FD" w:rsidRPr="0015142D">
        <w:rPr>
          <w:rFonts w:ascii="Times" w:eastAsia="Times" w:hAnsi="Times" w:cs="Times"/>
          <w:sz w:val="28"/>
          <w:szCs w:val="28"/>
        </w:rPr>
        <w:t>) геологічне вивчення та дослідно-промислова розробка родовищ корисних копалин, якщо це призводить до зняття родючого шару грунту на площі більше 100 квадратних метрів</w:t>
      </w:r>
      <w:r w:rsidR="00363EE6" w:rsidRPr="0015142D">
        <w:rPr>
          <w:rFonts w:ascii="Times" w:eastAsia="Times" w:hAnsi="Times" w:cs="Times"/>
          <w:sz w:val="28"/>
          <w:szCs w:val="28"/>
        </w:rPr>
        <w:t xml:space="preserve">, окрім </w:t>
      </w:r>
      <w:r w:rsidR="00D25572" w:rsidRPr="0015142D">
        <w:rPr>
          <w:rFonts w:ascii="Times" w:eastAsia="Times" w:hAnsi="Times" w:cs="Times"/>
          <w:sz w:val="28"/>
          <w:szCs w:val="28"/>
        </w:rPr>
        <w:t>планованої діяльності, передбаченої статтею</w:t>
      </w:r>
      <w:r w:rsidR="00363EE6" w:rsidRPr="0015142D">
        <w:rPr>
          <w:rFonts w:ascii="Times" w:eastAsia="Times" w:hAnsi="Times" w:cs="Times"/>
          <w:sz w:val="28"/>
          <w:szCs w:val="28"/>
        </w:rPr>
        <w:t xml:space="preserve"> 3 Закону України «Про оцінку впливу на довкілля»;</w:t>
      </w:r>
    </w:p>
    <w:p w14:paraId="51D5B231" w14:textId="77777777" w:rsidR="003A1387" w:rsidRPr="00600662" w:rsidRDefault="008D72F9">
      <w:pPr>
        <w:spacing w:before="120"/>
        <w:ind w:firstLine="567"/>
        <w:jc w:val="both"/>
        <w:rPr>
          <w:rFonts w:ascii="Times" w:eastAsia="Times" w:hAnsi="Times" w:cs="Times"/>
          <w:sz w:val="28"/>
          <w:szCs w:val="28"/>
        </w:rPr>
      </w:pPr>
      <w:r w:rsidRPr="0015142D">
        <w:rPr>
          <w:rFonts w:ascii="Times" w:eastAsia="Times" w:hAnsi="Times" w:cs="Times"/>
          <w:sz w:val="28"/>
          <w:szCs w:val="28"/>
        </w:rPr>
        <w:t>6</w:t>
      </w:r>
      <w:r w:rsidR="003327D2" w:rsidRPr="00600662">
        <w:rPr>
          <w:rFonts w:ascii="Times" w:eastAsia="Times" w:hAnsi="Times" w:cs="Times"/>
          <w:sz w:val="28"/>
          <w:szCs w:val="28"/>
        </w:rPr>
        <w:t xml:space="preserve">) </w:t>
      </w:r>
      <w:r w:rsidR="003327D2">
        <w:rPr>
          <w:rFonts w:ascii="Times" w:eastAsia="Times" w:hAnsi="Times" w:cs="Times"/>
          <w:sz w:val="28"/>
          <w:szCs w:val="28"/>
        </w:rPr>
        <w:t>зміна</w:t>
      </w:r>
      <w:r w:rsidR="003327D2" w:rsidRPr="00600662">
        <w:rPr>
          <w:rFonts w:ascii="Times" w:eastAsia="Times" w:hAnsi="Times" w:cs="Times"/>
          <w:sz w:val="28"/>
          <w:szCs w:val="28"/>
        </w:rPr>
        <w:t xml:space="preserve"> угідь земельних ділянок сільськогосподарського призначення із переведенням пасовищ, сіножатей до інших видів угідь;</w:t>
      </w:r>
    </w:p>
    <w:p w14:paraId="0E21E53C" w14:textId="77777777" w:rsidR="003A1387" w:rsidRPr="0015142D" w:rsidRDefault="008D72F9" w:rsidP="00DC705D">
      <w:pPr>
        <w:spacing w:before="120"/>
        <w:ind w:firstLine="567"/>
        <w:jc w:val="both"/>
        <w:rPr>
          <w:rFonts w:ascii="Times" w:eastAsia="Times" w:hAnsi="Times" w:cs="Times"/>
          <w:sz w:val="28"/>
          <w:szCs w:val="28"/>
        </w:rPr>
      </w:pPr>
      <w:r w:rsidRPr="0015142D">
        <w:rPr>
          <w:rFonts w:ascii="Times" w:eastAsia="Times" w:hAnsi="Times" w:cs="Times"/>
          <w:sz w:val="28"/>
          <w:szCs w:val="28"/>
        </w:rPr>
        <w:t>7</w:t>
      </w:r>
      <w:r w:rsidR="00F812FD" w:rsidRPr="0015142D">
        <w:rPr>
          <w:rFonts w:ascii="Times" w:eastAsia="Times" w:hAnsi="Times" w:cs="Times"/>
          <w:sz w:val="28"/>
          <w:szCs w:val="28"/>
        </w:rPr>
        <w:t>)</w:t>
      </w:r>
      <w:r w:rsidR="00DC705D" w:rsidRPr="0015142D">
        <w:rPr>
          <w:rFonts w:ascii="Times" w:eastAsia="Times" w:hAnsi="Times" w:cs="Times"/>
          <w:sz w:val="28"/>
          <w:szCs w:val="28"/>
        </w:rPr>
        <w:t xml:space="preserve"> </w:t>
      </w:r>
      <w:r w:rsidR="00363EE6" w:rsidRPr="0015142D">
        <w:rPr>
          <w:rFonts w:ascii="Times" w:eastAsia="Times" w:hAnsi="Times" w:cs="Times"/>
          <w:sz w:val="28"/>
          <w:szCs w:val="28"/>
        </w:rPr>
        <w:t>р</w:t>
      </w:r>
      <w:r w:rsidR="00DC705D" w:rsidRPr="0015142D">
        <w:rPr>
          <w:rFonts w:ascii="Times" w:eastAsia="Times" w:hAnsi="Times" w:cs="Times"/>
          <w:sz w:val="28"/>
          <w:szCs w:val="28"/>
        </w:rPr>
        <w:t>еконструкція існуючих меліоративних систем</w:t>
      </w:r>
      <w:r w:rsidR="00F812FD" w:rsidRPr="0015142D">
        <w:rPr>
          <w:rFonts w:ascii="Times" w:eastAsia="Times" w:hAnsi="Times" w:cs="Times"/>
          <w:sz w:val="28"/>
          <w:szCs w:val="28"/>
        </w:rPr>
        <w:t xml:space="preserve">; </w:t>
      </w:r>
    </w:p>
    <w:p w14:paraId="4563E3B2" w14:textId="77777777" w:rsidR="00DC705D" w:rsidRPr="0015142D" w:rsidRDefault="00DC705D" w:rsidP="00DC705D">
      <w:pPr>
        <w:spacing w:before="120"/>
        <w:ind w:firstLine="567"/>
        <w:jc w:val="both"/>
        <w:rPr>
          <w:rFonts w:ascii="Times" w:eastAsia="Times" w:hAnsi="Times" w:cs="Times"/>
          <w:sz w:val="28"/>
          <w:szCs w:val="28"/>
        </w:rPr>
      </w:pPr>
      <w:r w:rsidRPr="0015142D">
        <w:rPr>
          <w:rFonts w:ascii="Times" w:eastAsia="Times" w:hAnsi="Times" w:cs="Times"/>
          <w:sz w:val="28"/>
          <w:szCs w:val="28"/>
        </w:rPr>
        <w:t>8) зняття та перенесення грунтового покриву</w:t>
      </w:r>
      <w:r w:rsidR="000E7004" w:rsidRPr="0015142D">
        <w:rPr>
          <w:rFonts w:ascii="Times" w:eastAsia="Times" w:hAnsi="Times" w:cs="Times"/>
          <w:sz w:val="28"/>
          <w:szCs w:val="28"/>
        </w:rPr>
        <w:t xml:space="preserve"> (родючого шару грунту)</w:t>
      </w:r>
      <w:r w:rsidR="00D25572" w:rsidRPr="0015142D">
        <w:rPr>
          <w:rFonts w:ascii="Times" w:eastAsia="Times" w:hAnsi="Times" w:cs="Times"/>
          <w:sz w:val="28"/>
          <w:szCs w:val="28"/>
        </w:rPr>
        <w:t>, окрім планованої діяльності, передбаченої статтею 3 Закону України «Про оцінку впливу на довкілля»</w:t>
      </w:r>
      <w:r w:rsidRPr="0015142D">
        <w:rPr>
          <w:rFonts w:ascii="Times" w:eastAsia="Times" w:hAnsi="Times" w:cs="Times"/>
          <w:sz w:val="28"/>
          <w:szCs w:val="28"/>
        </w:rPr>
        <w:t>;</w:t>
      </w:r>
    </w:p>
    <w:p w14:paraId="242306A5" w14:textId="77777777" w:rsidR="003A1387" w:rsidRPr="0015142D" w:rsidRDefault="00DC705D">
      <w:pPr>
        <w:spacing w:before="120"/>
        <w:ind w:firstLine="567"/>
        <w:jc w:val="both"/>
        <w:rPr>
          <w:rFonts w:ascii="Times" w:eastAsia="Times" w:hAnsi="Times" w:cs="Times"/>
          <w:sz w:val="28"/>
          <w:szCs w:val="28"/>
        </w:rPr>
      </w:pPr>
      <w:r w:rsidRPr="0015142D">
        <w:rPr>
          <w:rFonts w:ascii="Times" w:eastAsia="Times" w:hAnsi="Times" w:cs="Times"/>
          <w:sz w:val="28"/>
          <w:szCs w:val="28"/>
        </w:rPr>
        <w:t>9</w:t>
      </w:r>
      <w:r w:rsidR="00F812FD" w:rsidRPr="0015142D">
        <w:rPr>
          <w:rFonts w:ascii="Times" w:eastAsia="Times" w:hAnsi="Times" w:cs="Times"/>
          <w:sz w:val="28"/>
          <w:szCs w:val="28"/>
        </w:rPr>
        <w:t>) забір води з поверхневих водних об’єктів обсягом понад 300 ме</w:t>
      </w:r>
      <w:r w:rsidR="008D1511" w:rsidRPr="0015142D">
        <w:rPr>
          <w:rFonts w:ascii="Times" w:eastAsia="Times" w:hAnsi="Times" w:cs="Times"/>
          <w:sz w:val="28"/>
          <w:szCs w:val="28"/>
        </w:rPr>
        <w:t>трів кубічних на добу;</w:t>
      </w:r>
    </w:p>
    <w:p w14:paraId="6EC2BFC1" w14:textId="77777777" w:rsidR="008D1511" w:rsidRPr="008D1511" w:rsidRDefault="008D1511">
      <w:pPr>
        <w:spacing w:before="120"/>
        <w:ind w:firstLine="567"/>
        <w:jc w:val="both"/>
        <w:rPr>
          <w:rFonts w:ascii="Times" w:eastAsia="Times" w:hAnsi="Times" w:cs="Times"/>
          <w:color w:val="C00000"/>
          <w:sz w:val="28"/>
          <w:szCs w:val="28"/>
        </w:rPr>
      </w:pPr>
      <w:r w:rsidRPr="0015142D">
        <w:rPr>
          <w:rFonts w:ascii="Times" w:eastAsia="Times" w:hAnsi="Times" w:cs="Times"/>
          <w:sz w:val="28"/>
          <w:szCs w:val="28"/>
        </w:rPr>
        <w:t xml:space="preserve">10) </w:t>
      </w:r>
      <w:r w:rsidR="00D25572" w:rsidRPr="0015142D">
        <w:rPr>
          <w:rFonts w:ascii="Times" w:eastAsia="Times" w:hAnsi="Times" w:cs="Times"/>
          <w:sz w:val="28"/>
          <w:szCs w:val="28"/>
        </w:rPr>
        <w:t xml:space="preserve">проведення днопоглиблювальних робіт, прокладання кабелів, трубопроводів та інших комунікацій на землях водного фонду, окрім планованої </w:t>
      </w:r>
      <w:r w:rsidR="00D25572">
        <w:rPr>
          <w:rFonts w:ascii="Times" w:eastAsia="Times" w:hAnsi="Times" w:cs="Times"/>
          <w:sz w:val="28"/>
          <w:szCs w:val="28"/>
        </w:rPr>
        <w:lastRenderedPageBreak/>
        <w:t>діяльності, передбаченої статтею</w:t>
      </w:r>
      <w:r w:rsidR="00D25572" w:rsidRPr="00144BAC">
        <w:rPr>
          <w:rFonts w:ascii="Times" w:eastAsia="Times" w:hAnsi="Times" w:cs="Times"/>
          <w:sz w:val="28"/>
          <w:szCs w:val="28"/>
        </w:rPr>
        <w:t xml:space="preserve"> 3 Закону України </w:t>
      </w:r>
      <w:r w:rsidR="00D25572">
        <w:rPr>
          <w:rFonts w:ascii="Times" w:eastAsia="Times" w:hAnsi="Times" w:cs="Times"/>
          <w:sz w:val="28"/>
          <w:szCs w:val="28"/>
        </w:rPr>
        <w:t>«</w:t>
      </w:r>
      <w:r w:rsidR="00D25572" w:rsidRPr="00144BAC">
        <w:rPr>
          <w:rFonts w:ascii="Times" w:eastAsia="Times" w:hAnsi="Times" w:cs="Times"/>
          <w:sz w:val="28"/>
          <w:szCs w:val="28"/>
        </w:rPr>
        <w:t>Про оцінку впливу на довкілля</w:t>
      </w:r>
      <w:r w:rsidR="00D25572">
        <w:rPr>
          <w:rFonts w:ascii="Times" w:eastAsia="Times" w:hAnsi="Times" w:cs="Times"/>
          <w:sz w:val="28"/>
          <w:szCs w:val="28"/>
        </w:rPr>
        <w:t>»</w:t>
      </w:r>
      <w:r w:rsidR="00D25572">
        <w:rPr>
          <w:rFonts w:ascii="Times" w:eastAsia="Times" w:hAnsi="Times" w:cs="Times"/>
          <w:color w:val="FF0000"/>
          <w:sz w:val="28"/>
          <w:szCs w:val="28"/>
        </w:rPr>
        <w:t>.</w:t>
      </w:r>
    </w:p>
    <w:p w14:paraId="40434AD2" w14:textId="77777777" w:rsidR="003A1387" w:rsidRPr="00144BAC" w:rsidRDefault="00F812FD">
      <w:pPr>
        <w:pBdr>
          <w:top w:val="nil"/>
          <w:left w:val="nil"/>
          <w:bottom w:val="nil"/>
          <w:right w:val="nil"/>
          <w:between w:val="nil"/>
        </w:pBdr>
        <w:tabs>
          <w:tab w:val="left" w:pos="851"/>
        </w:tabs>
        <w:spacing w:before="120"/>
        <w:ind w:firstLine="567"/>
        <w:jc w:val="both"/>
        <w:rPr>
          <w:rFonts w:ascii="Times" w:eastAsia="Times" w:hAnsi="Times" w:cs="Times"/>
          <w:sz w:val="28"/>
          <w:szCs w:val="28"/>
        </w:rPr>
      </w:pPr>
      <w:bookmarkStart w:id="11" w:name="bookmark=id.17dp8vu" w:colFirst="0" w:colLast="0"/>
      <w:bookmarkEnd w:id="11"/>
      <w:r w:rsidRPr="00144BAC">
        <w:rPr>
          <w:rFonts w:ascii="Times" w:eastAsia="Times" w:hAnsi="Times" w:cs="Times"/>
          <w:sz w:val="28"/>
          <w:szCs w:val="28"/>
        </w:rPr>
        <w:t xml:space="preserve">2. </w:t>
      </w:r>
      <w:sdt>
        <w:sdtPr>
          <w:tag w:val="goog_rdk_5"/>
          <w:id w:val="-791512104"/>
        </w:sdtPr>
        <w:sdtEndPr/>
        <w:sdtContent/>
      </w:sdt>
      <w:r w:rsidRPr="00144BAC">
        <w:rPr>
          <w:rFonts w:ascii="Times" w:eastAsia="Times" w:hAnsi="Times" w:cs="Times"/>
          <w:sz w:val="28"/>
          <w:szCs w:val="28"/>
        </w:rPr>
        <w:t>Оцінка впливу на території Смарагдової мережі для видів планованої діяльності, визначених у частині першій цієї статті, здійснюється до отримання рішення органу державної влади чи органу місцевого самоврядування, яке приймається у формі документа дозвільного характеру або іншого акту органу державної влади чи органу місцевого самоврядування (далі - рішення про провадження планованої діяльності), а саме</w:t>
      </w:r>
      <w:sdt>
        <w:sdtPr>
          <w:tag w:val="goog_rdk_6"/>
          <w:id w:val="1474328014"/>
        </w:sdtPr>
        <w:sdtEndPr/>
        <w:sdtContent/>
      </w:sdt>
      <w:r w:rsidRPr="00144BAC">
        <w:rPr>
          <w:rFonts w:ascii="Times" w:eastAsia="Times" w:hAnsi="Times" w:cs="Times"/>
          <w:sz w:val="28"/>
          <w:szCs w:val="28"/>
        </w:rPr>
        <w:t>:</w:t>
      </w:r>
    </w:p>
    <w:p w14:paraId="709A2FEE"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1) дозволу на виконання будівельних робіт;</w:t>
      </w:r>
    </w:p>
    <w:p w14:paraId="662DAEE6" w14:textId="77777777" w:rsidR="003A1387" w:rsidRPr="00144BAC" w:rsidRDefault="00F812FD">
      <w:pP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2) рішення про погодження проекту організації та розвитку мисливського господарства;</w:t>
      </w:r>
    </w:p>
    <w:p w14:paraId="019BAE10" w14:textId="77777777" w:rsidR="003A1387" w:rsidRPr="00144BAC" w:rsidRDefault="00F812FD">
      <w:pP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3) спеціального дозволу на використання лісових ресурсів;</w:t>
      </w:r>
    </w:p>
    <w:p w14:paraId="4C713CA1" w14:textId="77777777" w:rsidR="003A1387" w:rsidRPr="00144BAC" w:rsidRDefault="00127DB0">
      <w:pPr>
        <w:spacing w:before="120"/>
        <w:ind w:firstLine="567"/>
        <w:jc w:val="both"/>
        <w:rPr>
          <w:rFonts w:ascii="Times" w:eastAsia="Times" w:hAnsi="Times" w:cs="Times"/>
          <w:sz w:val="28"/>
          <w:szCs w:val="28"/>
        </w:rPr>
      </w:pPr>
      <w:r w:rsidRPr="00144BAC">
        <w:rPr>
          <w:rFonts w:ascii="Times" w:eastAsia="Times" w:hAnsi="Times" w:cs="Times"/>
          <w:sz w:val="28"/>
          <w:szCs w:val="28"/>
        </w:rPr>
        <w:t>4</w:t>
      </w:r>
      <w:r w:rsidR="00F812FD" w:rsidRPr="00144BAC">
        <w:rPr>
          <w:rFonts w:ascii="Times" w:eastAsia="Times" w:hAnsi="Times" w:cs="Times"/>
          <w:sz w:val="28"/>
          <w:szCs w:val="28"/>
        </w:rPr>
        <w:t xml:space="preserve">) рішення про надання в користування або власність земельних ділянок; </w:t>
      </w:r>
    </w:p>
    <w:p w14:paraId="2F2FDBC2" w14:textId="77777777" w:rsidR="003A1387" w:rsidRPr="0015142D" w:rsidRDefault="00127DB0">
      <w:pPr>
        <w:spacing w:before="120"/>
        <w:ind w:firstLine="567"/>
        <w:jc w:val="both"/>
        <w:rPr>
          <w:rFonts w:ascii="Times" w:eastAsia="Times" w:hAnsi="Times" w:cs="Times"/>
          <w:sz w:val="28"/>
          <w:szCs w:val="28"/>
        </w:rPr>
      </w:pPr>
      <w:r w:rsidRPr="0015142D">
        <w:rPr>
          <w:rFonts w:ascii="Times" w:eastAsia="Times" w:hAnsi="Times" w:cs="Times"/>
          <w:sz w:val="28"/>
          <w:szCs w:val="28"/>
        </w:rPr>
        <w:t>5</w:t>
      </w:r>
      <w:r w:rsidR="00F812FD" w:rsidRPr="0015142D">
        <w:rPr>
          <w:rFonts w:ascii="Times" w:eastAsia="Times" w:hAnsi="Times" w:cs="Times"/>
          <w:sz w:val="28"/>
          <w:szCs w:val="28"/>
        </w:rPr>
        <w:t>)</w:t>
      </w:r>
      <w:r w:rsidR="00DC705D" w:rsidRPr="0015142D">
        <w:rPr>
          <w:rFonts w:ascii="Times" w:eastAsia="Times" w:hAnsi="Times" w:cs="Times"/>
          <w:sz w:val="28"/>
          <w:szCs w:val="28"/>
        </w:rPr>
        <w:t xml:space="preserve"> погодження робочих проектів землеустрою</w:t>
      </w:r>
      <w:r w:rsidR="000E7004" w:rsidRPr="0015142D">
        <w:rPr>
          <w:rFonts w:ascii="Times" w:eastAsia="Times" w:hAnsi="Times" w:cs="Times"/>
          <w:sz w:val="28"/>
          <w:szCs w:val="28"/>
        </w:rPr>
        <w:t>,</w:t>
      </w:r>
      <w:r w:rsidR="000E7004" w:rsidRPr="0015142D">
        <w:rPr>
          <w:rFonts w:ascii="Times" w:eastAsia="Times" w:hAnsi="Times" w:cs="Times"/>
          <w:sz w:val="28"/>
          <w:szCs w:val="28"/>
          <w:lang w:val="ru-RU"/>
        </w:rPr>
        <w:t xml:space="preserve"> </w:t>
      </w:r>
      <w:r w:rsidR="000E7004" w:rsidRPr="0015142D">
        <w:rPr>
          <w:rFonts w:ascii="Times" w:eastAsia="Times" w:hAnsi="Times" w:cs="Times"/>
          <w:sz w:val="28"/>
          <w:szCs w:val="28"/>
        </w:rPr>
        <w:t>які розробленні з метою зняття та перенесення грунтового покрову (родючого шару грунту)</w:t>
      </w:r>
      <w:r w:rsidR="00F812FD" w:rsidRPr="0015142D">
        <w:rPr>
          <w:rFonts w:ascii="Times" w:eastAsia="Times" w:hAnsi="Times" w:cs="Times"/>
          <w:sz w:val="28"/>
          <w:szCs w:val="28"/>
        </w:rPr>
        <w:t>;</w:t>
      </w:r>
    </w:p>
    <w:p w14:paraId="5A0E7CAA" w14:textId="77777777" w:rsidR="003A1387" w:rsidRPr="0015142D" w:rsidRDefault="00127DB0">
      <w:pPr>
        <w:spacing w:before="120"/>
        <w:ind w:firstLine="567"/>
        <w:jc w:val="both"/>
        <w:rPr>
          <w:rFonts w:ascii="Times" w:eastAsia="Times" w:hAnsi="Times" w:cs="Times"/>
          <w:sz w:val="28"/>
          <w:szCs w:val="28"/>
        </w:rPr>
      </w:pPr>
      <w:r w:rsidRPr="0015142D">
        <w:rPr>
          <w:rFonts w:ascii="Times" w:eastAsia="Times" w:hAnsi="Times" w:cs="Times"/>
          <w:sz w:val="28"/>
          <w:szCs w:val="28"/>
        </w:rPr>
        <w:t>6</w:t>
      </w:r>
      <w:r w:rsidR="00F812FD" w:rsidRPr="0015142D">
        <w:rPr>
          <w:rFonts w:ascii="Times" w:eastAsia="Times" w:hAnsi="Times" w:cs="Times"/>
          <w:sz w:val="28"/>
          <w:szCs w:val="28"/>
        </w:rPr>
        <w:t>) дозволу на розміщення, будівництво споруд, об'єктів дорожнього сервісу, автозаправних станцій, прокладання інженерних мереж та виконання інших робіт у межах смуги відведення автомобільних доріг;</w:t>
      </w:r>
    </w:p>
    <w:p w14:paraId="78D161C4" w14:textId="77777777" w:rsidR="003A1387" w:rsidRPr="0015142D" w:rsidRDefault="00127DB0">
      <w:pPr>
        <w:spacing w:before="120"/>
        <w:ind w:firstLine="567"/>
        <w:jc w:val="both"/>
        <w:rPr>
          <w:rFonts w:ascii="Times" w:eastAsia="Times" w:hAnsi="Times" w:cs="Times"/>
          <w:sz w:val="28"/>
          <w:szCs w:val="28"/>
        </w:rPr>
      </w:pPr>
      <w:r w:rsidRPr="0015142D">
        <w:rPr>
          <w:rFonts w:ascii="Times" w:eastAsia="Times" w:hAnsi="Times" w:cs="Times"/>
          <w:sz w:val="28"/>
          <w:szCs w:val="28"/>
          <w:lang w:val="ru-RU"/>
        </w:rPr>
        <w:t>7</w:t>
      </w:r>
      <w:r w:rsidR="00F812FD" w:rsidRPr="0015142D">
        <w:rPr>
          <w:rFonts w:ascii="Times" w:eastAsia="Times" w:hAnsi="Times" w:cs="Times"/>
          <w:sz w:val="28"/>
          <w:szCs w:val="28"/>
        </w:rPr>
        <w:t>) лімітів та прогнозів допустимого спеціального використання водних біоресурсів загальнодержавного значення;</w:t>
      </w:r>
    </w:p>
    <w:p w14:paraId="13A09E82" w14:textId="77777777" w:rsidR="003A1387" w:rsidRPr="0015142D" w:rsidRDefault="00127DB0">
      <w:pPr>
        <w:spacing w:before="120"/>
        <w:ind w:firstLine="567"/>
        <w:jc w:val="both"/>
        <w:rPr>
          <w:rFonts w:ascii="Times" w:eastAsia="Times" w:hAnsi="Times" w:cs="Times"/>
          <w:sz w:val="28"/>
          <w:szCs w:val="28"/>
        </w:rPr>
      </w:pPr>
      <w:r w:rsidRPr="0015142D">
        <w:rPr>
          <w:rFonts w:ascii="Times" w:eastAsia="Times" w:hAnsi="Times" w:cs="Times"/>
          <w:sz w:val="28"/>
          <w:szCs w:val="28"/>
          <w:lang w:val="ru-RU"/>
        </w:rPr>
        <w:t>8</w:t>
      </w:r>
      <w:r w:rsidR="00F812FD" w:rsidRPr="0015142D">
        <w:rPr>
          <w:rFonts w:ascii="Times" w:eastAsia="Times" w:hAnsi="Times" w:cs="Times"/>
          <w:sz w:val="28"/>
          <w:szCs w:val="28"/>
        </w:rPr>
        <w:t>) рішення про внесення відомостей до Державного земельного кадастру та про внесення змін до них в частині опису меж, площі, цільового призначення (категорії земель, виду використання земельної ділянки в межах певної категорії земель), складу угідь, відомостей про обмеження у використанні земельних ділянок;</w:t>
      </w:r>
    </w:p>
    <w:p w14:paraId="13ED8FE9" w14:textId="77777777" w:rsidR="003A1387" w:rsidRPr="0015142D" w:rsidRDefault="00127DB0">
      <w:pPr>
        <w:spacing w:before="120"/>
        <w:ind w:firstLine="567"/>
        <w:jc w:val="both"/>
        <w:rPr>
          <w:rFonts w:ascii="Times" w:eastAsia="Times" w:hAnsi="Times" w:cs="Times"/>
          <w:sz w:val="28"/>
          <w:szCs w:val="28"/>
        </w:rPr>
      </w:pPr>
      <w:r w:rsidRPr="0015142D">
        <w:rPr>
          <w:rFonts w:ascii="Times" w:eastAsia="Times" w:hAnsi="Times" w:cs="Times"/>
          <w:sz w:val="28"/>
          <w:szCs w:val="28"/>
          <w:lang w:val="ru-RU"/>
        </w:rPr>
        <w:t>9</w:t>
      </w:r>
      <w:r w:rsidR="00F812FD" w:rsidRPr="0015142D">
        <w:rPr>
          <w:rFonts w:ascii="Times" w:eastAsia="Times" w:hAnsi="Times" w:cs="Times"/>
          <w:sz w:val="28"/>
          <w:szCs w:val="28"/>
        </w:rPr>
        <w:t>) спеціального дозволу на користування надрами, зокрема на геологічне вивчення та дослідно-промислову розробку родовищ корисних копалин;</w:t>
      </w:r>
    </w:p>
    <w:p w14:paraId="1BB69758" w14:textId="77777777" w:rsidR="003A1387" w:rsidRPr="0015142D" w:rsidRDefault="00F812FD">
      <w:pPr>
        <w:spacing w:before="120"/>
        <w:ind w:firstLine="567"/>
        <w:jc w:val="both"/>
        <w:rPr>
          <w:rFonts w:ascii="Times" w:eastAsia="Times" w:hAnsi="Times" w:cs="Times"/>
          <w:sz w:val="28"/>
          <w:szCs w:val="28"/>
        </w:rPr>
      </w:pPr>
      <w:r w:rsidRPr="0015142D">
        <w:rPr>
          <w:rFonts w:ascii="Times" w:eastAsia="Times" w:hAnsi="Times" w:cs="Times"/>
          <w:sz w:val="28"/>
          <w:szCs w:val="28"/>
        </w:rPr>
        <w:t>1</w:t>
      </w:r>
      <w:r w:rsidR="00127DB0" w:rsidRPr="0015142D">
        <w:rPr>
          <w:rFonts w:ascii="Times" w:eastAsia="Times" w:hAnsi="Times" w:cs="Times"/>
          <w:sz w:val="28"/>
          <w:szCs w:val="28"/>
          <w:lang w:val="ru-RU"/>
        </w:rPr>
        <w:t>0</w:t>
      </w:r>
      <w:r w:rsidRPr="0015142D">
        <w:rPr>
          <w:rFonts w:ascii="Times" w:eastAsia="Times" w:hAnsi="Times" w:cs="Times"/>
          <w:sz w:val="28"/>
          <w:szCs w:val="28"/>
        </w:rPr>
        <w:t>) дозволу на спеціальне водокористування;</w:t>
      </w:r>
    </w:p>
    <w:p w14:paraId="46D8B933" w14:textId="77777777" w:rsidR="003A1387" w:rsidRPr="0015142D" w:rsidRDefault="00F812FD">
      <w:pPr>
        <w:spacing w:before="120"/>
        <w:ind w:firstLine="567"/>
        <w:jc w:val="both"/>
        <w:rPr>
          <w:rFonts w:ascii="Times" w:eastAsia="Times" w:hAnsi="Times" w:cs="Times"/>
          <w:sz w:val="28"/>
          <w:szCs w:val="28"/>
        </w:rPr>
      </w:pPr>
      <w:r w:rsidRPr="0015142D">
        <w:rPr>
          <w:rFonts w:ascii="Times" w:eastAsia="Times" w:hAnsi="Times" w:cs="Times"/>
          <w:sz w:val="28"/>
          <w:szCs w:val="28"/>
        </w:rPr>
        <w:t>1</w:t>
      </w:r>
      <w:r w:rsidR="00127DB0" w:rsidRPr="0015142D">
        <w:rPr>
          <w:rFonts w:ascii="Times" w:eastAsia="Times" w:hAnsi="Times" w:cs="Times"/>
          <w:sz w:val="28"/>
          <w:szCs w:val="28"/>
          <w:lang w:val="ru-RU"/>
        </w:rPr>
        <w:t>1</w:t>
      </w:r>
      <w:r w:rsidRPr="0015142D">
        <w:rPr>
          <w:rFonts w:ascii="Times" w:eastAsia="Times" w:hAnsi="Times" w:cs="Times"/>
          <w:sz w:val="28"/>
          <w:szCs w:val="28"/>
        </w:rPr>
        <w:t>) дозволу на днопоглиблювальні роботи, прокладання кабелів, трубопроводів та інших комунікацій на землях водного фонду.</w:t>
      </w:r>
    </w:p>
    <w:p w14:paraId="0345B625"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3. Оцінці впливу на територію Смарагдової мережі не підлягає планована діяльність, спрямована виключно на забезпечення оборони держави, ліквідацію наслідків надзвичайних ситуацій, наслідків антитерористичної операції на території проведення антитерористичної операції на період її проведення, відповідно до критеріїв, затверджених Кабінетом Міністрів України.</w:t>
      </w:r>
    </w:p>
    <w:p w14:paraId="24694A0A" w14:textId="77777777" w:rsidR="003A1387" w:rsidRPr="00144BAC" w:rsidRDefault="003A1387">
      <w:pPr>
        <w:spacing w:before="120"/>
        <w:ind w:firstLine="567"/>
        <w:jc w:val="both"/>
        <w:rPr>
          <w:rFonts w:ascii="Times New Roman" w:eastAsia="Times New Roman" w:hAnsi="Times New Roman" w:cs="Times New Roman"/>
          <w:sz w:val="28"/>
          <w:szCs w:val="28"/>
        </w:rPr>
      </w:pPr>
    </w:p>
    <w:p w14:paraId="764A15A2"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b/>
          <w:sz w:val="28"/>
          <w:szCs w:val="28"/>
        </w:rPr>
        <w:t>12. Визначення необхідності проведення оцінки впливу на території Смарагдової мережі планованої діяльності</w:t>
      </w:r>
    </w:p>
    <w:p w14:paraId="132CDAF2" w14:textId="77777777" w:rsidR="003A1387" w:rsidRPr="00144BAC" w:rsidRDefault="00127DB0">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1</w:t>
      </w:r>
      <w:r w:rsidR="00F812FD" w:rsidRPr="00144BAC">
        <w:rPr>
          <w:rFonts w:ascii="Times" w:eastAsia="Times" w:hAnsi="Times" w:cs="Times"/>
          <w:sz w:val="28"/>
          <w:szCs w:val="28"/>
        </w:rPr>
        <w:t>. Для визначення необхідності здійснення оцінки впливу на території Смарагдової мережі фізична чи юридична особа, яка має намір провадити діяльність, визначену у частині першій статті 11 цього Закону (далі – заявник), подає уповноваженому центральному органу повідомлення про провадження діяльності, яка може мати негативний вплив на території Смарагдової мережі (далі – повідомлення). Повідомлення повинно містити інформацію про:</w:t>
      </w:r>
    </w:p>
    <w:p w14:paraId="3AD82964" w14:textId="77777777" w:rsidR="003A1387" w:rsidRPr="00144BAC" w:rsidRDefault="00F812FD">
      <w:pPr>
        <w:numPr>
          <w:ilvl w:val="0"/>
          <w:numId w:val="5"/>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заявника;</w:t>
      </w:r>
      <w:bookmarkStart w:id="12" w:name="bookmark=id.3rdcrjn" w:colFirst="0" w:colLast="0"/>
      <w:bookmarkEnd w:id="12"/>
    </w:p>
    <w:p w14:paraId="11B8B301" w14:textId="77777777" w:rsidR="003A1387" w:rsidRPr="00144BAC" w:rsidRDefault="00F812FD">
      <w:pPr>
        <w:numPr>
          <w:ilvl w:val="0"/>
          <w:numId w:val="5"/>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плановану діяльність, а саме місце її провадження</w:t>
      </w:r>
      <w:bookmarkStart w:id="13" w:name="bookmark=id.26in1rg" w:colFirst="0" w:colLast="0"/>
      <w:bookmarkStart w:id="14" w:name="bookmark=id.lnxbz9" w:colFirst="0" w:colLast="0"/>
      <w:bookmarkEnd w:id="13"/>
      <w:bookmarkEnd w:id="14"/>
      <w:r w:rsidRPr="00144BAC">
        <w:rPr>
          <w:rFonts w:ascii="Times" w:eastAsia="Times" w:hAnsi="Times" w:cs="Times"/>
          <w:sz w:val="28"/>
          <w:szCs w:val="28"/>
        </w:rPr>
        <w:t>, опис та характеристики;</w:t>
      </w:r>
      <w:bookmarkStart w:id="15" w:name="bookmark=id.35nkun2" w:colFirst="0" w:colLast="0"/>
      <w:bookmarkEnd w:id="15"/>
    </w:p>
    <w:p w14:paraId="75B7E063" w14:textId="77777777" w:rsidR="003A1387" w:rsidRPr="00144BAC" w:rsidRDefault="00F812FD">
      <w:pPr>
        <w:numPr>
          <w:ilvl w:val="0"/>
          <w:numId w:val="5"/>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bookmarkStart w:id="16" w:name="bookmark=id.2jxsxqh" w:colFirst="0" w:colLast="0"/>
      <w:bookmarkStart w:id="17" w:name="bookmark=id.z337ya" w:colFirst="0" w:colLast="0"/>
      <w:bookmarkStart w:id="18" w:name="bookmark=id.1ksv4uv" w:colFirst="0" w:colLast="0"/>
      <w:bookmarkStart w:id="19" w:name="bookmark=id.3j2qqm3" w:colFirst="0" w:colLast="0"/>
      <w:bookmarkStart w:id="20" w:name="bookmark=id.44sinio" w:colFirst="0" w:colLast="0"/>
      <w:bookmarkEnd w:id="16"/>
      <w:bookmarkEnd w:id="17"/>
      <w:bookmarkEnd w:id="18"/>
      <w:bookmarkEnd w:id="19"/>
      <w:bookmarkEnd w:id="20"/>
      <w:r w:rsidRPr="00144BAC">
        <w:rPr>
          <w:rFonts w:ascii="Times" w:eastAsia="Times" w:hAnsi="Times" w:cs="Times"/>
          <w:sz w:val="28"/>
          <w:szCs w:val="28"/>
        </w:rPr>
        <w:t>передбачену процедуру оцінки впливу на території Смарагдової мережі та можливості для участі в ній громадськості, найменування уповноваженого центрального органу, якому надсилаються зауваження та пропозиції громадськості;</w:t>
      </w:r>
    </w:p>
    <w:p w14:paraId="2A282A8E" w14:textId="77777777" w:rsidR="003A1387" w:rsidRPr="00144BAC" w:rsidRDefault="00F812FD">
      <w:pPr>
        <w:numPr>
          <w:ilvl w:val="0"/>
          <w:numId w:val="5"/>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bookmarkStart w:id="21" w:name="bookmark=id.1y810tw" w:colFirst="0" w:colLast="0"/>
      <w:bookmarkStart w:id="22" w:name="bookmark=id.4i7ojhp" w:colFirst="0" w:colLast="0"/>
      <w:bookmarkEnd w:id="21"/>
      <w:bookmarkEnd w:id="22"/>
      <w:r w:rsidRPr="00144BAC">
        <w:rPr>
          <w:rFonts w:ascii="Times" w:eastAsia="Times" w:hAnsi="Times" w:cs="Times"/>
          <w:sz w:val="28"/>
          <w:szCs w:val="28"/>
        </w:rPr>
        <w:t>вид рішення про провадження планованої діяльності, та орган, до повноважень якого належить прийняття цього рішення.</w:t>
      </w:r>
    </w:p>
    <w:p w14:paraId="61F55556"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Форма повідомлення та порядок передачі документації для надання висновку з оцінки впливу на території Смарагдової мережі затверджуються Кабінетом Міністрів України.</w:t>
      </w:r>
    </w:p>
    <w:p w14:paraId="1BD7B696" w14:textId="77777777" w:rsidR="003A1387" w:rsidRPr="0015142D" w:rsidRDefault="00F812FD">
      <w:pPr>
        <w:pBdr>
          <w:top w:val="nil"/>
          <w:left w:val="nil"/>
          <w:bottom w:val="nil"/>
          <w:right w:val="nil"/>
          <w:between w:val="nil"/>
        </w:pBdr>
        <w:spacing w:before="120"/>
        <w:ind w:firstLine="567"/>
        <w:jc w:val="both"/>
        <w:rPr>
          <w:rFonts w:ascii="Times" w:eastAsia="Times" w:hAnsi="Times" w:cs="Times"/>
          <w:sz w:val="28"/>
          <w:szCs w:val="28"/>
        </w:rPr>
      </w:pPr>
      <w:r w:rsidRPr="0015142D">
        <w:rPr>
          <w:rFonts w:ascii="Times" w:eastAsia="Times" w:hAnsi="Times" w:cs="Times"/>
          <w:sz w:val="28"/>
          <w:szCs w:val="28"/>
        </w:rPr>
        <w:t xml:space="preserve">Повідомлення оприлюднюється уповноваженим центральним органом в порядку, передбаченому </w:t>
      </w:r>
      <w:r w:rsidR="00127DB0" w:rsidRPr="0015142D">
        <w:rPr>
          <w:rFonts w:ascii="Times" w:eastAsia="Times" w:hAnsi="Times" w:cs="Times"/>
          <w:b/>
          <w:sz w:val="28"/>
          <w:szCs w:val="28"/>
        </w:rPr>
        <w:t xml:space="preserve"> </w:t>
      </w:r>
      <w:r w:rsidR="004B4272" w:rsidRPr="0015142D">
        <w:rPr>
          <w:rFonts w:ascii="Times" w:eastAsia="Times" w:hAnsi="Times" w:cs="Times"/>
          <w:sz w:val="28"/>
          <w:szCs w:val="28"/>
        </w:rPr>
        <w:t>частиною сьомою статті 15</w:t>
      </w:r>
      <w:r w:rsidR="00127DB0" w:rsidRPr="0015142D">
        <w:rPr>
          <w:rFonts w:ascii="Times" w:eastAsia="Times" w:hAnsi="Times" w:cs="Times"/>
          <w:sz w:val="28"/>
          <w:szCs w:val="28"/>
        </w:rPr>
        <w:t xml:space="preserve"> цього </w:t>
      </w:r>
      <w:r w:rsidR="009959BB" w:rsidRPr="0015142D">
        <w:rPr>
          <w:rFonts w:ascii="Times" w:eastAsia="Times" w:hAnsi="Times" w:cs="Times"/>
          <w:sz w:val="28"/>
          <w:szCs w:val="28"/>
        </w:rPr>
        <w:t>З</w:t>
      </w:r>
      <w:r w:rsidR="00127DB0" w:rsidRPr="0015142D">
        <w:rPr>
          <w:rFonts w:ascii="Times" w:eastAsia="Times" w:hAnsi="Times" w:cs="Times"/>
          <w:sz w:val="28"/>
          <w:szCs w:val="28"/>
        </w:rPr>
        <w:t>акону</w:t>
      </w:r>
      <w:r w:rsidRPr="0015142D">
        <w:rPr>
          <w:rFonts w:ascii="Times" w:eastAsia="Times" w:hAnsi="Times" w:cs="Times"/>
          <w:sz w:val="28"/>
          <w:szCs w:val="28"/>
        </w:rPr>
        <w:t>, а також на офіційному веб-сайті цього органу.</w:t>
      </w:r>
    </w:p>
    <w:p w14:paraId="3D845303" w14:textId="77777777" w:rsidR="003A1387" w:rsidRPr="00144BAC" w:rsidRDefault="00127DB0">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2</w:t>
      </w:r>
      <w:r w:rsidR="00F812FD" w:rsidRPr="00144BAC">
        <w:rPr>
          <w:rFonts w:ascii="Times" w:eastAsia="Times" w:hAnsi="Times" w:cs="Times"/>
          <w:sz w:val="28"/>
          <w:szCs w:val="28"/>
        </w:rPr>
        <w:t xml:space="preserve">. Протягом десяти робочих днів з дня оприлюднення повідомлення в порядку, передбаченому </w:t>
      </w:r>
      <w:r w:rsidR="009959BB" w:rsidRPr="00144BAC">
        <w:rPr>
          <w:rFonts w:ascii="Times" w:eastAsia="Times" w:hAnsi="Times" w:cs="Times"/>
          <w:sz w:val="28"/>
          <w:szCs w:val="28"/>
        </w:rPr>
        <w:t>статтею 14 цього З</w:t>
      </w:r>
      <w:r w:rsidRPr="00144BAC">
        <w:rPr>
          <w:rFonts w:ascii="Times" w:eastAsia="Times" w:hAnsi="Times" w:cs="Times"/>
          <w:sz w:val="28"/>
          <w:szCs w:val="28"/>
        </w:rPr>
        <w:t>акону</w:t>
      </w:r>
      <w:r w:rsidR="00F812FD" w:rsidRPr="00144BAC">
        <w:rPr>
          <w:rFonts w:ascii="Times" w:eastAsia="Times" w:hAnsi="Times" w:cs="Times"/>
          <w:sz w:val="28"/>
          <w:szCs w:val="28"/>
        </w:rPr>
        <w:t>, громадськість може надавати зауваження і пропозиції щодо необхідності здійснення оцінки впливу на території Смарагдової мережі в письмовій формі (у тому числі в електронному вигляді).</w:t>
      </w:r>
    </w:p>
    <w:p w14:paraId="18716E9D" w14:textId="77777777" w:rsidR="003A1387" w:rsidRPr="00144BAC" w:rsidRDefault="00127DB0">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144BAC">
        <w:rPr>
          <w:rFonts w:ascii="Times" w:eastAsia="Times" w:hAnsi="Times" w:cs="Times"/>
          <w:sz w:val="28"/>
          <w:szCs w:val="28"/>
        </w:rPr>
        <w:t>3</w:t>
      </w:r>
      <w:r w:rsidR="00F812FD" w:rsidRPr="00144BAC">
        <w:rPr>
          <w:rFonts w:ascii="Times" w:eastAsia="Times" w:hAnsi="Times" w:cs="Times"/>
          <w:sz w:val="28"/>
          <w:szCs w:val="28"/>
        </w:rPr>
        <w:t>. За результатами розгляду повідомлення, зауважень і пропозицій громадськості, виходячи з характеру, масштабу та місця провадження планованої діяльності, у строк, що не перевищує п’ятнадцяти робочих днів з дня оприлюднення повідомлення, уповноважений центральний орган приймає рішення про здійснення оцінки впливу на території Смарагдової мережі, яким визначає ймовірність негативного впливу на території Смарагдової мережі, а також необхідність чи відсутність необхідності проведення оцінки впливу на території Смарагдової мережі планованої діяльності.</w:t>
      </w:r>
    </w:p>
    <w:p w14:paraId="52AD2C50"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разі якщо результати розгляду не дозволяють дійти висновку про відсутність негативного впливу планованої діяльності на території Смарагдової мережі, уповноважений центральний орган обґрунтовує рішення про необхідність проведення оцінки впливу на території Смарагдової мережі, яким визначає необхідність проведення такої оцінки. Критерії визначення імовірності негативного впливу планованої діяльності на території Смарагдової мережі затверджуються Кабінетом Міністрів України.</w:t>
      </w:r>
    </w:p>
    <w:p w14:paraId="5889EA81" w14:textId="77777777" w:rsidR="003A1387" w:rsidRPr="00144BAC" w:rsidRDefault="00DC0FD0">
      <w:pPr>
        <w:spacing w:before="120"/>
        <w:ind w:firstLine="567"/>
        <w:jc w:val="both"/>
        <w:rPr>
          <w:rFonts w:ascii="Times New Roman" w:eastAsia="Times New Roman" w:hAnsi="Times New Roman" w:cs="Times New Roman"/>
          <w:sz w:val="28"/>
          <w:szCs w:val="28"/>
        </w:rPr>
      </w:pPr>
      <w:r w:rsidRPr="00144BAC">
        <w:rPr>
          <w:rFonts w:ascii="Times" w:eastAsia="Times" w:hAnsi="Times" w:cs="Times"/>
          <w:sz w:val="28"/>
          <w:szCs w:val="28"/>
        </w:rPr>
        <w:t>4</w:t>
      </w:r>
      <w:r w:rsidR="00F812FD" w:rsidRPr="00144BAC">
        <w:rPr>
          <w:rFonts w:ascii="Times" w:eastAsia="Times" w:hAnsi="Times" w:cs="Times"/>
          <w:sz w:val="28"/>
          <w:szCs w:val="28"/>
        </w:rPr>
        <w:t xml:space="preserve">. </w:t>
      </w:r>
      <w:r w:rsidR="00F812FD" w:rsidRPr="00144BAC">
        <w:rPr>
          <w:rFonts w:ascii="Times New Roman" w:eastAsia="Times New Roman" w:hAnsi="Times New Roman" w:cs="Times New Roman"/>
          <w:sz w:val="28"/>
          <w:szCs w:val="28"/>
        </w:rPr>
        <w:t xml:space="preserve"> Рішення уповноваженого органу про необхідність здійснення оцінки впливу на території Смарагдової мережі є документом дозвільного характеру та </w:t>
      </w:r>
      <w:r w:rsidR="00F812FD" w:rsidRPr="00144BAC">
        <w:rPr>
          <w:rFonts w:ascii="Times New Roman" w:eastAsia="Times New Roman" w:hAnsi="Times New Roman" w:cs="Times New Roman"/>
          <w:sz w:val="28"/>
          <w:szCs w:val="28"/>
        </w:rPr>
        <w:lastRenderedPageBreak/>
        <w:t>видається безоплатно. Відмова у видачі рішення про необхідність здійснення оцінки впливу на території Смарагдової мережі, його переоформлення чи анулювання здійснюється зг</w:t>
      </w:r>
      <w:r w:rsidRPr="00144BAC">
        <w:rPr>
          <w:rFonts w:ascii="Times New Roman" w:eastAsia="Times New Roman" w:hAnsi="Times New Roman" w:cs="Times New Roman"/>
          <w:sz w:val="28"/>
          <w:szCs w:val="28"/>
        </w:rPr>
        <w:t>ідно з вимогами Закону України «</w:t>
      </w:r>
      <w:r w:rsidR="00F812FD" w:rsidRPr="00144BAC">
        <w:rPr>
          <w:rFonts w:ascii="Times New Roman" w:eastAsia="Times New Roman" w:hAnsi="Times New Roman" w:cs="Times New Roman"/>
          <w:sz w:val="28"/>
          <w:szCs w:val="28"/>
        </w:rPr>
        <w:t>Про дозвільну систему у сфері господарської діяльності»</w:t>
      </w:r>
      <w:r w:rsidRPr="00144BAC">
        <w:rPr>
          <w:rFonts w:ascii="Times New Roman" w:eastAsia="Times New Roman" w:hAnsi="Times New Roman" w:cs="Times New Roman"/>
          <w:sz w:val="28"/>
          <w:szCs w:val="28"/>
        </w:rPr>
        <w:t>.</w:t>
      </w:r>
    </w:p>
    <w:p w14:paraId="3DF630DA" w14:textId="77777777" w:rsidR="009959BB" w:rsidRPr="00144BAC" w:rsidRDefault="009959BB">
      <w:pPr>
        <w:spacing w:before="120"/>
        <w:ind w:firstLine="567"/>
        <w:jc w:val="both"/>
        <w:rPr>
          <w:rFonts w:ascii="Times" w:eastAsia="Times" w:hAnsi="Times" w:cs="Times"/>
          <w:sz w:val="28"/>
          <w:szCs w:val="28"/>
        </w:rPr>
      </w:pPr>
    </w:p>
    <w:p w14:paraId="28BCFACE" w14:textId="77777777" w:rsidR="003A1387" w:rsidRPr="00144BAC" w:rsidRDefault="00F812FD">
      <w:pPr>
        <w:spacing w:before="120"/>
        <w:ind w:firstLine="720"/>
        <w:jc w:val="both"/>
        <w:rPr>
          <w:rFonts w:ascii="Times" w:eastAsia="Times" w:hAnsi="Times" w:cs="Times"/>
          <w:b/>
          <w:sz w:val="28"/>
          <w:szCs w:val="28"/>
        </w:rPr>
      </w:pPr>
      <w:r w:rsidRPr="00144BAC">
        <w:rPr>
          <w:rFonts w:ascii="Times" w:eastAsia="Times" w:hAnsi="Times" w:cs="Times"/>
          <w:b/>
          <w:sz w:val="28"/>
          <w:szCs w:val="28"/>
        </w:rPr>
        <w:t>Стаття 13. Звіт з оцінки впливу на території Смарагдової мережі</w:t>
      </w:r>
    </w:p>
    <w:p w14:paraId="74EE81FB" w14:textId="77777777" w:rsidR="003A1387" w:rsidRPr="00144BAC" w:rsidRDefault="00F812FD">
      <w:pPr>
        <w:numPr>
          <w:ilvl w:val="0"/>
          <w:numId w:val="7"/>
        </w:numPr>
        <w:pBdr>
          <w:top w:val="nil"/>
          <w:left w:val="nil"/>
          <w:bottom w:val="nil"/>
          <w:right w:val="nil"/>
          <w:between w:val="nil"/>
        </w:pBdr>
        <w:spacing w:before="120"/>
        <w:ind w:left="0" w:firstLine="426"/>
        <w:jc w:val="both"/>
        <w:rPr>
          <w:rFonts w:ascii="Times" w:eastAsia="Times" w:hAnsi="Times" w:cs="Times"/>
          <w:sz w:val="28"/>
          <w:szCs w:val="28"/>
        </w:rPr>
      </w:pPr>
      <w:r w:rsidRPr="00144BAC">
        <w:rPr>
          <w:rFonts w:ascii="Times" w:eastAsia="Times" w:hAnsi="Times" w:cs="Times"/>
          <w:sz w:val="28"/>
          <w:szCs w:val="28"/>
        </w:rPr>
        <w:t>Суб’єкт господарювання, який отримав рішення про необхідність проведення оцінки впливу на території Смарагдової мережі планованої діяльності, забезпечує підготовку Звіту з оцінки впливу на території Смарагдової мережі і несе відповідальність за достовірність наведеної у звіті інформації згідно з законодавством.</w:t>
      </w:r>
    </w:p>
    <w:p w14:paraId="7CFD6F85" w14:textId="77777777" w:rsidR="003A1387" w:rsidRPr="00144BAC" w:rsidRDefault="00F812FD">
      <w:pPr>
        <w:numPr>
          <w:ilvl w:val="0"/>
          <w:numId w:val="7"/>
        </w:numPr>
        <w:pBdr>
          <w:top w:val="nil"/>
          <w:left w:val="nil"/>
          <w:bottom w:val="nil"/>
          <w:right w:val="nil"/>
          <w:between w:val="nil"/>
        </w:pBdr>
        <w:tabs>
          <w:tab w:val="left" w:pos="426"/>
        </w:tabs>
        <w:ind w:left="0" w:firstLine="426"/>
        <w:jc w:val="both"/>
        <w:rPr>
          <w:rFonts w:ascii="Times" w:eastAsia="Times" w:hAnsi="Times" w:cs="Times"/>
          <w:sz w:val="28"/>
          <w:szCs w:val="28"/>
        </w:rPr>
      </w:pPr>
      <w:r w:rsidRPr="00144BAC">
        <w:rPr>
          <w:rFonts w:ascii="Times" w:eastAsia="Times" w:hAnsi="Times" w:cs="Times"/>
          <w:sz w:val="28"/>
          <w:szCs w:val="28"/>
        </w:rPr>
        <w:t>Звіт з оцінки впливу на території Смарагдової мережі, включає:</w:t>
      </w:r>
    </w:p>
    <w:p w14:paraId="21AC2C8A" w14:textId="77777777" w:rsidR="003A1387" w:rsidRPr="00144BAC" w:rsidRDefault="00F812FD">
      <w:pPr>
        <w:numPr>
          <w:ilvl w:val="0"/>
          <w:numId w:val="11"/>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опис планованої діяльності, зокрема:</w:t>
      </w:r>
    </w:p>
    <w:p w14:paraId="65358146"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23" w:name="bookmark=id.2grqrue" w:colFirst="0" w:colLast="0"/>
      <w:bookmarkEnd w:id="23"/>
      <w:r w:rsidRPr="00144BAC">
        <w:rPr>
          <w:rFonts w:ascii="Times" w:eastAsia="Times" w:hAnsi="Times" w:cs="Times"/>
          <w:sz w:val="28"/>
          <w:szCs w:val="28"/>
        </w:rPr>
        <w:t>цілі планованої діяльності;</w:t>
      </w:r>
    </w:p>
    <w:p w14:paraId="50AD3DC9"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опис місця провадження планованої діяльності, складений з використанням геоінформаційних ресурсів;</w:t>
      </w:r>
    </w:p>
    <w:p w14:paraId="21281C51"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24" w:name="bookmark=id.3fwokq0" w:colFirst="0" w:colLast="0"/>
      <w:bookmarkStart w:id="25" w:name="bookmark=id.vx1227" w:colFirst="0" w:colLast="0"/>
      <w:bookmarkEnd w:id="24"/>
      <w:bookmarkEnd w:id="25"/>
      <w:r w:rsidRPr="00144BAC">
        <w:rPr>
          <w:rFonts w:ascii="Times" w:eastAsia="Times" w:hAnsi="Times" w:cs="Times"/>
          <w:sz w:val="28"/>
          <w:szCs w:val="28"/>
        </w:rPr>
        <w:t>опис характеристик діяльності протягом виконання підготовчих і будівельних робіт;</w:t>
      </w:r>
    </w:p>
    <w:p w14:paraId="1AD3102B"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26" w:name="bookmark=id.1v1yuxt" w:colFirst="0" w:colLast="0"/>
      <w:bookmarkEnd w:id="26"/>
      <w:r w:rsidRPr="00144BAC">
        <w:rPr>
          <w:rFonts w:ascii="Times" w:eastAsia="Times" w:hAnsi="Times" w:cs="Times"/>
          <w:sz w:val="28"/>
          <w:szCs w:val="28"/>
        </w:rPr>
        <w:t>опис основних характеристик планованої діяльності під час провадження, за наступними аспектами:</w:t>
      </w:r>
    </w:p>
    <w:p w14:paraId="2E1FF2B3"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виробничі процеси із зазначенням технологічного устаткування, зокрема, такого, що є джерелом забруднення хімічними речовинами або фізичних впливів на довкілля;</w:t>
      </w:r>
    </w:p>
    <w:p w14:paraId="1AAE95E5"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види і кількість матеріалів та природних ресурсів, які планується використовувати;</w:t>
      </w:r>
    </w:p>
    <w:p w14:paraId="36B93601" w14:textId="77777777" w:rsidR="003A1387" w:rsidRPr="00144BAC" w:rsidRDefault="00F812FD">
      <w:pPr>
        <w:numPr>
          <w:ilvl w:val="0"/>
          <w:numId w:val="11"/>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ідентифікацію у складі територій Смарагдової мережі територій, які зазнають впливу планованої діяльності з урахуванням прямого і опосередкованого впливу, а також з наведенням географічної інформації про зазначені території з використанням геоінформаційних ресурсів;</w:t>
      </w:r>
    </w:p>
    <w:p w14:paraId="7A598699" w14:textId="77777777" w:rsidR="003A1387" w:rsidRPr="008D1511" w:rsidRDefault="00F812FD">
      <w:pPr>
        <w:numPr>
          <w:ilvl w:val="0"/>
          <w:numId w:val="11"/>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8D1511">
        <w:rPr>
          <w:rFonts w:ascii="Times" w:eastAsia="Times" w:hAnsi="Times" w:cs="Times"/>
          <w:sz w:val="28"/>
          <w:szCs w:val="28"/>
        </w:rPr>
        <w:t xml:space="preserve">опис територій Смарагдової мережі (або частини території, що потрапляє у зону впливу планованої діяльності) </w:t>
      </w:r>
      <w:r w:rsidR="008D1511" w:rsidRPr="008D1511">
        <w:rPr>
          <w:rFonts w:ascii="Times" w:eastAsia="Times" w:hAnsi="Times" w:cs="Times"/>
          <w:sz w:val="28"/>
          <w:szCs w:val="28"/>
        </w:rPr>
        <w:t>та</w:t>
      </w:r>
      <w:r w:rsidRPr="008D1511">
        <w:rPr>
          <w:rFonts w:ascii="Times" w:eastAsia="Times" w:hAnsi="Times" w:cs="Times"/>
          <w:sz w:val="28"/>
          <w:szCs w:val="28"/>
        </w:rPr>
        <w:t xml:space="preserve"> </w:t>
      </w:r>
      <w:r w:rsidR="008D1511">
        <w:rPr>
          <w:rFonts w:ascii="Times" w:eastAsia="Times" w:hAnsi="Times" w:cs="Times"/>
          <w:sz w:val="28"/>
          <w:szCs w:val="28"/>
        </w:rPr>
        <w:t xml:space="preserve">їхнього </w:t>
      </w:r>
      <w:r w:rsidRPr="008D1511">
        <w:rPr>
          <w:rFonts w:ascii="Times" w:eastAsia="Times" w:hAnsi="Times" w:cs="Times"/>
          <w:sz w:val="28"/>
          <w:szCs w:val="28"/>
        </w:rPr>
        <w:t>поточн</w:t>
      </w:r>
      <w:r w:rsidR="008D1511" w:rsidRPr="008D1511">
        <w:rPr>
          <w:rFonts w:ascii="Times" w:eastAsia="Times" w:hAnsi="Times" w:cs="Times"/>
          <w:sz w:val="28"/>
          <w:szCs w:val="28"/>
        </w:rPr>
        <w:t>ого</w:t>
      </w:r>
      <w:r w:rsidRPr="008D1511">
        <w:rPr>
          <w:rFonts w:ascii="Times" w:eastAsia="Times" w:hAnsi="Times" w:cs="Times"/>
          <w:sz w:val="28"/>
          <w:szCs w:val="28"/>
        </w:rPr>
        <w:t xml:space="preserve"> стан</w:t>
      </w:r>
      <w:r w:rsidR="008D1511" w:rsidRPr="008D1511">
        <w:rPr>
          <w:rFonts w:ascii="Times" w:eastAsia="Times" w:hAnsi="Times" w:cs="Times"/>
          <w:sz w:val="28"/>
          <w:szCs w:val="28"/>
        </w:rPr>
        <w:t>у</w:t>
      </w:r>
      <w:r w:rsidRPr="008D1511">
        <w:rPr>
          <w:rFonts w:ascii="Times" w:eastAsia="Times" w:hAnsi="Times" w:cs="Times"/>
          <w:sz w:val="28"/>
          <w:szCs w:val="28"/>
        </w:rPr>
        <w:t>, у тому числі інвентаризація в межах територій Смарагдової мережі (або частини території, що потрапляє у зону впливу) природних оселищ з додатку I до цього Закону, видів фауни і флори з додатків ІІ і ІІІ до цього Закону та оселищ цих видів, і характеристика статусу збереження зазначених охоронюваних природних оселищ та видів;</w:t>
      </w:r>
    </w:p>
    <w:p w14:paraId="578D8B4D" w14:textId="77777777" w:rsidR="003A1387" w:rsidRPr="00144BAC" w:rsidRDefault="00F812FD">
      <w:pPr>
        <w:numPr>
          <w:ilvl w:val="0"/>
          <w:numId w:val="11"/>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 xml:space="preserve">визначення і характеристику індивідуальних та кумулятивних наслідків та впливів на території Смарагдової мережі, що ймовірно виникнуть у результаті підготовчих і будівельних робіт та провадження планованої діяльності, у тому числі величини і територіальних масштабів, інтенсивності, тривалості, частоти </w:t>
      </w:r>
      <w:r w:rsidRPr="00144BAC">
        <w:rPr>
          <w:rFonts w:ascii="Times" w:eastAsia="Times" w:hAnsi="Times" w:cs="Times"/>
          <w:sz w:val="28"/>
          <w:szCs w:val="28"/>
        </w:rPr>
        <w:lastRenderedPageBreak/>
        <w:t>впливів від очікуваних викидів (скидів), відходів, забруднення води, повітря, земель та ґрунтів, шумового, вібраційного, світлового, теплового та радіаційного забруднення, а також випромінення, з ідентифікацією впливів для:</w:t>
      </w:r>
    </w:p>
    <w:p w14:paraId="6C25DC37" w14:textId="77777777" w:rsidR="003A1387" w:rsidRPr="00144BAC" w:rsidRDefault="00F812FD">
      <w:pPr>
        <w:pBdr>
          <w:top w:val="nil"/>
          <w:left w:val="nil"/>
          <w:bottom w:val="nil"/>
          <w:right w:val="nil"/>
          <w:between w:val="nil"/>
        </w:pBdr>
        <w:shd w:val="clear" w:color="auto" w:fill="FFFFFF"/>
        <w:tabs>
          <w:tab w:val="left" w:pos="851"/>
        </w:tabs>
        <w:spacing w:before="120"/>
        <w:ind w:firstLine="709"/>
        <w:jc w:val="both"/>
        <w:rPr>
          <w:rFonts w:ascii="Times" w:eastAsia="Times" w:hAnsi="Times" w:cs="Times"/>
          <w:sz w:val="28"/>
          <w:szCs w:val="28"/>
        </w:rPr>
      </w:pPr>
      <w:r w:rsidRPr="00144BAC">
        <w:rPr>
          <w:rFonts w:ascii="Times" w:eastAsia="Times" w:hAnsi="Times" w:cs="Times"/>
          <w:sz w:val="28"/>
          <w:szCs w:val="28"/>
        </w:rPr>
        <w:t>статусу збереження природних оселищ та видів фауни і флори, що підлягають особливій охороні на територіях Смарагдової мережі;</w:t>
      </w:r>
    </w:p>
    <w:p w14:paraId="037E229E" w14:textId="77777777" w:rsidR="003A1387" w:rsidRPr="00144BAC" w:rsidRDefault="00F812FD">
      <w:pPr>
        <w:pBdr>
          <w:top w:val="nil"/>
          <w:left w:val="nil"/>
          <w:bottom w:val="nil"/>
          <w:right w:val="nil"/>
          <w:between w:val="nil"/>
        </w:pBdr>
        <w:shd w:val="clear" w:color="auto" w:fill="FFFFFF"/>
        <w:tabs>
          <w:tab w:val="left" w:pos="851"/>
        </w:tabs>
        <w:spacing w:before="120"/>
        <w:ind w:firstLine="709"/>
        <w:jc w:val="both"/>
        <w:rPr>
          <w:rFonts w:ascii="Times" w:eastAsia="Times" w:hAnsi="Times" w:cs="Times"/>
          <w:sz w:val="28"/>
          <w:szCs w:val="28"/>
        </w:rPr>
      </w:pPr>
      <w:r w:rsidRPr="00144BAC">
        <w:rPr>
          <w:rFonts w:ascii="Times" w:eastAsia="Times" w:hAnsi="Times" w:cs="Times"/>
          <w:sz w:val="28"/>
          <w:szCs w:val="28"/>
        </w:rPr>
        <w:t>цілісності і цілей збереження (функцій) територій Смарагдової мережі;</w:t>
      </w:r>
    </w:p>
    <w:p w14:paraId="1902CBF6" w14:textId="77777777" w:rsidR="003A1387" w:rsidRPr="00144BAC" w:rsidRDefault="00F812FD">
      <w:pPr>
        <w:numPr>
          <w:ilvl w:val="0"/>
          <w:numId w:val="11"/>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визначення заходів із запобігання, пом’якшення та усунення наслідків впливу планованої діяльності на території Смарагдової мережі, у тому числі на природні оселища та види фауни і флори, що підлягають особливій охороні, а також на цілісність та цілі збереження (функції) територій Смарагдової мережі, а також заходів з досягнення сприятливого статусу збереження природних оселищ та видів фауни і флори, що підлягають особливій охороні, з урахуванням виправданих альтернатив;</w:t>
      </w:r>
    </w:p>
    <w:p w14:paraId="1B575790" w14:textId="77777777" w:rsidR="003A1387" w:rsidRPr="00144BAC" w:rsidRDefault="00F812FD">
      <w:pPr>
        <w:numPr>
          <w:ilvl w:val="0"/>
          <w:numId w:val="11"/>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список посилань із зазначенням джерел, що використовуються для описів та оцінок, що містяться у звіті з оцінки впливу на території Смарагдової мережі;</w:t>
      </w:r>
    </w:p>
    <w:p w14:paraId="00C6F5D3" w14:textId="77777777" w:rsidR="003A1387" w:rsidRPr="00144BAC" w:rsidRDefault="00F812FD">
      <w:pPr>
        <w:numPr>
          <w:ilvl w:val="0"/>
          <w:numId w:val="11"/>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 xml:space="preserve">список </w:t>
      </w:r>
      <w:r w:rsidR="004B2F99">
        <w:rPr>
          <w:rFonts w:ascii="Times" w:eastAsia="Times" w:hAnsi="Times" w:cs="Times"/>
          <w:sz w:val="28"/>
          <w:szCs w:val="28"/>
        </w:rPr>
        <w:t xml:space="preserve">всіх авторів (виконавців) </w:t>
      </w:r>
      <w:r w:rsidR="00570DCF" w:rsidRPr="009D3D9F">
        <w:rPr>
          <w:rFonts w:ascii="Times" w:eastAsia="Times" w:hAnsi="Times" w:cs="Times"/>
          <w:sz w:val="28"/>
          <w:szCs w:val="28"/>
        </w:rPr>
        <w:t xml:space="preserve">із зазначенням </w:t>
      </w:r>
      <w:r w:rsidR="004B2F99">
        <w:rPr>
          <w:rFonts w:ascii="Times" w:eastAsia="Times" w:hAnsi="Times" w:cs="Times"/>
          <w:sz w:val="28"/>
          <w:szCs w:val="28"/>
        </w:rPr>
        <w:t xml:space="preserve">їхньої </w:t>
      </w:r>
      <w:r w:rsidR="00570DCF" w:rsidRPr="009D3D9F">
        <w:rPr>
          <w:rFonts w:ascii="Times" w:eastAsia="Times" w:hAnsi="Times" w:cs="Times"/>
          <w:sz w:val="28"/>
          <w:szCs w:val="28"/>
        </w:rPr>
        <w:t>кваліфікації</w:t>
      </w:r>
      <w:r w:rsidRPr="009D3D9F">
        <w:rPr>
          <w:rFonts w:ascii="Times" w:eastAsia="Times" w:hAnsi="Times" w:cs="Times"/>
          <w:sz w:val="28"/>
          <w:szCs w:val="28"/>
        </w:rPr>
        <w:t>.</w:t>
      </w:r>
    </w:p>
    <w:p w14:paraId="6BD15034" w14:textId="77777777" w:rsidR="003A1387" w:rsidRPr="00144BAC" w:rsidRDefault="00DC0FD0">
      <w:pPr>
        <w:spacing w:before="120"/>
        <w:ind w:firstLine="567"/>
        <w:jc w:val="both"/>
        <w:rPr>
          <w:rFonts w:ascii="Times" w:eastAsia="Times" w:hAnsi="Times" w:cs="Times"/>
          <w:sz w:val="28"/>
          <w:szCs w:val="28"/>
        </w:rPr>
      </w:pPr>
      <w:r w:rsidRPr="00144BAC">
        <w:rPr>
          <w:rFonts w:ascii="Times" w:eastAsia="Times" w:hAnsi="Times" w:cs="Times"/>
          <w:sz w:val="28"/>
          <w:szCs w:val="28"/>
        </w:rPr>
        <w:t>3</w:t>
      </w:r>
      <w:r w:rsidR="00F812FD" w:rsidRPr="00144BAC">
        <w:rPr>
          <w:rFonts w:ascii="Times" w:eastAsia="Times" w:hAnsi="Times" w:cs="Times"/>
          <w:sz w:val="28"/>
          <w:szCs w:val="28"/>
        </w:rPr>
        <w:t>. Якщо заявник самостійно вбачає ймовірність негативного впливу планованої діяльності на території Смарагдової мережі, заявник має право подати уповноваженому центральному органу звіт з оцінки впливу на території Смарагдової мережі без процеду</w:t>
      </w:r>
      <w:r w:rsidR="009959BB" w:rsidRPr="00144BAC">
        <w:rPr>
          <w:rFonts w:ascii="Times" w:eastAsia="Times" w:hAnsi="Times" w:cs="Times"/>
          <w:sz w:val="28"/>
          <w:szCs w:val="28"/>
        </w:rPr>
        <w:t>р, визначених статтею 12 цього З</w:t>
      </w:r>
      <w:r w:rsidR="00F812FD" w:rsidRPr="00144BAC">
        <w:rPr>
          <w:rFonts w:ascii="Times" w:eastAsia="Times" w:hAnsi="Times" w:cs="Times"/>
          <w:sz w:val="28"/>
          <w:szCs w:val="28"/>
        </w:rPr>
        <w:t>акону.</w:t>
      </w:r>
    </w:p>
    <w:p w14:paraId="57FECFB4" w14:textId="77777777" w:rsidR="003A1387" w:rsidRPr="00144BAC" w:rsidRDefault="00DC0FD0">
      <w:pPr>
        <w:spacing w:before="120"/>
        <w:ind w:firstLine="567"/>
        <w:jc w:val="both"/>
        <w:rPr>
          <w:rFonts w:ascii="Times" w:eastAsia="Times" w:hAnsi="Times" w:cs="Times"/>
          <w:sz w:val="28"/>
          <w:szCs w:val="28"/>
        </w:rPr>
      </w:pPr>
      <w:r w:rsidRPr="00144BAC">
        <w:rPr>
          <w:rFonts w:ascii="Times" w:eastAsia="Times" w:hAnsi="Times" w:cs="Times"/>
          <w:sz w:val="28"/>
          <w:szCs w:val="28"/>
        </w:rPr>
        <w:t>4</w:t>
      </w:r>
      <w:r w:rsidR="00F812FD" w:rsidRPr="00144BAC">
        <w:rPr>
          <w:rFonts w:ascii="Times" w:eastAsia="Times" w:hAnsi="Times" w:cs="Times"/>
          <w:sz w:val="28"/>
          <w:szCs w:val="28"/>
        </w:rPr>
        <w:t>. У разі прийняття уповноваженим центральним органом рішення про необхідність проведення оцінки впливу на території Смарагдової мережі, заявник забезпечує підготовку звіту з оцінки впливу на території Смарагдової мережі і подає його уповноваженому центральному органу.</w:t>
      </w:r>
    </w:p>
    <w:p w14:paraId="657318A9" w14:textId="77777777" w:rsidR="003A1387" w:rsidRPr="00144BAC" w:rsidRDefault="00DC0FD0">
      <w:pPr>
        <w:pBdr>
          <w:top w:val="nil"/>
          <w:left w:val="nil"/>
          <w:bottom w:val="nil"/>
          <w:right w:val="nil"/>
          <w:between w:val="nil"/>
        </w:pBdr>
        <w:tabs>
          <w:tab w:val="left" w:pos="0"/>
        </w:tabs>
        <w:spacing w:before="120"/>
        <w:ind w:firstLine="567"/>
        <w:jc w:val="both"/>
        <w:rPr>
          <w:rFonts w:ascii="Times" w:eastAsia="Times" w:hAnsi="Times" w:cs="Times"/>
          <w:sz w:val="28"/>
          <w:szCs w:val="28"/>
        </w:rPr>
      </w:pPr>
      <w:r w:rsidRPr="00144BAC">
        <w:rPr>
          <w:rFonts w:ascii="Times" w:eastAsia="Times" w:hAnsi="Times" w:cs="Times"/>
          <w:sz w:val="28"/>
          <w:szCs w:val="28"/>
        </w:rPr>
        <w:t>5</w:t>
      </w:r>
      <w:r w:rsidR="00F812FD" w:rsidRPr="00144BAC">
        <w:rPr>
          <w:rFonts w:ascii="Times" w:eastAsia="Times" w:hAnsi="Times" w:cs="Times"/>
          <w:sz w:val="28"/>
          <w:szCs w:val="28"/>
        </w:rPr>
        <w:t>. Заявник несе відповідальність за достовірність інформації, наведеної у звіті з оцінки впливу на території Смарагдової мережі згідно з законодавством.</w:t>
      </w:r>
    </w:p>
    <w:p w14:paraId="0B85F74B" w14:textId="77777777" w:rsidR="003A1387" w:rsidRPr="00144BAC" w:rsidRDefault="00DC0FD0" w:rsidP="009D3D9F">
      <w:pPr>
        <w:pBdr>
          <w:top w:val="nil"/>
          <w:left w:val="nil"/>
          <w:bottom w:val="nil"/>
          <w:right w:val="nil"/>
          <w:between w:val="nil"/>
        </w:pBdr>
        <w:tabs>
          <w:tab w:val="left" w:pos="0"/>
        </w:tabs>
        <w:spacing w:before="120" w:after="120"/>
        <w:ind w:firstLine="567"/>
        <w:jc w:val="both"/>
        <w:rPr>
          <w:rFonts w:ascii="Times" w:eastAsia="Times" w:hAnsi="Times" w:cs="Times"/>
          <w:sz w:val="28"/>
          <w:szCs w:val="28"/>
        </w:rPr>
      </w:pPr>
      <w:r w:rsidRPr="00144BAC">
        <w:rPr>
          <w:rFonts w:ascii="Times" w:eastAsia="Times" w:hAnsi="Times" w:cs="Times"/>
          <w:sz w:val="28"/>
          <w:szCs w:val="28"/>
        </w:rPr>
        <w:t>6</w:t>
      </w:r>
      <w:r w:rsidR="00F812FD" w:rsidRPr="00144BAC">
        <w:rPr>
          <w:rFonts w:ascii="Times" w:eastAsia="Times" w:hAnsi="Times" w:cs="Times"/>
          <w:sz w:val="28"/>
          <w:szCs w:val="28"/>
        </w:rPr>
        <w:t>. Звіт з оцінки впливу на території Смарагдової мережі підписується всіма його авторами (виконавцями</w:t>
      </w:r>
      <w:r w:rsidR="00F812FD" w:rsidRPr="009D3D9F">
        <w:rPr>
          <w:rFonts w:ascii="Times" w:eastAsia="Times" w:hAnsi="Times" w:cs="Times"/>
          <w:sz w:val="28"/>
          <w:szCs w:val="28"/>
        </w:rPr>
        <w:t>)</w:t>
      </w:r>
      <w:r w:rsidR="00570DCF" w:rsidRPr="009D3D9F">
        <w:rPr>
          <w:rFonts w:ascii="Times" w:eastAsia="Times" w:hAnsi="Times" w:cs="Times"/>
          <w:sz w:val="28"/>
          <w:szCs w:val="28"/>
        </w:rPr>
        <w:t xml:space="preserve"> із зазначенням кваліфікації</w:t>
      </w:r>
      <w:r w:rsidR="00F812FD" w:rsidRPr="009D3D9F">
        <w:rPr>
          <w:rFonts w:ascii="Times" w:eastAsia="Times" w:hAnsi="Times" w:cs="Times"/>
          <w:sz w:val="28"/>
          <w:szCs w:val="28"/>
        </w:rPr>
        <w:t>.</w:t>
      </w:r>
      <w:r w:rsidR="00F812FD" w:rsidRPr="00144BAC">
        <w:rPr>
          <w:rFonts w:ascii="Times" w:eastAsia="Times" w:hAnsi="Times" w:cs="Times"/>
          <w:sz w:val="28"/>
          <w:szCs w:val="28"/>
        </w:rPr>
        <w:t xml:space="preserve"> </w:t>
      </w:r>
    </w:p>
    <w:p w14:paraId="2D6CC14D" w14:textId="77777777" w:rsidR="003A1387" w:rsidRPr="00144BAC" w:rsidRDefault="00DC0FD0" w:rsidP="009D3D9F">
      <w:pPr>
        <w:pBdr>
          <w:top w:val="nil"/>
          <w:left w:val="nil"/>
          <w:bottom w:val="nil"/>
          <w:right w:val="nil"/>
          <w:between w:val="nil"/>
        </w:pBdr>
        <w:tabs>
          <w:tab w:val="left" w:pos="0"/>
        </w:tabs>
        <w:spacing w:before="120" w:after="120"/>
        <w:ind w:firstLine="567"/>
        <w:jc w:val="both"/>
        <w:rPr>
          <w:rFonts w:ascii="Times" w:eastAsia="Times" w:hAnsi="Times" w:cs="Times"/>
          <w:sz w:val="28"/>
          <w:szCs w:val="28"/>
        </w:rPr>
      </w:pPr>
      <w:r w:rsidRPr="00144BAC">
        <w:rPr>
          <w:rFonts w:ascii="Times" w:eastAsia="Times" w:hAnsi="Times" w:cs="Times"/>
          <w:sz w:val="28"/>
          <w:szCs w:val="28"/>
        </w:rPr>
        <w:t>7</w:t>
      </w:r>
      <w:r w:rsidR="00F812FD" w:rsidRPr="00144BAC">
        <w:rPr>
          <w:rFonts w:ascii="Times" w:eastAsia="Times" w:hAnsi="Times" w:cs="Times"/>
          <w:sz w:val="28"/>
          <w:szCs w:val="28"/>
        </w:rPr>
        <w:t>. Методичні рекомендації із підготовки звіту з оцінки впливу на території Смарагдової мережі та розробки заходів із запобігання, пом’якшення та усунення впливу на території Смарагдової мережі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404084A2" w14:textId="77777777" w:rsidR="003A1387" w:rsidRPr="00144BAC" w:rsidRDefault="003A1387">
      <w:pPr>
        <w:spacing w:before="120"/>
        <w:ind w:firstLine="567"/>
        <w:rPr>
          <w:rFonts w:ascii="Times" w:eastAsia="Times" w:hAnsi="Times" w:cs="Times"/>
          <w:b/>
          <w:sz w:val="28"/>
          <w:szCs w:val="28"/>
        </w:rPr>
      </w:pPr>
    </w:p>
    <w:p w14:paraId="062D16A4"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14. Громадське обговорення оцінки впливу на території Смарагдової мережі</w:t>
      </w:r>
    </w:p>
    <w:p w14:paraId="0ACA589D"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 xml:space="preserve">1. Уповноважений центральний орган забезпечує проведення громадського обговорення у процесі здійснення оцінки впливу на території Смарагдової мережі планованої діяльності, шляхом оприлюднення інформації про строки та порядок </w:t>
      </w:r>
      <w:r w:rsidRPr="00144BAC">
        <w:rPr>
          <w:rFonts w:ascii="Times" w:eastAsia="Times" w:hAnsi="Times" w:cs="Times"/>
          <w:sz w:val="28"/>
          <w:szCs w:val="28"/>
        </w:rPr>
        <w:lastRenderedPageBreak/>
        <w:t>громадського обговорення, документів та інформації, поданих заявником, збору зауважень і пропозицій громадськості, в порядку, передбаченому цією статтею.</w:t>
      </w:r>
    </w:p>
    <w:p w14:paraId="0FB63A02"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 xml:space="preserve">2. Уповноважений центральний орган оприлюднює звіт з оцінки впливу на території Смарагдової мережі протягом трьох робочих днів з дня його надходження в порядку, </w:t>
      </w:r>
      <w:r w:rsidRPr="005937B8">
        <w:rPr>
          <w:rFonts w:ascii="Times" w:eastAsia="Times" w:hAnsi="Times" w:cs="Times"/>
          <w:sz w:val="28"/>
          <w:szCs w:val="28"/>
        </w:rPr>
        <w:t xml:space="preserve">передбаченому </w:t>
      </w:r>
      <w:r w:rsidR="005937B8" w:rsidRPr="005937B8">
        <w:rPr>
          <w:rFonts w:ascii="Times" w:eastAsia="Times" w:hAnsi="Times" w:cs="Times"/>
          <w:sz w:val="28"/>
          <w:szCs w:val="28"/>
        </w:rPr>
        <w:t xml:space="preserve">частиною сьомою статтею 15 цього </w:t>
      </w:r>
      <w:r w:rsidR="005937B8">
        <w:rPr>
          <w:rFonts w:ascii="Times" w:eastAsia="Times" w:hAnsi="Times" w:cs="Times"/>
          <w:sz w:val="28"/>
          <w:szCs w:val="28"/>
        </w:rPr>
        <w:t>Закону</w:t>
      </w:r>
      <w:r w:rsidRPr="00144BAC">
        <w:rPr>
          <w:rFonts w:ascii="Times" w:eastAsia="Times" w:hAnsi="Times" w:cs="Times"/>
          <w:sz w:val="28"/>
          <w:szCs w:val="28"/>
        </w:rPr>
        <w:t xml:space="preserve">. Разом із звітом з оцінки впливу на території Смарагдової мережі уповноважений центральний орган оприлюднює інформацію про строки та порядок громадського обговорення, поштову та електронну адреси, на які подаються зауваження та пропозиції громадськості, рішення про провадження планованої діяльності, а також орган, який розглядатиме результати оцінки впливу на території Смарагдової мережі. Зазначена інформація оприлюднюється уповноваженим центральним органом в порядку, передбаченому </w:t>
      </w:r>
      <w:r w:rsidR="005937B8" w:rsidRPr="005937B8">
        <w:rPr>
          <w:rFonts w:ascii="Times" w:eastAsia="Times" w:hAnsi="Times" w:cs="Times"/>
          <w:sz w:val="28"/>
          <w:szCs w:val="28"/>
        </w:rPr>
        <w:t xml:space="preserve">частиною сьомою статтею 15 цього </w:t>
      </w:r>
      <w:r w:rsidR="005937B8">
        <w:rPr>
          <w:rFonts w:ascii="Times" w:eastAsia="Times" w:hAnsi="Times" w:cs="Times"/>
          <w:sz w:val="28"/>
          <w:szCs w:val="28"/>
        </w:rPr>
        <w:t>Закону</w:t>
      </w:r>
      <w:r w:rsidRPr="00144BAC">
        <w:rPr>
          <w:rFonts w:ascii="Times" w:eastAsia="Times" w:hAnsi="Times" w:cs="Times"/>
          <w:sz w:val="28"/>
          <w:szCs w:val="28"/>
        </w:rPr>
        <w:t>, а також на офіційному веб-сайті цього органу.</w:t>
      </w:r>
    </w:p>
    <w:p w14:paraId="5CDC1054"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 xml:space="preserve">3. Громадське обговорення планованої діяльності починається з дня оприлюднення звіту з оцінки впливу на території Смарагдової мережі в порядку, визначеному </w:t>
      </w:r>
      <w:r w:rsidR="005937B8" w:rsidRPr="005937B8">
        <w:rPr>
          <w:rFonts w:ascii="Times" w:eastAsia="Times" w:hAnsi="Times" w:cs="Times"/>
          <w:sz w:val="28"/>
          <w:szCs w:val="28"/>
        </w:rPr>
        <w:t xml:space="preserve">частиною сьомою статтею 15 цього </w:t>
      </w:r>
      <w:r w:rsidR="005937B8">
        <w:rPr>
          <w:rFonts w:ascii="Times" w:eastAsia="Times" w:hAnsi="Times" w:cs="Times"/>
          <w:sz w:val="28"/>
          <w:szCs w:val="28"/>
        </w:rPr>
        <w:t>Закону</w:t>
      </w:r>
      <w:r w:rsidRPr="00144BAC">
        <w:rPr>
          <w:rFonts w:ascii="Times" w:eastAsia="Times" w:hAnsi="Times" w:cs="Times"/>
          <w:sz w:val="28"/>
          <w:szCs w:val="28"/>
        </w:rPr>
        <w:t>, і триває двадцять робочих днів. Громадське обговорення проводиться у формі надання зауважень та пропозицій в письмовій формі (у тому числі в електронному вигляді). Громадськість має право подавати будь-які зауваження та пропозиції, які, стосуються планованої діяльності, без необхідності їх обґрунтування.</w:t>
      </w:r>
    </w:p>
    <w:p w14:paraId="016B49CD"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4. Усі зауваження та пропозиції громадськості, одержані протягом встановленого строку, підлягають обов’язковому розгляду уповноваженим центральним органом. Уповноважений центральний орган забезпечує підготовку звіту про громадське обговорення. Невід’ємною частиною звіту про громадське обговорення є усі отримані письмові зауваження та пропозиції громадськості, а також таблиця із зазначенням інформації про повне врахування, часткове врахування або обґрунтоване відхилення отриманих під час громадського обговорення зауважень та пропозицій.</w:t>
      </w:r>
    </w:p>
    <w:p w14:paraId="0BFAE470" w14:textId="77777777" w:rsidR="003A1387" w:rsidRPr="00144BAC" w:rsidRDefault="003A1387">
      <w:pPr>
        <w:spacing w:before="120"/>
        <w:ind w:firstLine="567"/>
        <w:jc w:val="both"/>
        <w:rPr>
          <w:rFonts w:ascii="Times" w:eastAsia="Times" w:hAnsi="Times" w:cs="Times"/>
          <w:sz w:val="28"/>
          <w:szCs w:val="28"/>
        </w:rPr>
      </w:pPr>
    </w:p>
    <w:p w14:paraId="331A618D"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 xml:space="preserve">Стаття 15. </w:t>
      </w:r>
      <w:r w:rsidRPr="00144BAC">
        <w:rPr>
          <w:rFonts w:ascii="Times New Roman" w:eastAsia="Times New Roman" w:hAnsi="Times New Roman" w:cs="Times New Roman"/>
          <w:b/>
          <w:sz w:val="28"/>
          <w:szCs w:val="28"/>
        </w:rPr>
        <w:t>Прийняття рішення за результатами оцінки впливу на території Смарагдової мережі</w:t>
      </w:r>
    </w:p>
    <w:p w14:paraId="161D1A6E" w14:textId="77777777" w:rsidR="003A1387" w:rsidRPr="00144BAC" w:rsidRDefault="00626338" w:rsidP="00626338">
      <w:pPr>
        <w:tabs>
          <w:tab w:val="left" w:pos="851"/>
        </w:tabs>
        <w:spacing w:before="120" w:after="120" w:line="276" w:lineRule="auto"/>
        <w:ind w:firstLine="567"/>
        <w:jc w:val="both"/>
        <w:rPr>
          <w:rFonts w:ascii="Times New Roman" w:eastAsia="Times New Roman" w:hAnsi="Times New Roman" w:cs="Times New Roman"/>
          <w:sz w:val="28"/>
          <w:szCs w:val="28"/>
        </w:rPr>
      </w:pPr>
      <w:r w:rsidRPr="00144BAC">
        <w:rPr>
          <w:rFonts w:ascii="Times New Roman" w:eastAsia="Times New Roman" w:hAnsi="Times New Roman" w:cs="Times New Roman"/>
          <w:sz w:val="28"/>
          <w:szCs w:val="28"/>
        </w:rPr>
        <w:t xml:space="preserve">1. </w:t>
      </w:r>
      <w:r w:rsidR="00F812FD" w:rsidRPr="00144BAC">
        <w:rPr>
          <w:rFonts w:ascii="Times New Roman" w:eastAsia="Times New Roman" w:hAnsi="Times New Roman" w:cs="Times New Roman"/>
          <w:sz w:val="28"/>
          <w:szCs w:val="28"/>
        </w:rPr>
        <w:t>У строк, що не перевищує п’ятнадцяти робочих днів з дня завершення громадського обговорення звіту з оцінки впливу на території Смарагдової мережі, уповноважений</w:t>
      </w:r>
      <w:r w:rsidR="008B69B4" w:rsidRPr="00144BAC">
        <w:rPr>
          <w:rFonts w:ascii="Times New Roman" w:eastAsia="Times New Roman" w:hAnsi="Times New Roman" w:cs="Times New Roman"/>
          <w:sz w:val="28"/>
          <w:szCs w:val="28"/>
        </w:rPr>
        <w:t xml:space="preserve"> центральний</w:t>
      </w:r>
      <w:r w:rsidR="00F812FD" w:rsidRPr="00144BAC">
        <w:rPr>
          <w:rFonts w:ascii="Times New Roman" w:eastAsia="Times New Roman" w:hAnsi="Times New Roman" w:cs="Times New Roman"/>
          <w:sz w:val="28"/>
          <w:szCs w:val="28"/>
        </w:rPr>
        <w:t xml:space="preserve"> орган видає висновок з оцінки впливу на території Смарагдової мережі або відмовляє у його видачі.</w:t>
      </w:r>
    </w:p>
    <w:p w14:paraId="758BB2A1" w14:textId="77777777" w:rsidR="003A1387" w:rsidRPr="00144BAC" w:rsidRDefault="00626338" w:rsidP="00626338">
      <w:pPr>
        <w:tabs>
          <w:tab w:val="left" w:pos="851"/>
        </w:tabs>
        <w:spacing w:before="120" w:after="120" w:line="276" w:lineRule="auto"/>
        <w:ind w:firstLine="567"/>
        <w:jc w:val="both"/>
        <w:rPr>
          <w:rFonts w:ascii="Times New Roman" w:eastAsia="Times New Roman" w:hAnsi="Times New Roman" w:cs="Times New Roman"/>
          <w:sz w:val="28"/>
          <w:szCs w:val="28"/>
        </w:rPr>
      </w:pPr>
      <w:r w:rsidRPr="00144BAC">
        <w:rPr>
          <w:rFonts w:ascii="Times New Roman" w:eastAsia="Times New Roman" w:hAnsi="Times New Roman" w:cs="Times New Roman"/>
          <w:sz w:val="28"/>
          <w:szCs w:val="28"/>
        </w:rPr>
        <w:t xml:space="preserve">2. </w:t>
      </w:r>
      <w:r w:rsidR="00F812FD" w:rsidRPr="00144BAC">
        <w:rPr>
          <w:rFonts w:ascii="Times New Roman" w:eastAsia="Times New Roman" w:hAnsi="Times New Roman" w:cs="Times New Roman"/>
          <w:sz w:val="28"/>
          <w:szCs w:val="28"/>
        </w:rPr>
        <w:t>Підставами для відмови у видачі висновку з оцінки впливу на території Смарагдової мережі є:</w:t>
      </w:r>
    </w:p>
    <w:p w14:paraId="0B50C9AF" w14:textId="77777777" w:rsidR="003A1387" w:rsidRPr="00144BAC" w:rsidRDefault="00F812FD" w:rsidP="00626338">
      <w:pPr>
        <w:tabs>
          <w:tab w:val="left" w:pos="851"/>
        </w:tabs>
        <w:spacing w:before="120" w:after="120" w:line="276" w:lineRule="auto"/>
        <w:ind w:firstLine="567"/>
        <w:jc w:val="both"/>
        <w:rPr>
          <w:rFonts w:ascii="Times New Roman" w:eastAsia="Times New Roman" w:hAnsi="Times New Roman" w:cs="Times New Roman"/>
          <w:sz w:val="28"/>
          <w:szCs w:val="28"/>
        </w:rPr>
      </w:pPr>
      <w:r w:rsidRPr="00144BAC">
        <w:rPr>
          <w:rFonts w:ascii="Times New Roman" w:eastAsia="Times New Roman" w:hAnsi="Times New Roman" w:cs="Times New Roman"/>
          <w:sz w:val="28"/>
          <w:szCs w:val="28"/>
        </w:rPr>
        <w:t xml:space="preserve">підстави, передбачені Законом України </w:t>
      </w:r>
      <w:r w:rsidR="008B1961">
        <w:rPr>
          <w:rFonts w:ascii="Times New Roman" w:eastAsia="Times New Roman" w:hAnsi="Times New Roman" w:cs="Times New Roman"/>
          <w:sz w:val="28"/>
          <w:szCs w:val="28"/>
        </w:rPr>
        <w:t>«</w:t>
      </w:r>
      <w:r w:rsidRPr="00144BAC">
        <w:rPr>
          <w:rFonts w:ascii="Times New Roman" w:eastAsia="Times New Roman" w:hAnsi="Times New Roman" w:cs="Times New Roman"/>
          <w:sz w:val="28"/>
          <w:szCs w:val="28"/>
        </w:rPr>
        <w:t>Про дозвільну систему у</w:t>
      </w:r>
      <w:r w:rsidR="008B1961">
        <w:rPr>
          <w:rFonts w:ascii="Times New Roman" w:eastAsia="Times New Roman" w:hAnsi="Times New Roman" w:cs="Times New Roman"/>
          <w:sz w:val="28"/>
          <w:szCs w:val="28"/>
        </w:rPr>
        <w:t xml:space="preserve"> сфері господарської діяльності»</w:t>
      </w:r>
      <w:r w:rsidRPr="00144BAC">
        <w:rPr>
          <w:rFonts w:ascii="Times New Roman" w:eastAsia="Times New Roman" w:hAnsi="Times New Roman" w:cs="Times New Roman"/>
          <w:sz w:val="28"/>
          <w:szCs w:val="28"/>
        </w:rPr>
        <w:t>;</w:t>
      </w:r>
    </w:p>
    <w:p w14:paraId="3555EBC2" w14:textId="77777777" w:rsidR="003A1387" w:rsidRPr="00144BAC" w:rsidRDefault="00F812FD" w:rsidP="00626338">
      <w:pPr>
        <w:tabs>
          <w:tab w:val="left" w:pos="851"/>
        </w:tabs>
        <w:spacing w:before="120" w:after="120"/>
        <w:ind w:firstLine="567"/>
        <w:jc w:val="both"/>
        <w:rPr>
          <w:rFonts w:ascii="Times" w:eastAsia="Times" w:hAnsi="Times" w:cs="Times"/>
          <w:sz w:val="28"/>
          <w:szCs w:val="28"/>
        </w:rPr>
      </w:pPr>
      <w:r w:rsidRPr="00144BAC">
        <w:rPr>
          <w:rFonts w:ascii="Times" w:eastAsia="Times" w:hAnsi="Times" w:cs="Times"/>
          <w:sz w:val="28"/>
          <w:szCs w:val="28"/>
        </w:rPr>
        <w:lastRenderedPageBreak/>
        <w:t>порушення заявником вимог законодавства щодо змісту звіту з оцінки впливу на території Смарагдової мережі.</w:t>
      </w:r>
    </w:p>
    <w:p w14:paraId="3C423942" w14:textId="77777777" w:rsidR="003A1387" w:rsidRDefault="00F812FD" w:rsidP="00626338">
      <w:pPr>
        <w:spacing w:before="120" w:after="120"/>
        <w:ind w:firstLine="680"/>
        <w:jc w:val="both"/>
        <w:rPr>
          <w:rFonts w:ascii="Times" w:eastAsia="Times" w:hAnsi="Times" w:cs="Times"/>
          <w:sz w:val="28"/>
          <w:szCs w:val="28"/>
        </w:rPr>
      </w:pPr>
      <w:r w:rsidRPr="00144BAC">
        <w:rPr>
          <w:rFonts w:ascii="Times" w:eastAsia="Times" w:hAnsi="Times" w:cs="Times"/>
          <w:sz w:val="28"/>
          <w:szCs w:val="28"/>
        </w:rPr>
        <w:t>У разі усунення заявником причин, що стали підставою для відмови у видачі висновку з оцінки впливу на території Смарагдової мережі, заявник повторно подає звіт з оцінки впливу на території Смарагдової мережі. У цьому випадку громадське обговорення звіту з оцінки впливу на території Смарагдової мережі проводиться повторно згідно із вимогами статті 1</w:t>
      </w:r>
      <w:r w:rsidR="00DC0FD0" w:rsidRPr="00144BAC">
        <w:rPr>
          <w:rFonts w:ascii="Times" w:eastAsia="Times" w:hAnsi="Times" w:cs="Times"/>
          <w:sz w:val="28"/>
          <w:szCs w:val="28"/>
        </w:rPr>
        <w:t>4</w:t>
      </w:r>
      <w:r w:rsidRPr="00144BAC">
        <w:rPr>
          <w:rFonts w:ascii="Times" w:eastAsia="Times" w:hAnsi="Times" w:cs="Times"/>
          <w:sz w:val="28"/>
          <w:szCs w:val="28"/>
        </w:rPr>
        <w:t xml:space="preserve"> цього Закону.</w:t>
      </w:r>
    </w:p>
    <w:p w14:paraId="539B7344" w14:textId="77777777" w:rsidR="00532814" w:rsidRPr="00532814" w:rsidRDefault="00F812FD" w:rsidP="00532814">
      <w:pPr>
        <w:pBdr>
          <w:top w:val="nil"/>
          <w:left w:val="nil"/>
          <w:bottom w:val="nil"/>
          <w:right w:val="nil"/>
          <w:between w:val="nil"/>
        </w:pBdr>
        <w:ind w:firstLine="680"/>
        <w:jc w:val="both"/>
        <w:rPr>
          <w:rFonts w:ascii="Times New Roman" w:hAnsi="Times New Roman" w:cs="Times New Roman"/>
          <w:sz w:val="28"/>
          <w:szCs w:val="28"/>
        </w:rPr>
      </w:pPr>
      <w:r w:rsidRPr="00532814">
        <w:rPr>
          <w:rFonts w:ascii="Times" w:eastAsia="Times" w:hAnsi="Times" w:cs="Times"/>
          <w:sz w:val="28"/>
          <w:szCs w:val="28"/>
        </w:rPr>
        <w:t xml:space="preserve">3. </w:t>
      </w:r>
      <w:r w:rsidR="00532814" w:rsidRPr="00532814">
        <w:rPr>
          <w:rFonts w:ascii="Times New Roman" w:hAnsi="Times New Roman" w:cs="Times New Roman"/>
          <w:sz w:val="28"/>
          <w:szCs w:val="28"/>
        </w:rPr>
        <w:t xml:space="preserve">Виходячи з оцінки впливу планованої діяльності на </w:t>
      </w:r>
      <w:r w:rsidR="00532814" w:rsidRPr="00532814">
        <w:rPr>
          <w:rFonts w:ascii="Times New Roman" w:eastAsia="Times" w:hAnsi="Times New Roman" w:cs="Times New Roman"/>
          <w:sz w:val="28"/>
          <w:szCs w:val="28"/>
        </w:rPr>
        <w:t xml:space="preserve">статус збереження природних оселищ, видів фауни і флори, цілісність </w:t>
      </w:r>
      <w:r w:rsidR="00532814" w:rsidRPr="00532814">
        <w:rPr>
          <w:rFonts w:ascii="Times New Roman" w:hAnsi="Times New Roman" w:cs="Times New Roman"/>
          <w:sz w:val="28"/>
          <w:szCs w:val="28"/>
        </w:rPr>
        <w:t xml:space="preserve">та досягнення цілей збереження відповідних територій Смарагдової мережі, уповноважений орган визначає наявність чи обґрунтовує відсутність негативного впливу планованої діяльності на території Смарагдової мережі. </w:t>
      </w:r>
    </w:p>
    <w:p w14:paraId="0DA1CCD3" w14:textId="77777777" w:rsidR="00532814" w:rsidRPr="00CC6CDF" w:rsidRDefault="00532814" w:rsidP="00532814">
      <w:pPr>
        <w:pStyle w:val="a5"/>
        <w:pBdr>
          <w:top w:val="nil"/>
          <w:left w:val="nil"/>
          <w:bottom w:val="nil"/>
          <w:right w:val="nil"/>
          <w:between w:val="nil"/>
        </w:pBdr>
        <w:ind w:left="0" w:firstLine="680"/>
        <w:jc w:val="both"/>
        <w:rPr>
          <w:rFonts w:ascii="Times New Roman" w:hAnsi="Times New Roman" w:cs="Times New Roman"/>
          <w:sz w:val="28"/>
          <w:szCs w:val="28"/>
        </w:rPr>
      </w:pPr>
      <w:r w:rsidRPr="00CC6CDF">
        <w:rPr>
          <w:rFonts w:ascii="Times New Roman" w:hAnsi="Times New Roman" w:cs="Times New Roman"/>
          <w:sz w:val="28"/>
          <w:szCs w:val="28"/>
        </w:rPr>
        <w:t xml:space="preserve">У разі, якщо провадження планованої діяльності матиме негативний вплив на території Смарагдової мережі, уповноважений орган видає висновок з оцінки впливу на території Смарагдової мережі, яким визначає негативний вплив на території Смарагдової мережі. </w:t>
      </w:r>
    </w:p>
    <w:p w14:paraId="133B7B52" w14:textId="77777777" w:rsidR="00532814" w:rsidRPr="00CC6CDF" w:rsidRDefault="00532814" w:rsidP="00532814">
      <w:pPr>
        <w:pStyle w:val="a5"/>
        <w:pBdr>
          <w:top w:val="nil"/>
          <w:left w:val="nil"/>
          <w:bottom w:val="nil"/>
          <w:right w:val="nil"/>
          <w:between w:val="nil"/>
        </w:pBdr>
        <w:ind w:left="0" w:firstLine="680"/>
        <w:jc w:val="both"/>
        <w:rPr>
          <w:rFonts w:ascii="Times New Roman" w:hAnsi="Times New Roman" w:cs="Times New Roman"/>
          <w:sz w:val="28"/>
          <w:szCs w:val="28"/>
        </w:rPr>
      </w:pPr>
      <w:r w:rsidRPr="00CC6CDF">
        <w:rPr>
          <w:rFonts w:ascii="Times New Roman" w:hAnsi="Times New Roman" w:cs="Times New Roman"/>
          <w:sz w:val="28"/>
          <w:szCs w:val="28"/>
        </w:rPr>
        <w:t>Висновком з оцінки впливу на території Смарагдової мережі, яким визначається відсутність негативного впливу на території Смарагдової мережі, встановлюються заходи із запобігання, пом’якшення та усунення впливу на відповідні території Смарагдової мережі.</w:t>
      </w:r>
      <w:bookmarkStart w:id="27" w:name="n263"/>
      <w:bookmarkEnd w:id="27"/>
      <w:r w:rsidRPr="00CC6CDF">
        <w:rPr>
          <w:rFonts w:ascii="Times New Roman" w:hAnsi="Times New Roman" w:cs="Times New Roman"/>
          <w:sz w:val="28"/>
          <w:szCs w:val="28"/>
        </w:rPr>
        <w:t xml:space="preserve"> </w:t>
      </w:r>
      <w:r w:rsidRPr="00CC6CDF">
        <w:rPr>
          <w:rFonts w:ascii="Times New Roman" w:eastAsia="Times" w:hAnsi="Times New Roman" w:cs="Times New Roman"/>
          <w:sz w:val="28"/>
          <w:szCs w:val="28"/>
        </w:rPr>
        <w:t>Встановлюючи такі заходи,</w:t>
      </w:r>
      <w:r w:rsidRPr="00CC6CDF">
        <w:rPr>
          <w:rFonts w:ascii="Times New Roman" w:hAnsi="Times New Roman" w:cs="Times New Roman"/>
          <w:sz w:val="28"/>
          <w:szCs w:val="28"/>
        </w:rPr>
        <w:t xml:space="preserve"> уповноважений орган керується інтересами забезпечення цілісності та досягнення цілей збереження відповідних територій Смарагдової мережі. Такі заходи є обов’язковими. </w:t>
      </w:r>
    </w:p>
    <w:p w14:paraId="6BF6A2E5" w14:textId="77777777" w:rsidR="003A1387" w:rsidRPr="00144BAC" w:rsidRDefault="00532814" w:rsidP="00532814">
      <w:pPr>
        <w:pBdr>
          <w:top w:val="nil"/>
          <w:left w:val="nil"/>
          <w:bottom w:val="nil"/>
          <w:right w:val="nil"/>
          <w:between w:val="nil"/>
        </w:pBdr>
        <w:spacing w:before="120"/>
        <w:ind w:firstLine="567"/>
        <w:jc w:val="both"/>
        <w:rPr>
          <w:rFonts w:ascii="Times" w:eastAsia="Times" w:hAnsi="Times" w:cs="Times"/>
          <w:sz w:val="28"/>
          <w:szCs w:val="28"/>
        </w:rPr>
      </w:pPr>
      <w:r w:rsidRPr="00CC6CDF">
        <w:rPr>
          <w:rFonts w:ascii="Times New Roman" w:hAnsi="Times New Roman" w:cs="Times New Roman"/>
          <w:sz w:val="28"/>
          <w:szCs w:val="28"/>
        </w:rPr>
        <w:t>Критерії визначення відсутності негативного впливу на території Смарагдової мережі затверджуються Кабінетом Міністрів України.</w:t>
      </w:r>
    </w:p>
    <w:p w14:paraId="6FD42E8A" w14:textId="77777777" w:rsidR="003A1387" w:rsidRPr="00144BAC" w:rsidRDefault="00F812FD" w:rsidP="00DC0FD0">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4. Висновок з оцінки впливу на території Смарагдової мережі є обов’язковим.</w:t>
      </w:r>
    </w:p>
    <w:p w14:paraId="3A0A4E02" w14:textId="77777777" w:rsidR="003A1387" w:rsidRPr="00144BAC" w:rsidRDefault="00626338" w:rsidP="00DC0FD0">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 xml:space="preserve">5. </w:t>
      </w:r>
      <w:r w:rsidR="00F812FD" w:rsidRPr="00144BAC">
        <w:rPr>
          <w:rFonts w:ascii="Times" w:eastAsia="Times" w:hAnsi="Times" w:cs="Times"/>
          <w:sz w:val="28"/>
          <w:szCs w:val="28"/>
        </w:rPr>
        <w:t>Висновок з оцінки впливу на території Смарагдової мережі вида</w:t>
      </w:r>
      <w:r w:rsidR="000510BD">
        <w:rPr>
          <w:rFonts w:ascii="Times" w:eastAsia="Times" w:hAnsi="Times" w:cs="Times"/>
          <w:sz w:val="28"/>
          <w:szCs w:val="28"/>
        </w:rPr>
        <w:t>є</w:t>
      </w:r>
      <w:r w:rsidR="00F812FD" w:rsidRPr="00144BAC">
        <w:rPr>
          <w:rFonts w:ascii="Times" w:eastAsia="Times" w:hAnsi="Times" w:cs="Times"/>
          <w:sz w:val="28"/>
          <w:szCs w:val="28"/>
        </w:rPr>
        <w:t>ться безоплатно. Переоформлення та анулювання висновку з оцінки впливу на території Смарагдової мережі здійснюється згідно з вимогами Закону України «Про дозвільну систему у сфері господарської діяльності.»</w:t>
      </w:r>
    </w:p>
    <w:p w14:paraId="385F6F87" w14:textId="77777777" w:rsidR="003A1387" w:rsidRPr="00144BAC" w:rsidRDefault="00626338">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6</w:t>
      </w:r>
      <w:r w:rsidR="00F812FD" w:rsidRPr="00144BAC">
        <w:rPr>
          <w:rFonts w:ascii="Times" w:eastAsia="Times" w:hAnsi="Times" w:cs="Times"/>
          <w:sz w:val="28"/>
          <w:szCs w:val="28"/>
        </w:rPr>
        <w:t>. Забороняється прийняття рішення про провадження планованої діяльності, яка згідно цього Закону вимагає здійснення оцінки впливу на території Смарагдової мережі, без отримання рішення про відсутність необхідності проведення оцінки впливу на території Смарагдової мережі або висновку з оцінки впливу на території</w:t>
      </w:r>
      <w:sdt>
        <w:sdtPr>
          <w:tag w:val="goog_rdk_7"/>
          <w:id w:val="1594054705"/>
        </w:sdtPr>
        <w:sdtEndPr/>
        <w:sdtContent/>
      </w:sdt>
      <w:r w:rsidR="00F812FD" w:rsidRPr="00144BAC">
        <w:rPr>
          <w:rFonts w:ascii="Times" w:eastAsia="Times" w:hAnsi="Times" w:cs="Times"/>
          <w:sz w:val="28"/>
          <w:szCs w:val="28"/>
        </w:rPr>
        <w:t xml:space="preserve"> Смарагдової мережі, яким визначається відсутність негативного впливу на території Смарагдової мережі, або рішення про допустимість планованої діяльності з підстав переважання публічного інтересу.</w:t>
      </w:r>
    </w:p>
    <w:p w14:paraId="40466ED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Забороняється провадження планованої діяльності, яка пройшла процедуру оцінки впливу на території Смарагдової мережі, якщо не забезпечено в повному обсязі виконання заходів із запобігання, пом’якшення та усунення впливу на відповідні території Смарагдової мережі, передбачених у висновку з оцінки впливу на території Смарагдової мережі.</w:t>
      </w:r>
    </w:p>
    <w:p w14:paraId="69176EBE" w14:textId="77777777" w:rsidR="003A1387" w:rsidRPr="00144BAC" w:rsidRDefault="00626338">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7</w:t>
      </w:r>
      <w:r w:rsidR="00F812FD" w:rsidRPr="00144BAC">
        <w:rPr>
          <w:rFonts w:ascii="Times" w:eastAsia="Times" w:hAnsi="Times" w:cs="Times"/>
          <w:sz w:val="28"/>
          <w:szCs w:val="28"/>
        </w:rPr>
        <w:t>. Повідомлення, звіт з оцінки впливу на території Смарагдової мережі, інші документи та інформація, отримані від заявника в процесі здійснення оцінки впливу на території Смарагдової мережі, зауваження та пропозиції громадськості вносяться уповноваженим центральним органом до Реєстру з оцінки впливу на території Смарагдової мережі та оприлюднюються на порталі реєстру у мережі Інтернет протягом трьох робочих днів з дня їх одержання.</w:t>
      </w:r>
    </w:p>
    <w:p w14:paraId="43006F27"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Рішення про необхідність здійснення оцінки впливу на території Смарагдової мережі, висновок з оцінки впливу на території Смарагдової мережі видаються безкоштовно, вносяться до Реєстру з оцінки впливу на території Смарагдової мережі та оприлюднюються на порталі реєстру у мережі Інтернет у строк, передбачений для їх видачі. Звіт про громадське обговорення вноситься до Реєстру з оцінки впливу на території Смарагдової мережі та оприлюднюється на порталі реєстру одночасно з висновком з оцінки впливу на території Смарагдової мережі.</w:t>
      </w:r>
    </w:p>
    <w:p w14:paraId="02B4F5E0" w14:textId="77777777" w:rsidR="003A1387" w:rsidRPr="00144BAC" w:rsidRDefault="00626338">
      <w:pPr>
        <w:spacing w:before="120"/>
        <w:ind w:firstLine="567"/>
        <w:jc w:val="both"/>
        <w:rPr>
          <w:rFonts w:ascii="Times" w:eastAsia="Times" w:hAnsi="Times" w:cs="Times"/>
          <w:sz w:val="28"/>
          <w:szCs w:val="28"/>
        </w:rPr>
      </w:pPr>
      <w:r w:rsidRPr="00144BAC">
        <w:rPr>
          <w:rFonts w:ascii="Times" w:eastAsia="Times" w:hAnsi="Times" w:cs="Times"/>
          <w:sz w:val="28"/>
          <w:szCs w:val="28"/>
        </w:rPr>
        <w:t>8</w:t>
      </w:r>
      <w:r w:rsidR="00F812FD" w:rsidRPr="00144BAC">
        <w:rPr>
          <w:rFonts w:ascii="Times" w:eastAsia="Times" w:hAnsi="Times" w:cs="Times"/>
          <w:sz w:val="28"/>
          <w:szCs w:val="28"/>
        </w:rPr>
        <w:t>. Уся інформація та документи, що створюються в процесі здійснення оцінки впливу на території Смарагдової мережі, є відкритими.</w:t>
      </w:r>
    </w:p>
    <w:p w14:paraId="73494985" w14:textId="77777777" w:rsidR="003A1387" w:rsidRPr="00144BAC" w:rsidRDefault="00626338">
      <w:pPr>
        <w:spacing w:before="120"/>
        <w:ind w:firstLine="567"/>
        <w:jc w:val="both"/>
        <w:rPr>
          <w:rFonts w:ascii="Times" w:eastAsia="Times" w:hAnsi="Times" w:cs="Times"/>
          <w:sz w:val="28"/>
          <w:szCs w:val="28"/>
        </w:rPr>
      </w:pPr>
      <w:r w:rsidRPr="00144BAC">
        <w:rPr>
          <w:rFonts w:ascii="Times" w:eastAsia="Times" w:hAnsi="Times" w:cs="Times"/>
          <w:sz w:val="28"/>
          <w:szCs w:val="28"/>
        </w:rPr>
        <w:t>9</w:t>
      </w:r>
      <w:r w:rsidR="00F812FD" w:rsidRPr="00144BAC">
        <w:rPr>
          <w:rFonts w:ascii="Times" w:eastAsia="Times" w:hAnsi="Times" w:cs="Times"/>
          <w:sz w:val="28"/>
          <w:szCs w:val="28"/>
        </w:rPr>
        <w:t>. Реєстр з оцінки впливу на території Смарагдової мережі є складовою частиною Єдиного реєстру з оцінки впливу на довкілля.</w:t>
      </w:r>
    </w:p>
    <w:p w14:paraId="5D966788" w14:textId="77777777" w:rsidR="003A1387" w:rsidRPr="00144BAC" w:rsidRDefault="003A1387">
      <w:pPr>
        <w:spacing w:before="120"/>
        <w:ind w:firstLine="567"/>
        <w:jc w:val="both"/>
        <w:rPr>
          <w:rFonts w:ascii="Times" w:eastAsia="Times" w:hAnsi="Times" w:cs="Times"/>
          <w:sz w:val="28"/>
          <w:szCs w:val="28"/>
        </w:rPr>
      </w:pPr>
    </w:p>
    <w:p w14:paraId="6E0EB2AE" w14:textId="77777777" w:rsidR="003A1387"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1</w:t>
      </w:r>
      <w:r w:rsidR="00626338" w:rsidRPr="00144BAC">
        <w:rPr>
          <w:rFonts w:ascii="Times" w:eastAsia="Times" w:hAnsi="Times" w:cs="Times"/>
          <w:b/>
          <w:sz w:val="28"/>
          <w:szCs w:val="28"/>
        </w:rPr>
        <w:t>6</w:t>
      </w:r>
      <w:r w:rsidRPr="00144BAC">
        <w:rPr>
          <w:rFonts w:ascii="Times" w:eastAsia="Times" w:hAnsi="Times" w:cs="Times"/>
          <w:b/>
          <w:sz w:val="28"/>
          <w:szCs w:val="28"/>
        </w:rPr>
        <w:t>. Провадження планованої діяльності з підстав переважання публічного інтересу.</w:t>
      </w:r>
    </w:p>
    <w:p w14:paraId="44E9BB17" w14:textId="77777777" w:rsidR="004B2F99" w:rsidRPr="00144BAC" w:rsidRDefault="004B2F99">
      <w:pPr>
        <w:spacing w:before="120"/>
        <w:ind w:firstLine="567"/>
        <w:jc w:val="both"/>
        <w:rPr>
          <w:rFonts w:ascii="Times" w:eastAsia="Times" w:hAnsi="Times" w:cs="Times"/>
          <w:sz w:val="28"/>
          <w:szCs w:val="28"/>
        </w:rPr>
      </w:pPr>
    </w:p>
    <w:p w14:paraId="55BB4130" w14:textId="77777777" w:rsidR="007C692C" w:rsidRPr="0000125B" w:rsidRDefault="00F812FD" w:rsidP="0000125B">
      <w:pPr>
        <w:pStyle w:val="a5"/>
        <w:pBdr>
          <w:top w:val="nil"/>
          <w:left w:val="nil"/>
          <w:bottom w:val="nil"/>
          <w:right w:val="nil"/>
          <w:between w:val="nil"/>
        </w:pBdr>
        <w:ind w:left="0" w:firstLine="680"/>
        <w:jc w:val="both"/>
        <w:rPr>
          <w:rFonts w:ascii="Times New Roman" w:hAnsi="Times New Roman" w:cs="Times New Roman"/>
          <w:sz w:val="28"/>
          <w:szCs w:val="28"/>
        </w:rPr>
      </w:pPr>
      <w:r w:rsidRPr="00144BAC">
        <w:rPr>
          <w:rFonts w:ascii="Times" w:eastAsia="Times" w:hAnsi="Times" w:cs="Times"/>
          <w:sz w:val="28"/>
          <w:szCs w:val="28"/>
        </w:rPr>
        <w:t xml:space="preserve">1. </w:t>
      </w:r>
      <w:r w:rsidR="007C692C">
        <w:rPr>
          <w:rFonts w:ascii="Times" w:eastAsia="Times" w:hAnsi="Times" w:cs="Times"/>
          <w:sz w:val="28"/>
          <w:szCs w:val="28"/>
        </w:rPr>
        <w:t xml:space="preserve">У разі отримання </w:t>
      </w:r>
      <w:r w:rsidR="007C692C">
        <w:rPr>
          <w:rFonts w:ascii="Times New Roman" w:hAnsi="Times New Roman" w:cs="Times New Roman"/>
          <w:sz w:val="28"/>
          <w:szCs w:val="28"/>
        </w:rPr>
        <w:t>висновку</w:t>
      </w:r>
      <w:r w:rsidR="007C692C" w:rsidRPr="00CC6CDF">
        <w:rPr>
          <w:rFonts w:ascii="Times New Roman" w:hAnsi="Times New Roman" w:cs="Times New Roman"/>
          <w:sz w:val="28"/>
          <w:szCs w:val="28"/>
        </w:rPr>
        <w:t xml:space="preserve"> з оцінки впливу на території Смарагдової мережі, яким визнач</w:t>
      </w:r>
      <w:r w:rsidR="007C692C">
        <w:rPr>
          <w:rFonts w:ascii="Times New Roman" w:hAnsi="Times New Roman" w:cs="Times New Roman"/>
          <w:sz w:val="28"/>
          <w:szCs w:val="28"/>
        </w:rPr>
        <w:t>ено</w:t>
      </w:r>
      <w:r w:rsidR="007C692C" w:rsidRPr="00CC6CDF">
        <w:rPr>
          <w:rFonts w:ascii="Times New Roman" w:hAnsi="Times New Roman" w:cs="Times New Roman"/>
          <w:sz w:val="28"/>
          <w:szCs w:val="28"/>
        </w:rPr>
        <w:t xml:space="preserve"> негативний вплив </w:t>
      </w:r>
      <w:r w:rsidR="007C692C">
        <w:rPr>
          <w:rFonts w:ascii="Times New Roman" w:hAnsi="Times New Roman" w:cs="Times New Roman"/>
          <w:sz w:val="28"/>
          <w:szCs w:val="28"/>
        </w:rPr>
        <w:t>на території Смарагдової мережі та у</w:t>
      </w:r>
      <w:r w:rsidR="007C692C" w:rsidRPr="00144BAC">
        <w:rPr>
          <w:rFonts w:ascii="Times" w:eastAsia="Times" w:hAnsi="Times" w:cs="Times"/>
          <w:sz w:val="28"/>
          <w:szCs w:val="28"/>
        </w:rPr>
        <w:t xml:space="preserve"> разі відсутності альтернативних варіантів планованої діяльності</w:t>
      </w:r>
      <w:r w:rsidR="004B2F99">
        <w:rPr>
          <w:rFonts w:ascii="Times" w:eastAsia="Times" w:hAnsi="Times" w:cs="Times"/>
          <w:sz w:val="28"/>
          <w:szCs w:val="28"/>
        </w:rPr>
        <w:t>, визначеної у статті 11 цього Закону</w:t>
      </w:r>
      <w:r w:rsidR="007C692C" w:rsidRPr="00144BAC">
        <w:rPr>
          <w:rFonts w:ascii="Times" w:eastAsia="Times" w:hAnsi="Times" w:cs="Times"/>
          <w:sz w:val="28"/>
          <w:szCs w:val="28"/>
        </w:rPr>
        <w:t>, що не будуть мати негативного впливу на територію Смарагдової мережі</w:t>
      </w:r>
      <w:r w:rsidR="007C692C">
        <w:rPr>
          <w:rFonts w:ascii="Times" w:eastAsia="Times" w:hAnsi="Times" w:cs="Times"/>
          <w:sz w:val="28"/>
          <w:szCs w:val="28"/>
        </w:rPr>
        <w:t>,</w:t>
      </w:r>
      <w:r w:rsidR="007C692C">
        <w:rPr>
          <w:rFonts w:ascii="Times New Roman" w:hAnsi="Times New Roman" w:cs="Times New Roman"/>
          <w:sz w:val="28"/>
          <w:szCs w:val="28"/>
        </w:rPr>
        <w:t xml:space="preserve"> заявник може ініціювати </w:t>
      </w:r>
      <w:r w:rsidR="007C692C" w:rsidRPr="00CC6CDF">
        <w:rPr>
          <w:rFonts w:ascii="Times New Roman" w:hAnsi="Times New Roman" w:cs="Times New Roman"/>
          <w:sz w:val="28"/>
          <w:szCs w:val="28"/>
        </w:rPr>
        <w:t xml:space="preserve"> </w:t>
      </w:r>
      <w:r w:rsidR="007C692C" w:rsidRPr="00144BAC">
        <w:rPr>
          <w:rFonts w:ascii="Times" w:eastAsia="Times" w:hAnsi="Times" w:cs="Times"/>
          <w:sz w:val="28"/>
          <w:szCs w:val="28"/>
        </w:rPr>
        <w:t xml:space="preserve">процедуру погодження </w:t>
      </w:r>
      <w:r w:rsidR="007C692C">
        <w:rPr>
          <w:rFonts w:ascii="Times" w:eastAsia="Times" w:hAnsi="Times" w:cs="Times"/>
          <w:sz w:val="28"/>
          <w:szCs w:val="28"/>
        </w:rPr>
        <w:t xml:space="preserve">допустимості </w:t>
      </w:r>
      <w:r w:rsidR="007C692C" w:rsidRPr="00144BAC">
        <w:rPr>
          <w:rFonts w:ascii="Times" w:eastAsia="Times" w:hAnsi="Times" w:cs="Times"/>
          <w:sz w:val="28"/>
          <w:szCs w:val="28"/>
        </w:rPr>
        <w:t>планованої діяльності з підстав переважання публічного інтересу</w:t>
      </w:r>
      <w:r w:rsidR="007C692C">
        <w:rPr>
          <w:rFonts w:ascii="Times" w:eastAsia="Times" w:hAnsi="Times" w:cs="Times"/>
          <w:sz w:val="28"/>
          <w:szCs w:val="28"/>
        </w:rPr>
        <w:t>.</w:t>
      </w:r>
    </w:p>
    <w:p w14:paraId="0BC0B47E" w14:textId="77777777" w:rsidR="00CF5AA9" w:rsidRPr="00144BAC" w:rsidRDefault="009C410A" w:rsidP="009959BB">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2. </w:t>
      </w:r>
      <w:r w:rsidR="00CF5AA9" w:rsidRPr="00144BAC">
        <w:rPr>
          <w:rFonts w:ascii="Times" w:eastAsia="Times" w:hAnsi="Times" w:cs="Times"/>
          <w:sz w:val="28"/>
          <w:szCs w:val="28"/>
        </w:rPr>
        <w:t>Клопотання щодо ініціювання процедури погодження планованої діяльності з підстав переважання публічного інтересу (надалі - клопотання) подається заявником</w:t>
      </w:r>
      <w:r w:rsidRPr="00144BAC">
        <w:rPr>
          <w:rFonts w:ascii="Times" w:eastAsia="Times" w:hAnsi="Times" w:cs="Times"/>
          <w:sz w:val="28"/>
          <w:szCs w:val="28"/>
        </w:rPr>
        <w:t xml:space="preserve"> </w:t>
      </w:r>
      <w:r w:rsidR="00CF5AA9" w:rsidRPr="00144BAC">
        <w:rPr>
          <w:rFonts w:ascii="Times" w:eastAsia="Times" w:hAnsi="Times" w:cs="Times"/>
          <w:sz w:val="28"/>
          <w:szCs w:val="28"/>
        </w:rPr>
        <w:t xml:space="preserve">до </w:t>
      </w:r>
      <w:r w:rsidR="004B244D">
        <w:rPr>
          <w:rFonts w:ascii="Times" w:eastAsia="Times" w:hAnsi="Times" w:cs="Times"/>
          <w:sz w:val="28"/>
          <w:szCs w:val="28"/>
        </w:rPr>
        <w:t>Ради міністрів Автономної Республіки Крим</w:t>
      </w:r>
      <w:r w:rsidR="00CF5AA9" w:rsidRPr="00144BAC">
        <w:rPr>
          <w:rFonts w:ascii="Times" w:eastAsia="Times" w:hAnsi="Times" w:cs="Times"/>
          <w:sz w:val="28"/>
          <w:szCs w:val="28"/>
        </w:rPr>
        <w:t>, обласн</w:t>
      </w:r>
      <w:r w:rsidR="001A20D3" w:rsidRPr="00144BAC">
        <w:rPr>
          <w:rFonts w:ascii="Times" w:eastAsia="Times" w:hAnsi="Times" w:cs="Times"/>
          <w:sz w:val="28"/>
          <w:szCs w:val="28"/>
        </w:rPr>
        <w:t>их</w:t>
      </w:r>
      <w:r w:rsidR="00CF5AA9" w:rsidRPr="00144BAC">
        <w:rPr>
          <w:rFonts w:ascii="Times" w:eastAsia="Times" w:hAnsi="Times" w:cs="Times"/>
          <w:sz w:val="28"/>
          <w:szCs w:val="28"/>
        </w:rPr>
        <w:t>, Київської та Севастопольсь</w:t>
      </w:r>
      <w:r w:rsidR="001A20D3" w:rsidRPr="00144BAC">
        <w:rPr>
          <w:rFonts w:ascii="Times" w:eastAsia="Times" w:hAnsi="Times" w:cs="Times"/>
          <w:sz w:val="28"/>
          <w:szCs w:val="28"/>
        </w:rPr>
        <w:t>к</w:t>
      </w:r>
      <w:r w:rsidR="00CF5AA9" w:rsidRPr="00144BAC">
        <w:rPr>
          <w:rFonts w:ascii="Times" w:eastAsia="Times" w:hAnsi="Times" w:cs="Times"/>
          <w:sz w:val="28"/>
          <w:szCs w:val="28"/>
        </w:rPr>
        <w:t xml:space="preserve">ої міських державних адміністрацій за місцем провадження планованої діяльності.  </w:t>
      </w:r>
    </w:p>
    <w:p w14:paraId="7AD90862" w14:textId="77777777" w:rsidR="0000125B" w:rsidRDefault="00CF5AA9" w:rsidP="009959BB">
      <w:pPr>
        <w:spacing w:before="120"/>
        <w:ind w:firstLine="567"/>
        <w:jc w:val="both"/>
        <w:rPr>
          <w:rFonts w:ascii="Times New Roman" w:hAnsi="Times New Roman" w:cs="Times New Roman"/>
          <w:sz w:val="28"/>
          <w:szCs w:val="28"/>
        </w:rPr>
      </w:pPr>
      <w:r w:rsidRPr="00144BAC">
        <w:rPr>
          <w:rFonts w:ascii="Times" w:eastAsia="Times" w:hAnsi="Times" w:cs="Times"/>
          <w:sz w:val="28"/>
          <w:szCs w:val="28"/>
        </w:rPr>
        <w:t xml:space="preserve">Клопотання має містити інформацію </w:t>
      </w:r>
      <w:r w:rsidR="0000125B">
        <w:rPr>
          <w:rFonts w:ascii="Times" w:eastAsia="Times" w:hAnsi="Times" w:cs="Times"/>
          <w:sz w:val="28"/>
          <w:szCs w:val="28"/>
        </w:rPr>
        <w:t xml:space="preserve">про </w:t>
      </w:r>
      <w:r w:rsidR="004B2F99">
        <w:rPr>
          <w:rFonts w:ascii="Times" w:eastAsia="Times" w:hAnsi="Times" w:cs="Times"/>
          <w:sz w:val="28"/>
          <w:szCs w:val="28"/>
        </w:rPr>
        <w:t xml:space="preserve">довгостроковий (10 і більше років), </w:t>
      </w:r>
      <w:r w:rsidR="009F63B3">
        <w:rPr>
          <w:rFonts w:ascii="Times" w:eastAsia="Times" w:hAnsi="Times" w:cs="Times"/>
          <w:sz w:val="28"/>
          <w:szCs w:val="28"/>
        </w:rPr>
        <w:t xml:space="preserve">значний позитивний вплив планованої діяльності на соціально-економічні показники держави, відповідно до  </w:t>
      </w:r>
      <w:r w:rsidR="0000125B">
        <w:rPr>
          <w:rFonts w:ascii="Times" w:eastAsia="Times" w:hAnsi="Times" w:cs="Times"/>
          <w:sz w:val="28"/>
          <w:szCs w:val="28"/>
        </w:rPr>
        <w:t>критері</w:t>
      </w:r>
      <w:r w:rsidR="009F63B3">
        <w:rPr>
          <w:rFonts w:ascii="Times" w:eastAsia="Times" w:hAnsi="Times" w:cs="Times"/>
          <w:sz w:val="28"/>
          <w:szCs w:val="28"/>
        </w:rPr>
        <w:t>їв</w:t>
      </w:r>
      <w:r w:rsidR="0000125B">
        <w:rPr>
          <w:rFonts w:ascii="Times" w:eastAsia="Times" w:hAnsi="Times" w:cs="Times"/>
          <w:sz w:val="28"/>
          <w:szCs w:val="28"/>
        </w:rPr>
        <w:t xml:space="preserve"> </w:t>
      </w:r>
      <w:r w:rsidR="0000125B" w:rsidRPr="00CC6CDF">
        <w:rPr>
          <w:rFonts w:ascii="Times New Roman" w:hAnsi="Times New Roman" w:cs="Times New Roman"/>
          <w:sz w:val="28"/>
          <w:szCs w:val="28"/>
        </w:rPr>
        <w:t xml:space="preserve">визначення </w:t>
      </w:r>
      <w:r w:rsidR="0000125B" w:rsidRPr="00656F03">
        <w:rPr>
          <w:rFonts w:ascii="Times" w:eastAsia="Times" w:hAnsi="Times" w:cs="Times"/>
          <w:sz w:val="28"/>
          <w:szCs w:val="28"/>
        </w:rPr>
        <w:t>планованої діяльності, допустимо</w:t>
      </w:r>
      <w:r w:rsidR="004B2F99">
        <w:rPr>
          <w:rFonts w:ascii="Times" w:eastAsia="Times" w:hAnsi="Times" w:cs="Times"/>
          <w:sz w:val="28"/>
          <w:szCs w:val="28"/>
        </w:rPr>
        <w:t>ю</w:t>
      </w:r>
      <w:r w:rsidR="0000125B" w:rsidRPr="00656F03">
        <w:rPr>
          <w:rFonts w:ascii="Times" w:eastAsia="Times" w:hAnsi="Times" w:cs="Times"/>
          <w:sz w:val="28"/>
          <w:szCs w:val="28"/>
        </w:rPr>
        <w:t xml:space="preserve"> з підстав переважання публічного інтересу</w:t>
      </w:r>
      <w:r w:rsidR="0000125B" w:rsidRPr="00CC6CDF">
        <w:rPr>
          <w:rFonts w:ascii="Times New Roman" w:hAnsi="Times New Roman" w:cs="Times New Roman"/>
          <w:sz w:val="28"/>
          <w:szCs w:val="28"/>
        </w:rPr>
        <w:t xml:space="preserve"> на території Смарагдової мережі</w:t>
      </w:r>
      <w:r w:rsidR="0000125B">
        <w:rPr>
          <w:rFonts w:ascii="Times New Roman" w:hAnsi="Times New Roman" w:cs="Times New Roman"/>
          <w:sz w:val="28"/>
          <w:szCs w:val="28"/>
        </w:rPr>
        <w:t>,</w:t>
      </w:r>
      <w:r w:rsidR="009F63B3">
        <w:rPr>
          <w:rFonts w:ascii="Times New Roman" w:hAnsi="Times New Roman" w:cs="Times New Roman"/>
          <w:sz w:val="28"/>
          <w:szCs w:val="28"/>
        </w:rPr>
        <w:t xml:space="preserve"> які </w:t>
      </w:r>
      <w:r w:rsidR="0000125B">
        <w:rPr>
          <w:rFonts w:ascii="Times New Roman" w:hAnsi="Times New Roman" w:cs="Times New Roman"/>
          <w:sz w:val="28"/>
          <w:szCs w:val="28"/>
        </w:rPr>
        <w:t>затверджуються Кабінетом Міністрів України.</w:t>
      </w:r>
    </w:p>
    <w:p w14:paraId="732383CC" w14:textId="77777777" w:rsidR="009F63B3" w:rsidRPr="009F63B3" w:rsidRDefault="0000125B" w:rsidP="009F63B3">
      <w:pPr>
        <w:spacing w:before="120"/>
        <w:ind w:firstLine="567"/>
        <w:jc w:val="both"/>
        <w:rPr>
          <w:rFonts w:ascii="Times" w:eastAsia="Times" w:hAnsi="Times" w:cs="Times"/>
          <w:sz w:val="28"/>
          <w:szCs w:val="28"/>
        </w:rPr>
      </w:pPr>
      <w:r>
        <w:rPr>
          <w:rFonts w:ascii="Times New Roman" w:hAnsi="Times New Roman" w:cs="Times New Roman"/>
          <w:sz w:val="28"/>
          <w:szCs w:val="28"/>
        </w:rPr>
        <w:t xml:space="preserve">До клопотання додається звіт та висновок </w:t>
      </w:r>
      <w:r w:rsidRPr="00CC6CDF">
        <w:rPr>
          <w:rFonts w:ascii="Times New Roman" w:hAnsi="Times New Roman" w:cs="Times New Roman"/>
          <w:sz w:val="28"/>
          <w:szCs w:val="28"/>
        </w:rPr>
        <w:t>з оцінки впливу на території Смарагдової мережі</w:t>
      </w:r>
      <w:r w:rsidR="009F63B3">
        <w:rPr>
          <w:rFonts w:ascii="Times New Roman" w:hAnsi="Times New Roman" w:cs="Times New Roman"/>
          <w:sz w:val="28"/>
          <w:szCs w:val="28"/>
        </w:rPr>
        <w:t xml:space="preserve">, інформація про </w:t>
      </w:r>
      <w:r w:rsidR="009F63B3" w:rsidRPr="00144BAC">
        <w:rPr>
          <w:rFonts w:ascii="Times" w:eastAsia="Times" w:hAnsi="Times" w:cs="Times"/>
          <w:sz w:val="28"/>
          <w:szCs w:val="28"/>
        </w:rPr>
        <w:t>розглянут</w:t>
      </w:r>
      <w:r w:rsidR="009F63B3">
        <w:rPr>
          <w:rFonts w:ascii="Times" w:eastAsia="Times" w:hAnsi="Times" w:cs="Times"/>
          <w:sz w:val="28"/>
          <w:szCs w:val="28"/>
        </w:rPr>
        <w:t>і</w:t>
      </w:r>
      <w:r w:rsidR="009F63B3" w:rsidRPr="00144BAC">
        <w:rPr>
          <w:rFonts w:ascii="Times" w:eastAsia="Times" w:hAnsi="Times" w:cs="Times"/>
          <w:sz w:val="28"/>
          <w:szCs w:val="28"/>
        </w:rPr>
        <w:t xml:space="preserve"> альтернатив</w:t>
      </w:r>
      <w:r w:rsidR="009F63B3">
        <w:rPr>
          <w:rFonts w:ascii="Times" w:eastAsia="Times" w:hAnsi="Times" w:cs="Times"/>
          <w:sz w:val="28"/>
          <w:szCs w:val="28"/>
        </w:rPr>
        <w:t>и</w:t>
      </w:r>
      <w:r w:rsidR="009F63B3" w:rsidRPr="00144BAC">
        <w:rPr>
          <w:rFonts w:ascii="Times" w:eastAsia="Times" w:hAnsi="Times" w:cs="Times"/>
          <w:sz w:val="28"/>
          <w:szCs w:val="28"/>
        </w:rPr>
        <w:t xml:space="preserve"> з обгрунтуванням їх відхилення</w:t>
      </w:r>
      <w:r w:rsidR="009F63B3">
        <w:rPr>
          <w:rFonts w:ascii="Times" w:eastAsia="Times" w:hAnsi="Times" w:cs="Times"/>
          <w:sz w:val="28"/>
          <w:szCs w:val="28"/>
        </w:rPr>
        <w:t xml:space="preserve">, пропозиції до </w:t>
      </w:r>
      <w:r w:rsidR="00191355">
        <w:rPr>
          <w:rFonts w:ascii="Times" w:eastAsia="Times" w:hAnsi="Times" w:cs="Times"/>
          <w:sz w:val="28"/>
          <w:szCs w:val="28"/>
        </w:rPr>
        <w:t xml:space="preserve">плану </w:t>
      </w:r>
      <w:r w:rsidR="009F63B3">
        <w:rPr>
          <w:rFonts w:ascii="Times" w:eastAsia="Times" w:hAnsi="Times" w:cs="Times"/>
          <w:sz w:val="28"/>
          <w:szCs w:val="28"/>
        </w:rPr>
        <w:t>компенсаційних</w:t>
      </w:r>
      <w:r w:rsidR="009F63B3" w:rsidRPr="00144BAC">
        <w:rPr>
          <w:rFonts w:ascii="Times" w:eastAsia="Times" w:hAnsi="Times" w:cs="Times"/>
          <w:sz w:val="28"/>
          <w:szCs w:val="28"/>
        </w:rPr>
        <w:t xml:space="preserve"> заход</w:t>
      </w:r>
      <w:r w:rsidR="009F63B3">
        <w:rPr>
          <w:rFonts w:ascii="Times" w:eastAsia="Times" w:hAnsi="Times" w:cs="Times"/>
          <w:sz w:val="28"/>
          <w:szCs w:val="28"/>
        </w:rPr>
        <w:t>ів</w:t>
      </w:r>
      <w:r w:rsidR="009F63B3" w:rsidRPr="009F63B3">
        <w:rPr>
          <w:rFonts w:ascii="Times" w:eastAsia="Times" w:hAnsi="Times" w:cs="Times"/>
          <w:sz w:val="28"/>
          <w:szCs w:val="28"/>
        </w:rPr>
        <w:t>.</w:t>
      </w:r>
    </w:p>
    <w:p w14:paraId="34840E0A" w14:textId="77777777" w:rsidR="00CF5AA9" w:rsidRDefault="00CF5AA9" w:rsidP="009959BB">
      <w:pPr>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 xml:space="preserve">Клопотання розглядаються у строк, що не перевищує тридцяти робочих днів з дня їх отримання. </w:t>
      </w:r>
    </w:p>
    <w:p w14:paraId="491B62E2" w14:textId="77777777" w:rsidR="00CF5AA9" w:rsidRPr="00144BAC" w:rsidRDefault="009959BB" w:rsidP="009959BB">
      <w:pPr>
        <w:spacing w:before="120"/>
        <w:ind w:firstLine="567"/>
        <w:jc w:val="both"/>
        <w:rPr>
          <w:rFonts w:ascii="Times" w:eastAsia="Times" w:hAnsi="Times" w:cs="Times"/>
          <w:sz w:val="28"/>
          <w:szCs w:val="28"/>
        </w:rPr>
      </w:pPr>
      <w:r w:rsidRPr="00144BAC">
        <w:rPr>
          <w:rFonts w:ascii="Times" w:eastAsia="Times" w:hAnsi="Times" w:cs="Times"/>
          <w:sz w:val="28"/>
          <w:szCs w:val="28"/>
        </w:rPr>
        <w:t>3</w:t>
      </w:r>
      <w:r w:rsidR="00EF7781" w:rsidRPr="00144BAC">
        <w:rPr>
          <w:rFonts w:ascii="Times" w:eastAsia="Times" w:hAnsi="Times" w:cs="Times"/>
          <w:sz w:val="28"/>
          <w:szCs w:val="28"/>
        </w:rPr>
        <w:t xml:space="preserve">. Клопотання та </w:t>
      </w:r>
      <w:r w:rsidR="004B244D">
        <w:rPr>
          <w:rFonts w:ascii="Times" w:eastAsia="Times" w:hAnsi="Times" w:cs="Times"/>
          <w:sz w:val="28"/>
          <w:szCs w:val="28"/>
        </w:rPr>
        <w:t>результати його розгляду</w:t>
      </w:r>
      <w:r w:rsidR="00EF7781" w:rsidRPr="00144BAC">
        <w:rPr>
          <w:rFonts w:ascii="Times" w:eastAsia="Times" w:hAnsi="Times" w:cs="Times"/>
          <w:sz w:val="28"/>
          <w:szCs w:val="28"/>
        </w:rPr>
        <w:t xml:space="preserve"> вносяться </w:t>
      </w:r>
      <w:r w:rsidR="004B244D">
        <w:rPr>
          <w:rFonts w:ascii="Times" w:eastAsia="Times" w:hAnsi="Times" w:cs="Times"/>
          <w:sz w:val="28"/>
          <w:szCs w:val="28"/>
        </w:rPr>
        <w:t>Радою міністрів Автономної Республіки Крим</w:t>
      </w:r>
      <w:r w:rsidR="00EF7781" w:rsidRPr="00144BAC">
        <w:rPr>
          <w:rFonts w:ascii="Times" w:eastAsia="Times" w:hAnsi="Times" w:cs="Times"/>
          <w:sz w:val="28"/>
          <w:szCs w:val="28"/>
        </w:rPr>
        <w:t xml:space="preserve">, </w:t>
      </w:r>
      <w:r w:rsidR="004B244D">
        <w:rPr>
          <w:rFonts w:ascii="Times" w:eastAsia="Times" w:hAnsi="Times" w:cs="Times"/>
          <w:sz w:val="28"/>
          <w:szCs w:val="28"/>
        </w:rPr>
        <w:t xml:space="preserve">обласними, </w:t>
      </w:r>
      <w:r w:rsidR="00EF7781" w:rsidRPr="00144BAC">
        <w:rPr>
          <w:rFonts w:ascii="Times" w:eastAsia="Times" w:hAnsi="Times" w:cs="Times"/>
          <w:sz w:val="28"/>
          <w:szCs w:val="28"/>
        </w:rPr>
        <w:t>Київською та Севастопольсь</w:t>
      </w:r>
      <w:r w:rsidR="004B2F99">
        <w:rPr>
          <w:rFonts w:ascii="Times" w:eastAsia="Times" w:hAnsi="Times" w:cs="Times"/>
          <w:sz w:val="28"/>
          <w:szCs w:val="28"/>
        </w:rPr>
        <w:t>к</w:t>
      </w:r>
      <w:r w:rsidR="00EF7781" w:rsidRPr="00144BAC">
        <w:rPr>
          <w:rFonts w:ascii="Times" w:eastAsia="Times" w:hAnsi="Times" w:cs="Times"/>
          <w:sz w:val="28"/>
          <w:szCs w:val="28"/>
        </w:rPr>
        <w:t>ою міськими державними адміністраціями до Реєстру з оцінки впливу на території Смарагдової мережі та оприлюднюються на порталі реєстру у мережі Інтернет протягом трьох робочих днів з дня їх одержання.</w:t>
      </w:r>
    </w:p>
    <w:p w14:paraId="3AAD5C5B" w14:textId="77777777" w:rsidR="00CF5AA9" w:rsidRPr="00144BAC" w:rsidRDefault="009959BB" w:rsidP="00191355">
      <w:pPr>
        <w:spacing w:before="120"/>
        <w:ind w:firstLine="567"/>
        <w:jc w:val="both"/>
        <w:rPr>
          <w:rFonts w:ascii="Times" w:eastAsia="Times" w:hAnsi="Times" w:cs="Times"/>
          <w:sz w:val="28"/>
          <w:szCs w:val="28"/>
        </w:rPr>
      </w:pPr>
      <w:r w:rsidRPr="00144BAC">
        <w:rPr>
          <w:rFonts w:ascii="Times" w:eastAsia="Times" w:hAnsi="Times" w:cs="Times"/>
          <w:sz w:val="28"/>
          <w:szCs w:val="28"/>
        </w:rPr>
        <w:t>4</w:t>
      </w:r>
      <w:r w:rsidR="008D72F9" w:rsidRPr="00144BAC">
        <w:rPr>
          <w:rFonts w:ascii="Times" w:eastAsia="Times" w:hAnsi="Times" w:cs="Times"/>
          <w:sz w:val="28"/>
          <w:szCs w:val="28"/>
        </w:rPr>
        <w:t xml:space="preserve">. </w:t>
      </w:r>
      <w:r w:rsidR="004B244D">
        <w:rPr>
          <w:rFonts w:ascii="Times" w:eastAsia="Times" w:hAnsi="Times" w:cs="Times"/>
          <w:sz w:val="28"/>
          <w:szCs w:val="28"/>
        </w:rPr>
        <w:t>Рада міністрів Автономної Республіки Крим</w:t>
      </w:r>
      <w:r w:rsidR="00CF5AA9" w:rsidRPr="00144BAC">
        <w:rPr>
          <w:rFonts w:ascii="Times" w:eastAsia="Times" w:hAnsi="Times" w:cs="Times"/>
          <w:sz w:val="28"/>
          <w:szCs w:val="28"/>
        </w:rPr>
        <w:t xml:space="preserve">, обласна, Київська </w:t>
      </w:r>
      <w:r w:rsidR="001A20D3" w:rsidRPr="00144BAC">
        <w:rPr>
          <w:rFonts w:ascii="Times" w:eastAsia="Times" w:hAnsi="Times" w:cs="Times"/>
          <w:sz w:val="28"/>
          <w:szCs w:val="28"/>
        </w:rPr>
        <w:t>або</w:t>
      </w:r>
      <w:r w:rsidR="00CF5AA9" w:rsidRPr="00144BAC">
        <w:rPr>
          <w:rFonts w:ascii="Times" w:eastAsia="Times" w:hAnsi="Times" w:cs="Times"/>
          <w:sz w:val="28"/>
          <w:szCs w:val="28"/>
        </w:rPr>
        <w:t xml:space="preserve"> Севастопольська міськ</w:t>
      </w:r>
      <w:r w:rsidR="001A20D3" w:rsidRPr="00144BAC">
        <w:rPr>
          <w:rFonts w:ascii="Times" w:eastAsia="Times" w:hAnsi="Times" w:cs="Times"/>
          <w:sz w:val="28"/>
          <w:szCs w:val="28"/>
        </w:rPr>
        <w:t>а</w:t>
      </w:r>
      <w:r w:rsidR="00CF5AA9" w:rsidRPr="00144BAC">
        <w:rPr>
          <w:rFonts w:ascii="Times" w:eastAsia="Times" w:hAnsi="Times" w:cs="Times"/>
          <w:sz w:val="28"/>
          <w:szCs w:val="28"/>
        </w:rPr>
        <w:t xml:space="preserve"> державн</w:t>
      </w:r>
      <w:r w:rsidR="001A20D3" w:rsidRPr="00144BAC">
        <w:rPr>
          <w:rFonts w:ascii="Times" w:eastAsia="Times" w:hAnsi="Times" w:cs="Times"/>
          <w:sz w:val="28"/>
          <w:szCs w:val="28"/>
        </w:rPr>
        <w:t>а</w:t>
      </w:r>
      <w:r w:rsidR="00CF5AA9" w:rsidRPr="00144BAC">
        <w:rPr>
          <w:rFonts w:ascii="Times" w:eastAsia="Times" w:hAnsi="Times" w:cs="Times"/>
          <w:sz w:val="28"/>
          <w:szCs w:val="28"/>
        </w:rPr>
        <w:t xml:space="preserve"> адміністрація</w:t>
      </w:r>
      <w:r w:rsidR="00191355">
        <w:rPr>
          <w:rFonts w:ascii="Times" w:eastAsia="Times" w:hAnsi="Times" w:cs="Times"/>
          <w:sz w:val="28"/>
          <w:szCs w:val="28"/>
        </w:rPr>
        <w:t>,</w:t>
      </w:r>
      <w:r w:rsidR="00CF5AA9" w:rsidRPr="00144BAC">
        <w:rPr>
          <w:rFonts w:ascii="Times" w:eastAsia="Times" w:hAnsi="Times" w:cs="Times"/>
          <w:sz w:val="28"/>
          <w:szCs w:val="28"/>
        </w:rPr>
        <w:t xml:space="preserve"> </w:t>
      </w:r>
      <w:r w:rsidR="00191355">
        <w:rPr>
          <w:rFonts w:ascii="Times" w:eastAsia="Times" w:hAnsi="Times" w:cs="Times"/>
          <w:sz w:val="28"/>
          <w:szCs w:val="28"/>
        </w:rPr>
        <w:t xml:space="preserve">у разі схвалення клопотання, </w:t>
      </w:r>
      <w:r w:rsidR="00CF5AA9" w:rsidRPr="00144BAC">
        <w:rPr>
          <w:rFonts w:ascii="Times" w:eastAsia="Times" w:hAnsi="Times" w:cs="Times"/>
          <w:sz w:val="28"/>
          <w:szCs w:val="28"/>
        </w:rPr>
        <w:t>забезпечує розроб</w:t>
      </w:r>
      <w:r w:rsidR="004B244D">
        <w:rPr>
          <w:rFonts w:ascii="Times" w:eastAsia="Times" w:hAnsi="Times" w:cs="Times"/>
          <w:sz w:val="28"/>
          <w:szCs w:val="28"/>
        </w:rPr>
        <w:t>лення</w:t>
      </w:r>
      <w:r w:rsidR="00CF5AA9" w:rsidRPr="00144BAC">
        <w:rPr>
          <w:rFonts w:ascii="Times" w:eastAsia="Times" w:hAnsi="Times" w:cs="Times"/>
          <w:sz w:val="28"/>
          <w:szCs w:val="28"/>
        </w:rPr>
        <w:t xml:space="preserve"> </w:t>
      </w:r>
      <w:r w:rsidR="00EF7781" w:rsidRPr="00144BAC">
        <w:rPr>
          <w:rFonts w:ascii="Times" w:eastAsia="Times" w:hAnsi="Times" w:cs="Times"/>
          <w:sz w:val="28"/>
          <w:szCs w:val="28"/>
        </w:rPr>
        <w:t>плану компенсаційних заходів</w:t>
      </w:r>
      <w:r w:rsidR="00D45CD3" w:rsidRPr="00144BAC">
        <w:rPr>
          <w:rFonts w:ascii="Times" w:eastAsia="Times" w:hAnsi="Times" w:cs="Times"/>
          <w:sz w:val="28"/>
          <w:szCs w:val="28"/>
        </w:rPr>
        <w:t xml:space="preserve"> та</w:t>
      </w:r>
      <w:r w:rsidR="00EF7781" w:rsidRPr="00144BAC">
        <w:rPr>
          <w:rFonts w:ascii="Times" w:eastAsia="Times" w:hAnsi="Times" w:cs="Times"/>
          <w:sz w:val="28"/>
          <w:szCs w:val="28"/>
        </w:rPr>
        <w:t xml:space="preserve"> </w:t>
      </w:r>
      <w:r w:rsidR="00CF5AA9" w:rsidRPr="00144BAC">
        <w:rPr>
          <w:rFonts w:ascii="Times" w:eastAsia="Times" w:hAnsi="Times" w:cs="Times"/>
          <w:sz w:val="28"/>
          <w:szCs w:val="28"/>
        </w:rPr>
        <w:t>обгрунтування доцільності здійснення планованої діяльності з підстав переважання публічного інтересу</w:t>
      </w:r>
      <w:r w:rsidR="00D45CD3" w:rsidRPr="00144BAC">
        <w:rPr>
          <w:rFonts w:ascii="Times" w:eastAsia="Times" w:hAnsi="Times" w:cs="Times"/>
          <w:sz w:val="28"/>
          <w:szCs w:val="28"/>
        </w:rPr>
        <w:t>, яке є невід’ємною частиною плану, в установленому Кабінетом Міністрів України</w:t>
      </w:r>
      <w:r w:rsidR="00191355">
        <w:rPr>
          <w:rFonts w:ascii="Times" w:eastAsia="Times" w:hAnsi="Times" w:cs="Times"/>
          <w:sz w:val="28"/>
          <w:szCs w:val="28"/>
        </w:rPr>
        <w:t xml:space="preserve"> порядку</w:t>
      </w:r>
      <w:r w:rsidR="00CF5AA9" w:rsidRPr="00144BAC">
        <w:rPr>
          <w:rFonts w:ascii="Times" w:eastAsia="Times" w:hAnsi="Times" w:cs="Times"/>
          <w:sz w:val="28"/>
          <w:szCs w:val="28"/>
        </w:rPr>
        <w:t>.</w:t>
      </w:r>
    </w:p>
    <w:p w14:paraId="27BCEA40" w14:textId="77777777" w:rsidR="00EF7781" w:rsidRPr="00144BAC" w:rsidRDefault="009959BB" w:rsidP="009959BB">
      <w:pPr>
        <w:spacing w:before="120"/>
        <w:ind w:firstLine="567"/>
        <w:jc w:val="both"/>
        <w:rPr>
          <w:rFonts w:ascii="Times" w:eastAsia="Times" w:hAnsi="Times" w:cs="Times"/>
          <w:sz w:val="28"/>
          <w:szCs w:val="28"/>
        </w:rPr>
      </w:pPr>
      <w:r w:rsidRPr="00144BAC">
        <w:rPr>
          <w:rFonts w:ascii="Times" w:eastAsia="Times" w:hAnsi="Times" w:cs="Times"/>
          <w:sz w:val="28"/>
          <w:szCs w:val="28"/>
        </w:rPr>
        <w:t>5</w:t>
      </w:r>
      <w:r w:rsidR="008D72F9" w:rsidRPr="00144BAC">
        <w:rPr>
          <w:rFonts w:ascii="Times" w:eastAsia="Times" w:hAnsi="Times" w:cs="Times"/>
          <w:sz w:val="28"/>
          <w:szCs w:val="28"/>
        </w:rPr>
        <w:t xml:space="preserve">. </w:t>
      </w:r>
      <w:r w:rsidR="004B244D">
        <w:rPr>
          <w:rFonts w:ascii="Times" w:eastAsia="Times" w:hAnsi="Times" w:cs="Times"/>
          <w:sz w:val="28"/>
          <w:szCs w:val="28"/>
        </w:rPr>
        <w:t>Рішення про допустимість планованої діяльності з підстав переважання публічного інтересу</w:t>
      </w:r>
      <w:r w:rsidR="00D17427">
        <w:rPr>
          <w:rFonts w:ascii="Times" w:eastAsia="Times" w:hAnsi="Times" w:cs="Times"/>
          <w:sz w:val="28"/>
          <w:szCs w:val="28"/>
        </w:rPr>
        <w:t xml:space="preserve"> та</w:t>
      </w:r>
      <w:r w:rsidR="004B244D">
        <w:rPr>
          <w:rFonts w:ascii="Times" w:eastAsia="Times" w:hAnsi="Times" w:cs="Times"/>
          <w:sz w:val="28"/>
          <w:szCs w:val="28"/>
        </w:rPr>
        <w:t xml:space="preserve"> п</w:t>
      </w:r>
      <w:r w:rsidR="00EF7781" w:rsidRPr="00144BAC">
        <w:rPr>
          <w:rFonts w:ascii="Times" w:eastAsia="Times" w:hAnsi="Times" w:cs="Times"/>
          <w:sz w:val="28"/>
          <w:szCs w:val="28"/>
        </w:rPr>
        <w:t xml:space="preserve">лан компенсаційних заходів </w:t>
      </w:r>
      <w:r w:rsidR="00D17427">
        <w:rPr>
          <w:rFonts w:ascii="Times" w:eastAsia="Times" w:hAnsi="Times" w:cs="Times"/>
          <w:sz w:val="28"/>
          <w:szCs w:val="28"/>
        </w:rPr>
        <w:t>приймається</w:t>
      </w:r>
      <w:r w:rsidR="00EF7781" w:rsidRPr="00144BAC">
        <w:rPr>
          <w:rFonts w:ascii="Times" w:eastAsia="Times" w:hAnsi="Times" w:cs="Times"/>
          <w:sz w:val="28"/>
          <w:szCs w:val="28"/>
        </w:rPr>
        <w:t xml:space="preserve"> Кабінетом Міністрів України.</w:t>
      </w:r>
    </w:p>
    <w:p w14:paraId="15734EE7" w14:textId="77777777" w:rsidR="009C410A" w:rsidRPr="00144BAC" w:rsidRDefault="009C410A" w:rsidP="009959BB">
      <w:pPr>
        <w:spacing w:before="120"/>
        <w:ind w:firstLine="567"/>
        <w:jc w:val="both"/>
        <w:rPr>
          <w:rFonts w:ascii="Times" w:eastAsia="Times" w:hAnsi="Times" w:cs="Times"/>
          <w:sz w:val="28"/>
          <w:szCs w:val="28"/>
        </w:rPr>
      </w:pPr>
      <w:r w:rsidRPr="00144BAC">
        <w:rPr>
          <w:rFonts w:ascii="Times" w:eastAsia="Times" w:hAnsi="Times" w:cs="Times"/>
          <w:sz w:val="28"/>
          <w:szCs w:val="28"/>
        </w:rPr>
        <w:t>Компенсаційні заходи повинні забезпечити сприятливий статус збереження природних оселищ, видів фауни і флори території Смарагдової мережі, в межах якої здійснюється планована діяльність та відповідати її цілям збереження, враховуючи географічні та біологічні фактори.</w:t>
      </w:r>
    </w:p>
    <w:p w14:paraId="03A6A97F" w14:textId="77777777" w:rsidR="0061729F" w:rsidRPr="00144BAC" w:rsidRDefault="00D17427" w:rsidP="009959BB">
      <w:pPr>
        <w:spacing w:before="120"/>
        <w:ind w:firstLine="567"/>
        <w:jc w:val="both"/>
        <w:rPr>
          <w:rFonts w:ascii="Times" w:eastAsia="Times" w:hAnsi="Times" w:cs="Times"/>
          <w:sz w:val="28"/>
          <w:szCs w:val="28"/>
        </w:rPr>
      </w:pPr>
      <w:r>
        <w:rPr>
          <w:rFonts w:ascii="Times" w:eastAsia="Times" w:hAnsi="Times" w:cs="Times"/>
          <w:sz w:val="28"/>
          <w:szCs w:val="28"/>
        </w:rPr>
        <w:t>Проекти рішення про допустимість планованої діяльності з підстав переважання публічного інтересу та п</w:t>
      </w:r>
      <w:r w:rsidRPr="00144BAC">
        <w:rPr>
          <w:rFonts w:ascii="Times" w:eastAsia="Times" w:hAnsi="Times" w:cs="Times"/>
          <w:sz w:val="28"/>
          <w:szCs w:val="28"/>
        </w:rPr>
        <w:t>лан</w:t>
      </w:r>
      <w:r>
        <w:rPr>
          <w:rFonts w:ascii="Times" w:eastAsia="Times" w:hAnsi="Times" w:cs="Times"/>
          <w:sz w:val="28"/>
          <w:szCs w:val="28"/>
        </w:rPr>
        <w:t>у</w:t>
      </w:r>
      <w:r w:rsidRPr="00144BAC">
        <w:rPr>
          <w:rFonts w:ascii="Times" w:eastAsia="Times" w:hAnsi="Times" w:cs="Times"/>
          <w:sz w:val="28"/>
          <w:szCs w:val="28"/>
        </w:rPr>
        <w:t xml:space="preserve"> компенсаційних заходів </w:t>
      </w:r>
      <w:r>
        <w:rPr>
          <w:rFonts w:ascii="Times" w:eastAsia="Times" w:hAnsi="Times" w:cs="Times"/>
          <w:sz w:val="28"/>
          <w:szCs w:val="28"/>
        </w:rPr>
        <w:t>в обов’язковому порядку проходя</w:t>
      </w:r>
      <w:r w:rsidR="0061729F" w:rsidRPr="00144BAC">
        <w:rPr>
          <w:rFonts w:ascii="Times" w:eastAsia="Times" w:hAnsi="Times" w:cs="Times"/>
          <w:sz w:val="28"/>
          <w:szCs w:val="28"/>
        </w:rPr>
        <w:t xml:space="preserve">ть обговорення з громадськістю. </w:t>
      </w:r>
    </w:p>
    <w:p w14:paraId="2BC11BBE" w14:textId="77777777" w:rsidR="00CF5AA9" w:rsidRPr="00144BAC" w:rsidRDefault="00D45CD3" w:rsidP="009959BB">
      <w:pPr>
        <w:spacing w:before="120"/>
        <w:ind w:firstLine="567"/>
        <w:jc w:val="both"/>
        <w:rPr>
          <w:rFonts w:ascii="Times" w:eastAsia="Times" w:hAnsi="Times" w:cs="Times"/>
          <w:sz w:val="28"/>
          <w:szCs w:val="28"/>
        </w:rPr>
      </w:pPr>
      <w:r w:rsidRPr="00144BAC">
        <w:rPr>
          <w:rFonts w:ascii="Times" w:eastAsia="Times" w:hAnsi="Times" w:cs="Times"/>
          <w:sz w:val="28"/>
          <w:szCs w:val="28"/>
        </w:rPr>
        <w:t>6</w:t>
      </w:r>
      <w:r w:rsidR="00930C0A" w:rsidRPr="00144BAC">
        <w:rPr>
          <w:rFonts w:ascii="Times" w:eastAsia="Times" w:hAnsi="Times" w:cs="Times"/>
          <w:sz w:val="28"/>
          <w:szCs w:val="28"/>
        </w:rPr>
        <w:t xml:space="preserve">. </w:t>
      </w:r>
      <w:r w:rsidR="00CF5AA9" w:rsidRPr="00144BAC">
        <w:rPr>
          <w:rFonts w:ascii="Times" w:eastAsia="Times" w:hAnsi="Times" w:cs="Times"/>
          <w:sz w:val="28"/>
          <w:szCs w:val="28"/>
        </w:rPr>
        <w:t xml:space="preserve">Рішення про допустимість планованої діяльності з підстав переважання публічного інтересу вноситься уповноваженим центральним органом до Реєстру з оцінки впливу на території Смарагдової мережі та оприлюднюються на порталі реєстру у мережі Інтернет протягом трьох робочих днів з дня його прийняття. </w:t>
      </w:r>
    </w:p>
    <w:p w14:paraId="2A52211D" w14:textId="77777777" w:rsidR="003A1387" w:rsidRPr="00144BAC" w:rsidRDefault="009D3D9F" w:rsidP="009959BB">
      <w:pPr>
        <w:spacing w:before="120"/>
        <w:ind w:firstLine="567"/>
        <w:jc w:val="both"/>
        <w:rPr>
          <w:rFonts w:ascii="Times" w:eastAsia="Times" w:hAnsi="Times" w:cs="Times"/>
          <w:sz w:val="28"/>
          <w:szCs w:val="28"/>
        </w:rPr>
      </w:pPr>
      <w:r>
        <w:rPr>
          <w:rFonts w:ascii="Times" w:eastAsia="Times" w:hAnsi="Times" w:cs="Times"/>
          <w:sz w:val="28"/>
          <w:szCs w:val="28"/>
        </w:rPr>
        <w:t>7</w:t>
      </w:r>
      <w:r w:rsidR="00930C0A" w:rsidRPr="00144BAC">
        <w:rPr>
          <w:rFonts w:ascii="Times" w:eastAsia="Times" w:hAnsi="Times" w:cs="Times"/>
          <w:sz w:val="28"/>
          <w:szCs w:val="28"/>
        </w:rPr>
        <w:t>. Забор</w:t>
      </w:r>
      <w:r w:rsidR="00CF5AA9" w:rsidRPr="00144BAC">
        <w:rPr>
          <w:rFonts w:ascii="Times" w:eastAsia="Times" w:hAnsi="Times" w:cs="Times"/>
          <w:sz w:val="28"/>
          <w:szCs w:val="28"/>
        </w:rPr>
        <w:t>оняється провадження планованої діяльності на основі рішення про допустимість планованої діяльності з підстав переважання публічного інтересу</w:t>
      </w:r>
      <w:r w:rsidR="00930C0A" w:rsidRPr="00144BAC">
        <w:rPr>
          <w:rFonts w:ascii="Times" w:eastAsia="Times" w:hAnsi="Times" w:cs="Times"/>
          <w:sz w:val="28"/>
          <w:szCs w:val="28"/>
        </w:rPr>
        <w:t xml:space="preserve">, </w:t>
      </w:r>
      <w:r w:rsidR="00CF5AA9" w:rsidRPr="00144BAC">
        <w:rPr>
          <w:rFonts w:ascii="Times" w:eastAsia="Times" w:hAnsi="Times" w:cs="Times"/>
          <w:sz w:val="28"/>
          <w:szCs w:val="28"/>
        </w:rPr>
        <w:t>якщо не забезпечено в повному обсязі виконання плану компенсаційних заходів.</w:t>
      </w:r>
      <w:sdt>
        <w:sdtPr>
          <w:tag w:val="goog_rdk_9"/>
          <w:id w:val="-1351494144"/>
        </w:sdtPr>
        <w:sdtEndPr/>
        <w:sdtContent/>
      </w:sdt>
    </w:p>
    <w:p w14:paraId="2BCD2E40" w14:textId="77777777" w:rsidR="003A1387" w:rsidRPr="00144BAC" w:rsidRDefault="003A1387">
      <w:pPr>
        <w:spacing w:before="120"/>
        <w:ind w:firstLine="567"/>
        <w:rPr>
          <w:rFonts w:ascii="Times" w:eastAsia="Times" w:hAnsi="Times" w:cs="Times"/>
          <w:b/>
          <w:sz w:val="28"/>
          <w:szCs w:val="28"/>
        </w:rPr>
      </w:pPr>
    </w:p>
    <w:p w14:paraId="7974297C" w14:textId="77777777" w:rsidR="003A1387" w:rsidRPr="00144BAC" w:rsidRDefault="00F812FD">
      <w:pPr>
        <w:spacing w:before="120"/>
        <w:ind w:firstLine="567"/>
        <w:rPr>
          <w:rFonts w:ascii="Times" w:eastAsia="Times" w:hAnsi="Times" w:cs="Times"/>
          <w:b/>
          <w:sz w:val="28"/>
          <w:szCs w:val="28"/>
        </w:rPr>
      </w:pPr>
      <w:r w:rsidRPr="00144BAC">
        <w:rPr>
          <w:rFonts w:ascii="Times" w:eastAsia="Times" w:hAnsi="Times" w:cs="Times"/>
          <w:b/>
          <w:sz w:val="28"/>
          <w:szCs w:val="28"/>
        </w:rPr>
        <w:t>Стаття 1</w:t>
      </w:r>
      <w:r w:rsidR="008D72F9" w:rsidRPr="00144BAC">
        <w:rPr>
          <w:rFonts w:ascii="Times" w:eastAsia="Times" w:hAnsi="Times" w:cs="Times"/>
          <w:b/>
          <w:sz w:val="28"/>
          <w:szCs w:val="28"/>
        </w:rPr>
        <w:t>7</w:t>
      </w:r>
      <w:r w:rsidRPr="00144BAC">
        <w:rPr>
          <w:rFonts w:ascii="Times" w:eastAsia="Times" w:hAnsi="Times" w:cs="Times"/>
          <w:b/>
          <w:sz w:val="28"/>
          <w:szCs w:val="28"/>
        </w:rPr>
        <w:t>. Моніторинг статусу збереження природних оселищ та видів фауни і флори, вказаних у додатках І, ІІ та ІІІ до цього Закону</w:t>
      </w:r>
    </w:p>
    <w:p w14:paraId="78686AE3"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Моніторинг статусу збереження природних оселищ та видів фауни і флори проводиться відповідно до положення та методик, які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58D97595"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Моніторинг статусу збереження типів природних оселищ та видів фауни і флори координується уповноваженим центральним органом.</w:t>
      </w:r>
    </w:p>
    <w:p w14:paraId="2980BD5B"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lastRenderedPageBreak/>
        <w:t>Для проведення моніторингу статусу збереження типів природних оселищ та видів фауни і флори центральний орган виконавчої влади, що забезпечує формування державної політики у сфері охорони навколишнього природного середовища за поданням уповноваженого центрального органу визначає головні установи природно-заповідного фонду.</w:t>
      </w:r>
    </w:p>
    <w:p w14:paraId="4AED18EF"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Для цілей моніторингу в головній установі природно-заповідного фонду створюється окремий підрозділ моніторингу статусу збереження типів природних оселищ та видів фауни і флори.</w:t>
      </w:r>
    </w:p>
    <w:p w14:paraId="04E2709B"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Для проведення окремих робіт головна установа природно-заповідного фонду може залучати інші установи природно-заповідного фонду, наукові установи, вищі навчальні заклади та окремих вчених і громадськість.</w:t>
      </w:r>
    </w:p>
    <w:p w14:paraId="7E068D5F"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Наукові установи та організації можуть здійснювати моніторинг статусу збереження окремих типів природних оселищ та видів фауни і флори.</w:t>
      </w:r>
    </w:p>
    <w:p w14:paraId="5C6A7603"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Головна установа, інші установи природно-заповідного фонду, наукові установи, вищі навчальні заклади надають уповноваженому центральному органу дані моніторингу статусу збереження типів природних оселищ та видів фауни і флори.</w:t>
      </w:r>
    </w:p>
    <w:p w14:paraId="7B3E3EB5"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Дані моніторингу статусу збереження типів природних оселищ та видів фауни і флори вносяться до Національного реєстру територій Смарагдової мережі.</w:t>
      </w:r>
    </w:p>
    <w:p w14:paraId="1DF89BFE" w14:textId="77777777" w:rsidR="003A1387" w:rsidRPr="00144BAC" w:rsidRDefault="00F812FD">
      <w:pPr>
        <w:numPr>
          <w:ilvl w:val="0"/>
          <w:numId w:val="10"/>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Моніторинг статусу збереження типів природних оселищ та видів фауни і флори є складовою частиною системи державної системи моніторингу довкілля.</w:t>
      </w:r>
    </w:p>
    <w:p w14:paraId="65852B06"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sz w:val="28"/>
          <w:szCs w:val="28"/>
        </w:rPr>
        <w:t>10. Уповноважений центральний орган забезпечує підготовку один раз на шість років звітів про статус збереження природних оселищ та видів флори і фауни за встановленою ним формою.</w:t>
      </w:r>
    </w:p>
    <w:p w14:paraId="40D07785" w14:textId="77777777" w:rsidR="003A1387" w:rsidRPr="00144BAC" w:rsidRDefault="003A1387">
      <w:pPr>
        <w:spacing w:before="120"/>
        <w:ind w:firstLine="567"/>
        <w:jc w:val="both"/>
        <w:rPr>
          <w:rFonts w:ascii="Times" w:eastAsia="Times" w:hAnsi="Times" w:cs="Times"/>
          <w:b/>
          <w:sz w:val="28"/>
          <w:szCs w:val="28"/>
        </w:rPr>
      </w:pPr>
    </w:p>
    <w:p w14:paraId="18860A34" w14:textId="77777777" w:rsidR="003A1387" w:rsidRPr="00144BAC" w:rsidRDefault="00F812FD">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1</w:t>
      </w:r>
      <w:r w:rsidR="008D72F9" w:rsidRPr="00144BAC">
        <w:rPr>
          <w:rFonts w:ascii="Times" w:eastAsia="Times" w:hAnsi="Times" w:cs="Times"/>
          <w:b/>
          <w:sz w:val="28"/>
          <w:szCs w:val="28"/>
        </w:rPr>
        <w:t>8</w:t>
      </w:r>
      <w:r w:rsidRPr="00144BAC">
        <w:rPr>
          <w:rFonts w:ascii="Times" w:eastAsia="Times" w:hAnsi="Times" w:cs="Times"/>
          <w:b/>
          <w:sz w:val="28"/>
          <w:szCs w:val="28"/>
        </w:rPr>
        <w:t xml:space="preserve">. Відшкодування збитків, які виникають внаслідок дії </w:t>
      </w:r>
      <w:r w:rsidR="00B225A2">
        <w:rPr>
          <w:rFonts w:ascii="Times" w:eastAsia="Times" w:hAnsi="Times" w:cs="Times"/>
          <w:b/>
          <w:sz w:val="28"/>
          <w:szCs w:val="28"/>
        </w:rPr>
        <w:t>умов</w:t>
      </w:r>
      <w:r w:rsidRPr="00144BAC">
        <w:rPr>
          <w:rFonts w:ascii="Times" w:eastAsia="Times" w:hAnsi="Times" w:cs="Times"/>
          <w:b/>
          <w:sz w:val="28"/>
          <w:szCs w:val="28"/>
        </w:rPr>
        <w:t xml:space="preserve"> діяльності на територіях Смарагдової мережі</w:t>
      </w:r>
    </w:p>
    <w:p w14:paraId="69421B0B" w14:textId="77777777" w:rsidR="003A1387" w:rsidRPr="00144BAC" w:rsidRDefault="00F812FD">
      <w:pPr>
        <w:numPr>
          <w:ilvl w:val="0"/>
          <w:numId w:val="3"/>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144BAC">
        <w:rPr>
          <w:rFonts w:ascii="Times" w:eastAsia="Times" w:hAnsi="Times" w:cs="Times"/>
          <w:sz w:val="28"/>
          <w:szCs w:val="28"/>
        </w:rPr>
        <w:t xml:space="preserve">Власники землі та землекористувачі, які внаслідок дії </w:t>
      </w:r>
      <w:r w:rsidR="00B225A2">
        <w:rPr>
          <w:rFonts w:ascii="Times" w:eastAsia="Times" w:hAnsi="Times" w:cs="Times"/>
          <w:sz w:val="28"/>
          <w:szCs w:val="28"/>
        </w:rPr>
        <w:t>умов</w:t>
      </w:r>
      <w:r w:rsidRPr="00144BAC">
        <w:rPr>
          <w:rFonts w:ascii="Times" w:eastAsia="Times" w:hAnsi="Times" w:cs="Times"/>
          <w:sz w:val="28"/>
          <w:szCs w:val="28"/>
        </w:rPr>
        <w:t xml:space="preserve"> їхньої діяльності, що встановлені для збереження територій Смарагдової мережі (за винятком випадків дії заборон чи обмежень їхньої діяльності, що встановлені для збереження територій Смарагдової мережі у разі порушення законодавства про </w:t>
      </w:r>
      <w:r w:rsidR="00AD7C49">
        <w:rPr>
          <w:rFonts w:ascii="Times" w:eastAsia="Times" w:hAnsi="Times" w:cs="Times"/>
          <w:sz w:val="28"/>
          <w:szCs w:val="28"/>
        </w:rPr>
        <w:t xml:space="preserve">території </w:t>
      </w:r>
      <w:r w:rsidRPr="00144BAC">
        <w:rPr>
          <w:rFonts w:ascii="Times" w:eastAsia="Times" w:hAnsi="Times" w:cs="Times"/>
          <w:sz w:val="28"/>
          <w:szCs w:val="28"/>
        </w:rPr>
        <w:t>Смарагдов</w:t>
      </w:r>
      <w:r w:rsidR="00AD7C49">
        <w:rPr>
          <w:rFonts w:ascii="Times" w:eastAsia="Times" w:hAnsi="Times" w:cs="Times"/>
          <w:sz w:val="28"/>
          <w:szCs w:val="28"/>
        </w:rPr>
        <w:t>ої</w:t>
      </w:r>
      <w:r w:rsidRPr="00144BAC">
        <w:rPr>
          <w:rFonts w:ascii="Times" w:eastAsia="Times" w:hAnsi="Times" w:cs="Times"/>
          <w:sz w:val="28"/>
          <w:szCs w:val="28"/>
        </w:rPr>
        <w:t xml:space="preserve"> мереж</w:t>
      </w:r>
      <w:r w:rsidR="00AD7C49">
        <w:rPr>
          <w:rFonts w:ascii="Times" w:eastAsia="Times" w:hAnsi="Times" w:cs="Times"/>
          <w:sz w:val="28"/>
          <w:szCs w:val="28"/>
        </w:rPr>
        <w:t>і</w:t>
      </w:r>
      <w:r w:rsidRPr="00144BAC">
        <w:rPr>
          <w:rFonts w:ascii="Times" w:eastAsia="Times" w:hAnsi="Times" w:cs="Times"/>
          <w:sz w:val="28"/>
          <w:szCs w:val="28"/>
        </w:rPr>
        <w:t>), зазнають збитків, мають право на їх відшкодування.</w:t>
      </w:r>
    </w:p>
    <w:p w14:paraId="28147101" w14:textId="77777777" w:rsidR="003A1387" w:rsidRPr="00144BAC" w:rsidRDefault="00F812FD">
      <w:pPr>
        <w:numPr>
          <w:ilvl w:val="0"/>
          <w:numId w:val="3"/>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144BAC">
        <w:rPr>
          <w:rFonts w:ascii="Times" w:eastAsia="Times" w:hAnsi="Times" w:cs="Times"/>
          <w:sz w:val="28"/>
          <w:szCs w:val="28"/>
        </w:rPr>
        <w:t>Право на відшкодування збитків, передбачених цією статтею, виникає після затвердження плану управління територією Смарагдової мережі.</w:t>
      </w:r>
    </w:p>
    <w:p w14:paraId="333FFE71" w14:textId="77777777" w:rsidR="003A1387" w:rsidRPr="00144BAC" w:rsidRDefault="00F812FD">
      <w:pPr>
        <w:numPr>
          <w:ilvl w:val="0"/>
          <w:numId w:val="3"/>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144BAC">
        <w:rPr>
          <w:rFonts w:ascii="Times" w:eastAsia="Times" w:hAnsi="Times" w:cs="Times"/>
          <w:sz w:val="28"/>
          <w:szCs w:val="28"/>
        </w:rPr>
        <w:t>Порядок визначення та відшкодування збитків власникам землі та землекористувачам визначається Кабінетом Міністрів України.</w:t>
      </w:r>
    </w:p>
    <w:p w14:paraId="39110F0A" w14:textId="77777777" w:rsidR="003A1387" w:rsidRPr="00144BAC" w:rsidRDefault="001D42D0">
      <w:pPr>
        <w:numPr>
          <w:ilvl w:val="0"/>
          <w:numId w:val="3"/>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sdt>
        <w:sdtPr>
          <w:tag w:val="goog_rdk_12"/>
          <w:id w:val="-902597692"/>
        </w:sdtPr>
        <w:sdtEndPr/>
        <w:sdtContent/>
      </w:sdt>
      <w:r w:rsidR="00F812FD" w:rsidRPr="00144BAC">
        <w:rPr>
          <w:rFonts w:ascii="Times" w:eastAsia="Times" w:hAnsi="Times" w:cs="Times"/>
          <w:sz w:val="28"/>
          <w:szCs w:val="28"/>
        </w:rPr>
        <w:t>Не підлягає відшкодуванню дохід або прибуток, який міг би одержати власник землі в результаті ведення діяльності на території Смарагдової мережі, у разі набуття земельної ділянки після визначення території Смарагдової мережі.</w:t>
      </w:r>
    </w:p>
    <w:p w14:paraId="5E7AD23D" w14:textId="77777777" w:rsidR="003A1387" w:rsidRPr="00144BAC" w:rsidRDefault="00F812FD">
      <w:pPr>
        <w:numPr>
          <w:ilvl w:val="0"/>
          <w:numId w:val="3"/>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144BAC">
        <w:rPr>
          <w:rFonts w:ascii="Times" w:eastAsia="Times" w:hAnsi="Times" w:cs="Times"/>
          <w:sz w:val="28"/>
          <w:szCs w:val="28"/>
        </w:rPr>
        <w:lastRenderedPageBreak/>
        <w:t>Дія цієї статті не поширюється на юридичних осіб державної форми власності.</w:t>
      </w:r>
    </w:p>
    <w:p w14:paraId="28E065AC" w14:textId="77777777" w:rsidR="003A1387" w:rsidRPr="00144BAC" w:rsidRDefault="003A1387">
      <w:pPr>
        <w:tabs>
          <w:tab w:val="left" w:pos="851"/>
        </w:tabs>
        <w:spacing w:before="120"/>
        <w:ind w:firstLine="567"/>
        <w:jc w:val="both"/>
        <w:rPr>
          <w:rFonts w:ascii="Times" w:eastAsia="Times" w:hAnsi="Times" w:cs="Times"/>
          <w:b/>
          <w:sz w:val="28"/>
          <w:szCs w:val="28"/>
        </w:rPr>
      </w:pPr>
    </w:p>
    <w:p w14:paraId="43A94675" w14:textId="77777777" w:rsidR="003A1387" w:rsidRPr="00144BAC" w:rsidRDefault="00626338">
      <w:pPr>
        <w:spacing w:before="120"/>
        <w:ind w:firstLine="567"/>
        <w:jc w:val="both"/>
        <w:rPr>
          <w:rFonts w:ascii="Times" w:eastAsia="Times" w:hAnsi="Times" w:cs="Times"/>
          <w:b/>
          <w:sz w:val="28"/>
          <w:szCs w:val="28"/>
        </w:rPr>
      </w:pPr>
      <w:r w:rsidRPr="00144BAC">
        <w:rPr>
          <w:rFonts w:ascii="Times" w:eastAsia="Times" w:hAnsi="Times" w:cs="Times"/>
          <w:b/>
          <w:sz w:val="28"/>
          <w:szCs w:val="28"/>
        </w:rPr>
        <w:t xml:space="preserve">Стаття </w:t>
      </w:r>
      <w:r w:rsidR="008D72F9" w:rsidRPr="00144BAC">
        <w:rPr>
          <w:rFonts w:ascii="Times" w:eastAsia="Times" w:hAnsi="Times" w:cs="Times"/>
          <w:b/>
          <w:sz w:val="28"/>
          <w:szCs w:val="28"/>
        </w:rPr>
        <w:t>19</w:t>
      </w:r>
      <w:r w:rsidR="00F812FD" w:rsidRPr="00144BAC">
        <w:rPr>
          <w:rFonts w:ascii="Times" w:eastAsia="Times" w:hAnsi="Times" w:cs="Times"/>
          <w:b/>
          <w:sz w:val="28"/>
          <w:szCs w:val="28"/>
        </w:rPr>
        <w:t>. Оскарження в судовому порядку рішень, дій чи бездіяльності щодо управління територіями Смарагдової мережі</w:t>
      </w:r>
    </w:p>
    <w:p w14:paraId="5000E193" w14:textId="77777777" w:rsidR="003A1387" w:rsidRPr="00144BAC" w:rsidRDefault="00F812FD">
      <w:pPr>
        <w:numPr>
          <w:ilvl w:val="3"/>
          <w:numId w:val="3"/>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144BAC">
        <w:rPr>
          <w:rFonts w:ascii="Times" w:eastAsia="Times" w:hAnsi="Times" w:cs="Times"/>
          <w:sz w:val="28"/>
          <w:szCs w:val="28"/>
        </w:rPr>
        <w:t xml:space="preserve">Будь-які рішення, дії чи бездіяльність державних органів, органів місцевого самоврядування, </w:t>
      </w:r>
      <w:sdt>
        <w:sdtPr>
          <w:tag w:val="goog_rdk_13"/>
          <w:id w:val="867333570"/>
        </w:sdtPr>
        <w:sdtEndPr/>
        <w:sdtContent/>
      </w:sdt>
      <w:r w:rsidRPr="00144BAC">
        <w:rPr>
          <w:rFonts w:ascii="Times" w:eastAsia="Times" w:hAnsi="Times" w:cs="Times"/>
          <w:sz w:val="28"/>
          <w:szCs w:val="28"/>
        </w:rPr>
        <w:t>фізичних та юридичних осіб, які порушують положення даного Закону, можуть бути оскаржені в судовому порядку.</w:t>
      </w:r>
    </w:p>
    <w:p w14:paraId="4CDAB3E5" w14:textId="77777777" w:rsidR="003A1387" w:rsidRPr="00144BAC" w:rsidRDefault="003A1387">
      <w:pPr>
        <w:spacing w:before="120"/>
        <w:ind w:firstLine="567"/>
        <w:jc w:val="both"/>
        <w:rPr>
          <w:rFonts w:ascii="Times" w:eastAsia="Times" w:hAnsi="Times" w:cs="Times"/>
          <w:b/>
          <w:sz w:val="28"/>
          <w:szCs w:val="28"/>
        </w:rPr>
      </w:pPr>
    </w:p>
    <w:p w14:paraId="7D343CD1" w14:textId="77777777" w:rsidR="003A1387" w:rsidRPr="00144BAC" w:rsidRDefault="00626338">
      <w:pPr>
        <w:spacing w:before="120"/>
        <w:ind w:firstLine="567"/>
        <w:jc w:val="both"/>
        <w:rPr>
          <w:rFonts w:ascii="Times" w:eastAsia="Times" w:hAnsi="Times" w:cs="Times"/>
          <w:b/>
          <w:sz w:val="28"/>
          <w:szCs w:val="28"/>
        </w:rPr>
      </w:pPr>
      <w:r w:rsidRPr="00144BAC">
        <w:rPr>
          <w:rFonts w:ascii="Times" w:eastAsia="Times" w:hAnsi="Times" w:cs="Times"/>
          <w:b/>
          <w:sz w:val="28"/>
          <w:szCs w:val="28"/>
        </w:rPr>
        <w:t>Стаття 2</w:t>
      </w:r>
      <w:r w:rsidR="008D72F9" w:rsidRPr="00144BAC">
        <w:rPr>
          <w:rFonts w:ascii="Times" w:eastAsia="Times" w:hAnsi="Times" w:cs="Times"/>
          <w:b/>
          <w:sz w:val="28"/>
          <w:szCs w:val="28"/>
        </w:rPr>
        <w:t>0</w:t>
      </w:r>
      <w:r w:rsidR="00F812FD" w:rsidRPr="00144BAC">
        <w:rPr>
          <w:rFonts w:ascii="Times" w:eastAsia="Times" w:hAnsi="Times" w:cs="Times"/>
          <w:b/>
          <w:sz w:val="28"/>
          <w:szCs w:val="28"/>
        </w:rPr>
        <w:t>. Відповідальність за порушення законодавства про території Смарагдової мережі</w:t>
      </w:r>
    </w:p>
    <w:p w14:paraId="580E1BF4" w14:textId="77777777" w:rsidR="003A1387" w:rsidRPr="00144BAC" w:rsidRDefault="00F812FD">
      <w:pPr>
        <w:tabs>
          <w:tab w:val="left" w:pos="-1276"/>
        </w:tabs>
        <w:spacing w:before="120"/>
        <w:ind w:firstLine="567"/>
        <w:jc w:val="both"/>
        <w:rPr>
          <w:rFonts w:ascii="Times" w:eastAsia="Times" w:hAnsi="Times" w:cs="Times"/>
          <w:sz w:val="28"/>
          <w:szCs w:val="28"/>
        </w:rPr>
      </w:pPr>
      <w:r w:rsidRPr="00144BAC">
        <w:rPr>
          <w:rFonts w:ascii="Times" w:eastAsia="Times" w:hAnsi="Times" w:cs="Times"/>
          <w:sz w:val="28"/>
          <w:szCs w:val="28"/>
        </w:rPr>
        <w:t>1. Особи, винні в порушенні законодавства про території Смарагдової мережі, притягаються до адміністративної чи кримінальної відповідальності.</w:t>
      </w:r>
    </w:p>
    <w:p w14:paraId="30534D90"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2. Правопорушеннями у сфері визначення та управління територіями Смарагдової мережі є:</w:t>
      </w:r>
    </w:p>
    <w:p w14:paraId="06D352B3"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1) порушення процедури оцінки впливу на території Смарагдової мережі, у тому числі порядку інформування громадськості та порядку проведення громадського обговорення і врахування його результатів;</w:t>
      </w:r>
    </w:p>
    <w:p w14:paraId="74185825" w14:textId="77777777" w:rsidR="003A1387" w:rsidRPr="00144BAC" w:rsidRDefault="00F812FD">
      <w:pPr>
        <w:tabs>
          <w:tab w:val="left" w:pos="7797"/>
        </w:tabs>
        <w:spacing w:before="120"/>
        <w:ind w:firstLine="567"/>
        <w:jc w:val="both"/>
        <w:rPr>
          <w:rFonts w:ascii="Times" w:eastAsia="Times" w:hAnsi="Times" w:cs="Times"/>
          <w:sz w:val="28"/>
          <w:szCs w:val="28"/>
        </w:rPr>
      </w:pPr>
      <w:r w:rsidRPr="00144BAC">
        <w:rPr>
          <w:rFonts w:ascii="Times" w:eastAsia="Times" w:hAnsi="Times" w:cs="Times"/>
          <w:sz w:val="28"/>
          <w:szCs w:val="28"/>
        </w:rPr>
        <w:t>2) прийняття рішення про провадження планованої діяльності, яка згідно цього Закону вимагає здійснення оцінки впливу на території Смарагдової мережі, без отримання рішення про відсутність необхідності проведення оцінки впливу на території Смарагдової мережі або висновку з оцінки впливу на території Смарагдової мережі, яким визначається відсутність негативного впливу на території Смарагдової мережі;</w:t>
      </w:r>
    </w:p>
    <w:p w14:paraId="64FA6958" w14:textId="77777777" w:rsidR="000D08D5" w:rsidRPr="00144BAC" w:rsidRDefault="00F812FD" w:rsidP="000510BD">
      <w:pPr>
        <w:spacing w:before="120"/>
        <w:ind w:firstLine="567"/>
        <w:jc w:val="both"/>
        <w:rPr>
          <w:rFonts w:ascii="Times" w:eastAsia="Times" w:hAnsi="Times" w:cs="Times"/>
          <w:sz w:val="28"/>
          <w:szCs w:val="28"/>
        </w:rPr>
      </w:pPr>
      <w:r w:rsidRPr="00144BAC">
        <w:rPr>
          <w:rFonts w:ascii="Times" w:eastAsia="Times" w:hAnsi="Times" w:cs="Times"/>
          <w:sz w:val="28"/>
          <w:szCs w:val="28"/>
        </w:rPr>
        <w:t>3) провадження діяльності, яка пройшла процедуру оцінки впливу на території Смарагдової мережі, без виконання заходів із запобігання, пом’якшення та усунення впливу, передбачених у висновку з оцінки впливу на території Смарагдової мережі;</w:t>
      </w:r>
    </w:p>
    <w:p w14:paraId="75A83001"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4) провадження діяльності, яка підлягає оцінці впливу на території Смарагдової мережі, без здійснення такої оцінки та отримання рішення про відсутність необхідності проведення оцінки впливу на території Смарагдової мережі або висновку з оцінки впливу на території Смарагдової мережі, яким визначається відсутність негативного впливу на території Смарагдової мережі;</w:t>
      </w:r>
    </w:p>
    <w:p w14:paraId="50468ACD"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5) незаконне втручання у підготовку та надання висновку з оцінки впливу на території Смарагдової мережі;</w:t>
      </w:r>
    </w:p>
    <w:p w14:paraId="3D47BECD"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6) підготовка завідомо неправдивого звіту з оцінки впливу на території Смарагдової мережі чи завідомо неправдивого висновку з оцінки впливу на території Смарагдової мережі;</w:t>
      </w:r>
    </w:p>
    <w:p w14:paraId="046FA0A2"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7) порушення вимог планів управління територією Смарагдової мережі;</w:t>
      </w:r>
    </w:p>
    <w:p w14:paraId="49721861" w14:textId="77777777" w:rsidR="000D08D5" w:rsidRPr="00144BAC" w:rsidRDefault="00F812FD" w:rsidP="000D08D5">
      <w:pPr>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 xml:space="preserve">8) </w:t>
      </w:r>
      <w:r w:rsidR="000D08D5" w:rsidRPr="00144BAC">
        <w:rPr>
          <w:rFonts w:ascii="Times" w:eastAsia="Times" w:hAnsi="Times" w:cs="Times"/>
          <w:sz w:val="28"/>
          <w:szCs w:val="28"/>
        </w:rPr>
        <w:t>провадження діяльності на основі рішення про допустимість планованої діяльності з підстав переважання публічного інтересу, якщо не забезпечено в повному обсязі виконання плану компенсаційних заходів, затверджених Кабінетом Міністрів України.</w:t>
      </w:r>
      <w:sdt>
        <w:sdtPr>
          <w:tag w:val="goog_rdk_9"/>
          <w:id w:val="1111857901"/>
        </w:sdtPr>
        <w:sdtEndPr/>
        <w:sdtContent/>
      </w:sdt>
    </w:p>
    <w:p w14:paraId="391E1D8D" w14:textId="77777777" w:rsidR="003A1387" w:rsidRPr="00144BAC" w:rsidRDefault="000D08D5">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 </w:t>
      </w:r>
      <w:r w:rsidR="00F812FD" w:rsidRPr="00144BAC">
        <w:rPr>
          <w:rFonts w:ascii="Times" w:eastAsia="Times" w:hAnsi="Times" w:cs="Times"/>
          <w:sz w:val="28"/>
          <w:szCs w:val="28"/>
        </w:rPr>
        <w:t>Законами України може бути встановлена відповідальність за інші правопорушення у сфері визначення та управління територіями Смарагдової мережі.</w:t>
      </w:r>
    </w:p>
    <w:p w14:paraId="53607BAB" w14:textId="77777777" w:rsidR="003A1387" w:rsidRPr="00144BAC" w:rsidRDefault="003A1387">
      <w:pPr>
        <w:spacing w:before="120"/>
        <w:ind w:firstLine="567"/>
        <w:rPr>
          <w:rFonts w:ascii="Times" w:eastAsia="Times" w:hAnsi="Times" w:cs="Times"/>
          <w:b/>
          <w:sz w:val="28"/>
          <w:szCs w:val="28"/>
        </w:rPr>
      </w:pPr>
    </w:p>
    <w:p w14:paraId="377539F8" w14:textId="3678E59C" w:rsidR="003A1387" w:rsidRPr="00144BAC" w:rsidRDefault="00F812FD">
      <w:pPr>
        <w:spacing w:before="120"/>
        <w:ind w:firstLine="567"/>
        <w:rPr>
          <w:rFonts w:ascii="Times" w:eastAsia="Times" w:hAnsi="Times" w:cs="Times"/>
          <w:b/>
          <w:sz w:val="28"/>
          <w:szCs w:val="28"/>
        </w:rPr>
      </w:pPr>
      <w:r w:rsidRPr="00144BAC">
        <w:rPr>
          <w:rFonts w:ascii="Times" w:eastAsia="Times" w:hAnsi="Times" w:cs="Times"/>
          <w:b/>
          <w:sz w:val="28"/>
          <w:szCs w:val="28"/>
        </w:rPr>
        <w:t>Прикінцеві та перехідні положення</w:t>
      </w:r>
    </w:p>
    <w:p w14:paraId="273DB9AF" w14:textId="77777777" w:rsidR="003A1387" w:rsidRPr="0015142D" w:rsidRDefault="00F812FD">
      <w:pPr>
        <w:numPr>
          <w:ilvl w:val="0"/>
          <w:numId w:val="6"/>
        </w:numPr>
        <w:pBdr>
          <w:top w:val="nil"/>
          <w:left w:val="nil"/>
          <w:bottom w:val="nil"/>
          <w:right w:val="nil"/>
          <w:between w:val="nil"/>
        </w:pBdr>
        <w:tabs>
          <w:tab w:val="left" w:pos="993"/>
        </w:tabs>
        <w:spacing w:before="120"/>
        <w:ind w:left="0" w:firstLine="567"/>
        <w:jc w:val="both"/>
        <w:rPr>
          <w:rFonts w:ascii="Times" w:eastAsia="Times" w:hAnsi="Times" w:cs="Times"/>
          <w:sz w:val="28"/>
          <w:szCs w:val="28"/>
        </w:rPr>
      </w:pPr>
      <w:r w:rsidRPr="0015142D">
        <w:rPr>
          <w:rFonts w:ascii="Times" w:eastAsia="Times" w:hAnsi="Times" w:cs="Times"/>
          <w:sz w:val="28"/>
          <w:szCs w:val="28"/>
        </w:rPr>
        <w:t>Цей Закон набирає чинності з дня, наступного за днем його опублікування, та вводиться в дію через шість місяців з дня набрання ним чинності</w:t>
      </w:r>
      <w:r w:rsidR="000D08D5" w:rsidRPr="0015142D">
        <w:rPr>
          <w:rFonts w:ascii="Times" w:eastAsia="Times" w:hAnsi="Times" w:cs="Times"/>
          <w:sz w:val="28"/>
          <w:szCs w:val="28"/>
        </w:rPr>
        <w:t>.</w:t>
      </w:r>
      <w:r w:rsidR="00D339C3" w:rsidRPr="0015142D">
        <w:rPr>
          <w:rFonts w:ascii="Times" w:eastAsia="Times" w:hAnsi="Times" w:cs="Times"/>
          <w:sz w:val="28"/>
          <w:szCs w:val="28"/>
        </w:rPr>
        <w:t xml:space="preserve"> </w:t>
      </w:r>
    </w:p>
    <w:p w14:paraId="06093935" w14:textId="711B690E" w:rsidR="00D339C3" w:rsidRPr="0015142D" w:rsidRDefault="00DF4519" w:rsidP="00D339C3">
      <w:pPr>
        <w:numPr>
          <w:ilvl w:val="0"/>
          <w:numId w:val="6"/>
        </w:numPr>
        <w:pBdr>
          <w:top w:val="nil"/>
          <w:left w:val="nil"/>
          <w:bottom w:val="nil"/>
          <w:right w:val="nil"/>
          <w:between w:val="nil"/>
        </w:pBdr>
        <w:tabs>
          <w:tab w:val="left" w:pos="993"/>
        </w:tabs>
        <w:spacing w:before="120"/>
        <w:ind w:left="0" w:firstLine="567"/>
        <w:jc w:val="both"/>
        <w:rPr>
          <w:rFonts w:ascii="Times" w:eastAsia="Times" w:hAnsi="Times" w:cs="Times"/>
          <w:sz w:val="28"/>
          <w:szCs w:val="28"/>
        </w:rPr>
      </w:pPr>
      <w:r w:rsidRPr="0015142D">
        <w:rPr>
          <w:rFonts w:ascii="Times" w:eastAsia="Times" w:hAnsi="Times" w:cs="Times"/>
          <w:sz w:val="28"/>
          <w:szCs w:val="28"/>
        </w:rPr>
        <w:t>Території Смарагдової мережі, подані до органів Бернської конвенції</w:t>
      </w:r>
      <w:r w:rsidR="00600662">
        <w:rPr>
          <w:rFonts w:ascii="Times" w:eastAsia="Times" w:hAnsi="Times" w:cs="Times"/>
          <w:sz w:val="28"/>
          <w:szCs w:val="28"/>
        </w:rPr>
        <w:t xml:space="preserve"> </w:t>
      </w:r>
      <w:r w:rsidRPr="0015142D">
        <w:rPr>
          <w:rFonts w:ascii="Times" w:eastAsia="Times" w:hAnsi="Times" w:cs="Times"/>
          <w:sz w:val="28"/>
          <w:szCs w:val="28"/>
        </w:rPr>
        <w:t>до ведення в дію цього Закону вважаються запропонованими. Території Смарагдової мережі, затвердженими відповідними органами Бернської конвенції до введення в дію цього закону вважаються визн</w:t>
      </w:r>
      <w:r w:rsidR="00FD54AD" w:rsidRPr="0015142D">
        <w:rPr>
          <w:rFonts w:ascii="Times" w:eastAsia="Times" w:hAnsi="Times" w:cs="Times"/>
          <w:sz w:val="28"/>
          <w:szCs w:val="28"/>
        </w:rPr>
        <w:t>аченими та вносять</w:t>
      </w:r>
      <w:r w:rsidR="00600662">
        <w:rPr>
          <w:rFonts w:ascii="Times" w:eastAsia="Times" w:hAnsi="Times" w:cs="Times"/>
          <w:sz w:val="28"/>
          <w:szCs w:val="28"/>
        </w:rPr>
        <w:t>ся</w:t>
      </w:r>
      <w:r w:rsidR="00FD54AD" w:rsidRPr="0015142D">
        <w:rPr>
          <w:rFonts w:ascii="Times" w:eastAsia="Times" w:hAnsi="Times" w:cs="Times"/>
          <w:sz w:val="28"/>
          <w:szCs w:val="28"/>
        </w:rPr>
        <w:t xml:space="preserve"> уповноваженим </w:t>
      </w:r>
      <w:r w:rsidR="00600662">
        <w:rPr>
          <w:rFonts w:ascii="Times" w:eastAsia="Times" w:hAnsi="Times" w:cs="Times"/>
          <w:sz w:val="28"/>
          <w:szCs w:val="28"/>
        </w:rPr>
        <w:t xml:space="preserve">центральним </w:t>
      </w:r>
      <w:r w:rsidR="00FD54AD" w:rsidRPr="0015142D">
        <w:rPr>
          <w:rFonts w:ascii="Times" w:eastAsia="Times" w:hAnsi="Times" w:cs="Times"/>
          <w:sz w:val="28"/>
          <w:szCs w:val="28"/>
        </w:rPr>
        <w:t>органом до Національного реєстру територій Смарагдової мережі</w:t>
      </w:r>
      <w:r w:rsidR="00F812FD" w:rsidRPr="0015142D">
        <w:rPr>
          <w:rFonts w:ascii="Times" w:eastAsia="Times" w:hAnsi="Times" w:cs="Times"/>
          <w:sz w:val="28"/>
          <w:szCs w:val="28"/>
        </w:rPr>
        <w:t>.</w:t>
      </w:r>
    </w:p>
    <w:p w14:paraId="2AE4566F" w14:textId="77777777" w:rsidR="00DA1E9D" w:rsidRPr="00DA1E9D" w:rsidRDefault="00DA1E9D" w:rsidP="00DA1E9D">
      <w:pPr>
        <w:tabs>
          <w:tab w:val="left" w:pos="851"/>
        </w:tabs>
        <w:spacing w:before="120"/>
        <w:ind w:firstLine="567"/>
        <w:jc w:val="both"/>
        <w:rPr>
          <w:rFonts w:ascii="Times" w:eastAsia="Times" w:hAnsi="Times" w:cs="Times"/>
          <w:sz w:val="28"/>
          <w:szCs w:val="28"/>
        </w:rPr>
      </w:pPr>
      <w:r>
        <w:rPr>
          <w:rFonts w:ascii="Times" w:eastAsia="Times" w:hAnsi="Times" w:cs="Times"/>
          <w:sz w:val="28"/>
          <w:szCs w:val="28"/>
        </w:rPr>
        <w:t xml:space="preserve">3. </w:t>
      </w:r>
      <w:r w:rsidRPr="00DA1E9D">
        <w:rPr>
          <w:rFonts w:ascii="Times" w:eastAsia="Times" w:hAnsi="Times" w:cs="Times"/>
          <w:sz w:val="28"/>
          <w:szCs w:val="28"/>
        </w:rPr>
        <w:t>Вимоги цього Закону щодо встановлення умов діяльності на території Смарагдової мережі, а також оцінки впливу на території Смарагдової мережі не поширюються на такі випадки:</w:t>
      </w:r>
    </w:p>
    <w:p w14:paraId="14D4B24C" w14:textId="77777777" w:rsidR="00FD54AD" w:rsidRDefault="00FD54AD" w:rsidP="00DA1E9D">
      <w:pPr>
        <w:tabs>
          <w:tab w:val="left" w:pos="851"/>
        </w:tabs>
        <w:spacing w:before="12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Pr="00FD54AD">
        <w:rPr>
          <w:rFonts w:ascii="Times New Roman" w:eastAsia="Times New Roman" w:hAnsi="Times New Roman" w:cs="Times New Roman"/>
          <w:sz w:val="28"/>
          <w:szCs w:val="28"/>
        </w:rPr>
        <w:t xml:space="preserve">дійснення діяльності на підставі документів дозвільного характеру, визначених у частині другій статті 11 цього Закону, </w:t>
      </w:r>
      <w:r>
        <w:rPr>
          <w:rFonts w:ascii="Times New Roman" w:eastAsia="Times New Roman" w:hAnsi="Times New Roman" w:cs="Times New Roman"/>
          <w:sz w:val="28"/>
          <w:szCs w:val="28"/>
        </w:rPr>
        <w:t>отриманих</w:t>
      </w:r>
      <w:r w:rsidRPr="00FD54AD">
        <w:rPr>
          <w:rFonts w:ascii="Times New Roman" w:eastAsia="Times New Roman" w:hAnsi="Times New Roman" w:cs="Times New Roman"/>
          <w:sz w:val="28"/>
          <w:szCs w:val="28"/>
        </w:rPr>
        <w:t xml:space="preserve"> до набрання чинності цим Законом до закінчення строку дії відповідного документа або у випадку, якщо документ дозвільного характеру не має строку дії або має необмежений строк дії, - до 1 січня 2028 року, за умови, що у документ дозвільного характеру не вносяться зміни та не продовжується строк їхньої дії;</w:t>
      </w:r>
    </w:p>
    <w:p w14:paraId="3EC8DC82" w14:textId="77777777" w:rsidR="00DA1E9D" w:rsidRPr="00DA1E9D" w:rsidRDefault="00DA1E9D" w:rsidP="00DA1E9D">
      <w:pPr>
        <w:pStyle w:val="a5"/>
        <w:tabs>
          <w:tab w:val="left" w:pos="851"/>
        </w:tabs>
        <w:spacing w:before="120"/>
        <w:ind w:left="0" w:firstLine="567"/>
        <w:jc w:val="both"/>
        <w:rPr>
          <w:rFonts w:ascii="Times" w:eastAsia="Times" w:hAnsi="Times" w:cs="Times"/>
          <w:sz w:val="28"/>
          <w:szCs w:val="28"/>
        </w:rPr>
      </w:pPr>
      <w:r>
        <w:rPr>
          <w:rFonts w:ascii="Times" w:eastAsia="Times" w:hAnsi="Times" w:cs="Times"/>
          <w:sz w:val="28"/>
          <w:szCs w:val="28"/>
        </w:rPr>
        <w:t>в</w:t>
      </w:r>
      <w:r w:rsidRPr="00DA1E9D">
        <w:rPr>
          <w:rFonts w:ascii="Times" w:eastAsia="Times" w:hAnsi="Times" w:cs="Times"/>
          <w:sz w:val="28"/>
          <w:szCs w:val="28"/>
        </w:rPr>
        <w:t>икористання за цільовим призначенням земельних ділянок сільськогосподарського призначення, які є сформованими та цільове призначення яких є встановленим до набрання чинності цим Законом за умови що таке використання не передбачає переведення пасовищ, сіножатей до інших видів угідь.</w:t>
      </w:r>
    </w:p>
    <w:p w14:paraId="3AC04B55" w14:textId="77777777" w:rsidR="003A1387" w:rsidRPr="00144BAC" w:rsidRDefault="00610D73">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lang w:val="ru-RU"/>
        </w:rPr>
        <w:t>4</w:t>
      </w:r>
      <w:r w:rsidR="00F812FD" w:rsidRPr="00144BAC">
        <w:rPr>
          <w:rFonts w:ascii="Times" w:eastAsia="Times" w:hAnsi="Times" w:cs="Times"/>
          <w:sz w:val="28"/>
          <w:szCs w:val="28"/>
        </w:rPr>
        <w:t>. Внести зміни до таких законодавчих актів України:</w:t>
      </w:r>
    </w:p>
    <w:p w14:paraId="7E16C920"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1) у Лісовому кодексі України (Відомості Верховної Ради України, 1994 р., № 17, ст. 33):</w:t>
      </w:r>
    </w:p>
    <w:p w14:paraId="4B2EDB3E"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доповнити статтею 29</w:t>
      </w:r>
      <w:r w:rsidRPr="00144BAC">
        <w:rPr>
          <w:rFonts w:ascii="Times" w:eastAsia="Times" w:hAnsi="Times" w:cs="Times"/>
          <w:sz w:val="28"/>
          <w:szCs w:val="28"/>
          <w:vertAlign w:val="superscript"/>
        </w:rPr>
        <w:t>3</w:t>
      </w:r>
      <w:r w:rsidRPr="00144BAC">
        <w:rPr>
          <w:rFonts w:ascii="Times" w:eastAsia="Times" w:hAnsi="Times" w:cs="Times"/>
          <w:sz w:val="28"/>
          <w:szCs w:val="28"/>
        </w:rPr>
        <w:t xml:space="preserve"> так</w:t>
      </w:r>
      <w:r w:rsidR="0015142D">
        <w:rPr>
          <w:rFonts w:ascii="Times" w:eastAsia="Times" w:hAnsi="Times" w:cs="Times"/>
          <w:sz w:val="28"/>
          <w:szCs w:val="28"/>
        </w:rPr>
        <w:t>ого змісту</w:t>
      </w:r>
      <w:r w:rsidRPr="00144BAC">
        <w:rPr>
          <w:rFonts w:ascii="Times" w:eastAsia="Times" w:hAnsi="Times" w:cs="Times"/>
          <w:sz w:val="28"/>
          <w:szCs w:val="28"/>
        </w:rPr>
        <w:t>:</w:t>
      </w:r>
    </w:p>
    <w:p w14:paraId="5F9DB4DC"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«Стаття 29</w:t>
      </w:r>
      <w:r w:rsidRPr="00144BAC">
        <w:rPr>
          <w:rFonts w:ascii="Times" w:eastAsia="Times" w:hAnsi="Times" w:cs="Times"/>
          <w:sz w:val="28"/>
          <w:szCs w:val="28"/>
          <w:vertAlign w:val="superscript"/>
        </w:rPr>
        <w:t>3</w:t>
      </w:r>
      <w:r w:rsidRPr="00144BAC">
        <w:rPr>
          <w:rFonts w:ascii="Times" w:eastAsia="Times" w:hAnsi="Times" w:cs="Times"/>
          <w:sz w:val="28"/>
          <w:szCs w:val="28"/>
        </w:rPr>
        <w:t>. Повноваження центрального органу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 у сфері лісових відносин</w:t>
      </w:r>
    </w:p>
    <w:p w14:paraId="403045DF" w14:textId="77777777" w:rsidR="003A1387" w:rsidRPr="00144BAC" w:rsidRDefault="00F812FD">
      <w:pPr>
        <w:spacing w:before="120"/>
        <w:ind w:firstLine="567"/>
        <w:jc w:val="both"/>
        <w:rPr>
          <w:rFonts w:ascii="Times" w:eastAsia="Times" w:hAnsi="Times" w:cs="Times"/>
          <w:sz w:val="28"/>
          <w:szCs w:val="28"/>
        </w:rPr>
      </w:pPr>
      <w:bookmarkStart w:id="28" w:name="bookmark=id.3cqmetx" w:colFirst="0" w:colLast="0"/>
      <w:bookmarkStart w:id="29" w:name="bookmark=id.sqyw64" w:colFirst="0" w:colLast="0"/>
      <w:bookmarkStart w:id="30" w:name="bookmark=id.1rvwp1q" w:colFirst="0" w:colLast="0"/>
      <w:bookmarkStart w:id="31" w:name="bookmark=id.4bvk7pj" w:colFirst="0" w:colLast="0"/>
      <w:bookmarkStart w:id="32" w:name="bookmark=id.tyjcwt" w:colFirst="0" w:colLast="0"/>
      <w:bookmarkEnd w:id="28"/>
      <w:bookmarkEnd w:id="29"/>
      <w:bookmarkEnd w:id="30"/>
      <w:bookmarkEnd w:id="31"/>
      <w:bookmarkEnd w:id="32"/>
      <w:r w:rsidRPr="00144BAC">
        <w:rPr>
          <w:rFonts w:ascii="Times" w:eastAsia="Times" w:hAnsi="Times" w:cs="Times"/>
          <w:sz w:val="28"/>
          <w:szCs w:val="28"/>
        </w:rPr>
        <w:lastRenderedPageBreak/>
        <w:t xml:space="preserve">Центральний орган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 у сфері лісових відносин </w:t>
      </w:r>
    </w:p>
    <w:p w14:paraId="16F54FB6"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1) здійснює оцінку впливу на території Смарагдової мережі відповідно до законодавства;</w:t>
      </w:r>
    </w:p>
    <w:p w14:paraId="5BFFA87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2) погоджує ліміт використання лісових ресурсів при заготівлі другорядних лісових матеріалів та ліміт використання лісових ресурсів при здійсненні побічних лісових користувань у порядку визначеному цим Кодексом;</w:t>
      </w:r>
    </w:p>
    <w:p w14:paraId="79EEFC00"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3) вирішує інші питання, визначені законом та покладені на нього актами Президента України.»</w:t>
      </w:r>
      <w:r w:rsidR="00D45CD3" w:rsidRPr="00144BAC">
        <w:rPr>
          <w:rFonts w:ascii="Times" w:eastAsia="Times" w:hAnsi="Times" w:cs="Times"/>
          <w:sz w:val="28"/>
          <w:szCs w:val="28"/>
        </w:rPr>
        <w:t>;</w:t>
      </w:r>
    </w:p>
    <w:p w14:paraId="6046883B" w14:textId="77777777" w:rsidR="00D45CD3" w:rsidRPr="00144BAC" w:rsidRDefault="00D45CD3" w:rsidP="00D339C3">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статті 41 </w:t>
      </w:r>
      <w:r w:rsidR="00D339C3" w:rsidRPr="00144BAC">
        <w:rPr>
          <w:rFonts w:ascii="Times" w:eastAsia="Times" w:hAnsi="Times" w:cs="Times"/>
          <w:sz w:val="28"/>
          <w:szCs w:val="28"/>
        </w:rPr>
        <w:t>ча</w:t>
      </w:r>
      <w:r w:rsidRPr="00144BAC">
        <w:rPr>
          <w:rFonts w:ascii="Times" w:eastAsia="Times" w:hAnsi="Times" w:cs="Times"/>
          <w:sz w:val="28"/>
          <w:szCs w:val="28"/>
        </w:rPr>
        <w:t>стину першу викласти у такій редакції</w:t>
      </w:r>
      <w:r w:rsidR="00D339C3" w:rsidRPr="00144BAC">
        <w:rPr>
          <w:rFonts w:ascii="Times" w:eastAsia="Times" w:hAnsi="Times" w:cs="Times"/>
          <w:sz w:val="28"/>
          <w:szCs w:val="28"/>
        </w:rPr>
        <w:t>:</w:t>
      </w:r>
    </w:p>
    <w:p w14:paraId="0CE51F92" w14:textId="77777777" w:rsidR="00D339C3" w:rsidRPr="00144BAC" w:rsidRDefault="00D45CD3" w:rsidP="00D339C3">
      <w:pPr>
        <w:spacing w:before="120"/>
        <w:ind w:firstLine="567"/>
        <w:jc w:val="both"/>
        <w:rPr>
          <w:rFonts w:ascii="Times" w:eastAsia="Times" w:hAnsi="Times" w:cs="Times"/>
          <w:sz w:val="28"/>
          <w:szCs w:val="28"/>
        </w:rPr>
      </w:pPr>
      <w:r w:rsidRPr="00144BAC">
        <w:rPr>
          <w:rFonts w:ascii="Times" w:eastAsia="Times" w:hAnsi="Times" w:cs="Times"/>
          <w:sz w:val="28"/>
          <w:szCs w:val="28"/>
        </w:rPr>
        <w:t>«</w:t>
      </w:r>
      <w:r w:rsidR="00D339C3" w:rsidRPr="00144BAC">
        <w:rPr>
          <w:rFonts w:ascii="Times" w:eastAsia="Times" w:hAnsi="Times" w:cs="Times"/>
          <w:sz w:val="28"/>
          <w:szCs w:val="28"/>
        </w:rPr>
        <w:t>У лісах виділ</w:t>
      </w:r>
      <w:r w:rsidR="00EE4DAD">
        <w:rPr>
          <w:rFonts w:ascii="Times" w:eastAsia="Times" w:hAnsi="Times" w:cs="Times"/>
          <w:sz w:val="28"/>
          <w:szCs w:val="28"/>
        </w:rPr>
        <w:t>яються</w:t>
      </w:r>
      <w:r w:rsidR="00D339C3" w:rsidRPr="00144BAC">
        <w:rPr>
          <w:rFonts w:ascii="Times" w:eastAsia="Times" w:hAnsi="Times" w:cs="Times"/>
          <w:sz w:val="28"/>
          <w:szCs w:val="28"/>
        </w:rPr>
        <w:t xml:space="preserve"> особливо захисні лісові ділянки з режимом обмеженого лісокористування. У лісах в межах територій Смарагдової мережі додатково виділяються особливо захисні лісові ділянки дл</w:t>
      </w:r>
      <w:r w:rsidRPr="00144BAC">
        <w:rPr>
          <w:rFonts w:ascii="Times" w:eastAsia="Times" w:hAnsi="Times" w:cs="Times"/>
          <w:sz w:val="28"/>
          <w:szCs w:val="28"/>
        </w:rPr>
        <w:t xml:space="preserve">я збереження </w:t>
      </w:r>
      <w:r w:rsidR="007541FE">
        <w:rPr>
          <w:rFonts w:ascii="Times" w:eastAsia="Times" w:hAnsi="Times" w:cs="Times"/>
          <w:sz w:val="28"/>
          <w:szCs w:val="28"/>
        </w:rPr>
        <w:t xml:space="preserve">територій </w:t>
      </w:r>
      <w:r w:rsidRPr="00144BAC">
        <w:rPr>
          <w:rFonts w:ascii="Times" w:eastAsia="Times" w:hAnsi="Times" w:cs="Times"/>
          <w:sz w:val="28"/>
          <w:szCs w:val="28"/>
        </w:rPr>
        <w:t>Смарагдової мережі»;</w:t>
      </w:r>
    </w:p>
    <w:p w14:paraId="4CF8D93D" w14:textId="77777777" w:rsidR="003A1387" w:rsidRPr="00144BAC" w:rsidRDefault="00D339C3" w:rsidP="00D45CD3">
      <w:pPr>
        <w:spacing w:before="120"/>
        <w:jc w:val="both"/>
        <w:rPr>
          <w:rFonts w:ascii="Times" w:eastAsia="Times" w:hAnsi="Times" w:cs="Times"/>
          <w:sz w:val="28"/>
          <w:szCs w:val="28"/>
        </w:rPr>
      </w:pPr>
      <w:r w:rsidRPr="00144BAC">
        <w:rPr>
          <w:rFonts w:ascii="Times" w:eastAsia="Times" w:hAnsi="Times" w:cs="Times"/>
          <w:sz w:val="28"/>
          <w:szCs w:val="28"/>
        </w:rPr>
        <w:t xml:space="preserve">      </w:t>
      </w:r>
      <w:r w:rsidR="00F812FD" w:rsidRPr="00144BAC">
        <w:rPr>
          <w:rFonts w:ascii="Times" w:eastAsia="Times" w:hAnsi="Times" w:cs="Times"/>
          <w:sz w:val="28"/>
          <w:szCs w:val="28"/>
        </w:rPr>
        <w:t>у статті 46 після пункту 9 доповнити пунктом 9</w:t>
      </w:r>
      <w:r w:rsidR="00F812FD" w:rsidRPr="00144BAC">
        <w:rPr>
          <w:rFonts w:ascii="Times" w:eastAsia="Times" w:hAnsi="Times" w:cs="Times"/>
          <w:sz w:val="28"/>
          <w:szCs w:val="28"/>
          <w:vertAlign w:val="superscript"/>
        </w:rPr>
        <w:t>1</w:t>
      </w:r>
      <w:r w:rsidR="00F812FD" w:rsidRPr="00144BAC">
        <w:rPr>
          <w:rFonts w:ascii="Times" w:eastAsia="Times" w:hAnsi="Times" w:cs="Times"/>
          <w:sz w:val="28"/>
          <w:szCs w:val="28"/>
        </w:rPr>
        <w:t xml:space="preserve"> такого змісту:</w:t>
      </w:r>
    </w:p>
    <w:p w14:paraId="01B2D1A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«9</w:t>
      </w:r>
      <w:r w:rsidRPr="00144BAC">
        <w:rPr>
          <w:rFonts w:ascii="Times" w:eastAsia="Times" w:hAnsi="Times" w:cs="Times"/>
          <w:sz w:val="28"/>
          <w:szCs w:val="28"/>
          <w:vertAlign w:val="superscript"/>
        </w:rPr>
        <w:t>1</w:t>
      </w:r>
      <w:r w:rsidRPr="00144BAC">
        <w:rPr>
          <w:rFonts w:ascii="Times" w:eastAsia="Times" w:hAnsi="Times" w:cs="Times"/>
          <w:sz w:val="28"/>
          <w:szCs w:val="28"/>
        </w:rPr>
        <w:t>) виявлення типів природних оселищ та видів природної фауни і флори, вказаних у додатках І, ІІ та ІІІ до Закону України «Про території Смарагдової мережі»;</w:t>
      </w:r>
    </w:p>
    <w:p w14:paraId="4421BB00" w14:textId="77777777" w:rsidR="00D339C3" w:rsidRPr="00144BAC" w:rsidRDefault="00D339C3" w:rsidP="00D45CD3">
      <w:pPr>
        <w:spacing w:before="120"/>
        <w:jc w:val="both"/>
        <w:rPr>
          <w:rFonts w:ascii="Times" w:eastAsia="Times" w:hAnsi="Times" w:cs="Times"/>
          <w:sz w:val="28"/>
          <w:szCs w:val="28"/>
        </w:rPr>
      </w:pPr>
      <w:r w:rsidRPr="00144BAC">
        <w:rPr>
          <w:rFonts w:ascii="Times" w:eastAsia="Times" w:hAnsi="Times" w:cs="Times"/>
          <w:sz w:val="28"/>
          <w:szCs w:val="28"/>
        </w:rPr>
        <w:t xml:space="preserve">        </w:t>
      </w:r>
      <w:r w:rsidR="00D45CD3" w:rsidRPr="00144BAC">
        <w:rPr>
          <w:rFonts w:ascii="Times" w:eastAsia="Times" w:hAnsi="Times" w:cs="Times"/>
          <w:sz w:val="28"/>
          <w:szCs w:val="28"/>
        </w:rPr>
        <w:t>д</w:t>
      </w:r>
      <w:r w:rsidRPr="00144BAC">
        <w:rPr>
          <w:rFonts w:ascii="Times" w:eastAsia="Times" w:hAnsi="Times" w:cs="Times"/>
          <w:sz w:val="28"/>
          <w:szCs w:val="28"/>
        </w:rPr>
        <w:t xml:space="preserve">оповнити статтею 48-1 такого змісту: </w:t>
      </w:r>
    </w:p>
    <w:p w14:paraId="5D0FC5D8" w14:textId="77777777" w:rsidR="00D339C3" w:rsidRPr="00144BAC" w:rsidRDefault="00D339C3" w:rsidP="008D72F9">
      <w:pPr>
        <w:spacing w:before="120"/>
        <w:ind w:firstLine="567"/>
        <w:jc w:val="both"/>
        <w:rPr>
          <w:rFonts w:ascii="Times" w:eastAsia="Times" w:hAnsi="Times" w:cs="Times"/>
          <w:sz w:val="28"/>
          <w:szCs w:val="28"/>
        </w:rPr>
      </w:pPr>
      <w:r w:rsidRPr="00144BAC">
        <w:rPr>
          <w:rFonts w:ascii="Times" w:eastAsia="Times" w:hAnsi="Times" w:cs="Times"/>
          <w:sz w:val="28"/>
          <w:szCs w:val="28"/>
        </w:rPr>
        <w:t>«</w:t>
      </w:r>
      <w:r w:rsidR="00D45CD3" w:rsidRPr="00144BAC">
        <w:rPr>
          <w:rFonts w:ascii="Times" w:eastAsia="Times" w:hAnsi="Times" w:cs="Times"/>
          <w:sz w:val="28"/>
          <w:szCs w:val="28"/>
        </w:rPr>
        <w:t xml:space="preserve">48-1. </w:t>
      </w:r>
      <w:r w:rsidRPr="00144BAC">
        <w:rPr>
          <w:rFonts w:ascii="Times" w:eastAsia="Times" w:hAnsi="Times" w:cs="Times"/>
          <w:sz w:val="28"/>
          <w:szCs w:val="28"/>
        </w:rPr>
        <w:t>Особливості здійснення процедури оцінки впливу на території Смарагдової мережі під час ведення лісового господарства».</w:t>
      </w:r>
    </w:p>
    <w:p w14:paraId="4125CDF4" w14:textId="77777777" w:rsidR="008D72F9" w:rsidRPr="00144BAC" w:rsidRDefault="00D339C3" w:rsidP="00D339C3">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Оцінка впливу на території Смарагдової мережі </w:t>
      </w:r>
      <w:r w:rsidR="008D72F9" w:rsidRPr="00144BAC">
        <w:rPr>
          <w:rFonts w:ascii="Times" w:eastAsia="Times" w:hAnsi="Times" w:cs="Times"/>
          <w:sz w:val="28"/>
          <w:szCs w:val="28"/>
        </w:rPr>
        <w:t xml:space="preserve">рубок в межах особливо захисних лісових ділянок для збереження </w:t>
      </w:r>
      <w:r w:rsidR="007541FE">
        <w:rPr>
          <w:rFonts w:ascii="Times" w:eastAsia="Times" w:hAnsi="Times" w:cs="Times"/>
          <w:sz w:val="28"/>
          <w:szCs w:val="28"/>
        </w:rPr>
        <w:t>територій Смарагдової мережі</w:t>
      </w:r>
      <w:r w:rsidR="008D72F9" w:rsidRPr="00144BAC">
        <w:rPr>
          <w:rFonts w:ascii="Times" w:eastAsia="Times" w:hAnsi="Times" w:cs="Times"/>
          <w:sz w:val="28"/>
          <w:szCs w:val="28"/>
        </w:rPr>
        <w:t xml:space="preserve"> </w:t>
      </w:r>
      <w:r w:rsidRPr="00144BAC">
        <w:rPr>
          <w:rFonts w:ascii="Times" w:eastAsia="Times" w:hAnsi="Times" w:cs="Times"/>
          <w:sz w:val="28"/>
          <w:szCs w:val="28"/>
        </w:rPr>
        <w:t xml:space="preserve">здійснюється перед видачею дозволу на спеціальне використання лісових ресурсів в межах особливо захисних лісових ділянок для збереження </w:t>
      </w:r>
      <w:r w:rsidR="007541FE">
        <w:rPr>
          <w:rFonts w:ascii="Times" w:eastAsia="Times" w:hAnsi="Times" w:cs="Times"/>
          <w:sz w:val="28"/>
          <w:szCs w:val="28"/>
        </w:rPr>
        <w:t xml:space="preserve">територій </w:t>
      </w:r>
      <w:r w:rsidRPr="00144BAC">
        <w:rPr>
          <w:rFonts w:ascii="Times" w:eastAsia="Times" w:hAnsi="Times" w:cs="Times"/>
          <w:sz w:val="28"/>
          <w:szCs w:val="28"/>
        </w:rPr>
        <w:t>Смарагдової мережі відповідно процедури, визначеною Законом України «Про території Смарагдової мережі»</w:t>
      </w:r>
      <w:r w:rsidR="008D72F9" w:rsidRPr="00144BAC">
        <w:rPr>
          <w:rFonts w:ascii="Times" w:eastAsia="Times" w:hAnsi="Times" w:cs="Times"/>
          <w:sz w:val="28"/>
          <w:szCs w:val="28"/>
        </w:rPr>
        <w:t>.</w:t>
      </w:r>
    </w:p>
    <w:p w14:paraId="625AE55A" w14:textId="77777777" w:rsidR="00D339C3" w:rsidRPr="00144BAC" w:rsidRDefault="008D72F9" w:rsidP="008D72F9">
      <w:pPr>
        <w:spacing w:before="120"/>
        <w:ind w:firstLine="567"/>
        <w:jc w:val="both"/>
        <w:rPr>
          <w:rFonts w:ascii="Times" w:eastAsia="Times" w:hAnsi="Times" w:cs="Times"/>
          <w:sz w:val="28"/>
          <w:szCs w:val="28"/>
        </w:rPr>
      </w:pPr>
      <w:r w:rsidRPr="00144BAC">
        <w:rPr>
          <w:rFonts w:ascii="Times" w:eastAsia="Times" w:hAnsi="Times" w:cs="Times"/>
          <w:sz w:val="28"/>
          <w:szCs w:val="28"/>
        </w:rPr>
        <w:t>Оцінка впливу на території Смарагдової мережі ведення лісового господарства на основі матеріалів лісовпорядкування (окрім проведення суцільних та поступових рубок головного користування та суцільних санітарних рубок на площі понад 1 гектар та суцільних санітарних рубок на територіях та об’єктах природно-заповідного фонду) здійснюється перед затвердженням матеріалів лісовпорядкування відповідно до процедури, визначеною Законом України «Про території Смарагдової мережі»</w:t>
      </w:r>
      <w:r w:rsidR="00D45CD3" w:rsidRPr="00144BAC">
        <w:rPr>
          <w:rFonts w:ascii="Times" w:eastAsia="Times" w:hAnsi="Times" w:cs="Times"/>
          <w:sz w:val="28"/>
          <w:szCs w:val="28"/>
        </w:rPr>
        <w:t>.»;</w:t>
      </w:r>
    </w:p>
    <w:p w14:paraId="541D941F"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абзац 6 </w:t>
      </w:r>
      <w:hyperlink r:id="rId13" w:anchor="n498">
        <w:r w:rsidRPr="00144BAC">
          <w:rPr>
            <w:rFonts w:ascii="Times" w:eastAsia="Times" w:hAnsi="Times" w:cs="Times"/>
            <w:sz w:val="28"/>
            <w:szCs w:val="28"/>
          </w:rPr>
          <w:t>частини восьмої</w:t>
        </w:r>
      </w:hyperlink>
      <w:r w:rsidRPr="00144BAC">
        <w:rPr>
          <w:rFonts w:ascii="Times" w:eastAsia="Times" w:hAnsi="Times" w:cs="Times"/>
          <w:sz w:val="28"/>
          <w:szCs w:val="28"/>
        </w:rPr>
        <w:t xml:space="preserve"> статті 69 доповнити словами </w:t>
      </w:r>
      <w:bookmarkStart w:id="33" w:name="bookmark=id.4f1mdlm" w:colFirst="0" w:colLast="0"/>
      <w:bookmarkEnd w:id="33"/>
      <w:r w:rsidRPr="00144BAC">
        <w:rPr>
          <w:rFonts w:ascii="Times" w:eastAsia="Times" w:hAnsi="Times" w:cs="Times"/>
          <w:sz w:val="28"/>
          <w:szCs w:val="28"/>
        </w:rPr>
        <w:t>«та оцінки впливу на територію Смарагдової мережі»;</w:t>
      </w:r>
    </w:p>
    <w:p w14:paraId="0DC84EB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частині третій статті 72 слова «що реалізує державу політику в сфері охорони навколишнього природного середовища» замінити на слова «що забезпечує реалізацію державної політики у сфері організації охорони та </w:t>
      </w:r>
      <w:r w:rsidRPr="00144BAC">
        <w:rPr>
          <w:rFonts w:ascii="Times" w:eastAsia="Times" w:hAnsi="Times" w:cs="Times"/>
          <w:sz w:val="28"/>
          <w:szCs w:val="28"/>
        </w:rPr>
        <w:lastRenderedPageBreak/>
        <w:t>використання природно-заповідного фонду, екологічної та Смарагдової мереж, збереження біорізноманіття»;</w:t>
      </w:r>
    </w:p>
    <w:p w14:paraId="58809A12"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четвертій у статті 73 слова «що реалізує державу політику в сфері охорони навколишнього природного середовища» замінити на слова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58A38B57"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назву статті 100 викласти у такій редакції:</w:t>
      </w:r>
    </w:p>
    <w:p w14:paraId="15256A8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«Особливості охорони, захисту, використання та відтворення лісів на землях природно-заповідного фонду та територіях Смарагдової мережі»;</w:t>
      </w:r>
    </w:p>
    <w:p w14:paraId="5774F31E"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статті 100 після слів «на землях природно-заповідного фонду» доповнити словами «та на територіях Смарагдової мережі», після слів «</w:t>
      </w:r>
      <w:hyperlink r:id="rId14">
        <w:r w:rsidRPr="00144BAC">
          <w:rPr>
            <w:rFonts w:ascii="Times" w:eastAsia="Times" w:hAnsi="Times" w:cs="Times"/>
            <w:sz w:val="28"/>
            <w:szCs w:val="28"/>
          </w:rPr>
          <w:t>Закону України «Про природно-заповідний фонд України</w:t>
        </w:r>
      </w:hyperlink>
      <w:r w:rsidRPr="00144BAC">
        <w:rPr>
          <w:rFonts w:ascii="Times" w:eastAsia="Times" w:hAnsi="Times" w:cs="Times"/>
          <w:sz w:val="28"/>
          <w:szCs w:val="28"/>
        </w:rPr>
        <w:t>» доповнити словами «та Закону України «Про території Смарагдової мережі»;</w:t>
      </w:r>
    </w:p>
    <w:p w14:paraId="3C9FAE93"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2) у Кодексі України про надра (Відомості Верховної Ради України, 1994 р., № 36, ст. 340):</w:t>
      </w:r>
    </w:p>
    <w:p w14:paraId="54F90DB9" w14:textId="77777777" w:rsidR="00243D65" w:rsidRPr="008108C7" w:rsidRDefault="00243D65" w:rsidP="00243D65">
      <w:pPr>
        <w:spacing w:before="120"/>
        <w:ind w:firstLine="567"/>
        <w:jc w:val="both"/>
        <w:rPr>
          <w:rFonts w:ascii="Times" w:eastAsia="Times" w:hAnsi="Times" w:cs="Times"/>
          <w:sz w:val="28"/>
          <w:szCs w:val="28"/>
        </w:rPr>
      </w:pPr>
      <w:r w:rsidRPr="008108C7">
        <w:rPr>
          <w:rFonts w:ascii="Times" w:eastAsia="Times" w:hAnsi="Times" w:cs="Times"/>
          <w:sz w:val="28"/>
          <w:szCs w:val="28"/>
        </w:rPr>
        <w:t>назву статті 15</w:t>
      </w:r>
      <w:r w:rsidRPr="008108C7">
        <w:rPr>
          <w:rFonts w:ascii="Times" w:eastAsia="Times" w:hAnsi="Times" w:cs="Times"/>
          <w:sz w:val="28"/>
          <w:szCs w:val="28"/>
          <w:vertAlign w:val="superscript"/>
        </w:rPr>
        <w:t>1</w:t>
      </w:r>
      <w:r w:rsidRPr="008108C7">
        <w:rPr>
          <w:rFonts w:ascii="Times" w:eastAsia="Times" w:hAnsi="Times" w:cs="Times"/>
          <w:b/>
          <w:sz w:val="28"/>
          <w:szCs w:val="28"/>
          <w:vertAlign w:val="superscript"/>
        </w:rPr>
        <w:t xml:space="preserve"> </w:t>
      </w:r>
      <w:r w:rsidRPr="008108C7">
        <w:rPr>
          <w:rFonts w:ascii="Times" w:eastAsia="Times" w:hAnsi="Times" w:cs="Times"/>
          <w:sz w:val="28"/>
          <w:szCs w:val="28"/>
        </w:rPr>
        <w:t>викласти у такій редакції:</w:t>
      </w:r>
    </w:p>
    <w:p w14:paraId="7190679E" w14:textId="77777777" w:rsidR="00243D65" w:rsidRPr="008108C7" w:rsidRDefault="00243D65" w:rsidP="00243D65">
      <w:pPr>
        <w:spacing w:before="120"/>
        <w:ind w:firstLine="567"/>
        <w:jc w:val="both"/>
        <w:rPr>
          <w:rFonts w:ascii="Times" w:eastAsia="Times" w:hAnsi="Times" w:cs="Times"/>
          <w:sz w:val="28"/>
          <w:szCs w:val="28"/>
        </w:rPr>
      </w:pPr>
      <w:r w:rsidRPr="008108C7">
        <w:rPr>
          <w:rFonts w:ascii="Times" w:eastAsia="Times" w:hAnsi="Times" w:cs="Times"/>
          <w:sz w:val="28"/>
          <w:szCs w:val="28"/>
        </w:rPr>
        <w:t>«Оцінка впливу на довкілля та оцінка впливу на території Смарагдової мережі»;</w:t>
      </w:r>
    </w:p>
    <w:p w14:paraId="4BE40A70" w14:textId="77777777" w:rsidR="003A1387" w:rsidRPr="00243D65" w:rsidRDefault="00243D65" w:rsidP="00243D65">
      <w:pPr>
        <w:spacing w:before="120"/>
        <w:ind w:firstLine="567"/>
        <w:jc w:val="both"/>
        <w:rPr>
          <w:rFonts w:ascii="Times" w:eastAsia="Times" w:hAnsi="Times" w:cs="Times"/>
          <w:sz w:val="28"/>
          <w:szCs w:val="28"/>
        </w:rPr>
      </w:pPr>
      <w:r w:rsidRPr="008108C7">
        <w:rPr>
          <w:rFonts w:ascii="Times" w:eastAsia="Times" w:hAnsi="Times" w:cs="Times"/>
          <w:sz w:val="28"/>
          <w:szCs w:val="28"/>
        </w:rPr>
        <w:t>у частині першій статті 15</w:t>
      </w:r>
      <w:r w:rsidRPr="008108C7">
        <w:rPr>
          <w:rFonts w:ascii="Times" w:eastAsia="Times" w:hAnsi="Times" w:cs="Times"/>
          <w:sz w:val="28"/>
          <w:szCs w:val="28"/>
          <w:vertAlign w:val="superscript"/>
        </w:rPr>
        <w:t>1</w:t>
      </w:r>
      <w:r w:rsidRPr="008108C7">
        <w:rPr>
          <w:rFonts w:ascii="Times" w:eastAsia="Times" w:hAnsi="Times" w:cs="Times"/>
          <w:b/>
          <w:sz w:val="28"/>
          <w:szCs w:val="28"/>
          <w:vertAlign w:val="superscript"/>
        </w:rPr>
        <w:t xml:space="preserve"> </w:t>
      </w:r>
      <w:r w:rsidRPr="008108C7">
        <w:rPr>
          <w:rFonts w:ascii="Times" w:eastAsia="Times" w:hAnsi="Times" w:cs="Times"/>
          <w:sz w:val="28"/>
          <w:szCs w:val="28"/>
        </w:rPr>
        <w:t>слова «Законом України «Про оцінку впливу на довкілля», замінити словами «законами України «Про оцінку впливу на довкілля» та «Про території Смарагдової мережі», після слів «результатів оцінки впливу на довкілля» доповнити словами «та оцінки впливу на території Смарагдової мережі»;</w:t>
      </w:r>
    </w:p>
    <w:p w14:paraId="06715637"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абзац перший статті 23 викласти у такій редакції:</w:t>
      </w:r>
    </w:p>
    <w:p w14:paraId="45052232"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«Землевласники і землекористувачі в межах наданих їм земельних ділянок мають право без спеціальних дозволів та гірничого відводу видобувати корисні копалини місцевого значення і торф загальною глибиною розробки до двох метрів (крім випадків, коли земельна ділянка знаходиться у межах територій Смарагдової мережі), а також підземні води (крім мінеральних) для всіх потреб, крім виробництва фасованої питної води, за умови, що обсяг видобування підземних вод із кожного з водозаборів не перевищує 300 кубічних метрів на добу»;</w:t>
      </w:r>
    </w:p>
    <w:p w14:paraId="70FDA410" w14:textId="77777777" w:rsidR="003A1387" w:rsidRPr="00144BAC" w:rsidRDefault="003A1387">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4D8BFA17"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 xml:space="preserve">3) у </w:t>
      </w:r>
      <w:hyperlink r:id="rId15">
        <w:r w:rsidRPr="00144BAC">
          <w:rPr>
            <w:rFonts w:ascii="Times" w:eastAsia="Times" w:hAnsi="Times" w:cs="Times"/>
            <w:sz w:val="28"/>
            <w:szCs w:val="28"/>
          </w:rPr>
          <w:t>Водному кодексі України</w:t>
        </w:r>
      </w:hyperlink>
      <w:r w:rsidRPr="00144BAC">
        <w:rPr>
          <w:rFonts w:ascii="Times" w:eastAsia="Times" w:hAnsi="Times" w:cs="Times"/>
          <w:sz w:val="28"/>
          <w:szCs w:val="28"/>
        </w:rPr>
        <w:t xml:space="preserve"> (Відомості Верховної Ради України, 1995 р., № 24, ст. 189):</w:t>
      </w:r>
    </w:p>
    <w:p w14:paraId="0E061D00"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назву статті 22</w:t>
      </w:r>
      <w:r w:rsidRPr="00144BAC">
        <w:rPr>
          <w:rFonts w:ascii="Times" w:eastAsia="Times" w:hAnsi="Times" w:cs="Times"/>
          <w:b/>
          <w:sz w:val="28"/>
          <w:szCs w:val="28"/>
          <w:vertAlign w:val="superscript"/>
        </w:rPr>
        <w:t xml:space="preserve"> </w:t>
      </w:r>
      <w:r w:rsidRPr="00144BAC">
        <w:rPr>
          <w:rFonts w:ascii="Times" w:eastAsia="Times" w:hAnsi="Times" w:cs="Times"/>
          <w:sz w:val="28"/>
          <w:szCs w:val="28"/>
        </w:rPr>
        <w:t>викласти у такій редакції:</w:t>
      </w:r>
    </w:p>
    <w:p w14:paraId="1B9337E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«Оцінка впливу на довкілля та оцінка впливу на території Смарагдової мережі»;</w:t>
      </w:r>
    </w:p>
    <w:p w14:paraId="79D48DE1"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у частині першій статті 22</w:t>
      </w:r>
      <w:r w:rsidRPr="00144BAC">
        <w:rPr>
          <w:rFonts w:ascii="Times" w:eastAsia="Times" w:hAnsi="Times" w:cs="Times"/>
          <w:b/>
          <w:sz w:val="28"/>
          <w:szCs w:val="28"/>
          <w:vertAlign w:val="superscript"/>
        </w:rPr>
        <w:t xml:space="preserve"> </w:t>
      </w:r>
      <w:r w:rsidRPr="00144BAC">
        <w:rPr>
          <w:rFonts w:ascii="Times" w:eastAsia="Times" w:hAnsi="Times" w:cs="Times"/>
          <w:sz w:val="28"/>
          <w:szCs w:val="28"/>
        </w:rPr>
        <w:t>після слів «оцінка впливу на довкілля», доповнити словами «та оцінка впливу на території Смарагдової мережі»;</w:t>
      </w:r>
    </w:p>
    <w:p w14:paraId="29A5C1DB" w14:textId="4DC21D96" w:rsidR="00192EF7"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частину 6 статті 49 </w:t>
      </w:r>
      <w:r w:rsidR="00192EF7">
        <w:rPr>
          <w:rFonts w:ascii="Times" w:eastAsia="Times" w:hAnsi="Times" w:cs="Times"/>
          <w:sz w:val="28"/>
          <w:szCs w:val="28"/>
        </w:rPr>
        <w:t xml:space="preserve">доповнити </w:t>
      </w:r>
      <w:r w:rsidRPr="00144BAC">
        <w:rPr>
          <w:rFonts w:ascii="Times" w:eastAsia="Times" w:hAnsi="Times" w:cs="Times"/>
          <w:sz w:val="28"/>
          <w:szCs w:val="28"/>
        </w:rPr>
        <w:t xml:space="preserve">абзацом </w:t>
      </w:r>
      <w:r w:rsidR="00192EF7">
        <w:rPr>
          <w:rFonts w:ascii="Times" w:eastAsia="Times" w:hAnsi="Times" w:cs="Times"/>
          <w:sz w:val="28"/>
          <w:szCs w:val="28"/>
        </w:rPr>
        <w:t xml:space="preserve">третім такого змісту: </w:t>
      </w:r>
    </w:p>
    <w:p w14:paraId="6A53DF55" w14:textId="7690BCBE"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«висновок з оцінки впливу на довкілля або висновок з оцінки впливу на територію Смарагдової мережі, у випадках, передбачених законодавством»;</w:t>
      </w:r>
    </w:p>
    <w:p w14:paraId="2EAB9D9E" w14:textId="77777777" w:rsidR="003A1387" w:rsidRPr="00144BAC" w:rsidRDefault="003A1387">
      <w:pPr>
        <w:spacing w:before="120"/>
        <w:ind w:firstLine="567"/>
        <w:jc w:val="both"/>
        <w:rPr>
          <w:rFonts w:ascii="Times" w:eastAsia="Times" w:hAnsi="Times" w:cs="Times"/>
          <w:sz w:val="28"/>
          <w:szCs w:val="28"/>
        </w:rPr>
      </w:pPr>
    </w:p>
    <w:p w14:paraId="08CA72CB"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4) у Земельному кодексі України (Відомості Верховної Ради України, 2002, № 3, ст. 27):</w:t>
      </w:r>
    </w:p>
    <w:p w14:paraId="59A298A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частину першу статті 91 доповнити новим пунктом з) такого змісту:</w:t>
      </w:r>
    </w:p>
    <w:p w14:paraId="4DC746BD" w14:textId="2AF5E979" w:rsidR="003A1387" w:rsidRPr="00144BAC" w:rsidRDefault="00192EF7">
      <w:pPr>
        <w:spacing w:before="120"/>
        <w:ind w:firstLine="567"/>
        <w:jc w:val="both"/>
        <w:rPr>
          <w:rFonts w:ascii="Times" w:eastAsia="Times" w:hAnsi="Times" w:cs="Times"/>
          <w:sz w:val="28"/>
          <w:szCs w:val="28"/>
        </w:rPr>
      </w:pPr>
      <w:r>
        <w:rPr>
          <w:rFonts w:ascii="Times" w:eastAsia="Times" w:hAnsi="Times" w:cs="Times"/>
          <w:sz w:val="28"/>
          <w:szCs w:val="28"/>
        </w:rPr>
        <w:t xml:space="preserve">«з) </w:t>
      </w:r>
      <w:r w:rsidR="00F812FD" w:rsidRPr="00144BAC">
        <w:rPr>
          <w:rFonts w:ascii="Times" w:eastAsia="Times" w:hAnsi="Times" w:cs="Times"/>
          <w:sz w:val="28"/>
          <w:szCs w:val="28"/>
        </w:rPr>
        <w:t>забезпечувати сприятливий статус збереження видів флори і фауни та типів природних оселищ в межах територій Смарагдової мережі та виконання умов висновку з оцінки впливу на довкілля та висновку з оцінки впливу на території Смарагдової мережі»;</w:t>
      </w:r>
    </w:p>
    <w:p w14:paraId="70F1951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частину 1 статті 96 доповнити новим пунктом такого змісту:</w:t>
      </w:r>
    </w:p>
    <w:p w14:paraId="7EF1FB7B"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«и) надавати доступ на територію чи земельну ділянку для проведення заходів щодо інвентаризації видів, моніторингу їх статусу, охорони та захисту цих видів та оселищ, попередження завдання шкоди видам флори та фауни та природним оселищам, та вчинення інших заходів, що передбачені планом управління територією Смарагдової мережі»;</w:t>
      </w:r>
    </w:p>
    <w:p w14:paraId="24499366"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пункті 2 статті 111:</w:t>
      </w:r>
    </w:p>
    <w:p w14:paraId="35A87151"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пункт в) після слова «ділянки» доповнити словами «виду угідь»;</w:t>
      </w:r>
    </w:p>
    <w:p w14:paraId="1A101249" w14:textId="370A829A"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доповнити </w:t>
      </w:r>
      <w:r w:rsidR="00192EF7">
        <w:rPr>
          <w:rFonts w:ascii="Times" w:eastAsia="Times" w:hAnsi="Times" w:cs="Times"/>
          <w:sz w:val="28"/>
          <w:szCs w:val="28"/>
        </w:rPr>
        <w:t>пунктом</w:t>
      </w:r>
      <w:r w:rsidRPr="00144BAC">
        <w:rPr>
          <w:rFonts w:ascii="Times" w:eastAsia="Times" w:hAnsi="Times" w:cs="Times"/>
          <w:sz w:val="28"/>
          <w:szCs w:val="28"/>
        </w:rPr>
        <w:t xml:space="preserve"> такого змісту:</w:t>
      </w:r>
    </w:p>
    <w:p w14:paraId="759A3689" w14:textId="294117E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w:t>
      </w:r>
      <w:r w:rsidR="00192EF7">
        <w:rPr>
          <w:rFonts w:ascii="Times" w:eastAsia="Times" w:hAnsi="Times" w:cs="Times"/>
          <w:sz w:val="28"/>
          <w:szCs w:val="28"/>
        </w:rPr>
        <w:t>є</w:t>
      </w:r>
      <w:r w:rsidRPr="00144BAC">
        <w:rPr>
          <w:rFonts w:ascii="Times" w:eastAsia="Times" w:hAnsi="Times" w:cs="Times"/>
          <w:sz w:val="28"/>
          <w:szCs w:val="28"/>
        </w:rPr>
        <w:t>) умова додержання висновку з оцінки впливу на довкілля та висновку з оцінки впливу на території Смарагдової мережі»;</w:t>
      </w:r>
    </w:p>
    <w:p w14:paraId="382B1291"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статтю 157 після частини другої доповнити новою частиною такого змісту:</w:t>
      </w:r>
    </w:p>
    <w:p w14:paraId="6774149F"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«3. Особливості відшкодування збитків, заподіяних власникам землі та землекористувачам внаслідок дії </w:t>
      </w:r>
      <w:r w:rsidR="00721BE1">
        <w:rPr>
          <w:rFonts w:ascii="Times" w:eastAsia="Times" w:hAnsi="Times" w:cs="Times"/>
          <w:sz w:val="28"/>
          <w:szCs w:val="28"/>
        </w:rPr>
        <w:t>умов</w:t>
      </w:r>
      <w:r w:rsidRPr="00144BAC">
        <w:rPr>
          <w:rFonts w:ascii="Times" w:eastAsia="Times" w:hAnsi="Times" w:cs="Times"/>
          <w:sz w:val="28"/>
          <w:szCs w:val="28"/>
        </w:rPr>
        <w:t xml:space="preserve"> діяльності на територіях Смарагдової мережі, визначаються Законом України «Про території Смарагдової мережі»;</w:t>
      </w:r>
    </w:p>
    <w:p w14:paraId="6B4810B2" w14:textId="77777777" w:rsidR="003A1387"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зв’язку з цим частину третю вважати частиною четвертою;</w:t>
      </w:r>
    </w:p>
    <w:p w14:paraId="46B55CF2" w14:textId="413EB71C" w:rsidR="00FF77AC" w:rsidRPr="00FF77AC" w:rsidRDefault="00FF77AC">
      <w:pPr>
        <w:spacing w:before="120"/>
        <w:ind w:firstLine="567"/>
        <w:jc w:val="both"/>
        <w:rPr>
          <w:rFonts w:ascii="Times" w:eastAsia="Times" w:hAnsi="Times" w:cs="Times"/>
          <w:sz w:val="28"/>
          <w:szCs w:val="28"/>
        </w:rPr>
      </w:pPr>
      <w:r w:rsidRPr="00FF77AC">
        <w:rPr>
          <w:rFonts w:ascii="Times" w:eastAsia="Times" w:hAnsi="Times" w:cs="Times"/>
          <w:sz w:val="28"/>
          <w:szCs w:val="28"/>
        </w:rPr>
        <w:t xml:space="preserve">абзац </w:t>
      </w:r>
      <w:r w:rsidR="00192EF7">
        <w:rPr>
          <w:rFonts w:ascii="Times" w:eastAsia="Times" w:hAnsi="Times" w:cs="Times"/>
          <w:sz w:val="28"/>
          <w:szCs w:val="28"/>
        </w:rPr>
        <w:t xml:space="preserve">другий </w:t>
      </w:r>
      <w:r w:rsidRPr="00FF77AC">
        <w:rPr>
          <w:rFonts w:ascii="Times" w:eastAsia="Times" w:hAnsi="Times" w:cs="Times"/>
          <w:sz w:val="28"/>
          <w:szCs w:val="28"/>
        </w:rPr>
        <w:t>частини четвертої статті 186 викласти у такій редакції:</w:t>
      </w:r>
    </w:p>
    <w:p w14:paraId="36BB997D" w14:textId="77777777" w:rsidR="00FF77AC" w:rsidRPr="00144BAC" w:rsidRDefault="00FF77AC">
      <w:pPr>
        <w:spacing w:before="120"/>
        <w:ind w:firstLine="567"/>
        <w:jc w:val="both"/>
        <w:rPr>
          <w:rFonts w:ascii="Times" w:eastAsia="Times" w:hAnsi="Times" w:cs="Times"/>
          <w:sz w:val="28"/>
          <w:szCs w:val="28"/>
        </w:rPr>
      </w:pPr>
      <w:r w:rsidRPr="00FF77AC">
        <w:rPr>
          <w:rFonts w:ascii="Times" w:eastAsia="Times" w:hAnsi="Times" w:cs="Times"/>
          <w:sz w:val="28"/>
          <w:szCs w:val="28"/>
        </w:rPr>
        <w:t xml:space="preserve">«Робочі проекти землеустрою, що передбачають здійснення заходів на земельних ділянках, розташованих на територіях чи об’єктах природно-заповідного фонду, їх охоронних зонах, землях, зарезервованих для заповідання, прибережних захисних смугах, територіях Смарагдової мережі, інших територіях екологічної мережі, погоджуються </w:t>
      </w:r>
      <w:r>
        <w:rPr>
          <w:rFonts w:ascii="Times" w:eastAsia="Times" w:hAnsi="Times" w:cs="Times"/>
          <w:sz w:val="28"/>
          <w:szCs w:val="28"/>
        </w:rPr>
        <w:t>центральним</w:t>
      </w:r>
      <w:r w:rsidRPr="008108C7">
        <w:rPr>
          <w:rFonts w:ascii="Times" w:eastAsia="Times" w:hAnsi="Times" w:cs="Times"/>
          <w:sz w:val="28"/>
          <w:szCs w:val="28"/>
        </w:rPr>
        <w:t xml:space="preserve"> орган</w:t>
      </w:r>
      <w:r>
        <w:rPr>
          <w:rFonts w:ascii="Times" w:eastAsia="Times" w:hAnsi="Times" w:cs="Times"/>
          <w:sz w:val="28"/>
          <w:szCs w:val="28"/>
        </w:rPr>
        <w:t>ом</w:t>
      </w:r>
      <w:r w:rsidRPr="008108C7">
        <w:rPr>
          <w:rFonts w:ascii="Times" w:eastAsia="Times" w:hAnsi="Times" w:cs="Times"/>
          <w:sz w:val="28"/>
          <w:szCs w:val="28"/>
        </w:rPr>
        <w:t xml:space="preserve"> виконавчої влади, що забезпечує реалізацію державної політики у сфері охорони та використання природно-заповідного фонду, екологічної та Смарагдової мереж, збереження біорізноманіття</w:t>
      </w:r>
      <w:r w:rsidRPr="00FF77AC">
        <w:rPr>
          <w:rFonts w:ascii="Times" w:eastAsia="Times" w:hAnsi="Times" w:cs="Times"/>
          <w:sz w:val="28"/>
          <w:szCs w:val="28"/>
        </w:rPr>
        <w:t>.</w:t>
      </w:r>
      <w:r w:rsidR="00C8456C">
        <w:rPr>
          <w:rFonts w:ascii="Times" w:eastAsia="Times" w:hAnsi="Times" w:cs="Times"/>
          <w:sz w:val="28"/>
          <w:szCs w:val="28"/>
        </w:rPr>
        <w:t>»;</w:t>
      </w:r>
    </w:p>
    <w:p w14:paraId="55FC27A0" w14:textId="77777777" w:rsidR="003A1387" w:rsidRPr="00144BAC" w:rsidRDefault="003A1387">
      <w:pPr>
        <w:spacing w:before="120"/>
        <w:jc w:val="both"/>
        <w:rPr>
          <w:rFonts w:ascii="Times" w:eastAsia="Times" w:hAnsi="Times" w:cs="Times"/>
          <w:sz w:val="28"/>
          <w:szCs w:val="28"/>
        </w:rPr>
      </w:pPr>
    </w:p>
    <w:p w14:paraId="45890F73"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5) у Законі України «Про охорону навколишнього природного середовища» (Відомості Верховної Ради України, 1991 р., № 41, ст. 546):</w:t>
      </w:r>
    </w:p>
    <w:p w14:paraId="36227EF4"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частину першу статті 20 доповнити пунктом «с» такого змісту:</w:t>
      </w:r>
    </w:p>
    <w:p w14:paraId="646D17C0" w14:textId="1E037DDF"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w:t>
      </w:r>
      <w:r w:rsidR="00192EF7">
        <w:rPr>
          <w:rFonts w:ascii="Times" w:eastAsia="Times" w:hAnsi="Times" w:cs="Times"/>
          <w:sz w:val="28"/>
          <w:szCs w:val="28"/>
        </w:rPr>
        <w:t>т</w:t>
      </w:r>
      <w:r w:rsidRPr="00144BAC">
        <w:rPr>
          <w:rFonts w:ascii="Times" w:eastAsia="Times" w:hAnsi="Times" w:cs="Times"/>
          <w:sz w:val="28"/>
          <w:szCs w:val="28"/>
        </w:rPr>
        <w:t>) реалізація повноважень у сфері Смарагдової мережі відповідно до законодавства про території Смарагдової мережі»;</w:t>
      </w:r>
    </w:p>
    <w:p w14:paraId="48351B0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абзаці дванадцятому пункту «а» частини першої статті 20</w:t>
      </w:r>
      <w:r w:rsidRPr="00144BAC">
        <w:rPr>
          <w:rFonts w:ascii="Times" w:eastAsia="Times" w:hAnsi="Times" w:cs="Times"/>
          <w:sz w:val="28"/>
          <w:szCs w:val="28"/>
          <w:vertAlign w:val="superscript"/>
        </w:rPr>
        <w:t>2</w:t>
      </w:r>
      <w:r w:rsidRPr="00144BAC">
        <w:rPr>
          <w:rFonts w:ascii="Times" w:eastAsia="Times" w:hAnsi="Times" w:cs="Times"/>
          <w:sz w:val="28"/>
          <w:szCs w:val="28"/>
        </w:rPr>
        <w:t xml:space="preserve"> після слова «екологічної» доповнити словами «та Смарагдової»;</w:t>
      </w:r>
    </w:p>
    <w:p w14:paraId="385AEC88"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частину першу статті 20</w:t>
      </w:r>
      <w:r w:rsidRPr="00144BAC">
        <w:rPr>
          <w:rFonts w:ascii="Times" w:eastAsia="Times" w:hAnsi="Times" w:cs="Times"/>
          <w:sz w:val="28"/>
          <w:szCs w:val="28"/>
          <w:vertAlign w:val="superscript"/>
        </w:rPr>
        <w:t xml:space="preserve">3 </w:t>
      </w:r>
      <w:r w:rsidRPr="00144BAC">
        <w:rPr>
          <w:rFonts w:ascii="Times" w:eastAsia="Times" w:hAnsi="Times" w:cs="Times"/>
          <w:sz w:val="28"/>
          <w:szCs w:val="28"/>
        </w:rPr>
        <w:t>доповнити пунктом «ж» такого змісту:</w:t>
      </w:r>
    </w:p>
    <w:p w14:paraId="1330E318"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«ж) реалізація повноважень у сфері Смарагдової мережі відповідно до законодавства про території Смарагдової мережі»;</w:t>
      </w:r>
    </w:p>
    <w:p w14:paraId="5584C059"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статтю 20</w:t>
      </w:r>
      <w:r w:rsidRPr="00144BAC">
        <w:rPr>
          <w:rFonts w:ascii="Times" w:eastAsia="Times" w:hAnsi="Times" w:cs="Times"/>
          <w:sz w:val="28"/>
          <w:szCs w:val="28"/>
          <w:vertAlign w:val="superscript"/>
        </w:rPr>
        <w:t xml:space="preserve">4 </w:t>
      </w:r>
      <w:r w:rsidRPr="00144BAC">
        <w:rPr>
          <w:rFonts w:ascii="Times" w:eastAsia="Times" w:hAnsi="Times" w:cs="Times"/>
          <w:sz w:val="28"/>
          <w:szCs w:val="28"/>
        </w:rPr>
        <w:t>доповнити пунктом «є» такого змісту:</w:t>
      </w:r>
    </w:p>
    <w:p w14:paraId="60D3EBC0"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«є) реалізація повноважень у сфері Смарагдової мережі відповідно до законодавства про території Смарагдової мережі»;</w:t>
      </w:r>
    </w:p>
    <w:p w14:paraId="3D080149"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у частині шостій статті 47 після слів «для фінансового забезпечення здійснення природоохоронних заходів» доповнити словами «включаючи збереження територій Смарагдової мереж</w:t>
      </w:r>
      <w:r w:rsidR="00721BE1">
        <w:rPr>
          <w:rFonts w:ascii="Times" w:eastAsia="Times" w:hAnsi="Times" w:cs="Times"/>
          <w:sz w:val="28"/>
          <w:szCs w:val="28"/>
        </w:rPr>
        <w:t>і</w:t>
      </w:r>
      <w:r w:rsidR="00D339C3" w:rsidRPr="00144BAC">
        <w:rPr>
          <w:rFonts w:ascii="Times" w:eastAsia="Times" w:hAnsi="Times" w:cs="Times"/>
          <w:sz w:val="28"/>
          <w:szCs w:val="28"/>
        </w:rPr>
        <w:t xml:space="preserve">, </w:t>
      </w:r>
      <w:r w:rsidRPr="00144BAC">
        <w:rPr>
          <w:rFonts w:ascii="Times" w:eastAsia="Times" w:hAnsi="Times" w:cs="Times"/>
          <w:sz w:val="28"/>
          <w:szCs w:val="28"/>
        </w:rPr>
        <w:t xml:space="preserve">відшкодування збитків, які виникають внаслідок дії </w:t>
      </w:r>
      <w:r w:rsidR="00721BE1">
        <w:rPr>
          <w:rFonts w:ascii="Times" w:eastAsia="Times" w:hAnsi="Times" w:cs="Times"/>
          <w:sz w:val="28"/>
          <w:szCs w:val="28"/>
        </w:rPr>
        <w:t>умов</w:t>
      </w:r>
      <w:r w:rsidRPr="00144BAC">
        <w:rPr>
          <w:rFonts w:ascii="Times" w:eastAsia="Times" w:hAnsi="Times" w:cs="Times"/>
          <w:sz w:val="28"/>
          <w:szCs w:val="28"/>
        </w:rPr>
        <w:t xml:space="preserve"> діяльності на територіях Смарагдової мережі»;</w:t>
      </w:r>
    </w:p>
    <w:p w14:paraId="772633DE" w14:textId="73DE1CF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пункті «д» </w:t>
      </w:r>
      <w:r w:rsidR="00192EF7">
        <w:rPr>
          <w:rFonts w:ascii="Times" w:eastAsia="Times" w:hAnsi="Times" w:cs="Times"/>
          <w:sz w:val="28"/>
          <w:szCs w:val="28"/>
        </w:rPr>
        <w:t xml:space="preserve">частини першої </w:t>
      </w:r>
      <w:r w:rsidRPr="00144BAC">
        <w:rPr>
          <w:rFonts w:ascii="Times" w:eastAsia="Times" w:hAnsi="Times" w:cs="Times"/>
          <w:sz w:val="28"/>
          <w:szCs w:val="28"/>
        </w:rPr>
        <w:t xml:space="preserve">статті 48 після слів «на розвиток екологічно безпечних технологій та виробництв» доповнити словами «для відшкодування збитків, які виникають внаслідок дії </w:t>
      </w:r>
      <w:r w:rsidR="0040314A">
        <w:rPr>
          <w:rFonts w:ascii="Times" w:eastAsia="Times" w:hAnsi="Times" w:cs="Times"/>
          <w:sz w:val="28"/>
          <w:szCs w:val="28"/>
        </w:rPr>
        <w:t>умов</w:t>
      </w:r>
      <w:r w:rsidRPr="00144BAC">
        <w:rPr>
          <w:rFonts w:ascii="Times" w:eastAsia="Times" w:hAnsi="Times" w:cs="Times"/>
          <w:sz w:val="28"/>
          <w:szCs w:val="28"/>
        </w:rPr>
        <w:t xml:space="preserve"> діяльності на територіях Смарагдової мережі»;</w:t>
      </w:r>
    </w:p>
    <w:p w14:paraId="0FA0D080"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w:t>
      </w:r>
      <w:hyperlink r:id="rId16" w:anchor="n717">
        <w:r w:rsidRPr="00144BAC">
          <w:rPr>
            <w:rFonts w:ascii="Times" w:eastAsia="Times" w:hAnsi="Times" w:cs="Times"/>
            <w:sz w:val="28"/>
            <w:szCs w:val="28"/>
          </w:rPr>
          <w:t>частині другій</w:t>
        </w:r>
      </w:hyperlink>
      <w:r w:rsidRPr="00144BAC">
        <w:rPr>
          <w:rFonts w:ascii="Times" w:eastAsia="Times" w:hAnsi="Times" w:cs="Times"/>
          <w:sz w:val="28"/>
          <w:szCs w:val="28"/>
        </w:rPr>
        <w:t xml:space="preserve"> статті 68:</w:t>
      </w:r>
    </w:p>
    <w:bookmarkStart w:id="34" w:name="bookmark=id.2u6wntf" w:colFirst="0" w:colLast="0"/>
    <w:bookmarkEnd w:id="34"/>
    <w:p w14:paraId="276B73ED" w14:textId="77777777" w:rsidR="003A1387" w:rsidRPr="00144BAC" w:rsidRDefault="006E3FF9">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fldChar w:fldCharType="begin"/>
      </w:r>
      <w:r w:rsidR="00F812FD" w:rsidRPr="00144BAC">
        <w:rPr>
          <w:rFonts w:ascii="Times" w:eastAsia="Times" w:hAnsi="Times" w:cs="Times"/>
          <w:sz w:val="28"/>
          <w:szCs w:val="28"/>
        </w:rPr>
        <w:instrText xml:space="preserve"> HYPERLINK "https://zakon.rada.gov.ua/laws/show/1264-12" \l "n720" \h </w:instrText>
      </w:r>
      <w:r w:rsidRPr="00144BAC">
        <w:rPr>
          <w:rFonts w:ascii="Times" w:eastAsia="Times" w:hAnsi="Times" w:cs="Times"/>
          <w:sz w:val="28"/>
          <w:szCs w:val="28"/>
        </w:rPr>
        <w:fldChar w:fldCharType="separate"/>
      </w:r>
      <w:r w:rsidR="00F812FD" w:rsidRPr="00144BAC">
        <w:rPr>
          <w:rFonts w:ascii="Times" w:eastAsia="Times" w:hAnsi="Times" w:cs="Times"/>
          <w:sz w:val="28"/>
          <w:szCs w:val="28"/>
        </w:rPr>
        <w:t>пункти «в</w:t>
      </w:r>
      <w:r w:rsidRPr="00144BAC">
        <w:rPr>
          <w:rFonts w:ascii="Times" w:eastAsia="Times" w:hAnsi="Times" w:cs="Times"/>
          <w:sz w:val="28"/>
          <w:szCs w:val="28"/>
        </w:rPr>
        <w:fldChar w:fldCharType="end"/>
      </w:r>
      <w:r w:rsidR="00F812FD" w:rsidRPr="00144BAC">
        <w:rPr>
          <w:rFonts w:ascii="Times" w:eastAsia="Times" w:hAnsi="Times" w:cs="Times"/>
          <w:sz w:val="28"/>
          <w:szCs w:val="28"/>
        </w:rPr>
        <w:t>» і «г» викласти в такій редакції:</w:t>
      </w:r>
    </w:p>
    <w:p w14:paraId="604B1221"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35" w:name="bookmark=id.19c6y18" w:colFirst="0" w:colLast="0"/>
      <w:bookmarkEnd w:id="35"/>
      <w:r w:rsidRPr="00144BAC">
        <w:rPr>
          <w:rFonts w:ascii="Times" w:eastAsia="Times" w:hAnsi="Times" w:cs="Times"/>
          <w:sz w:val="28"/>
          <w:szCs w:val="28"/>
        </w:rPr>
        <w:t>«в) порушенні вимог законодавства про оцінку впливу на довкілля та оцінку впливу на території Смарагдової мережі, у тому числі поданні завідомо неправдивого звіту з оцінки впливу на довкілля або звіту з оцінки впливу на територію Смарагдової мережі чи висновку з оцінки впливу на довкілля або висновку з оцінки впливу на територію Смарагдової мережі;</w:t>
      </w:r>
    </w:p>
    <w:p w14:paraId="3B035D52"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36" w:name="bookmark=id.3tbugp1" w:colFirst="0" w:colLast="0"/>
      <w:bookmarkEnd w:id="36"/>
      <w:r w:rsidRPr="00144BAC">
        <w:rPr>
          <w:rFonts w:ascii="Times" w:eastAsia="Times" w:hAnsi="Times" w:cs="Times"/>
          <w:sz w:val="28"/>
          <w:szCs w:val="28"/>
        </w:rPr>
        <w:t>г) неврахуванні у встановленому порядку результатів оцінки впливу на довкілля або оцінки впливу на території Смарагдової мережі, та невиконанні екологічних умов, визначених у висновку з оцінки впливу на довкілля або заходів, визначених у висновку з оцінки впливу на території Смарагдової мережі»;</w:t>
      </w:r>
    </w:p>
    <w:p w14:paraId="0B1FEAC2" w14:textId="77777777" w:rsidR="003A1387" w:rsidRPr="00144BAC" w:rsidRDefault="003A1387">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627DD164"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 xml:space="preserve">6) у абзаці третьому </w:t>
      </w:r>
      <w:hyperlink r:id="rId17">
        <w:r w:rsidRPr="00144BAC">
          <w:rPr>
            <w:rFonts w:ascii="Times" w:eastAsia="Times" w:hAnsi="Times" w:cs="Times"/>
            <w:sz w:val="28"/>
            <w:szCs w:val="28"/>
          </w:rPr>
          <w:t>частини першої</w:t>
        </w:r>
      </w:hyperlink>
      <w:r w:rsidRPr="00144BAC">
        <w:rPr>
          <w:rFonts w:ascii="Times" w:eastAsia="Times" w:hAnsi="Times" w:cs="Times"/>
          <w:sz w:val="28"/>
          <w:szCs w:val="28"/>
        </w:rPr>
        <w:t xml:space="preserve"> статті 8 Закону України «Про інвестиційну діяльність» (Відомості Верховної Ради України, 1991 р., № 47, ст. 646) після слів «з оцінки впливу на довкілля» доповнити словами «та висновок з оцінки впливу на територію Смарагдової мережі», після слів «Про оцінку впливу </w:t>
      </w:r>
      <w:r w:rsidRPr="00144BAC">
        <w:rPr>
          <w:rFonts w:ascii="Times" w:eastAsia="Times" w:hAnsi="Times" w:cs="Times"/>
          <w:sz w:val="28"/>
          <w:szCs w:val="28"/>
        </w:rPr>
        <w:lastRenderedPageBreak/>
        <w:t>на довкілля» доповнити словами «та Законом України «Про території Смарагдової мережі»;</w:t>
      </w:r>
    </w:p>
    <w:p w14:paraId="0FD6DD05" w14:textId="77777777" w:rsidR="003A1387" w:rsidRPr="00144BAC" w:rsidRDefault="003A1387">
      <w:pPr>
        <w:pBdr>
          <w:top w:val="nil"/>
          <w:left w:val="nil"/>
          <w:bottom w:val="nil"/>
          <w:right w:val="nil"/>
          <w:between w:val="nil"/>
        </w:pBdr>
        <w:tabs>
          <w:tab w:val="left" w:pos="993"/>
        </w:tabs>
        <w:spacing w:before="120"/>
        <w:ind w:firstLine="567"/>
        <w:jc w:val="both"/>
        <w:rPr>
          <w:rFonts w:ascii="Times" w:eastAsia="Times" w:hAnsi="Times" w:cs="Times"/>
          <w:sz w:val="28"/>
          <w:szCs w:val="28"/>
        </w:rPr>
      </w:pPr>
      <w:bookmarkStart w:id="37" w:name="bookmark=id.28h4qwu" w:colFirst="0" w:colLast="0"/>
      <w:bookmarkEnd w:id="37"/>
    </w:p>
    <w:p w14:paraId="40E9CDAD" w14:textId="77777777" w:rsidR="003A1387" w:rsidRPr="00144BAC" w:rsidRDefault="00F812FD">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7) у Законі України «Про природно-заповідний фонд України» (Відомості Верховної Ради України, 1992 р., № 34, ст. 502):</w:t>
      </w:r>
    </w:p>
    <w:p w14:paraId="64843CE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статті 5:</w:t>
      </w:r>
    </w:p>
    <w:p w14:paraId="4021B965"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абзац другий частини першої викласти у такій редакції:</w:t>
      </w:r>
    </w:p>
    <w:p w14:paraId="68D2301B"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територій та об’єктів природно-заповідного фонду загальнодержавного значення;</w:t>
      </w:r>
    </w:p>
    <w:p w14:paraId="628C6289"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після частини третьої доповнити новою частиною такого змісту:</w:t>
      </w:r>
    </w:p>
    <w:p w14:paraId="3EACFCBC"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«Завдання, особливий природоохоронний режим територій та об’єктів природно-заповідного фонду на територіях Смарагдової мережі, узгоджуються з цілями збереження таких територій Смарагдової мережі».</w:t>
      </w:r>
    </w:p>
    <w:p w14:paraId="0D687F6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зв’язку з цим частини четверту та п’яту вважати відповідно частинами п’ятою та шостою;</w:t>
      </w:r>
    </w:p>
    <w:p w14:paraId="7CEC7AB7"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першій статті 6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72CB8B1"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статті 9</w:t>
      </w:r>
      <w:r w:rsidRPr="00144BAC">
        <w:rPr>
          <w:rFonts w:ascii="Times" w:eastAsia="Times" w:hAnsi="Times" w:cs="Times"/>
          <w:sz w:val="28"/>
          <w:szCs w:val="28"/>
          <w:vertAlign w:val="superscript"/>
        </w:rPr>
        <w:t>1</w:t>
      </w:r>
      <w:r w:rsidRPr="00144BAC">
        <w:rPr>
          <w:rFonts w:ascii="Times" w:eastAsia="Times" w:hAnsi="Times" w:cs="Times"/>
          <w:sz w:val="28"/>
          <w:szCs w:val="28"/>
        </w:rPr>
        <w:t>:</w:t>
      </w:r>
    </w:p>
    <w:p w14:paraId="29B61BAB"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третій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4A503FE5"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дванадцятій слова «центрального органу виконавчої влади, що забезпечує</w:t>
      </w:r>
      <w:r w:rsidRPr="00144BAC">
        <w:rPr>
          <w:rFonts w:ascii="Times New Roman" w:eastAsia="Times New Roman" w:hAnsi="Times New Roman" w:cs="Times New Roman"/>
        </w:rPr>
        <w:t xml:space="preserve"> </w:t>
      </w:r>
      <w:r w:rsidRPr="00144BAC">
        <w:rPr>
          <w:rFonts w:ascii="Times" w:eastAsia="Times" w:hAnsi="Times" w:cs="Times"/>
          <w:sz w:val="28"/>
          <w:szCs w:val="28"/>
        </w:rPr>
        <w:t>формування і реалізує державну політику у сфері охорони навколишнього природного середовища» замінити словами «центрального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03B006B1"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частині чотирнадцятій слова «центральнoго органу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«центрального органу виконавчої влади, що забезпечує реалізацію державної політики у сфері </w:t>
      </w:r>
      <w:r w:rsidRPr="00144BAC">
        <w:rPr>
          <w:rFonts w:ascii="Times" w:eastAsia="Times" w:hAnsi="Times" w:cs="Times"/>
          <w:sz w:val="28"/>
          <w:szCs w:val="28"/>
        </w:rPr>
        <w:lastRenderedPageBreak/>
        <w:t>організації охорони та використання природно-заповідного фонду, екологічної та Смарагдової мереж, збереження біорізноманіття»;</w:t>
      </w:r>
    </w:p>
    <w:p w14:paraId="12FD6741"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статті 11:</w:t>
      </w:r>
    </w:p>
    <w:p w14:paraId="1E6EEFDF"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першій після слів «центральний орган виконавчої влади, що забезпечує формування і реалізує державну політику у сфері охорони навколишнього природного середовища,» доповнити словами «центральний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20F50DE3"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другій слова «центрального органу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74228911"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статті 12:</w:t>
      </w:r>
    </w:p>
    <w:p w14:paraId="6BF13594"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першій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FA157E4" w14:textId="4BAC773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після частини третьої доповнити новою частиною </w:t>
      </w:r>
      <w:r w:rsidR="00192EF7">
        <w:rPr>
          <w:rFonts w:ascii="Times" w:eastAsia="Times" w:hAnsi="Times" w:cs="Times"/>
          <w:sz w:val="28"/>
          <w:szCs w:val="28"/>
        </w:rPr>
        <w:t xml:space="preserve">четвертою </w:t>
      </w:r>
      <w:r w:rsidRPr="00144BAC">
        <w:rPr>
          <w:rFonts w:ascii="Times" w:eastAsia="Times" w:hAnsi="Times" w:cs="Times"/>
          <w:sz w:val="28"/>
          <w:szCs w:val="28"/>
        </w:rPr>
        <w:t>такого змісту:</w:t>
      </w:r>
    </w:p>
    <w:p w14:paraId="0BB599AD"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складі природних заповідників, біосферних заповідників, національних природних парків, які визначені головними установами природно-заповідного фонду, для проведення моніторингу статусу збереження типів природних оселищ та видів фауни і флори в межах </w:t>
      </w:r>
      <w:r w:rsidR="007541FE">
        <w:rPr>
          <w:rFonts w:ascii="Times" w:eastAsia="Times" w:hAnsi="Times" w:cs="Times"/>
          <w:sz w:val="28"/>
          <w:szCs w:val="28"/>
        </w:rPr>
        <w:t xml:space="preserve">територій </w:t>
      </w:r>
      <w:r w:rsidRPr="00144BAC">
        <w:rPr>
          <w:rFonts w:ascii="Times" w:eastAsia="Times" w:hAnsi="Times" w:cs="Times"/>
          <w:sz w:val="28"/>
          <w:szCs w:val="28"/>
        </w:rPr>
        <w:t>Смарагдової мережі відповідно до Закону України «Про території Смарагдової мережі» утворюються окремі підрозділи моніторингу статусу збереження типів природних оселищ та видів фауни і флори як наукові підрозділи цих установ».</w:t>
      </w:r>
    </w:p>
    <w:p w14:paraId="50D53F23"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зв’язку з цим частини четверту та п’яту вважати відповідно частинами п’ятою та шостою;</w:t>
      </w:r>
    </w:p>
    <w:p w14:paraId="1FE411E3" w14:textId="7DE0EC00"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доповнити новою частиною </w:t>
      </w:r>
      <w:r w:rsidR="00192EF7">
        <w:rPr>
          <w:rFonts w:ascii="Times" w:eastAsia="Times" w:hAnsi="Times" w:cs="Times"/>
          <w:sz w:val="28"/>
          <w:szCs w:val="28"/>
        </w:rPr>
        <w:t xml:space="preserve">сьомою </w:t>
      </w:r>
      <w:r w:rsidRPr="00144BAC">
        <w:rPr>
          <w:rFonts w:ascii="Times" w:eastAsia="Times" w:hAnsi="Times" w:cs="Times"/>
          <w:sz w:val="28"/>
          <w:szCs w:val="28"/>
        </w:rPr>
        <w:t>такого змісту:</w:t>
      </w:r>
    </w:p>
    <w:p w14:paraId="0B8EE1B9"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«Спеціальні адміністрації природних та біосферних заповідників, національних природних парків утворюються та функціонують у сфері управління центрального органу виконавчої влади, що забезпечує формування і реалізує державну політику у сфері охорони навколишнього природного середовища»;</w:t>
      </w:r>
    </w:p>
    <w:p w14:paraId="037628CA" w14:textId="38402AA1"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статтю 14 доповнити новою частиною </w:t>
      </w:r>
      <w:r w:rsidR="00192EF7">
        <w:rPr>
          <w:rFonts w:ascii="Times" w:eastAsia="Times" w:hAnsi="Times" w:cs="Times"/>
          <w:sz w:val="28"/>
          <w:szCs w:val="28"/>
        </w:rPr>
        <w:t xml:space="preserve">четвертою </w:t>
      </w:r>
      <w:r w:rsidRPr="00144BAC">
        <w:rPr>
          <w:rFonts w:ascii="Times" w:eastAsia="Times" w:hAnsi="Times" w:cs="Times"/>
          <w:sz w:val="28"/>
          <w:szCs w:val="28"/>
        </w:rPr>
        <w:t>такого змісту:</w:t>
      </w:r>
    </w:p>
    <w:p w14:paraId="670771CC"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«Проект організації території об'єкта природно-заповідного фонду повинен містити план управління територією Смарагдової мережі, у разі її наявності»;</w:t>
      </w:r>
    </w:p>
    <w:p w14:paraId="23A58397"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четвертій статті 16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FB60196"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п’ятій статті 18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2467A725"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третій статті 21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783ED24"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абзац другий частини третьої статті 32 викласти у такій редакції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ботанічних садів загальнодержавного значення»;</w:t>
      </w:r>
    </w:p>
    <w:p w14:paraId="5B2D487B"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абзац другий частини третьої статті 34 викласти у такій редакції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дендрологічних парків загальнодержавного значення»;</w:t>
      </w:r>
    </w:p>
    <w:p w14:paraId="73427EAE"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абзац другий частини третьої статті 36 викласти у такій редакції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зоологічних парків загальнодержавного значення»;</w:t>
      </w:r>
    </w:p>
    <w:p w14:paraId="5902DDE8"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абзац другий частини четвертої статті 38 викласти у такій редакції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парків-пам’яток садово-паркового мистецтва загальнодержавного значення»;</w:t>
      </w:r>
    </w:p>
    <w:p w14:paraId="5E08017E"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статті 42: </w:t>
      </w:r>
    </w:p>
    <w:p w14:paraId="742E3468"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у частині першій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2B9D80BB"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після частини другої доповнити новою частиною такого змісту:</w:t>
      </w:r>
    </w:p>
    <w:p w14:paraId="54603EA7"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складі природних заповідників, біосферних заповідників, національних природних парків, які визначені головними установами природно-заповідного фонду для проведення моніторингу статусу збереження типів природних оселищ та видів фауни і флори в межах території Смарагдової мережі відповідно до Закону України «Про території Смарагдової мережі» утворюються окремі підрозділи моніторингу статусу збереження типів природних оселищ та видів фауни і флори, як наукові підрозділи цих установ.»</w:t>
      </w:r>
    </w:p>
    <w:p w14:paraId="0B5079C4"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зв’язку з цим частини третю-восьму вважати відповідно частинами четвертою-дев’ятою;</w:t>
      </w:r>
    </w:p>
    <w:p w14:paraId="295C19AA"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шостій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4D5150D8"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у статті 47 частину другу викласти двома частинами у такій редакції:</w:t>
      </w:r>
    </w:p>
    <w:p w14:paraId="43975040"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«За відвідування територій та об’єктів природно-заповідного фонду їх спеціальні адміністрації, а також підприємства, установи, організації і громадяни, у підпорядкуванні яких перебувають ці території та об’єкти, можуть встановлювати плату та визначати категорії осіб, які звільняються від неї»;</w:t>
      </w:r>
    </w:p>
    <w:p w14:paraId="1EEE82AA"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статті 52: </w:t>
      </w:r>
    </w:p>
    <w:p w14:paraId="3F177E50"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абзаці другому частини першої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035592A4"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другій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04E74D50"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у частині третій слова «центральний орган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88D9E3A"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сьомій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2BFBD856"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статті 54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77A716BB" w14:textId="77777777" w:rsidR="003A1387" w:rsidRPr="00144BAC" w:rsidRDefault="00F812F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першій статті 59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60200CAD" w14:textId="77777777" w:rsidR="003A1387" w:rsidRPr="00144BAC" w:rsidRDefault="003A1387">
      <w:pPr>
        <w:tabs>
          <w:tab w:val="left" w:pos="993"/>
        </w:tabs>
        <w:spacing w:before="120"/>
        <w:ind w:firstLine="567"/>
        <w:jc w:val="both"/>
        <w:rPr>
          <w:rFonts w:ascii="Times" w:eastAsia="Times" w:hAnsi="Times" w:cs="Times"/>
          <w:sz w:val="28"/>
          <w:szCs w:val="28"/>
        </w:rPr>
      </w:pPr>
    </w:p>
    <w:p w14:paraId="489335B8"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 xml:space="preserve">8) у </w:t>
      </w:r>
      <w:hyperlink r:id="rId18" w:anchor="n304">
        <w:r w:rsidRPr="00144BAC">
          <w:rPr>
            <w:rFonts w:ascii="Times" w:eastAsia="Times" w:hAnsi="Times" w:cs="Times"/>
            <w:sz w:val="28"/>
            <w:szCs w:val="28"/>
          </w:rPr>
          <w:t>частині другій</w:t>
        </w:r>
      </w:hyperlink>
      <w:r w:rsidRPr="00144BAC">
        <w:rPr>
          <w:rFonts w:ascii="Times" w:eastAsia="Times" w:hAnsi="Times" w:cs="Times"/>
          <w:sz w:val="28"/>
          <w:szCs w:val="28"/>
        </w:rPr>
        <w:t xml:space="preserve"> статті 22 Закону України «Про дорожній рух» (Відомості Верховної Ради України, 1993 р., № 31, ст. 338) після слів «оцінці впливу на довкілля» доповнити словами «або оцінці впливу на території Смарагдової мережі»;</w:t>
      </w:r>
    </w:p>
    <w:p w14:paraId="5280AAC2" w14:textId="77777777" w:rsidR="003A1387" w:rsidRPr="00144BAC" w:rsidRDefault="003A1387">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2D23C94B"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9) у статті 15 Закону України «Про трубопровідний транспорт» (Відомості Верховної Ради України, 1996 р., № 29, ст. 139):</w:t>
      </w:r>
    </w:p>
    <w:p w14:paraId="50EDFC8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назву статті викласти у такій редакції: «Оцінка впливу на довкілля та оцінка впливу на територію Смарагдової мережі на трубопровідному транспорті»;</w:t>
      </w:r>
    </w:p>
    <w:p w14:paraId="54FE201C"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першій після слів</w:t>
      </w:r>
      <w:r w:rsidRPr="00144BAC">
        <w:rPr>
          <w:rFonts w:ascii="Times" w:eastAsia="Times" w:hAnsi="Times" w:cs="Times"/>
          <w:b/>
          <w:sz w:val="28"/>
          <w:szCs w:val="28"/>
        </w:rPr>
        <w:t xml:space="preserve"> </w:t>
      </w:r>
      <w:r w:rsidRPr="00144BAC">
        <w:rPr>
          <w:rFonts w:ascii="Times" w:eastAsia="Times" w:hAnsi="Times" w:cs="Times"/>
          <w:sz w:val="28"/>
          <w:szCs w:val="28"/>
        </w:rPr>
        <w:t>«проводиться оцінка впливу на довкілля» доповнити словами «та оцінка впливу на територію Смарагдової мережі»;</w:t>
      </w:r>
    </w:p>
    <w:p w14:paraId="3422B42E" w14:textId="77777777" w:rsidR="003A1387" w:rsidRPr="00144BAC" w:rsidRDefault="003A1387">
      <w:pPr>
        <w:spacing w:before="120"/>
        <w:ind w:firstLine="567"/>
        <w:jc w:val="both"/>
        <w:rPr>
          <w:rFonts w:ascii="Times" w:eastAsia="Times" w:hAnsi="Times" w:cs="Times"/>
          <w:sz w:val="28"/>
          <w:szCs w:val="28"/>
        </w:rPr>
      </w:pPr>
    </w:p>
    <w:p w14:paraId="326712AB"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 xml:space="preserve">10) у частині п’ятій статті 7 Закону України «Про архітектурну діяльність» (Відомості Верховної Ради України, 1999 р., № 31, ст. 246) після слів </w:t>
      </w:r>
      <w:r w:rsidRPr="00144BAC">
        <w:rPr>
          <w:rFonts w:ascii="Times" w:eastAsia="Times" w:hAnsi="Times" w:cs="Times"/>
          <w:sz w:val="28"/>
          <w:szCs w:val="28"/>
        </w:rPr>
        <w:lastRenderedPageBreak/>
        <w:t>«здійснюється оцінка їх впливу на довкілля» доповнити словами «або оцінка впливу на території Смарагдової мережі»;</w:t>
      </w:r>
    </w:p>
    <w:p w14:paraId="3743E850" w14:textId="77777777" w:rsidR="003A1387" w:rsidRPr="00144BAC" w:rsidRDefault="003A1387">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433415C3"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 xml:space="preserve">11) у </w:t>
      </w:r>
      <w:hyperlink r:id="rId19" w:anchor="n258">
        <w:r w:rsidRPr="00144BAC">
          <w:rPr>
            <w:rFonts w:ascii="Times" w:eastAsia="Times" w:hAnsi="Times" w:cs="Times"/>
            <w:sz w:val="28"/>
            <w:szCs w:val="28"/>
          </w:rPr>
          <w:t>статті 11</w:t>
        </w:r>
      </w:hyperlink>
      <w:r w:rsidRPr="00144BAC">
        <w:rPr>
          <w:rFonts w:ascii="Times" w:eastAsia="Times" w:hAnsi="Times" w:cs="Times"/>
          <w:sz w:val="28"/>
          <w:szCs w:val="28"/>
        </w:rPr>
        <w:t xml:space="preserve"> Закону України «Про угоди про розподіл продукції» (Відомості Верховної Ради України, 1999 р., № 44, ст. 391):</w:t>
      </w:r>
    </w:p>
    <w:p w14:paraId="4033A55E"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38" w:name="bookmark=id.nmf14n" w:colFirst="0" w:colLast="0"/>
      <w:bookmarkEnd w:id="38"/>
      <w:r w:rsidRPr="00144BAC">
        <w:rPr>
          <w:rFonts w:ascii="Times" w:eastAsia="Times" w:hAnsi="Times" w:cs="Times"/>
          <w:sz w:val="28"/>
          <w:szCs w:val="28"/>
        </w:rPr>
        <w:t>абзац другий частини другої викласти у такій редакції:</w:t>
      </w:r>
    </w:p>
    <w:p w14:paraId="185BE496"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 xml:space="preserve">«Під час виконання угоди про розподіл продукції провадження планованої діяльності, яка підлягає оцінці впливу на довкілля відповідно до </w:t>
      </w:r>
      <w:hyperlink r:id="rId20">
        <w:r w:rsidRPr="00144BAC">
          <w:rPr>
            <w:rFonts w:ascii="Times" w:eastAsia="Times" w:hAnsi="Times" w:cs="Times"/>
            <w:sz w:val="28"/>
            <w:szCs w:val="28"/>
          </w:rPr>
          <w:t>Закону України</w:t>
        </w:r>
      </w:hyperlink>
      <w:r w:rsidRPr="00144BAC">
        <w:rPr>
          <w:rFonts w:ascii="Times" w:eastAsia="Times" w:hAnsi="Times" w:cs="Times"/>
          <w:sz w:val="28"/>
          <w:szCs w:val="28"/>
        </w:rPr>
        <w:t xml:space="preserve"> «Про оцінку впливу на довкілля» або оцінці впливу на територію Смарагдової мережі відповідно до Закону України «Про території Смарагдової мережі», дозволяється виключно після здійснення такої оцінки»;</w:t>
      </w:r>
    </w:p>
    <w:p w14:paraId="185D1561"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39" w:name="bookmark=id.37m2jsg" w:colFirst="0" w:colLast="0"/>
      <w:bookmarkEnd w:id="39"/>
      <w:r w:rsidRPr="00144BAC">
        <w:rPr>
          <w:rFonts w:ascii="Times" w:eastAsia="Times" w:hAnsi="Times" w:cs="Times"/>
          <w:sz w:val="28"/>
          <w:szCs w:val="28"/>
        </w:rPr>
        <w:t xml:space="preserve">в абзаці третьому </w:t>
      </w:r>
      <w:hyperlink r:id="rId21" w:anchor="n263">
        <w:r w:rsidRPr="00144BAC">
          <w:rPr>
            <w:rFonts w:ascii="Times" w:eastAsia="Times" w:hAnsi="Times" w:cs="Times"/>
            <w:sz w:val="28"/>
            <w:szCs w:val="28"/>
          </w:rPr>
          <w:t>частини третьої</w:t>
        </w:r>
      </w:hyperlink>
      <w:r w:rsidRPr="00144BAC">
        <w:rPr>
          <w:rFonts w:ascii="Times" w:eastAsia="Times" w:hAnsi="Times" w:cs="Times"/>
          <w:sz w:val="28"/>
          <w:szCs w:val="28"/>
        </w:rPr>
        <w:t xml:space="preserve"> після слів «повторні оцінка впливу на довкілля» доповнити словами «оцінка впливу на територію Смарагдової мережі»;</w:t>
      </w:r>
    </w:p>
    <w:p w14:paraId="4609D745" w14:textId="77777777" w:rsidR="003A1387" w:rsidRPr="00144BAC" w:rsidRDefault="003A1387">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02945247"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 xml:space="preserve">12) у </w:t>
      </w:r>
      <w:hyperlink r:id="rId22">
        <w:r w:rsidRPr="00144BAC">
          <w:rPr>
            <w:rFonts w:ascii="Times" w:eastAsia="Times" w:hAnsi="Times" w:cs="Times"/>
            <w:sz w:val="28"/>
            <w:szCs w:val="28"/>
          </w:rPr>
          <w:t>Гірничому законі України</w:t>
        </w:r>
      </w:hyperlink>
      <w:r w:rsidRPr="00144BAC">
        <w:rPr>
          <w:rFonts w:ascii="Times" w:eastAsia="Times" w:hAnsi="Times" w:cs="Times"/>
          <w:sz w:val="28"/>
          <w:szCs w:val="28"/>
        </w:rPr>
        <w:t xml:space="preserve"> (Відомості Верховної Ради України, 1999 р., № 50, ст. 433):</w:t>
      </w:r>
    </w:p>
    <w:p w14:paraId="0F2529F7" w14:textId="24F001C2"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0" w:name="bookmark=id.1mrcu09" w:colFirst="0" w:colLast="0"/>
      <w:bookmarkEnd w:id="40"/>
      <w:r w:rsidRPr="00144BAC">
        <w:rPr>
          <w:rFonts w:ascii="Times" w:eastAsia="Times" w:hAnsi="Times" w:cs="Times"/>
          <w:sz w:val="28"/>
          <w:szCs w:val="28"/>
        </w:rPr>
        <w:t xml:space="preserve">у </w:t>
      </w:r>
      <w:hyperlink r:id="rId23" w:anchor="n110">
        <w:r w:rsidRPr="00144BAC">
          <w:rPr>
            <w:rFonts w:ascii="Times" w:eastAsia="Times" w:hAnsi="Times" w:cs="Times"/>
            <w:sz w:val="28"/>
            <w:szCs w:val="28"/>
          </w:rPr>
          <w:t>частині третій</w:t>
        </w:r>
      </w:hyperlink>
      <w:r w:rsidRPr="00144BAC">
        <w:rPr>
          <w:rFonts w:ascii="Times" w:eastAsia="Times" w:hAnsi="Times" w:cs="Times"/>
          <w:sz w:val="28"/>
          <w:szCs w:val="28"/>
        </w:rPr>
        <w:t xml:space="preserve"> статті 13 після слів «оцінці впливу на довкілля» доповнити словами «</w:t>
      </w:r>
      <w:r w:rsidR="00192EF7">
        <w:rPr>
          <w:rFonts w:ascii="Times" w:eastAsia="Times" w:hAnsi="Times" w:cs="Times"/>
          <w:sz w:val="28"/>
          <w:szCs w:val="28"/>
        </w:rPr>
        <w:t xml:space="preserve">, </w:t>
      </w:r>
      <w:r w:rsidRPr="00144BAC">
        <w:rPr>
          <w:rFonts w:ascii="Times" w:eastAsia="Times" w:hAnsi="Times" w:cs="Times"/>
          <w:sz w:val="28"/>
          <w:szCs w:val="28"/>
        </w:rPr>
        <w:t>оцінці впливу на територію Смарагдової мережі»;</w:t>
      </w:r>
    </w:p>
    <w:p w14:paraId="1FC796BE" w14:textId="1E538A99"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1" w:name="bookmark=id.46r0co2" w:colFirst="0" w:colLast="0"/>
      <w:bookmarkEnd w:id="41"/>
      <w:r w:rsidRPr="00144BAC">
        <w:rPr>
          <w:rFonts w:ascii="Times" w:eastAsia="Times" w:hAnsi="Times" w:cs="Times"/>
          <w:sz w:val="28"/>
          <w:szCs w:val="28"/>
        </w:rPr>
        <w:t xml:space="preserve">у </w:t>
      </w:r>
      <w:hyperlink r:id="rId24" w:anchor="n117">
        <w:r w:rsidRPr="00144BAC">
          <w:rPr>
            <w:rFonts w:ascii="Times" w:eastAsia="Times" w:hAnsi="Times" w:cs="Times"/>
            <w:sz w:val="28"/>
            <w:szCs w:val="28"/>
          </w:rPr>
          <w:t>статті 16</w:t>
        </w:r>
      </w:hyperlink>
      <w:r w:rsidRPr="00144BAC">
        <w:rPr>
          <w:rFonts w:ascii="Times" w:eastAsia="Times" w:hAnsi="Times" w:cs="Times"/>
          <w:sz w:val="28"/>
          <w:szCs w:val="28"/>
        </w:rPr>
        <w:t xml:space="preserve"> після слів «оцінку впливу на довкілля» доповнити словами </w:t>
      </w:r>
      <w:r w:rsidRPr="00144BAC">
        <w:rPr>
          <w:rFonts w:ascii="Times" w:eastAsia="Times" w:hAnsi="Times" w:cs="Times"/>
          <w:sz w:val="28"/>
          <w:szCs w:val="28"/>
        </w:rPr>
        <w:br/>
        <w:t>«</w:t>
      </w:r>
      <w:r w:rsidR="00192EF7">
        <w:rPr>
          <w:rFonts w:ascii="Times" w:eastAsia="Times" w:hAnsi="Times" w:cs="Times"/>
          <w:sz w:val="28"/>
          <w:szCs w:val="28"/>
        </w:rPr>
        <w:t xml:space="preserve">, </w:t>
      </w:r>
      <w:r w:rsidRPr="00144BAC">
        <w:rPr>
          <w:rFonts w:ascii="Times" w:eastAsia="Times" w:hAnsi="Times" w:cs="Times"/>
          <w:sz w:val="28"/>
          <w:szCs w:val="28"/>
        </w:rPr>
        <w:t>оцінку впливу на територію Смарагдової мережі»;</w:t>
      </w:r>
    </w:p>
    <w:p w14:paraId="46EEAF5F"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2" w:name="bookmark=id.2lwamvv" w:colFirst="0" w:colLast="0"/>
      <w:bookmarkEnd w:id="42"/>
      <w:r w:rsidRPr="00144BAC">
        <w:rPr>
          <w:rFonts w:ascii="Times" w:eastAsia="Times" w:hAnsi="Times" w:cs="Times"/>
          <w:sz w:val="28"/>
          <w:szCs w:val="28"/>
        </w:rPr>
        <w:t xml:space="preserve">у </w:t>
      </w:r>
      <w:hyperlink r:id="rId25" w:anchor="n149">
        <w:r w:rsidRPr="00144BAC">
          <w:rPr>
            <w:rFonts w:ascii="Times" w:eastAsia="Times" w:hAnsi="Times" w:cs="Times"/>
            <w:sz w:val="28"/>
            <w:szCs w:val="28"/>
          </w:rPr>
          <w:t>статті 22</w:t>
        </w:r>
      </w:hyperlink>
      <w:r w:rsidRPr="00144BAC">
        <w:rPr>
          <w:rFonts w:ascii="Times" w:eastAsia="Times" w:hAnsi="Times" w:cs="Times"/>
          <w:sz w:val="28"/>
          <w:szCs w:val="28"/>
        </w:rPr>
        <w:t>:</w:t>
      </w:r>
    </w:p>
    <w:p w14:paraId="4DCA99C4" w14:textId="059FE6C3"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3" w:name="bookmark=id.111kx3o" w:colFirst="0" w:colLast="0"/>
      <w:bookmarkEnd w:id="43"/>
      <w:r w:rsidRPr="00144BAC">
        <w:rPr>
          <w:rFonts w:ascii="Times" w:eastAsia="Times" w:hAnsi="Times" w:cs="Times"/>
          <w:sz w:val="28"/>
          <w:szCs w:val="28"/>
        </w:rPr>
        <w:t xml:space="preserve">у </w:t>
      </w:r>
      <w:hyperlink r:id="rId26" w:anchor="n150">
        <w:r w:rsidRPr="00144BAC">
          <w:rPr>
            <w:rFonts w:ascii="Times" w:eastAsia="Times" w:hAnsi="Times" w:cs="Times"/>
            <w:sz w:val="28"/>
            <w:szCs w:val="28"/>
          </w:rPr>
          <w:t>частині першій</w:t>
        </w:r>
      </w:hyperlink>
      <w:r w:rsidRPr="00144BAC">
        <w:rPr>
          <w:rFonts w:ascii="Times" w:eastAsia="Times" w:hAnsi="Times" w:cs="Times"/>
          <w:sz w:val="28"/>
          <w:szCs w:val="28"/>
        </w:rPr>
        <w:t xml:space="preserve"> після слів «Оцінка впливу на довкілля» доповнити словами «</w:t>
      </w:r>
      <w:r w:rsidR="00192EF7">
        <w:rPr>
          <w:rFonts w:ascii="Times" w:eastAsia="Times" w:hAnsi="Times" w:cs="Times"/>
          <w:sz w:val="28"/>
          <w:szCs w:val="28"/>
        </w:rPr>
        <w:t xml:space="preserve">, </w:t>
      </w:r>
      <w:r w:rsidRPr="00144BAC">
        <w:rPr>
          <w:rFonts w:ascii="Times" w:eastAsia="Times" w:hAnsi="Times" w:cs="Times"/>
          <w:sz w:val="28"/>
          <w:szCs w:val="28"/>
        </w:rPr>
        <w:t>оцінка впливу на територію Смарагдової мережі»;</w:t>
      </w:r>
    </w:p>
    <w:p w14:paraId="7079CE44" w14:textId="34EF7625"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4" w:name="bookmark=id.3l18frh" w:colFirst="0" w:colLast="0"/>
      <w:bookmarkEnd w:id="44"/>
      <w:r w:rsidRPr="00144BAC">
        <w:rPr>
          <w:rFonts w:ascii="Times" w:eastAsia="Times" w:hAnsi="Times" w:cs="Times"/>
          <w:sz w:val="28"/>
          <w:szCs w:val="28"/>
        </w:rPr>
        <w:t xml:space="preserve">у </w:t>
      </w:r>
      <w:hyperlink r:id="rId27" w:anchor="n152">
        <w:r w:rsidRPr="00144BAC">
          <w:rPr>
            <w:rFonts w:ascii="Times" w:eastAsia="Times" w:hAnsi="Times" w:cs="Times"/>
            <w:sz w:val="28"/>
            <w:szCs w:val="28"/>
          </w:rPr>
          <w:t>частині другій</w:t>
        </w:r>
      </w:hyperlink>
      <w:r w:rsidRPr="00144BAC">
        <w:rPr>
          <w:rFonts w:ascii="Times" w:eastAsia="Times" w:hAnsi="Times" w:cs="Times"/>
          <w:sz w:val="28"/>
          <w:szCs w:val="28"/>
        </w:rPr>
        <w:t xml:space="preserve"> після слів «оцінка впливу на довкілля» доповнити словами </w:t>
      </w:r>
      <w:r w:rsidRPr="00144BAC">
        <w:rPr>
          <w:rFonts w:ascii="Times" w:eastAsia="Times" w:hAnsi="Times" w:cs="Times"/>
          <w:sz w:val="28"/>
          <w:szCs w:val="28"/>
        </w:rPr>
        <w:br/>
        <w:t>«</w:t>
      </w:r>
      <w:r w:rsidR="00192EF7">
        <w:rPr>
          <w:rFonts w:ascii="Times" w:eastAsia="Times" w:hAnsi="Times" w:cs="Times"/>
          <w:sz w:val="28"/>
          <w:szCs w:val="28"/>
        </w:rPr>
        <w:t xml:space="preserve">, </w:t>
      </w:r>
      <w:r w:rsidRPr="00144BAC">
        <w:rPr>
          <w:rFonts w:ascii="Times" w:eastAsia="Times" w:hAnsi="Times" w:cs="Times"/>
          <w:sz w:val="28"/>
          <w:szCs w:val="28"/>
        </w:rPr>
        <w:t>оцінка впливу на територію Смарагдової мережі»;</w:t>
      </w:r>
    </w:p>
    <w:p w14:paraId="0BEAED49" w14:textId="10394F15"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5" w:name="bookmark=id.206ipza" w:colFirst="0" w:colLast="0"/>
      <w:bookmarkEnd w:id="45"/>
      <w:r w:rsidRPr="00144BAC">
        <w:rPr>
          <w:rFonts w:ascii="Times" w:eastAsia="Times" w:hAnsi="Times" w:cs="Times"/>
          <w:sz w:val="28"/>
          <w:szCs w:val="28"/>
        </w:rPr>
        <w:t xml:space="preserve">у </w:t>
      </w:r>
      <w:hyperlink r:id="rId28" w:anchor="n307">
        <w:r w:rsidRPr="00144BAC">
          <w:rPr>
            <w:rFonts w:ascii="Times" w:eastAsia="Times" w:hAnsi="Times" w:cs="Times"/>
            <w:sz w:val="28"/>
            <w:szCs w:val="28"/>
          </w:rPr>
          <w:t>частині першій</w:t>
        </w:r>
      </w:hyperlink>
      <w:r w:rsidRPr="00144BAC">
        <w:rPr>
          <w:rFonts w:ascii="Times" w:eastAsia="Times" w:hAnsi="Times" w:cs="Times"/>
          <w:sz w:val="28"/>
          <w:szCs w:val="28"/>
        </w:rPr>
        <w:t xml:space="preserve"> статті 45 після слів «оцінку впливу на довкілля» доповнити словами «</w:t>
      </w:r>
      <w:r w:rsidR="00192EF7">
        <w:rPr>
          <w:rFonts w:ascii="Times" w:eastAsia="Times" w:hAnsi="Times" w:cs="Times"/>
          <w:sz w:val="28"/>
          <w:szCs w:val="28"/>
        </w:rPr>
        <w:t xml:space="preserve">, </w:t>
      </w:r>
      <w:r w:rsidRPr="00144BAC">
        <w:rPr>
          <w:rFonts w:ascii="Times" w:eastAsia="Times" w:hAnsi="Times" w:cs="Times"/>
          <w:sz w:val="28"/>
          <w:szCs w:val="28"/>
        </w:rPr>
        <w:t>оцінку впливу на територію Смарагдової мережі»;</w:t>
      </w:r>
    </w:p>
    <w:p w14:paraId="4E9DB042" w14:textId="77777777" w:rsidR="003A1387" w:rsidRPr="00144BAC" w:rsidRDefault="003A1387">
      <w:pPr>
        <w:spacing w:before="120"/>
        <w:ind w:firstLine="567"/>
        <w:jc w:val="both"/>
        <w:rPr>
          <w:rFonts w:ascii="Times" w:eastAsia="Times" w:hAnsi="Times" w:cs="Times"/>
          <w:sz w:val="28"/>
          <w:szCs w:val="28"/>
        </w:rPr>
      </w:pPr>
    </w:p>
    <w:p w14:paraId="127FAA4C"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13) у Законі України «Про мисливське господарство та полювання» (Відомості Верховної Ради України, 2000 р., № 18, ст. 132):</w:t>
      </w:r>
    </w:p>
    <w:p w14:paraId="46B4E2AD" w14:textId="6D1F883C" w:rsidR="007068DD" w:rsidRDefault="007068DD">
      <w:pPr>
        <w:spacing w:before="120"/>
        <w:ind w:firstLine="567"/>
        <w:jc w:val="both"/>
        <w:rPr>
          <w:rFonts w:ascii="Times" w:eastAsia="Times" w:hAnsi="Times" w:cs="Times"/>
          <w:sz w:val="28"/>
          <w:szCs w:val="28"/>
        </w:rPr>
      </w:pPr>
      <w:r>
        <w:rPr>
          <w:rFonts w:ascii="Times" w:eastAsia="Times" w:hAnsi="Times" w:cs="Times"/>
          <w:sz w:val="28"/>
          <w:szCs w:val="28"/>
        </w:rPr>
        <w:t xml:space="preserve">у статті 21 після частини третьої доповнити частиною </w:t>
      </w:r>
      <w:r w:rsidR="00192EF7">
        <w:rPr>
          <w:rFonts w:ascii="Times" w:eastAsia="Times" w:hAnsi="Times" w:cs="Times"/>
          <w:sz w:val="28"/>
          <w:szCs w:val="28"/>
        </w:rPr>
        <w:t xml:space="preserve">четвертою </w:t>
      </w:r>
      <w:r>
        <w:rPr>
          <w:rFonts w:ascii="Times" w:eastAsia="Times" w:hAnsi="Times" w:cs="Times"/>
          <w:sz w:val="28"/>
          <w:szCs w:val="28"/>
        </w:rPr>
        <w:t>такого змісту:</w:t>
      </w:r>
    </w:p>
    <w:p w14:paraId="2468E21D" w14:textId="6DBA63E6" w:rsidR="007068DD" w:rsidRDefault="007068DD">
      <w:pPr>
        <w:spacing w:before="120"/>
        <w:ind w:firstLine="567"/>
        <w:jc w:val="both"/>
        <w:rPr>
          <w:rFonts w:ascii="Times" w:eastAsia="Times" w:hAnsi="Times" w:cs="Times"/>
          <w:sz w:val="28"/>
          <w:szCs w:val="28"/>
        </w:rPr>
      </w:pPr>
      <w:r>
        <w:rPr>
          <w:rFonts w:ascii="Times" w:eastAsia="Times" w:hAnsi="Times" w:cs="Times"/>
          <w:sz w:val="28"/>
          <w:szCs w:val="28"/>
        </w:rPr>
        <w:t>«Умови ведення мисливського господарства в межах території Смарагдової мережі повинні відповідати плану управління територією Смарагдової мережі.»;</w:t>
      </w:r>
    </w:p>
    <w:p w14:paraId="2297635F" w14:textId="6B807F45" w:rsidR="00192EF7" w:rsidRDefault="00192EF7">
      <w:pPr>
        <w:spacing w:before="120"/>
        <w:ind w:firstLine="567"/>
        <w:jc w:val="both"/>
        <w:rPr>
          <w:rFonts w:ascii="Times" w:eastAsia="Times" w:hAnsi="Times" w:cs="Times"/>
          <w:sz w:val="28"/>
          <w:szCs w:val="28"/>
        </w:rPr>
      </w:pPr>
      <w:r>
        <w:rPr>
          <w:rFonts w:ascii="Times" w:eastAsia="Times" w:hAnsi="Times" w:cs="Times"/>
          <w:sz w:val="28"/>
          <w:szCs w:val="28"/>
        </w:rPr>
        <w:t xml:space="preserve">У зв’язку з цим частину четверту вважати частиною п’ятою. </w:t>
      </w:r>
    </w:p>
    <w:p w14:paraId="66B72F26" w14:textId="0E727F8F"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статтю 28 доповнити частиною</w:t>
      </w:r>
      <w:r w:rsidR="00192EF7">
        <w:rPr>
          <w:rFonts w:ascii="Times" w:eastAsia="Times" w:hAnsi="Times" w:cs="Times"/>
          <w:sz w:val="28"/>
          <w:szCs w:val="28"/>
        </w:rPr>
        <w:t xml:space="preserve"> п’ятою такого змісту</w:t>
      </w:r>
      <w:r w:rsidRPr="00144BAC">
        <w:rPr>
          <w:rFonts w:ascii="Times" w:eastAsia="Times" w:hAnsi="Times" w:cs="Times"/>
          <w:sz w:val="28"/>
          <w:szCs w:val="28"/>
        </w:rPr>
        <w:t>:</w:t>
      </w:r>
    </w:p>
    <w:p w14:paraId="1C98C2FD"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 xml:space="preserve"> «Проекти організації та розвитку мисливського господарства, що розробляються для мисливських угідь, які розташовані на територіях Смарагдової мережі, підлягають оцінці впливу на територію Смарагдової мережі до прийняття рішення про їх погодження»;</w:t>
      </w:r>
    </w:p>
    <w:p w14:paraId="2B7D12E4"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шостій статті 33 слова «центрального органу виконавчої влади, що забезпечує формування державної політики у сфері охорони навколишнього природного середовища» замінити словами «центрального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784A8A65" w14:textId="77777777" w:rsidR="003A1387" w:rsidRPr="00144BAC" w:rsidRDefault="003A1387">
      <w:pPr>
        <w:spacing w:before="120"/>
        <w:ind w:firstLine="567"/>
        <w:jc w:val="both"/>
        <w:rPr>
          <w:rFonts w:ascii="Times" w:eastAsia="Times" w:hAnsi="Times" w:cs="Times"/>
          <w:sz w:val="28"/>
          <w:szCs w:val="28"/>
        </w:rPr>
      </w:pPr>
    </w:p>
    <w:p w14:paraId="5EAC2F2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 14) у Законі України «Про тваринний світ» (Відомості Верховної Ради України, 2002 р., № 14, ст. 97):</w:t>
      </w:r>
    </w:p>
    <w:p w14:paraId="0E9A3C72" w14:textId="07009F8B" w:rsidR="003A1387" w:rsidRPr="00144BAC" w:rsidRDefault="00192EF7">
      <w:pPr>
        <w:spacing w:before="120"/>
        <w:ind w:firstLine="567"/>
        <w:jc w:val="both"/>
        <w:rPr>
          <w:rFonts w:ascii="Times" w:eastAsia="Times" w:hAnsi="Times" w:cs="Times"/>
          <w:sz w:val="28"/>
          <w:szCs w:val="28"/>
        </w:rPr>
      </w:pPr>
      <w:r>
        <w:rPr>
          <w:rFonts w:ascii="Times" w:eastAsia="Times" w:hAnsi="Times" w:cs="Times"/>
          <w:sz w:val="28"/>
          <w:szCs w:val="28"/>
        </w:rPr>
        <w:t xml:space="preserve">у частині першій </w:t>
      </w:r>
      <w:r w:rsidR="00F812FD" w:rsidRPr="00144BAC">
        <w:rPr>
          <w:rFonts w:ascii="Times" w:eastAsia="Times" w:hAnsi="Times" w:cs="Times"/>
          <w:sz w:val="28"/>
          <w:szCs w:val="28"/>
        </w:rPr>
        <w:t>статт</w:t>
      </w:r>
      <w:r>
        <w:rPr>
          <w:rFonts w:ascii="Times" w:eastAsia="Times" w:hAnsi="Times" w:cs="Times"/>
          <w:sz w:val="28"/>
          <w:szCs w:val="28"/>
        </w:rPr>
        <w:t>і</w:t>
      </w:r>
      <w:r w:rsidR="00F812FD" w:rsidRPr="00144BAC">
        <w:rPr>
          <w:rFonts w:ascii="Times" w:eastAsia="Times" w:hAnsi="Times" w:cs="Times"/>
          <w:sz w:val="28"/>
          <w:szCs w:val="28"/>
        </w:rPr>
        <w:t xml:space="preserve"> 11 після слів «центральний орган виконавчої влади, що реалізує державну політику у сфері рибного господарства» доповнити словами «центральний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Pr>
          <w:rFonts w:ascii="Times" w:eastAsia="Times" w:hAnsi="Times" w:cs="Times"/>
          <w:sz w:val="28"/>
          <w:szCs w:val="28"/>
        </w:rPr>
        <w:t>,</w:t>
      </w:r>
      <w:r w:rsidR="00F812FD" w:rsidRPr="00144BAC">
        <w:rPr>
          <w:rFonts w:ascii="Times" w:eastAsia="Times" w:hAnsi="Times" w:cs="Times"/>
          <w:sz w:val="28"/>
          <w:szCs w:val="28"/>
        </w:rPr>
        <w:t>»;</w:t>
      </w:r>
    </w:p>
    <w:p w14:paraId="4E0DA141" w14:textId="412B9DC0"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абзац сьомий </w:t>
      </w:r>
      <w:r w:rsidR="00192EF7">
        <w:rPr>
          <w:rFonts w:ascii="Times" w:eastAsia="Times" w:hAnsi="Times" w:cs="Times"/>
          <w:sz w:val="28"/>
          <w:szCs w:val="28"/>
        </w:rPr>
        <w:t xml:space="preserve">частини першої </w:t>
      </w:r>
      <w:r w:rsidRPr="00144BAC">
        <w:rPr>
          <w:rFonts w:ascii="Times" w:eastAsia="Times" w:hAnsi="Times" w:cs="Times"/>
          <w:sz w:val="28"/>
          <w:szCs w:val="28"/>
        </w:rPr>
        <w:t>статті 37 викласти у такій редакції:</w:t>
      </w:r>
    </w:p>
    <w:p w14:paraId="7BF00B2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«формування екологічної та Смарагдової мережі, створення територій та об’єктів природно-заповідного фонду і визначення інших природних територій та об'єктів, що підлягають особливій охороні»;</w:t>
      </w:r>
    </w:p>
    <w:p w14:paraId="42E907D9"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першій статті 39 слова «що забезпечує формування державної політики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00DEF5A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другій статті 45 слова «що реалізує державну політику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04832878" w14:textId="77777777" w:rsidR="003A1387" w:rsidRPr="00144BAC" w:rsidRDefault="00F812FD">
      <w:pPr>
        <w:spacing w:before="120"/>
        <w:jc w:val="both"/>
        <w:rPr>
          <w:rFonts w:ascii="Times" w:eastAsia="Times" w:hAnsi="Times" w:cs="Times"/>
          <w:sz w:val="28"/>
          <w:szCs w:val="28"/>
        </w:rPr>
      </w:pPr>
      <w:r w:rsidRPr="00144BAC">
        <w:rPr>
          <w:rFonts w:ascii="Times" w:eastAsia="Times" w:hAnsi="Times" w:cs="Times"/>
          <w:sz w:val="28"/>
          <w:szCs w:val="28"/>
        </w:rPr>
        <w:t xml:space="preserve"> у частині першій статті 46 слова «що реалізує державну політику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6B42F6E"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 xml:space="preserve">у частині першій статті 47 слова «що реалізує державну політику у сфері охорони навколишнього природного середовища» замінити словами «що забезпечує реалізацію державної політики у сфері організації охорони та </w:t>
      </w:r>
      <w:r w:rsidRPr="00144BAC">
        <w:rPr>
          <w:rFonts w:ascii="Times" w:eastAsia="Times" w:hAnsi="Times" w:cs="Times"/>
          <w:sz w:val="28"/>
          <w:szCs w:val="28"/>
        </w:rPr>
        <w:lastRenderedPageBreak/>
        <w:t>використання природно-заповідного фонду, екологічної та Смарагдової мереж, збереження біорізноманіття»;</w:t>
      </w:r>
    </w:p>
    <w:p w14:paraId="398C57E6"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першій статті 50 слова «що забезпечує формування державної політики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5814F156" w14:textId="77777777" w:rsidR="003A1387" w:rsidRPr="00144BAC" w:rsidRDefault="003A1387">
      <w:pPr>
        <w:spacing w:before="120"/>
        <w:ind w:firstLine="567"/>
        <w:jc w:val="both"/>
        <w:rPr>
          <w:rFonts w:ascii="Times" w:eastAsia="Times" w:hAnsi="Times" w:cs="Times"/>
          <w:sz w:val="28"/>
          <w:szCs w:val="28"/>
        </w:rPr>
      </w:pPr>
    </w:p>
    <w:p w14:paraId="367B67D4"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15) у Законі України «Про Генеральну схему планування території України» (Відомості Верховної Ради України, 2002 р., № 30, ст. 204):</w:t>
      </w:r>
    </w:p>
    <w:p w14:paraId="374B05F6"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пункт 3) частини першої підрозділу 3 розділу ІІІ після слів «природно-заповідного фонду» доповнити словами «території Смарагдової мережі»;</w:t>
      </w:r>
    </w:p>
    <w:p w14:paraId="54306EF4" w14:textId="77777777" w:rsidR="003A1387" w:rsidRPr="00144BAC" w:rsidRDefault="003A1387">
      <w:pPr>
        <w:spacing w:before="120"/>
        <w:ind w:firstLine="567"/>
        <w:jc w:val="both"/>
        <w:rPr>
          <w:rFonts w:ascii="Times" w:eastAsia="Times" w:hAnsi="Times" w:cs="Times"/>
          <w:sz w:val="28"/>
          <w:szCs w:val="28"/>
        </w:rPr>
      </w:pPr>
    </w:p>
    <w:p w14:paraId="611D7682"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1</w:t>
      </w:r>
      <w:r w:rsidR="00610D73" w:rsidRPr="00144BAC">
        <w:rPr>
          <w:rFonts w:ascii="Times" w:eastAsia="Times" w:hAnsi="Times" w:cs="Times"/>
          <w:sz w:val="28"/>
          <w:szCs w:val="28"/>
        </w:rPr>
        <w:t>6</w:t>
      </w:r>
      <w:r w:rsidRPr="00144BAC">
        <w:rPr>
          <w:rFonts w:ascii="Times" w:eastAsia="Times" w:hAnsi="Times" w:cs="Times"/>
          <w:sz w:val="28"/>
          <w:szCs w:val="28"/>
        </w:rPr>
        <w:t>) у Законі України «Про рослинний світ» (Відомості Верховної Ради України, 2004 р., № 22, ст. 198):</w:t>
      </w:r>
    </w:p>
    <w:p w14:paraId="42583A55"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у частині третій статті 23 слова «що реалізує державну політику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4DC2B84D"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частину другу статті 38 після слів «відтворення й ефективної охорони» доповнити словами «дані про природні оселища, визначені Законом України «Про території Смарагдової мережі».</w:t>
      </w:r>
    </w:p>
    <w:p w14:paraId="4225519E" w14:textId="77777777" w:rsidR="003A1387" w:rsidRPr="00144BAC" w:rsidRDefault="003A1387">
      <w:pPr>
        <w:shd w:val="clear" w:color="auto" w:fill="FFFFFF"/>
        <w:spacing w:before="120"/>
        <w:ind w:firstLine="567"/>
        <w:jc w:val="both"/>
        <w:rPr>
          <w:rFonts w:ascii="Times" w:eastAsia="Times" w:hAnsi="Times" w:cs="Times"/>
          <w:sz w:val="28"/>
          <w:szCs w:val="28"/>
        </w:rPr>
      </w:pPr>
    </w:p>
    <w:p w14:paraId="2CB8E69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1</w:t>
      </w:r>
      <w:r w:rsidR="00610D73" w:rsidRPr="00144BAC">
        <w:rPr>
          <w:rFonts w:ascii="Times" w:eastAsia="Times" w:hAnsi="Times" w:cs="Times"/>
          <w:sz w:val="28"/>
          <w:szCs w:val="28"/>
        </w:rPr>
        <w:t>7</w:t>
      </w:r>
      <w:r w:rsidRPr="00144BAC">
        <w:rPr>
          <w:rFonts w:ascii="Times" w:eastAsia="Times" w:hAnsi="Times" w:cs="Times"/>
          <w:sz w:val="28"/>
          <w:szCs w:val="28"/>
        </w:rPr>
        <w:t>) у Законі України «Про екологічну мережу України» (Відомості Верховної Ради України, 2004 р., № 45, ст. 1841):</w:t>
      </w:r>
    </w:p>
    <w:p w14:paraId="4C73715E"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статтю 5 після пункту ж) доповнити новим пунктом з) такого змісту:</w:t>
      </w:r>
    </w:p>
    <w:p w14:paraId="03D111AC"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«з) території Смарагдової мережі»;</w:t>
      </w:r>
    </w:p>
    <w:p w14:paraId="069FA3E4"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пункт «з)» і «и)» вважати відповідно пунктами «и)» та «і)»;</w:t>
      </w:r>
    </w:p>
    <w:p w14:paraId="355F225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першій статті 7 слова «центральний орган виконавчої влади, що реалізує державну політику у сфері охорони навколишнього природного середовища» замінити словами «центральний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DB54C82"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назву статті 10 викласти у такій редакції «Повноваження центрального органу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w:t>
      </w:r>
    </w:p>
    <w:p w14:paraId="4F44D617"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у частині першій статті 10 слова «центрального органу виконавчої влади, що реалізує державну політику у сфері охорони навколишнього природного середовища» замінити словами «центрального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ED61968"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у частині другій статті 13 слова «центральним органом виконавчої влади, що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6997796" w14:textId="77777777" w:rsidR="003A1387" w:rsidRPr="00144BAC" w:rsidRDefault="003A1387">
      <w:pPr>
        <w:tabs>
          <w:tab w:val="left" w:pos="993"/>
        </w:tabs>
        <w:spacing w:before="120"/>
        <w:ind w:firstLine="567"/>
        <w:jc w:val="both"/>
        <w:rPr>
          <w:rFonts w:ascii="Times" w:eastAsia="Times" w:hAnsi="Times" w:cs="Times"/>
          <w:sz w:val="28"/>
          <w:szCs w:val="28"/>
        </w:rPr>
      </w:pPr>
    </w:p>
    <w:p w14:paraId="188D6FF0"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1</w:t>
      </w:r>
      <w:r w:rsidR="00610D73" w:rsidRPr="00144BAC">
        <w:rPr>
          <w:rFonts w:ascii="Times" w:eastAsia="Times" w:hAnsi="Times" w:cs="Times"/>
          <w:sz w:val="28"/>
          <w:szCs w:val="28"/>
        </w:rPr>
        <w:t>8</w:t>
      </w:r>
      <w:r w:rsidRPr="00144BAC">
        <w:rPr>
          <w:rFonts w:ascii="Times" w:eastAsia="Times" w:hAnsi="Times" w:cs="Times"/>
          <w:sz w:val="28"/>
          <w:szCs w:val="28"/>
        </w:rPr>
        <w:t>) у Законі України «Про регулювання містобудівної діяльності» (Відомості Верховної Ради України, 2011 р., № 34, ст. 343):</w:t>
      </w:r>
    </w:p>
    <w:p w14:paraId="050C17BE" w14:textId="3DF54E92"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 xml:space="preserve">частину третю статті 18 доповнити новим пунктом </w:t>
      </w:r>
      <w:r w:rsidR="00192EF7">
        <w:rPr>
          <w:rFonts w:ascii="Times" w:eastAsia="Times" w:hAnsi="Times" w:cs="Times"/>
          <w:sz w:val="28"/>
          <w:szCs w:val="28"/>
        </w:rPr>
        <w:t>9</w:t>
      </w:r>
      <w:r w:rsidRPr="00144BAC">
        <w:rPr>
          <w:rFonts w:ascii="Times" w:eastAsia="Times" w:hAnsi="Times" w:cs="Times"/>
          <w:sz w:val="28"/>
          <w:szCs w:val="28"/>
        </w:rPr>
        <w:t>) такого змісту:</w:t>
      </w:r>
    </w:p>
    <w:p w14:paraId="3BF7876D" w14:textId="06D3FDED"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w:t>
      </w:r>
      <w:r w:rsidR="00192EF7">
        <w:rPr>
          <w:rFonts w:ascii="Times" w:eastAsia="Times" w:hAnsi="Times" w:cs="Times"/>
          <w:sz w:val="28"/>
          <w:szCs w:val="28"/>
        </w:rPr>
        <w:t>9)</w:t>
      </w:r>
      <w:r w:rsidRPr="00144BAC">
        <w:rPr>
          <w:rFonts w:ascii="Times" w:eastAsia="Times" w:hAnsi="Times" w:cs="Times"/>
          <w:sz w:val="28"/>
          <w:szCs w:val="28"/>
        </w:rPr>
        <w:t xml:space="preserve"> відображення меж територій Смарагдової мережі»;</w:t>
      </w:r>
    </w:p>
    <w:p w14:paraId="22132B4E" w14:textId="77777777" w:rsidR="003A1387" w:rsidRPr="00144BAC" w:rsidRDefault="00F812FD">
      <w:pPr>
        <w:tabs>
          <w:tab w:val="left" w:pos="993"/>
        </w:tabs>
        <w:spacing w:before="120"/>
        <w:ind w:firstLine="567"/>
        <w:jc w:val="both"/>
        <w:rPr>
          <w:rFonts w:ascii="Times" w:eastAsia="Times" w:hAnsi="Times" w:cs="Times"/>
          <w:sz w:val="28"/>
          <w:szCs w:val="28"/>
        </w:rPr>
      </w:pPr>
      <w:r w:rsidRPr="00144BAC">
        <w:rPr>
          <w:rFonts w:ascii="Times" w:eastAsia="Times" w:hAnsi="Times" w:cs="Times"/>
          <w:sz w:val="28"/>
          <w:szCs w:val="28"/>
        </w:rPr>
        <w:t>пункт 8 частини п’ятої статті 29 після слів «об’єктів природно-заповідного фонду» доповнити словами «межі територій Смарагдової мережі»;</w:t>
      </w:r>
    </w:p>
    <w:p w14:paraId="5471067B"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6" w:name="bookmark=id.2zbgiuw" w:colFirst="0" w:colLast="0"/>
      <w:bookmarkStart w:id="47" w:name="bookmark=id.4k668n3" w:colFirst="0" w:colLast="0"/>
      <w:bookmarkEnd w:id="46"/>
      <w:bookmarkEnd w:id="47"/>
      <w:r w:rsidRPr="00144BAC">
        <w:rPr>
          <w:rFonts w:ascii="Times" w:eastAsia="Times" w:hAnsi="Times" w:cs="Times"/>
          <w:sz w:val="28"/>
          <w:szCs w:val="28"/>
        </w:rPr>
        <w:t xml:space="preserve">у </w:t>
      </w:r>
      <w:hyperlink r:id="rId29" w:anchor="n394">
        <w:r w:rsidRPr="00144BAC">
          <w:rPr>
            <w:rFonts w:ascii="Times" w:eastAsia="Times" w:hAnsi="Times" w:cs="Times"/>
            <w:sz w:val="28"/>
            <w:szCs w:val="28"/>
          </w:rPr>
          <w:t>абзаці четвертому</w:t>
        </w:r>
      </w:hyperlink>
      <w:r w:rsidRPr="00144BAC">
        <w:rPr>
          <w:rFonts w:ascii="Times" w:eastAsia="Times" w:hAnsi="Times" w:cs="Times"/>
          <w:sz w:val="28"/>
          <w:szCs w:val="28"/>
        </w:rPr>
        <w:t xml:space="preserve"> частини першої статті 31 після слів «Про оцінку впливу на довкілля» доповнити словами «та оцінці впливу на територію Смарагдової мережі згідно із Законом України «Про території Смарагдової мережі», після слів «результати оцінки впливу на довкілля» доповнити словами «та оцінки впливу на територію Смарагдової мережі»;</w:t>
      </w:r>
    </w:p>
    <w:p w14:paraId="0F1290E7" w14:textId="77777777" w:rsidR="003A1387" w:rsidRPr="00144BAC" w:rsidRDefault="003A1387">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564D96D4" w14:textId="77777777" w:rsidR="00D339C3" w:rsidRPr="00144BAC" w:rsidRDefault="00610D73" w:rsidP="00D339C3">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New Roman" w:eastAsia="Times" w:hAnsi="Times New Roman" w:cs="Times New Roman"/>
          <w:sz w:val="28"/>
          <w:szCs w:val="28"/>
        </w:rPr>
        <w:t>19</w:t>
      </w:r>
      <w:r w:rsidR="00D339C3" w:rsidRPr="00144BAC">
        <w:rPr>
          <w:rFonts w:ascii="Times New Roman" w:eastAsia="Times" w:hAnsi="Times New Roman" w:cs="Times New Roman"/>
          <w:sz w:val="28"/>
          <w:szCs w:val="28"/>
        </w:rPr>
        <w:t>)</w:t>
      </w:r>
      <w:r w:rsidR="00D339C3" w:rsidRPr="00144BAC">
        <w:rPr>
          <w:rFonts w:ascii="Times" w:eastAsia="Times" w:hAnsi="Times" w:cs="Times"/>
          <w:sz w:val="28"/>
          <w:szCs w:val="28"/>
        </w:rPr>
        <w:t xml:space="preserve">  Перелік документів дозвільного характеру у сфері господарської діяльності, затверджений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 доповнити </w:t>
      </w:r>
      <w:r w:rsidR="0023562B" w:rsidRPr="00144BAC">
        <w:rPr>
          <w:rFonts w:ascii="Times" w:eastAsia="Times" w:hAnsi="Times" w:cs="Times"/>
          <w:sz w:val="28"/>
          <w:szCs w:val="28"/>
        </w:rPr>
        <w:t xml:space="preserve">двома </w:t>
      </w:r>
      <w:r w:rsidR="00D339C3" w:rsidRPr="00144BAC">
        <w:rPr>
          <w:rFonts w:ascii="Times" w:eastAsia="Times" w:hAnsi="Times" w:cs="Times"/>
          <w:sz w:val="28"/>
          <w:szCs w:val="28"/>
        </w:rPr>
        <w:t>новими пунктами такого змісту:</w:t>
      </w:r>
    </w:p>
    <w:p w14:paraId="79A02398" w14:textId="77777777" w:rsidR="00D339C3" w:rsidRPr="00144BAC" w:rsidRDefault="00D339C3" w:rsidP="00D339C3">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tbl>
      <w:tblPr>
        <w:tblStyle w:val="af5"/>
        <w:tblW w:w="0" w:type="auto"/>
        <w:tblLook w:val="04A0" w:firstRow="1" w:lastRow="0" w:firstColumn="1" w:lastColumn="0" w:noHBand="0" w:noVBand="1"/>
      </w:tblPr>
      <w:tblGrid>
        <w:gridCol w:w="1129"/>
        <w:gridCol w:w="5285"/>
        <w:gridCol w:w="3356"/>
      </w:tblGrid>
      <w:tr w:rsidR="00D339C3" w:rsidRPr="00144BAC" w14:paraId="3D13B1B3" w14:textId="77777777" w:rsidTr="00D339C3">
        <w:tc>
          <w:tcPr>
            <w:tcW w:w="1129" w:type="dxa"/>
          </w:tcPr>
          <w:p w14:paraId="0F828398" w14:textId="77777777" w:rsidR="00D339C3" w:rsidRPr="00144BAC" w:rsidRDefault="00D339C3" w:rsidP="00501404">
            <w:pPr>
              <w:jc w:val="both"/>
              <w:rPr>
                <w:rFonts w:ascii="Times" w:eastAsia="Times" w:hAnsi="Times" w:cs="Times"/>
                <w:sz w:val="28"/>
                <w:szCs w:val="28"/>
              </w:rPr>
            </w:pPr>
            <w:r w:rsidRPr="00144BAC">
              <w:rPr>
                <w:rFonts w:ascii="Times" w:eastAsia="Times" w:hAnsi="Times" w:cs="Times"/>
                <w:sz w:val="28"/>
                <w:szCs w:val="28"/>
              </w:rPr>
              <w:t>«156.</w:t>
            </w:r>
          </w:p>
        </w:tc>
        <w:tc>
          <w:tcPr>
            <w:tcW w:w="5285" w:type="dxa"/>
          </w:tcPr>
          <w:p w14:paraId="1CFF1DFC" w14:textId="77777777" w:rsidR="00D339C3" w:rsidRPr="00144BAC" w:rsidRDefault="00D339C3" w:rsidP="00501404">
            <w:pPr>
              <w:jc w:val="both"/>
              <w:rPr>
                <w:rFonts w:ascii="Times" w:eastAsia="Times" w:hAnsi="Times" w:cs="Times"/>
                <w:sz w:val="28"/>
                <w:szCs w:val="28"/>
              </w:rPr>
            </w:pPr>
            <w:r w:rsidRPr="00144BAC">
              <w:rPr>
                <w:rFonts w:ascii="Times" w:eastAsia="Times" w:hAnsi="Times" w:cs="Times"/>
                <w:sz w:val="28"/>
                <w:szCs w:val="28"/>
              </w:rPr>
              <w:t>Рішення про необхідність здійснення оцінки впливу на території Смарагдової мережі</w:t>
            </w:r>
          </w:p>
        </w:tc>
        <w:tc>
          <w:tcPr>
            <w:tcW w:w="3356" w:type="dxa"/>
          </w:tcPr>
          <w:p w14:paraId="022E1621" w14:textId="78F2B1F9" w:rsidR="00D339C3" w:rsidRPr="00144BAC" w:rsidRDefault="00D339C3" w:rsidP="00501404">
            <w:pPr>
              <w:jc w:val="both"/>
              <w:rPr>
                <w:rFonts w:ascii="Times" w:eastAsia="Times" w:hAnsi="Times" w:cs="Times"/>
                <w:sz w:val="28"/>
                <w:szCs w:val="28"/>
              </w:rPr>
            </w:pPr>
            <w:r w:rsidRPr="00144BAC">
              <w:rPr>
                <w:rFonts w:ascii="Times" w:eastAsia="Times" w:hAnsi="Times" w:cs="Times"/>
                <w:sz w:val="28"/>
                <w:szCs w:val="28"/>
              </w:rPr>
              <w:t xml:space="preserve">Закон України </w:t>
            </w:r>
            <w:r w:rsidR="00192EF7">
              <w:rPr>
                <w:rFonts w:ascii="Times" w:eastAsia="Times" w:hAnsi="Times" w:cs="Times"/>
                <w:sz w:val="28"/>
                <w:szCs w:val="28"/>
              </w:rPr>
              <w:t>«П</w:t>
            </w:r>
            <w:r w:rsidRPr="00144BAC">
              <w:rPr>
                <w:rFonts w:ascii="Times" w:eastAsia="Times" w:hAnsi="Times" w:cs="Times"/>
                <w:sz w:val="28"/>
                <w:szCs w:val="28"/>
              </w:rPr>
              <w:t>ро території Смарагдової мережі</w:t>
            </w:r>
            <w:r w:rsidR="00192EF7">
              <w:rPr>
                <w:rFonts w:ascii="Times" w:eastAsia="Times" w:hAnsi="Times" w:cs="Times"/>
                <w:sz w:val="28"/>
                <w:szCs w:val="28"/>
              </w:rPr>
              <w:t>»</w:t>
            </w:r>
          </w:p>
        </w:tc>
      </w:tr>
      <w:tr w:rsidR="00D339C3" w:rsidRPr="00144BAC" w14:paraId="60527877" w14:textId="77777777" w:rsidTr="00D339C3">
        <w:tc>
          <w:tcPr>
            <w:tcW w:w="1129" w:type="dxa"/>
          </w:tcPr>
          <w:p w14:paraId="37950555" w14:textId="77777777" w:rsidR="00D339C3" w:rsidRPr="00144BAC" w:rsidRDefault="00D339C3" w:rsidP="00501404">
            <w:pPr>
              <w:jc w:val="both"/>
              <w:rPr>
                <w:rFonts w:ascii="Times" w:eastAsia="Times" w:hAnsi="Times" w:cs="Times"/>
                <w:sz w:val="28"/>
                <w:szCs w:val="28"/>
              </w:rPr>
            </w:pPr>
            <w:r w:rsidRPr="00144BAC">
              <w:rPr>
                <w:rFonts w:ascii="Times" w:eastAsia="Times" w:hAnsi="Times" w:cs="Times"/>
                <w:sz w:val="28"/>
                <w:szCs w:val="28"/>
              </w:rPr>
              <w:t>157.</w:t>
            </w:r>
          </w:p>
        </w:tc>
        <w:tc>
          <w:tcPr>
            <w:tcW w:w="5285" w:type="dxa"/>
          </w:tcPr>
          <w:p w14:paraId="6AFA6E89" w14:textId="77777777" w:rsidR="00D339C3" w:rsidRPr="00144BAC" w:rsidRDefault="00D339C3" w:rsidP="00501404">
            <w:pPr>
              <w:jc w:val="both"/>
              <w:rPr>
                <w:rFonts w:ascii="Times" w:eastAsia="Times" w:hAnsi="Times" w:cs="Times"/>
                <w:sz w:val="28"/>
                <w:szCs w:val="28"/>
              </w:rPr>
            </w:pPr>
            <w:r w:rsidRPr="00144BAC">
              <w:rPr>
                <w:rFonts w:ascii="Times" w:eastAsia="Times" w:hAnsi="Times" w:cs="Times"/>
                <w:sz w:val="28"/>
                <w:szCs w:val="28"/>
              </w:rPr>
              <w:t>Висновок з оцінки впливу на територію Смарагдової мережі</w:t>
            </w:r>
          </w:p>
        </w:tc>
        <w:tc>
          <w:tcPr>
            <w:tcW w:w="3356" w:type="dxa"/>
          </w:tcPr>
          <w:p w14:paraId="246F63C0" w14:textId="258D1952" w:rsidR="00D339C3" w:rsidRPr="00144BAC" w:rsidRDefault="00192EF7" w:rsidP="00501404">
            <w:pPr>
              <w:jc w:val="both"/>
              <w:rPr>
                <w:rFonts w:ascii="Times" w:eastAsia="Times" w:hAnsi="Times" w:cs="Times"/>
                <w:sz w:val="28"/>
                <w:szCs w:val="28"/>
              </w:rPr>
            </w:pPr>
            <w:r w:rsidRPr="00144BAC">
              <w:rPr>
                <w:rFonts w:ascii="Times" w:eastAsia="Times" w:hAnsi="Times" w:cs="Times"/>
                <w:sz w:val="28"/>
                <w:szCs w:val="28"/>
              </w:rPr>
              <w:t xml:space="preserve">Закон України </w:t>
            </w:r>
            <w:r>
              <w:rPr>
                <w:rFonts w:ascii="Times" w:eastAsia="Times" w:hAnsi="Times" w:cs="Times"/>
                <w:sz w:val="28"/>
                <w:szCs w:val="28"/>
              </w:rPr>
              <w:t>«П</w:t>
            </w:r>
            <w:r w:rsidRPr="00144BAC">
              <w:rPr>
                <w:rFonts w:ascii="Times" w:eastAsia="Times" w:hAnsi="Times" w:cs="Times"/>
                <w:sz w:val="28"/>
                <w:szCs w:val="28"/>
              </w:rPr>
              <w:t>ро території Смарагдової мережі</w:t>
            </w:r>
            <w:r>
              <w:rPr>
                <w:rFonts w:ascii="Times" w:eastAsia="Times" w:hAnsi="Times" w:cs="Times"/>
                <w:sz w:val="28"/>
                <w:szCs w:val="28"/>
              </w:rPr>
              <w:t>»</w:t>
            </w:r>
          </w:p>
        </w:tc>
      </w:tr>
    </w:tbl>
    <w:p w14:paraId="56E46484" w14:textId="77777777" w:rsidR="003A1387" w:rsidRPr="00144BAC" w:rsidRDefault="003A1387">
      <w:pPr>
        <w:pBdr>
          <w:top w:val="nil"/>
          <w:left w:val="nil"/>
          <w:bottom w:val="nil"/>
          <w:right w:val="nil"/>
          <w:between w:val="nil"/>
        </w:pBdr>
        <w:spacing w:before="120"/>
        <w:ind w:firstLine="567"/>
        <w:jc w:val="both"/>
        <w:rPr>
          <w:rFonts w:ascii="Times" w:eastAsia="Times" w:hAnsi="Times" w:cs="Times"/>
          <w:sz w:val="28"/>
          <w:szCs w:val="28"/>
        </w:rPr>
      </w:pPr>
    </w:p>
    <w:p w14:paraId="12F0FC64"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2</w:t>
      </w:r>
      <w:r w:rsidR="00610D73" w:rsidRPr="00144BAC">
        <w:rPr>
          <w:rFonts w:ascii="Times" w:eastAsia="Times" w:hAnsi="Times" w:cs="Times"/>
          <w:sz w:val="28"/>
          <w:szCs w:val="28"/>
          <w:lang w:val="ru-RU"/>
        </w:rPr>
        <w:t>0</w:t>
      </w:r>
      <w:r w:rsidRPr="00144BAC">
        <w:rPr>
          <w:rFonts w:ascii="Times" w:eastAsia="Times" w:hAnsi="Times" w:cs="Times"/>
          <w:sz w:val="28"/>
          <w:szCs w:val="28"/>
        </w:rPr>
        <w:t>) у Законі України «Про Державний земельний кадастр</w:t>
      </w:r>
      <w:bookmarkStart w:id="48" w:name="bookmark=id.3ygebqi" w:colFirst="0" w:colLast="0"/>
      <w:bookmarkEnd w:id="48"/>
      <w:r w:rsidRPr="00144BAC">
        <w:rPr>
          <w:rFonts w:ascii="Times" w:eastAsia="Times" w:hAnsi="Times" w:cs="Times"/>
          <w:sz w:val="28"/>
          <w:szCs w:val="28"/>
        </w:rPr>
        <w:t>» (Відомості Верховної Ради України (ВВР), 2012, № 8, ст.61):</w:t>
      </w:r>
    </w:p>
    <w:p w14:paraId="420F330A" w14:textId="77777777" w:rsidR="003A1387" w:rsidRPr="00144BAC" w:rsidRDefault="00F812FD">
      <w:pPr>
        <w:pBdr>
          <w:top w:val="nil"/>
          <w:left w:val="nil"/>
          <w:bottom w:val="nil"/>
          <w:right w:val="nil"/>
          <w:between w:val="nil"/>
        </w:pBdr>
        <w:spacing w:before="120"/>
        <w:ind w:firstLine="450"/>
        <w:jc w:val="both"/>
        <w:rPr>
          <w:rFonts w:ascii="Times" w:eastAsia="Times" w:hAnsi="Times" w:cs="Times"/>
          <w:sz w:val="28"/>
          <w:szCs w:val="28"/>
        </w:rPr>
      </w:pPr>
      <w:r w:rsidRPr="00144BAC">
        <w:rPr>
          <w:rFonts w:ascii="Times" w:eastAsia="Times" w:hAnsi="Times" w:cs="Times"/>
          <w:sz w:val="28"/>
          <w:szCs w:val="28"/>
        </w:rPr>
        <w:lastRenderedPageBreak/>
        <w:t>у статті 21:</w:t>
      </w:r>
    </w:p>
    <w:p w14:paraId="5C25CEA3" w14:textId="77777777" w:rsidR="003A1387" w:rsidRPr="00144BAC" w:rsidRDefault="00F812FD">
      <w:pPr>
        <w:pBdr>
          <w:top w:val="nil"/>
          <w:left w:val="nil"/>
          <w:bottom w:val="nil"/>
          <w:right w:val="nil"/>
          <w:between w:val="nil"/>
        </w:pBdr>
        <w:spacing w:before="120"/>
        <w:ind w:firstLine="450"/>
        <w:jc w:val="both"/>
        <w:rPr>
          <w:rFonts w:ascii="Times" w:eastAsia="Times" w:hAnsi="Times" w:cs="Times"/>
          <w:sz w:val="28"/>
          <w:szCs w:val="28"/>
        </w:rPr>
      </w:pPr>
      <w:r w:rsidRPr="00144BAC">
        <w:rPr>
          <w:rFonts w:ascii="Times" w:eastAsia="Times" w:hAnsi="Times" w:cs="Times"/>
          <w:sz w:val="28"/>
          <w:szCs w:val="28"/>
        </w:rPr>
        <w:t>частину 2 доповнити новим абзацом такого змісту:</w:t>
      </w:r>
    </w:p>
    <w:p w14:paraId="31753269" w14:textId="77777777" w:rsidR="003A1387" w:rsidRPr="00144BAC" w:rsidRDefault="00F812FD">
      <w:pPr>
        <w:pBdr>
          <w:top w:val="nil"/>
          <w:left w:val="nil"/>
          <w:bottom w:val="nil"/>
          <w:right w:val="nil"/>
          <w:between w:val="nil"/>
        </w:pBdr>
        <w:spacing w:before="120"/>
        <w:ind w:firstLine="450"/>
        <w:jc w:val="both"/>
        <w:rPr>
          <w:rFonts w:ascii="Times" w:eastAsia="Times" w:hAnsi="Times" w:cs="Times"/>
          <w:sz w:val="28"/>
          <w:szCs w:val="28"/>
        </w:rPr>
      </w:pPr>
      <w:r w:rsidRPr="00144BAC">
        <w:rPr>
          <w:rFonts w:ascii="Times" w:eastAsia="Times" w:hAnsi="Times" w:cs="Times"/>
          <w:sz w:val="28"/>
          <w:szCs w:val="28"/>
        </w:rPr>
        <w:t>«Державний кадастровий реєстратор вносить відомості про цільове призначення земельної ділянки в межах території Смарагдової мережі до Державного земельного кадастру після отримання висновку з оцінки впливу на довкілля та висновку з оцінки впливу на території Смарагдової мережі»;</w:t>
      </w:r>
    </w:p>
    <w:p w14:paraId="781BAEE6" w14:textId="77777777" w:rsidR="003A1387" w:rsidRPr="00144BAC" w:rsidRDefault="00F812FD">
      <w:pPr>
        <w:pBdr>
          <w:top w:val="nil"/>
          <w:left w:val="nil"/>
          <w:bottom w:val="nil"/>
          <w:right w:val="nil"/>
          <w:between w:val="nil"/>
        </w:pBdr>
        <w:spacing w:before="120"/>
        <w:ind w:firstLine="450"/>
        <w:jc w:val="both"/>
        <w:rPr>
          <w:rFonts w:ascii="Times" w:eastAsia="Times" w:hAnsi="Times" w:cs="Times"/>
          <w:sz w:val="28"/>
          <w:szCs w:val="28"/>
        </w:rPr>
      </w:pPr>
      <w:r w:rsidRPr="00144BAC">
        <w:rPr>
          <w:rFonts w:ascii="Times" w:eastAsia="Times" w:hAnsi="Times" w:cs="Times"/>
          <w:sz w:val="28"/>
          <w:szCs w:val="28"/>
        </w:rPr>
        <w:t>частину 4 доповнити новим абзацом такого змісту:</w:t>
      </w:r>
    </w:p>
    <w:p w14:paraId="591195B4" w14:textId="77777777" w:rsidR="003A1387" w:rsidRPr="00144BAC" w:rsidRDefault="00F812FD">
      <w:pPr>
        <w:pBdr>
          <w:top w:val="nil"/>
          <w:left w:val="nil"/>
          <w:bottom w:val="nil"/>
          <w:right w:val="nil"/>
          <w:between w:val="nil"/>
        </w:pBdr>
        <w:spacing w:before="120"/>
        <w:ind w:firstLine="450"/>
        <w:jc w:val="both"/>
        <w:rPr>
          <w:rFonts w:ascii="Times" w:eastAsia="Times" w:hAnsi="Times" w:cs="Times"/>
          <w:sz w:val="28"/>
          <w:szCs w:val="28"/>
        </w:rPr>
      </w:pPr>
      <w:r w:rsidRPr="00144BAC">
        <w:rPr>
          <w:rFonts w:ascii="Times" w:eastAsia="Times" w:hAnsi="Times" w:cs="Times"/>
          <w:sz w:val="28"/>
          <w:szCs w:val="28"/>
        </w:rPr>
        <w:t>«Державний кадастровий реєстратор вносить відомості про угіддя земельної ділянки в межах території Смарагдової мережі до Державного земельного кадастру після отримання висновку з оцінки впливу на довкілля та висновку з оцінки впливу на території Смарагдової мережі»;</w:t>
      </w:r>
    </w:p>
    <w:p w14:paraId="12A906D1" w14:textId="77777777" w:rsidR="003A1387" w:rsidRPr="00144BAC" w:rsidRDefault="00F812FD">
      <w:pPr>
        <w:pBdr>
          <w:top w:val="nil"/>
          <w:left w:val="nil"/>
          <w:bottom w:val="nil"/>
          <w:right w:val="nil"/>
          <w:between w:val="nil"/>
        </w:pBdr>
        <w:spacing w:before="120"/>
        <w:ind w:firstLine="450"/>
        <w:jc w:val="both"/>
        <w:rPr>
          <w:rFonts w:ascii="Times" w:eastAsia="Times" w:hAnsi="Times" w:cs="Times"/>
          <w:sz w:val="28"/>
          <w:szCs w:val="28"/>
        </w:rPr>
      </w:pPr>
      <w:r w:rsidRPr="00144BAC">
        <w:rPr>
          <w:rFonts w:ascii="Times" w:eastAsia="Times" w:hAnsi="Times" w:cs="Times"/>
          <w:sz w:val="28"/>
          <w:szCs w:val="28"/>
        </w:rPr>
        <w:t>частину 5 доповнити двома новими абзацами такого змісту:</w:t>
      </w:r>
    </w:p>
    <w:p w14:paraId="79772D08" w14:textId="77777777" w:rsidR="003A1387" w:rsidRPr="00144BAC" w:rsidRDefault="00F812FD">
      <w:pPr>
        <w:pBdr>
          <w:top w:val="nil"/>
          <w:left w:val="nil"/>
          <w:bottom w:val="nil"/>
          <w:right w:val="nil"/>
          <w:between w:val="nil"/>
        </w:pBdr>
        <w:spacing w:before="120"/>
        <w:ind w:firstLine="450"/>
        <w:jc w:val="both"/>
        <w:rPr>
          <w:rFonts w:ascii="Times" w:eastAsia="Times" w:hAnsi="Times" w:cs="Times"/>
          <w:sz w:val="28"/>
          <w:szCs w:val="28"/>
        </w:rPr>
      </w:pPr>
      <w:r w:rsidRPr="00144BAC">
        <w:rPr>
          <w:rFonts w:ascii="Times" w:eastAsia="Times" w:hAnsi="Times" w:cs="Times"/>
          <w:sz w:val="28"/>
          <w:szCs w:val="28"/>
        </w:rPr>
        <w:t>«Державний кадастровий реєстратор вносить відомості про обмеження у використанні земель в межах території Смарагдової мережі до Державного земельного кадастру після отримання висновку з оцінки впливу на довкілля та висновку з оцінки впливу на території Смарагдової мережі.</w:t>
      </w:r>
    </w:p>
    <w:p w14:paraId="6C077315" w14:textId="77777777" w:rsidR="003A1387" w:rsidRPr="00144BAC" w:rsidRDefault="00F812FD">
      <w:pPr>
        <w:pBdr>
          <w:top w:val="nil"/>
          <w:left w:val="nil"/>
          <w:bottom w:val="nil"/>
          <w:right w:val="nil"/>
          <w:between w:val="nil"/>
        </w:pBdr>
        <w:spacing w:before="120"/>
        <w:ind w:firstLine="450"/>
        <w:jc w:val="both"/>
        <w:rPr>
          <w:rFonts w:ascii="Times" w:eastAsia="Times" w:hAnsi="Times" w:cs="Times"/>
          <w:sz w:val="28"/>
          <w:szCs w:val="28"/>
        </w:rPr>
      </w:pPr>
      <w:r w:rsidRPr="00144BAC">
        <w:rPr>
          <w:rFonts w:ascii="Times" w:eastAsia="Times" w:hAnsi="Times" w:cs="Times"/>
          <w:sz w:val="28"/>
          <w:szCs w:val="28"/>
        </w:rPr>
        <w:t>Відомості про межі територій Смарагдової мережі вносяться до Державного земельного кадастру на підставі даних Національного реєстру територій Смарагдової мережі</w:t>
      </w:r>
      <w:r w:rsidR="002B3927">
        <w:rPr>
          <w:rFonts w:ascii="Times" w:eastAsia="Times" w:hAnsi="Times" w:cs="Times"/>
          <w:sz w:val="28"/>
          <w:szCs w:val="28"/>
        </w:rPr>
        <w:t xml:space="preserve"> в порядку інформаційної взаємодії між кадастрами та інформаційними системами</w:t>
      </w:r>
      <w:r w:rsidRPr="00144BAC">
        <w:rPr>
          <w:rFonts w:ascii="Times" w:eastAsia="Times" w:hAnsi="Times" w:cs="Times"/>
          <w:sz w:val="28"/>
          <w:szCs w:val="28"/>
        </w:rPr>
        <w:t>»;</w:t>
      </w:r>
    </w:p>
    <w:p w14:paraId="74D6CB1C" w14:textId="77777777" w:rsidR="003A1387" w:rsidRPr="00144BAC" w:rsidRDefault="003A1387">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6F3AF352" w14:textId="77777777" w:rsidR="003A1387" w:rsidRPr="00144BAC" w:rsidRDefault="00F812FD">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2</w:t>
      </w:r>
      <w:r w:rsidR="00610D73" w:rsidRPr="00144BAC">
        <w:rPr>
          <w:rFonts w:ascii="Times" w:eastAsia="Times" w:hAnsi="Times" w:cs="Times"/>
          <w:sz w:val="28"/>
          <w:szCs w:val="28"/>
        </w:rPr>
        <w:t>1</w:t>
      </w:r>
      <w:r w:rsidRPr="00144BAC">
        <w:rPr>
          <w:rFonts w:ascii="Times" w:eastAsia="Times" w:hAnsi="Times" w:cs="Times"/>
          <w:sz w:val="28"/>
          <w:szCs w:val="28"/>
        </w:rPr>
        <w:t xml:space="preserve">) в </w:t>
      </w:r>
      <w:hyperlink r:id="rId30" w:anchor="n61">
        <w:r w:rsidRPr="00144BAC">
          <w:rPr>
            <w:rFonts w:ascii="Times" w:eastAsia="Times" w:hAnsi="Times" w:cs="Times"/>
            <w:sz w:val="28"/>
            <w:szCs w:val="28"/>
          </w:rPr>
          <w:t>абзаці четвертому</w:t>
        </w:r>
      </w:hyperlink>
      <w:r w:rsidRPr="00144BAC">
        <w:rPr>
          <w:rFonts w:ascii="Times" w:eastAsia="Times" w:hAnsi="Times" w:cs="Times"/>
          <w:sz w:val="28"/>
          <w:szCs w:val="28"/>
        </w:rPr>
        <w:t xml:space="preserve"> частини першої статті 4 Закону України «Про аквакультуру» (Відомості Верховної Ради України, 2013 р., № 43, ст. 616) після слів «здійснення оцінки впливу на довкілля» доповнити словами «та оцінки впливу на територію Смарагдової мережі», слово «законом» замінити словом «законами»;</w:t>
      </w:r>
    </w:p>
    <w:p w14:paraId="43957E42" w14:textId="77777777" w:rsidR="003A1387" w:rsidRPr="00144BAC" w:rsidRDefault="003A1387">
      <w:pPr>
        <w:spacing w:before="120"/>
        <w:ind w:firstLine="567"/>
        <w:jc w:val="both"/>
        <w:rPr>
          <w:rFonts w:ascii="Times" w:eastAsia="Times" w:hAnsi="Times" w:cs="Times"/>
          <w:sz w:val="28"/>
          <w:szCs w:val="28"/>
        </w:rPr>
      </w:pPr>
    </w:p>
    <w:p w14:paraId="5919925A"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2</w:t>
      </w:r>
      <w:r w:rsidR="00610D73" w:rsidRPr="00144BAC">
        <w:rPr>
          <w:rFonts w:ascii="Times" w:eastAsia="Times" w:hAnsi="Times" w:cs="Times"/>
          <w:sz w:val="28"/>
          <w:szCs w:val="28"/>
          <w:lang w:val="ru-RU"/>
        </w:rPr>
        <w:t>2</w:t>
      </w:r>
      <w:r w:rsidRPr="00144BAC">
        <w:rPr>
          <w:rFonts w:ascii="Times" w:eastAsia="Times" w:hAnsi="Times" w:cs="Times"/>
          <w:sz w:val="28"/>
          <w:szCs w:val="28"/>
        </w:rPr>
        <w:t>) у Законі України «Про оцінку впливу на довкілля» (Відомості Верховної Ради (ВВР), 2017, № 29, ст.315):</w:t>
      </w:r>
    </w:p>
    <w:p w14:paraId="45106182"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статтю 1 доповнити частиною другою такого змісту:</w:t>
      </w:r>
    </w:p>
    <w:p w14:paraId="207997C3" w14:textId="71DBA937" w:rsidR="003A1387"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«2. Терміни «територія Смарагдової мережі», «негативний вплив на території Смарагдової мережі» вживаються у значенні, наведеному у Законі України «Про території Смарагдової мережі.»;</w:t>
      </w:r>
    </w:p>
    <w:p w14:paraId="12F79AB8" w14:textId="62B5C58F" w:rsidR="00192EF7" w:rsidRPr="00144BAC" w:rsidRDefault="00192EF7">
      <w:pPr>
        <w:shd w:val="clear" w:color="auto" w:fill="FFFFFF"/>
        <w:spacing w:before="120"/>
        <w:ind w:firstLine="567"/>
        <w:jc w:val="both"/>
        <w:rPr>
          <w:rFonts w:ascii="Times" w:eastAsia="Times" w:hAnsi="Times" w:cs="Times"/>
          <w:sz w:val="28"/>
          <w:szCs w:val="28"/>
        </w:rPr>
      </w:pPr>
      <w:r>
        <w:rPr>
          <w:rFonts w:ascii="Times" w:eastAsia="Times" w:hAnsi="Times" w:cs="Times"/>
          <w:sz w:val="28"/>
          <w:szCs w:val="28"/>
        </w:rPr>
        <w:t>у зв’язку з цим частину другу вважати частиною третьою.</w:t>
      </w:r>
    </w:p>
    <w:p w14:paraId="73BFDE04" w14:textId="77777777" w:rsidR="003A1387" w:rsidRPr="00144BAC" w:rsidRDefault="00E16DE7">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с</w:t>
      </w:r>
      <w:r w:rsidR="00821AA3" w:rsidRPr="00144BAC">
        <w:rPr>
          <w:rFonts w:ascii="Times" w:eastAsia="Times" w:hAnsi="Times" w:cs="Times"/>
          <w:sz w:val="28"/>
          <w:szCs w:val="28"/>
        </w:rPr>
        <w:t xml:space="preserve">таттю 6 після частини </w:t>
      </w:r>
      <w:r w:rsidR="0031445F" w:rsidRPr="00144BAC">
        <w:rPr>
          <w:rFonts w:ascii="Times" w:eastAsia="Times" w:hAnsi="Times" w:cs="Times"/>
          <w:sz w:val="28"/>
          <w:szCs w:val="28"/>
        </w:rPr>
        <w:t xml:space="preserve">другої </w:t>
      </w:r>
      <w:r w:rsidR="00F812FD" w:rsidRPr="00144BAC">
        <w:rPr>
          <w:rFonts w:ascii="Times" w:eastAsia="Times" w:hAnsi="Times" w:cs="Times"/>
          <w:sz w:val="28"/>
          <w:szCs w:val="28"/>
        </w:rPr>
        <w:t xml:space="preserve">доповнити </w:t>
      </w:r>
      <w:r w:rsidR="00821AA3" w:rsidRPr="00144BAC">
        <w:rPr>
          <w:rFonts w:ascii="Times" w:eastAsia="Times" w:hAnsi="Times" w:cs="Times"/>
          <w:sz w:val="28"/>
          <w:szCs w:val="28"/>
        </w:rPr>
        <w:t>частиною третьою такого змісту</w:t>
      </w:r>
      <w:r w:rsidR="00F812FD" w:rsidRPr="00144BAC">
        <w:rPr>
          <w:rFonts w:ascii="Times" w:eastAsia="Times" w:hAnsi="Times" w:cs="Times"/>
          <w:sz w:val="28"/>
          <w:szCs w:val="28"/>
        </w:rPr>
        <w:t>:</w:t>
      </w:r>
    </w:p>
    <w:p w14:paraId="22B538EA" w14:textId="77777777" w:rsidR="003A1387" w:rsidRPr="00144BAC" w:rsidRDefault="00E16DE7">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w:t>
      </w:r>
      <w:r w:rsidR="00821AA3" w:rsidRPr="00144BAC">
        <w:rPr>
          <w:rFonts w:ascii="Times" w:eastAsia="Times" w:hAnsi="Times" w:cs="Times"/>
          <w:sz w:val="28"/>
          <w:szCs w:val="28"/>
        </w:rPr>
        <w:t xml:space="preserve">3. Якщо планована діяльність </w:t>
      </w:r>
      <w:r w:rsidRPr="00144BAC">
        <w:rPr>
          <w:rFonts w:ascii="Times" w:eastAsia="Times" w:hAnsi="Times" w:cs="Times"/>
          <w:sz w:val="28"/>
          <w:szCs w:val="28"/>
        </w:rPr>
        <w:t xml:space="preserve">буде здійснюватися на території Смарагдової мережі або може впливати на територію Смарагдової мережі </w:t>
      </w:r>
      <w:r w:rsidR="00821AA3" w:rsidRPr="00144BAC">
        <w:rPr>
          <w:rFonts w:ascii="Times" w:eastAsia="Times" w:hAnsi="Times" w:cs="Times"/>
          <w:sz w:val="28"/>
          <w:szCs w:val="28"/>
        </w:rPr>
        <w:t xml:space="preserve">то </w:t>
      </w:r>
      <w:r w:rsidRPr="00144BAC">
        <w:rPr>
          <w:rFonts w:ascii="Times" w:eastAsia="Times" w:hAnsi="Times" w:cs="Times"/>
          <w:sz w:val="28"/>
          <w:szCs w:val="28"/>
        </w:rPr>
        <w:t xml:space="preserve">звіт з оцінки впливу на довкілля повинен містити окремий розділ про </w:t>
      </w:r>
      <w:r w:rsidR="00821AA3" w:rsidRPr="00144BAC">
        <w:rPr>
          <w:rFonts w:ascii="Times" w:eastAsia="Times" w:hAnsi="Times" w:cs="Times"/>
          <w:sz w:val="28"/>
          <w:szCs w:val="28"/>
        </w:rPr>
        <w:t>вплив на територі</w:t>
      </w:r>
      <w:r w:rsidRPr="00144BAC">
        <w:rPr>
          <w:rFonts w:ascii="Times" w:eastAsia="Times" w:hAnsi="Times" w:cs="Times"/>
          <w:sz w:val="28"/>
          <w:szCs w:val="28"/>
        </w:rPr>
        <w:t>ї</w:t>
      </w:r>
      <w:r w:rsidR="00821AA3" w:rsidRPr="00144BAC">
        <w:rPr>
          <w:rFonts w:ascii="Times" w:eastAsia="Times" w:hAnsi="Times" w:cs="Times"/>
          <w:sz w:val="28"/>
          <w:szCs w:val="28"/>
        </w:rPr>
        <w:t xml:space="preserve"> </w:t>
      </w:r>
      <w:r w:rsidR="00821AA3" w:rsidRPr="00144BAC">
        <w:rPr>
          <w:rFonts w:ascii="Times" w:eastAsia="Times" w:hAnsi="Times" w:cs="Times"/>
          <w:sz w:val="28"/>
          <w:szCs w:val="28"/>
        </w:rPr>
        <w:lastRenderedPageBreak/>
        <w:t>Смарагдової мережі</w:t>
      </w:r>
      <w:r w:rsidRPr="00144BAC">
        <w:rPr>
          <w:rFonts w:ascii="Times" w:eastAsia="Times" w:hAnsi="Times" w:cs="Times"/>
          <w:sz w:val="28"/>
          <w:szCs w:val="28"/>
        </w:rPr>
        <w:t>, який включає</w:t>
      </w:r>
      <w:r w:rsidR="00077925" w:rsidRPr="00077925">
        <w:rPr>
          <w:rFonts w:ascii="Times" w:eastAsia="Times" w:hAnsi="Times" w:cs="Times"/>
          <w:sz w:val="28"/>
          <w:szCs w:val="28"/>
        </w:rPr>
        <w:t xml:space="preserve"> </w:t>
      </w:r>
      <w:r w:rsidR="00077925">
        <w:rPr>
          <w:rFonts w:ascii="Times" w:eastAsia="Times" w:hAnsi="Times" w:cs="Times"/>
          <w:sz w:val="28"/>
          <w:szCs w:val="28"/>
        </w:rPr>
        <w:t>пункти 2 – 7 частини другої статті 13 Закону України «Про території Смарагдової мережі»;</w:t>
      </w:r>
    </w:p>
    <w:p w14:paraId="1D552D6B" w14:textId="77777777" w:rsidR="00A74AF3" w:rsidRPr="00144BAC" w:rsidRDefault="00A74AF3" w:rsidP="00A74AF3">
      <w:pPr>
        <w:spacing w:before="120"/>
        <w:ind w:firstLine="567"/>
        <w:jc w:val="both"/>
        <w:rPr>
          <w:rFonts w:ascii="Times" w:eastAsia="Times" w:hAnsi="Times" w:cs="Times"/>
          <w:sz w:val="28"/>
          <w:szCs w:val="28"/>
        </w:rPr>
      </w:pPr>
      <w:r w:rsidRPr="00144BAC">
        <w:rPr>
          <w:rFonts w:ascii="Times" w:eastAsia="Times" w:hAnsi="Times" w:cs="Times"/>
          <w:sz w:val="28"/>
          <w:szCs w:val="28"/>
        </w:rPr>
        <w:t>У зв’язку з цим частини тертю, четверту, п’яту та шосту вважати відповідно частинами четвертою, п’ятою, шостою та сьомою;</w:t>
      </w:r>
    </w:p>
    <w:p w14:paraId="67BC357D" w14:textId="78E21642" w:rsidR="003A1387" w:rsidRDefault="00532814" w:rsidP="00A74AF3">
      <w:pPr>
        <w:shd w:val="clear" w:color="auto" w:fill="FFFFFF"/>
        <w:spacing w:before="120"/>
        <w:ind w:firstLine="567"/>
        <w:jc w:val="both"/>
        <w:rPr>
          <w:rFonts w:ascii="Times" w:eastAsia="Times" w:hAnsi="Times" w:cs="Times"/>
          <w:sz w:val="28"/>
          <w:szCs w:val="28"/>
        </w:rPr>
      </w:pPr>
      <w:r>
        <w:rPr>
          <w:rFonts w:ascii="Times" w:eastAsia="Times" w:hAnsi="Times" w:cs="Times"/>
          <w:sz w:val="28"/>
          <w:szCs w:val="28"/>
        </w:rPr>
        <w:t xml:space="preserve">доповнити статтю </w:t>
      </w:r>
      <w:r w:rsidR="00A74AF3" w:rsidRPr="00144BAC">
        <w:rPr>
          <w:rFonts w:ascii="Times" w:eastAsia="Times" w:hAnsi="Times" w:cs="Times"/>
          <w:sz w:val="28"/>
          <w:szCs w:val="28"/>
        </w:rPr>
        <w:t xml:space="preserve">9 </w:t>
      </w:r>
      <w:r>
        <w:rPr>
          <w:rFonts w:ascii="Times New Roman" w:eastAsia="Times New Roman" w:hAnsi="Times New Roman" w:cs="Times New Roman"/>
          <w:color w:val="000000"/>
          <w:sz w:val="28"/>
          <w:szCs w:val="28"/>
        </w:rPr>
        <w:t xml:space="preserve">частиною </w:t>
      </w:r>
      <w:r w:rsidR="00192EF7">
        <w:rPr>
          <w:rFonts w:ascii="Times New Roman" w:eastAsia="Times New Roman" w:hAnsi="Times New Roman" w:cs="Times New Roman"/>
          <w:color w:val="000000"/>
          <w:sz w:val="28"/>
          <w:szCs w:val="28"/>
        </w:rPr>
        <w:t xml:space="preserve">7 </w:t>
      </w:r>
      <w:r>
        <w:rPr>
          <w:rFonts w:ascii="Times New Roman" w:eastAsia="Times New Roman" w:hAnsi="Times New Roman" w:cs="Times New Roman"/>
          <w:color w:val="000000"/>
          <w:sz w:val="28"/>
          <w:szCs w:val="28"/>
        </w:rPr>
        <w:t>такого змісту</w:t>
      </w:r>
      <w:r w:rsidR="00F812FD" w:rsidRPr="00144BAC">
        <w:rPr>
          <w:rFonts w:ascii="Times" w:eastAsia="Times" w:hAnsi="Times" w:cs="Times"/>
          <w:sz w:val="28"/>
          <w:szCs w:val="28"/>
        </w:rPr>
        <w:t>:</w:t>
      </w:r>
    </w:p>
    <w:p w14:paraId="6D55E891" w14:textId="77777777" w:rsidR="00192EF7" w:rsidRPr="00144BAC" w:rsidRDefault="00192EF7" w:rsidP="00A74AF3">
      <w:pPr>
        <w:shd w:val="clear" w:color="auto" w:fill="FFFFFF"/>
        <w:spacing w:before="120"/>
        <w:ind w:firstLine="567"/>
        <w:jc w:val="both"/>
        <w:rPr>
          <w:rFonts w:ascii="Times" w:eastAsia="Times" w:hAnsi="Times" w:cs="Times"/>
          <w:sz w:val="28"/>
          <w:szCs w:val="28"/>
        </w:rPr>
      </w:pPr>
    </w:p>
    <w:p w14:paraId="3A5CF186" w14:textId="13CD499B" w:rsidR="00532814" w:rsidRDefault="00192EF7" w:rsidP="00532814">
      <w:pPr>
        <w:pBdr>
          <w:top w:val="nil"/>
          <w:left w:val="nil"/>
          <w:bottom w:val="nil"/>
          <w:right w:val="nil"/>
          <w:between w:val="nil"/>
        </w:pBdr>
        <w:shd w:val="clear" w:color="auto" w:fill="FFFFFF"/>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00532814">
        <w:rPr>
          <w:rFonts w:ascii="Times New Roman" w:eastAsia="Times New Roman" w:hAnsi="Times New Roman" w:cs="Times New Roman"/>
          <w:color w:val="000000"/>
          <w:sz w:val="28"/>
          <w:szCs w:val="28"/>
        </w:rPr>
        <w:t>. Підставами для надання висновку з оцінки впливу на довкілля, у якому визначено недопустимість провадження планованої діяльності, є:</w:t>
      </w:r>
    </w:p>
    <w:p w14:paraId="1AAA77DA" w14:textId="77777777" w:rsidR="00532814" w:rsidRPr="008F710A" w:rsidRDefault="00532814" w:rsidP="00532814">
      <w:pPr>
        <w:pBdr>
          <w:top w:val="nil"/>
          <w:left w:val="nil"/>
          <w:bottom w:val="nil"/>
          <w:right w:val="nil"/>
          <w:between w:val="nil"/>
        </w:pBdr>
        <w:shd w:val="clear" w:color="auto" w:fill="FFFFFF"/>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Pr="008F710A">
        <w:rPr>
          <w:rFonts w:ascii="Times New Roman" w:eastAsia="Times New Roman" w:hAnsi="Times New Roman" w:cs="Times New Roman"/>
          <w:color w:val="000000"/>
          <w:sz w:val="28"/>
          <w:szCs w:val="28"/>
        </w:rPr>
        <w:t>наявність встановлених законами заборон чи обмежень, які унеможливлюють провадження планованої діяльності;</w:t>
      </w:r>
    </w:p>
    <w:p w14:paraId="18C49554" w14:textId="77777777" w:rsidR="00532814" w:rsidRPr="008F710A" w:rsidRDefault="00532814" w:rsidP="00532814">
      <w:pPr>
        <w:pBdr>
          <w:top w:val="nil"/>
          <w:left w:val="nil"/>
          <w:bottom w:val="nil"/>
          <w:right w:val="nil"/>
          <w:between w:val="nil"/>
        </w:pBdr>
        <w:shd w:val="clear" w:color="auto" w:fill="FFFFFF"/>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Pr="008F710A">
        <w:rPr>
          <w:rFonts w:ascii="Times New Roman" w:eastAsia="Times New Roman" w:hAnsi="Times New Roman" w:cs="Times New Roman"/>
          <w:color w:val="000000"/>
          <w:sz w:val="28"/>
          <w:szCs w:val="28"/>
        </w:rPr>
        <w:t>виявлення того, що з урахуванням вимог частини першої цієї статті, в тому числі в результаті вжиття передбачених заходів, спрямованих на запобігання, зменшення, усунення впливу на довкілля, вплив планованої діяльності залишатиметься таким, що унеможливлює її провадження згідно з вимогами законодавства; </w:t>
      </w:r>
    </w:p>
    <w:p w14:paraId="48A174A8" w14:textId="77777777" w:rsidR="003A1387" w:rsidRPr="00144BAC" w:rsidRDefault="00532814" w:rsidP="00532814">
      <w:pPr>
        <w:pBdr>
          <w:top w:val="nil"/>
          <w:left w:val="nil"/>
          <w:bottom w:val="nil"/>
          <w:right w:val="nil"/>
          <w:between w:val="nil"/>
        </w:pBdr>
        <w:shd w:val="clear" w:color="auto" w:fill="FFFFFF"/>
        <w:spacing w:before="120"/>
        <w:ind w:firstLine="450"/>
        <w:jc w:val="both"/>
        <w:rPr>
          <w:rFonts w:ascii="Times" w:eastAsia="Times" w:hAnsi="Times" w:cs="Times"/>
          <w:sz w:val="28"/>
          <w:szCs w:val="28"/>
        </w:rPr>
      </w:pPr>
      <w:r w:rsidRPr="008F710A">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 </w:t>
      </w:r>
      <w:r w:rsidRPr="008F710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н</w:t>
      </w:r>
      <w:r w:rsidRPr="008F710A">
        <w:rPr>
          <w:rFonts w:ascii="Times New Roman" w:eastAsia="Times New Roman" w:hAnsi="Times New Roman" w:cs="Times New Roman"/>
          <w:color w:val="000000"/>
          <w:sz w:val="28"/>
          <w:szCs w:val="28"/>
        </w:rPr>
        <w:t>аявність обґрунтованих підстав вважати, що провадження планованої діяльності матиме негативний вплив на цілісність та досягнення цілей збереження, визначених для відповідних територій Смарагдової мережі.</w:t>
      </w:r>
      <w:r>
        <w:rPr>
          <w:rFonts w:ascii="Times New Roman" w:eastAsia="Times New Roman" w:hAnsi="Times New Roman" w:cs="Times New Roman"/>
          <w:color w:val="000000"/>
          <w:sz w:val="28"/>
          <w:szCs w:val="28"/>
        </w:rPr>
        <w:t>»</w:t>
      </w:r>
      <w:r w:rsidR="00F812FD" w:rsidRPr="00144BAC">
        <w:rPr>
          <w:rFonts w:ascii="Times" w:eastAsia="Times" w:hAnsi="Times" w:cs="Times"/>
          <w:sz w:val="28"/>
          <w:szCs w:val="28"/>
        </w:rPr>
        <w:t>;</w:t>
      </w:r>
    </w:p>
    <w:p w14:paraId="75053342" w14:textId="6BAFEE19" w:rsidR="003A1387" w:rsidRDefault="00192EF7">
      <w:pPr>
        <w:pBdr>
          <w:top w:val="nil"/>
          <w:left w:val="nil"/>
          <w:bottom w:val="nil"/>
          <w:right w:val="nil"/>
          <w:between w:val="nil"/>
        </w:pBdr>
        <w:shd w:val="clear" w:color="auto" w:fill="FFFFFF"/>
        <w:spacing w:before="120"/>
        <w:ind w:firstLine="450"/>
        <w:jc w:val="both"/>
        <w:rPr>
          <w:rFonts w:ascii="Times" w:eastAsia="Times" w:hAnsi="Times" w:cs="Times"/>
          <w:sz w:val="28"/>
          <w:szCs w:val="28"/>
        </w:rPr>
      </w:pPr>
      <w:r>
        <w:rPr>
          <w:rFonts w:ascii="Times" w:eastAsia="Times" w:hAnsi="Times" w:cs="Times"/>
          <w:sz w:val="28"/>
          <w:szCs w:val="28"/>
        </w:rPr>
        <w:t>У зв’язку з цим частини 7-10 вважати відповідно частинами 8-11.</w:t>
      </w:r>
    </w:p>
    <w:p w14:paraId="574E25FF" w14:textId="77777777" w:rsidR="00192EF7" w:rsidRPr="00144BAC" w:rsidRDefault="00192EF7">
      <w:pPr>
        <w:pBdr>
          <w:top w:val="nil"/>
          <w:left w:val="nil"/>
          <w:bottom w:val="nil"/>
          <w:right w:val="nil"/>
          <w:between w:val="nil"/>
        </w:pBdr>
        <w:shd w:val="clear" w:color="auto" w:fill="FFFFFF"/>
        <w:spacing w:before="120"/>
        <w:ind w:firstLine="450"/>
        <w:jc w:val="both"/>
        <w:rPr>
          <w:rFonts w:ascii="Times" w:eastAsia="Times" w:hAnsi="Times" w:cs="Times"/>
          <w:sz w:val="28"/>
          <w:szCs w:val="28"/>
        </w:rPr>
      </w:pPr>
    </w:p>
    <w:p w14:paraId="638C7032" w14:textId="77777777" w:rsidR="003A1387" w:rsidRPr="00144BAC" w:rsidRDefault="00F812FD">
      <w:pPr>
        <w:spacing w:before="120"/>
        <w:ind w:firstLine="567"/>
        <w:jc w:val="both"/>
        <w:rPr>
          <w:rFonts w:ascii="Times" w:eastAsia="Times" w:hAnsi="Times" w:cs="Times"/>
          <w:sz w:val="28"/>
          <w:szCs w:val="28"/>
        </w:rPr>
      </w:pPr>
      <w:r w:rsidRPr="00144BAC">
        <w:rPr>
          <w:rFonts w:ascii="Times" w:eastAsia="Times" w:hAnsi="Times" w:cs="Times"/>
          <w:sz w:val="28"/>
          <w:szCs w:val="28"/>
        </w:rPr>
        <w:t>2</w:t>
      </w:r>
      <w:r w:rsidR="00610D73" w:rsidRPr="00144BAC">
        <w:rPr>
          <w:rFonts w:ascii="Times" w:eastAsia="Times" w:hAnsi="Times" w:cs="Times"/>
          <w:sz w:val="28"/>
          <w:szCs w:val="28"/>
          <w:lang w:val="ru-RU"/>
        </w:rPr>
        <w:t>3</w:t>
      </w:r>
      <w:r w:rsidRPr="00144BAC">
        <w:rPr>
          <w:rFonts w:ascii="Times" w:eastAsia="Times" w:hAnsi="Times" w:cs="Times"/>
          <w:sz w:val="28"/>
          <w:szCs w:val="28"/>
        </w:rPr>
        <w:t>) у Законі України «Про стратегічну екологічну оцінку» (Відомості Верховної Ради України, 2018 р., № 16, ст. 138):</w:t>
      </w:r>
    </w:p>
    <w:p w14:paraId="1DB92CDF"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у статті 1:</w:t>
      </w:r>
    </w:p>
    <w:p w14:paraId="63FB2068"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в пункті 1 частини першої слова «зареєстровані на території, на яку поширюється дія документа стратегічного планування» виключити;</w:t>
      </w:r>
    </w:p>
    <w:p w14:paraId="341714DE"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bookmarkStart w:id="49" w:name="bookmark=id.2dlolyb" w:colFirst="0" w:colLast="0"/>
      <w:bookmarkEnd w:id="49"/>
      <w:r w:rsidRPr="00144BAC">
        <w:rPr>
          <w:rFonts w:ascii="Times" w:eastAsia="Times" w:hAnsi="Times" w:cs="Times"/>
          <w:sz w:val="28"/>
          <w:szCs w:val="28"/>
        </w:rPr>
        <w:t>доповнити статтю частиною другою такого змісту:</w:t>
      </w:r>
    </w:p>
    <w:p w14:paraId="74884F61"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«2. Терміни «територія Смарагдової мережі», «негативний вплив на території Смарагдової мережі» вживаються у значенні, наведеному у Законі України «Про території Смарагдової мережі.»;</w:t>
      </w:r>
    </w:p>
    <w:p w14:paraId="2C5A2810"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частину другу статті 9 доповнити абзацами другим, третім та четвертим такого змісту:</w:t>
      </w:r>
    </w:p>
    <w:p w14:paraId="19BFAFFA"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w:t>
      </w:r>
      <w:r w:rsidR="005663FB" w:rsidRPr="008108C7">
        <w:rPr>
          <w:rFonts w:ascii="Times" w:eastAsia="Times" w:hAnsi="Times" w:cs="Times"/>
          <w:sz w:val="28"/>
          <w:szCs w:val="28"/>
        </w:rPr>
        <w:t xml:space="preserve">Заходи з пом’якшення наслідків виконання документа державного планування для територій Смарагдової мережі, викладені </w:t>
      </w:r>
      <w:r w:rsidR="005B0FCE">
        <w:rPr>
          <w:rFonts w:ascii="Times" w:eastAsia="Times" w:hAnsi="Times" w:cs="Times"/>
          <w:sz w:val="28"/>
          <w:szCs w:val="28"/>
        </w:rPr>
        <w:t xml:space="preserve">у </w:t>
      </w:r>
      <w:r w:rsidR="005F6070">
        <w:rPr>
          <w:rFonts w:ascii="Times" w:eastAsia="Times" w:hAnsi="Times" w:cs="Times"/>
          <w:sz w:val="28"/>
          <w:szCs w:val="28"/>
        </w:rPr>
        <w:t>висновку</w:t>
      </w:r>
      <w:r w:rsidR="005663FB" w:rsidRPr="008108C7">
        <w:rPr>
          <w:rFonts w:ascii="Times" w:eastAsia="Times" w:hAnsi="Times" w:cs="Times"/>
          <w:sz w:val="28"/>
          <w:szCs w:val="28"/>
        </w:rPr>
        <w:t xml:space="preserve"> </w:t>
      </w:r>
      <w:r w:rsidR="005663FB">
        <w:rPr>
          <w:rFonts w:ascii="Times" w:eastAsia="Times" w:hAnsi="Times" w:cs="Times"/>
          <w:sz w:val="28"/>
          <w:szCs w:val="28"/>
        </w:rPr>
        <w:t>про</w:t>
      </w:r>
      <w:r w:rsidR="005663FB" w:rsidRPr="008108C7">
        <w:rPr>
          <w:rFonts w:ascii="Times" w:eastAsia="Times" w:hAnsi="Times" w:cs="Times"/>
          <w:sz w:val="28"/>
          <w:szCs w:val="28"/>
        </w:rPr>
        <w:t xml:space="preserve"> </w:t>
      </w:r>
      <w:r w:rsidR="005663FB">
        <w:rPr>
          <w:rFonts w:ascii="Times" w:eastAsia="Times" w:hAnsi="Times" w:cs="Times"/>
          <w:sz w:val="28"/>
          <w:szCs w:val="28"/>
        </w:rPr>
        <w:t>вплив</w:t>
      </w:r>
      <w:r w:rsidR="005663FB" w:rsidRPr="008108C7">
        <w:rPr>
          <w:rFonts w:ascii="Times" w:eastAsia="Times" w:hAnsi="Times" w:cs="Times"/>
          <w:sz w:val="28"/>
          <w:szCs w:val="28"/>
        </w:rPr>
        <w:t xml:space="preserve"> на території Смарагдової мережі, є обов’язковими і включаються до документа державного планування</w:t>
      </w:r>
      <w:r w:rsidRPr="00144BAC">
        <w:rPr>
          <w:rFonts w:ascii="Times" w:eastAsia="Times" w:hAnsi="Times" w:cs="Times"/>
          <w:sz w:val="28"/>
          <w:szCs w:val="28"/>
        </w:rPr>
        <w:t>.</w:t>
      </w:r>
    </w:p>
    <w:p w14:paraId="69CECC34" w14:textId="77777777" w:rsidR="005F6070" w:rsidRPr="008108C7" w:rsidRDefault="005F6070" w:rsidP="005F6070">
      <w:pPr>
        <w:shd w:val="clear" w:color="auto" w:fill="FFFFFF"/>
        <w:tabs>
          <w:tab w:val="left" w:pos="8789"/>
        </w:tabs>
        <w:spacing w:before="120"/>
        <w:ind w:firstLine="567"/>
        <w:jc w:val="both"/>
        <w:rPr>
          <w:rFonts w:ascii="Times" w:eastAsia="Times" w:hAnsi="Times" w:cs="Times"/>
          <w:sz w:val="28"/>
          <w:szCs w:val="28"/>
        </w:rPr>
      </w:pPr>
      <w:r w:rsidRPr="008108C7">
        <w:rPr>
          <w:rFonts w:ascii="Times" w:eastAsia="Times" w:hAnsi="Times" w:cs="Times"/>
          <w:sz w:val="28"/>
          <w:szCs w:val="28"/>
        </w:rPr>
        <w:t xml:space="preserve">Затвердження документа державного планування, в разі отримання висновку </w:t>
      </w:r>
      <w:r>
        <w:rPr>
          <w:rFonts w:ascii="Times" w:eastAsia="Times" w:hAnsi="Times" w:cs="Times"/>
          <w:sz w:val="28"/>
          <w:szCs w:val="28"/>
        </w:rPr>
        <w:t>про</w:t>
      </w:r>
      <w:r w:rsidRPr="008108C7">
        <w:rPr>
          <w:rFonts w:ascii="Times" w:eastAsia="Times" w:hAnsi="Times" w:cs="Times"/>
          <w:sz w:val="28"/>
          <w:szCs w:val="28"/>
        </w:rPr>
        <w:t xml:space="preserve"> вплив на території Смарагдової мережі</w:t>
      </w:r>
      <w:r w:rsidR="005B0FCE">
        <w:rPr>
          <w:rFonts w:ascii="Times" w:eastAsia="Times" w:hAnsi="Times" w:cs="Times"/>
          <w:sz w:val="28"/>
          <w:szCs w:val="28"/>
        </w:rPr>
        <w:t>, яким визначено</w:t>
      </w:r>
      <w:r w:rsidRPr="008108C7">
        <w:rPr>
          <w:rFonts w:ascii="Times" w:eastAsia="Times" w:hAnsi="Times" w:cs="Times"/>
          <w:sz w:val="28"/>
          <w:szCs w:val="28"/>
        </w:rPr>
        <w:t xml:space="preserve"> негативний вплив на території Смарагдової мережі, забороняється.</w:t>
      </w:r>
    </w:p>
    <w:p w14:paraId="3D7CE48C"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lastRenderedPageBreak/>
        <w:t>Затвердження документа державного планування, що підлягає стратегічній екологічній оцінці, без проведення стратегічної екологічної оцінки, забороняється»;</w:t>
      </w:r>
    </w:p>
    <w:p w14:paraId="7B5899C9"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у статті 10:</w:t>
      </w:r>
    </w:p>
    <w:p w14:paraId="1110A670" w14:textId="6C149DA5"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підпункт б</w:t>
      </w:r>
      <w:r w:rsidR="00192EF7">
        <w:rPr>
          <w:rFonts w:ascii="Times" w:eastAsia="Times" w:hAnsi="Times" w:cs="Times"/>
          <w:sz w:val="28"/>
          <w:szCs w:val="28"/>
        </w:rPr>
        <w:t>)</w:t>
      </w:r>
      <w:r w:rsidRPr="00144BAC">
        <w:rPr>
          <w:rFonts w:ascii="Times" w:eastAsia="Times" w:hAnsi="Times" w:cs="Times"/>
          <w:sz w:val="28"/>
          <w:szCs w:val="28"/>
        </w:rPr>
        <w:t xml:space="preserve"> пункту 4 частини третьої після слів «з природоохоронним статусом» доповнити словами «в тому числі для територій Смарагдової мережі»;</w:t>
      </w:r>
    </w:p>
    <w:p w14:paraId="46CDD840"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частину восьму доповнити абзацом другим такого змісту:</w:t>
      </w:r>
    </w:p>
    <w:p w14:paraId="61EDE69D"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«Якщо у рішенні про необхідність здійснення стратегічної екологічної оцінки незначних змін до документа державного планування, щодо якого раніше здійснювалася стратегічна екологічна оцінка, орган, зазначений у статті 6 цього Закону, - щодо документа державного планування загальнодержавного рівня, та органи, зазначені у статті 8 цього Закону, - щодо документа державного планування місцевого та регіонального рівнів, зазначають про ймовірний негативний вплив на території Смарагдової мережі, незначні зміни до документа державного планування, щодо якого раніше здійснювалася стратегічна екологічна оцінка, підлягають стратегічній екологічній оцінці»;</w:t>
      </w:r>
    </w:p>
    <w:p w14:paraId="7EB50D4B" w14:textId="77777777" w:rsidR="003A1387" w:rsidRPr="00144BAC" w:rsidRDefault="00EC17B4">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частину другу</w:t>
      </w:r>
      <w:r w:rsidR="00F812FD" w:rsidRPr="00144BAC">
        <w:rPr>
          <w:rFonts w:ascii="Times" w:eastAsia="Times" w:hAnsi="Times" w:cs="Times"/>
          <w:sz w:val="28"/>
          <w:szCs w:val="28"/>
        </w:rPr>
        <w:t xml:space="preserve"> статті 11 </w:t>
      </w:r>
      <w:r w:rsidRPr="00144BAC">
        <w:rPr>
          <w:rFonts w:ascii="Times" w:eastAsia="Times" w:hAnsi="Times" w:cs="Times"/>
          <w:sz w:val="28"/>
          <w:szCs w:val="28"/>
        </w:rPr>
        <w:t xml:space="preserve">доповнити </w:t>
      </w:r>
      <w:r w:rsidR="006B787A">
        <w:rPr>
          <w:rFonts w:ascii="Times" w:eastAsia="Times" w:hAnsi="Times" w:cs="Times"/>
          <w:sz w:val="28"/>
          <w:szCs w:val="28"/>
        </w:rPr>
        <w:t xml:space="preserve">після пункту </w:t>
      </w:r>
      <w:r w:rsidR="00E911C6">
        <w:rPr>
          <w:rFonts w:ascii="Times" w:eastAsia="Times" w:hAnsi="Times" w:cs="Times"/>
          <w:sz w:val="28"/>
          <w:szCs w:val="28"/>
        </w:rPr>
        <w:t xml:space="preserve">6 пунктом </w:t>
      </w:r>
      <w:r w:rsidR="006B787A">
        <w:rPr>
          <w:rFonts w:ascii="Times" w:eastAsia="Times" w:hAnsi="Times" w:cs="Times"/>
          <w:sz w:val="28"/>
          <w:szCs w:val="28"/>
        </w:rPr>
        <w:t>6</w:t>
      </w:r>
      <w:r w:rsidR="006B787A" w:rsidRPr="00144BAC">
        <w:rPr>
          <w:rFonts w:ascii="Times" w:eastAsia="Times" w:hAnsi="Times" w:cs="Times"/>
          <w:sz w:val="28"/>
          <w:szCs w:val="28"/>
          <w:vertAlign w:val="superscript"/>
        </w:rPr>
        <w:t>1</w:t>
      </w:r>
      <w:r w:rsidR="006B787A">
        <w:rPr>
          <w:rFonts w:ascii="Times" w:eastAsia="Times" w:hAnsi="Times" w:cs="Times"/>
          <w:sz w:val="28"/>
          <w:szCs w:val="28"/>
        </w:rPr>
        <w:t xml:space="preserve"> </w:t>
      </w:r>
      <w:r w:rsidR="00F812FD" w:rsidRPr="00144BAC">
        <w:rPr>
          <w:rFonts w:ascii="Times" w:eastAsia="Times" w:hAnsi="Times" w:cs="Times"/>
          <w:sz w:val="28"/>
          <w:szCs w:val="28"/>
        </w:rPr>
        <w:t>такого змісту:</w:t>
      </w:r>
    </w:p>
    <w:p w14:paraId="02CBE48B" w14:textId="77777777" w:rsidR="003A1387" w:rsidRPr="00144BAC" w:rsidRDefault="00F812FD">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w:t>
      </w:r>
      <w:r w:rsidR="00D559F8">
        <w:rPr>
          <w:rFonts w:ascii="Times" w:eastAsia="Times" w:hAnsi="Times" w:cs="Times"/>
          <w:sz w:val="28"/>
          <w:szCs w:val="28"/>
        </w:rPr>
        <w:t>6</w:t>
      </w:r>
      <w:r w:rsidRPr="00144BAC">
        <w:rPr>
          <w:rFonts w:ascii="Times" w:eastAsia="Times" w:hAnsi="Times" w:cs="Times"/>
          <w:sz w:val="28"/>
          <w:szCs w:val="28"/>
          <w:vertAlign w:val="superscript"/>
        </w:rPr>
        <w:t>1</w:t>
      </w:r>
      <w:r w:rsidRPr="00144BAC">
        <w:rPr>
          <w:rFonts w:ascii="Times" w:eastAsia="Times" w:hAnsi="Times" w:cs="Times"/>
          <w:sz w:val="28"/>
          <w:szCs w:val="28"/>
        </w:rPr>
        <w:t>) опис і оцінка впливу на території Смарагдової мережі згідно з Законом України «Про території Смарагдової мережі»</w:t>
      </w:r>
      <w:r w:rsidR="005F6070">
        <w:rPr>
          <w:rFonts w:ascii="Times" w:eastAsia="Times" w:hAnsi="Times" w:cs="Times"/>
          <w:sz w:val="28"/>
          <w:szCs w:val="28"/>
        </w:rPr>
        <w:t>, які</w:t>
      </w:r>
      <w:r w:rsidR="005F6070" w:rsidRPr="005F6070">
        <w:rPr>
          <w:rFonts w:ascii="Times" w:eastAsia="Times" w:hAnsi="Times" w:cs="Times"/>
          <w:color w:val="C00000"/>
          <w:sz w:val="28"/>
          <w:szCs w:val="28"/>
        </w:rPr>
        <w:t xml:space="preserve"> </w:t>
      </w:r>
      <w:r w:rsidR="005F6070" w:rsidRPr="007159C1">
        <w:rPr>
          <w:rFonts w:ascii="Times" w:eastAsia="Times" w:hAnsi="Times" w:cs="Times"/>
          <w:color w:val="000000" w:themeColor="text1"/>
          <w:sz w:val="28"/>
          <w:szCs w:val="28"/>
        </w:rPr>
        <w:t>включають інформацію відповідно до</w:t>
      </w:r>
      <w:r w:rsidR="005F6070" w:rsidRPr="005663FB">
        <w:rPr>
          <w:rFonts w:ascii="Times" w:eastAsia="Times" w:hAnsi="Times" w:cs="Times"/>
          <w:color w:val="C00000"/>
          <w:sz w:val="28"/>
          <w:szCs w:val="28"/>
        </w:rPr>
        <w:t xml:space="preserve"> </w:t>
      </w:r>
      <w:r w:rsidR="005F6070">
        <w:rPr>
          <w:rFonts w:ascii="Times" w:eastAsia="Times" w:hAnsi="Times" w:cs="Times"/>
          <w:sz w:val="28"/>
          <w:szCs w:val="28"/>
        </w:rPr>
        <w:t>пунктів 2 – 7 частини другої статті 13 Закону України «Про території Смарагдової мережі»</w:t>
      </w:r>
      <w:r w:rsidRPr="00144BAC">
        <w:rPr>
          <w:rFonts w:ascii="Times" w:eastAsia="Times" w:hAnsi="Times" w:cs="Times"/>
          <w:sz w:val="28"/>
          <w:szCs w:val="28"/>
        </w:rPr>
        <w:t>;</w:t>
      </w:r>
    </w:p>
    <w:p w14:paraId="630B6A5B" w14:textId="77777777" w:rsidR="003A1387" w:rsidRPr="00144BAC" w:rsidRDefault="00474499">
      <w:pPr>
        <w:shd w:val="clear" w:color="auto" w:fill="FFFFFF"/>
        <w:spacing w:before="120"/>
        <w:ind w:firstLine="567"/>
        <w:jc w:val="both"/>
        <w:rPr>
          <w:rFonts w:ascii="Times" w:eastAsia="Times" w:hAnsi="Times" w:cs="Times"/>
          <w:sz w:val="28"/>
          <w:szCs w:val="28"/>
        </w:rPr>
      </w:pPr>
      <w:r w:rsidRPr="00144BAC">
        <w:rPr>
          <w:rFonts w:ascii="Times" w:eastAsia="Times" w:hAnsi="Times" w:cs="Times"/>
          <w:sz w:val="28"/>
          <w:szCs w:val="28"/>
        </w:rPr>
        <w:t>у статті 13:</w:t>
      </w:r>
    </w:p>
    <w:p w14:paraId="47FC184D" w14:textId="458D7050" w:rsidR="005F6070" w:rsidRPr="008108C7" w:rsidRDefault="005F6070" w:rsidP="005F6070">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 xml:space="preserve">частину третю доповнити абзацом </w:t>
      </w:r>
      <w:r w:rsidR="00192EF7">
        <w:rPr>
          <w:rFonts w:ascii="Times" w:eastAsia="Times" w:hAnsi="Times" w:cs="Times"/>
          <w:sz w:val="28"/>
          <w:szCs w:val="28"/>
        </w:rPr>
        <w:t>третім</w:t>
      </w:r>
      <w:r w:rsidR="00192EF7" w:rsidRPr="008108C7">
        <w:rPr>
          <w:rFonts w:ascii="Times" w:eastAsia="Times" w:hAnsi="Times" w:cs="Times"/>
          <w:sz w:val="28"/>
          <w:szCs w:val="28"/>
        </w:rPr>
        <w:t xml:space="preserve"> </w:t>
      </w:r>
      <w:r w:rsidRPr="008108C7">
        <w:rPr>
          <w:rFonts w:ascii="Times" w:eastAsia="Times" w:hAnsi="Times" w:cs="Times"/>
          <w:sz w:val="28"/>
          <w:szCs w:val="28"/>
        </w:rPr>
        <w:t>такого змісту:</w:t>
      </w:r>
    </w:p>
    <w:p w14:paraId="2D3D1A64" w14:textId="77777777" w:rsidR="005F6070" w:rsidRPr="008108C7" w:rsidRDefault="005F6070" w:rsidP="005F6070">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 xml:space="preserve">«У випадку впливу на території Смарагдової мережі, у той самий строк органи, зазначені у статтях 6 та 8 цього Закону, надають замовнику висновок </w:t>
      </w:r>
      <w:r>
        <w:rPr>
          <w:rFonts w:ascii="Times" w:eastAsia="Times" w:hAnsi="Times" w:cs="Times"/>
          <w:sz w:val="28"/>
          <w:szCs w:val="28"/>
        </w:rPr>
        <w:t>про</w:t>
      </w:r>
      <w:r w:rsidRPr="008108C7">
        <w:rPr>
          <w:rFonts w:ascii="Times" w:eastAsia="Times" w:hAnsi="Times" w:cs="Times"/>
          <w:sz w:val="28"/>
          <w:szCs w:val="28"/>
        </w:rPr>
        <w:t xml:space="preserve"> вплив на території Смарагдової мережі»;</w:t>
      </w:r>
    </w:p>
    <w:p w14:paraId="1C2A2EB2" w14:textId="77777777" w:rsidR="005F6070" w:rsidRPr="008108C7" w:rsidRDefault="005F6070" w:rsidP="005F6070">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у частині четвертій слова «</w:t>
      </w:r>
      <w:r w:rsidRPr="008108C7">
        <w:rPr>
          <w:rFonts w:ascii="Times" w:eastAsia="Times" w:hAnsi="Times" w:cs="Times"/>
          <w:sz w:val="28"/>
          <w:szCs w:val="28"/>
          <w:highlight w:val="white"/>
        </w:rPr>
        <w:t>зауважень і пропозицій</w:t>
      </w:r>
      <w:r w:rsidRPr="008108C7">
        <w:rPr>
          <w:rFonts w:ascii="Times" w:eastAsia="Times" w:hAnsi="Times" w:cs="Times"/>
          <w:sz w:val="28"/>
          <w:szCs w:val="28"/>
        </w:rPr>
        <w:t>» замінити словами «зауважень, пропозицій та висновк</w:t>
      </w:r>
      <w:r w:rsidR="00904A8F">
        <w:rPr>
          <w:rFonts w:ascii="Times" w:eastAsia="Times" w:hAnsi="Times" w:cs="Times"/>
          <w:sz w:val="28"/>
          <w:szCs w:val="28"/>
        </w:rPr>
        <w:t>у</w:t>
      </w:r>
      <w:r w:rsidRPr="008108C7">
        <w:rPr>
          <w:rFonts w:ascii="Times" w:eastAsia="Times" w:hAnsi="Times" w:cs="Times"/>
          <w:sz w:val="28"/>
          <w:szCs w:val="28"/>
        </w:rPr>
        <w:t>»;</w:t>
      </w:r>
    </w:p>
    <w:p w14:paraId="194E1744" w14:textId="77777777" w:rsidR="005F6070" w:rsidRPr="008108C7" w:rsidRDefault="005F6070" w:rsidP="005F6070">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частину п’яту доповнити новим абзацом другим такого змісту:</w:t>
      </w:r>
    </w:p>
    <w:p w14:paraId="63DF52CF" w14:textId="77777777" w:rsidR="005F6070" w:rsidRPr="008108C7" w:rsidRDefault="005F6070" w:rsidP="005F6070">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 xml:space="preserve">«Заходи з пом’якшення наслідків виконання документа державного планування для територій Смарагдової мережі, викладені у висновку </w:t>
      </w:r>
      <w:r>
        <w:rPr>
          <w:rFonts w:ascii="Times" w:eastAsia="Times" w:hAnsi="Times" w:cs="Times"/>
          <w:sz w:val="28"/>
          <w:szCs w:val="28"/>
        </w:rPr>
        <w:t>про</w:t>
      </w:r>
      <w:r w:rsidRPr="008108C7">
        <w:rPr>
          <w:rFonts w:ascii="Times" w:eastAsia="Times" w:hAnsi="Times" w:cs="Times"/>
          <w:sz w:val="28"/>
          <w:szCs w:val="28"/>
        </w:rPr>
        <w:t xml:space="preserve"> вплив на території Смарагдової мережі, є обов’язковими і включаються до документа державного планування»;</w:t>
      </w:r>
    </w:p>
    <w:p w14:paraId="0978B781" w14:textId="77777777" w:rsidR="005F6070" w:rsidRPr="008108C7" w:rsidRDefault="005F6070" w:rsidP="005F6070">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у абзац</w:t>
      </w:r>
      <w:r w:rsidR="005B0FCE">
        <w:rPr>
          <w:rFonts w:ascii="Times" w:eastAsia="Times" w:hAnsi="Times" w:cs="Times"/>
          <w:sz w:val="28"/>
          <w:szCs w:val="28"/>
        </w:rPr>
        <w:t>і</w:t>
      </w:r>
      <w:r w:rsidRPr="008108C7">
        <w:rPr>
          <w:rFonts w:ascii="Times" w:eastAsia="Times" w:hAnsi="Times" w:cs="Times"/>
          <w:sz w:val="28"/>
          <w:szCs w:val="28"/>
        </w:rPr>
        <w:t xml:space="preserve"> першому частини шостої речення «До довідки додаються отримані письмові зауваження і пропозиції.» замінити на «До довідки додаються отримані письмові зауваження, пропозиції та</w:t>
      </w:r>
      <w:r w:rsidR="005B0FCE">
        <w:rPr>
          <w:rFonts w:ascii="Times" w:eastAsia="Times" w:hAnsi="Times" w:cs="Times"/>
          <w:sz w:val="28"/>
          <w:szCs w:val="28"/>
        </w:rPr>
        <w:t>,</w:t>
      </w:r>
      <w:r w:rsidRPr="008108C7">
        <w:rPr>
          <w:rFonts w:ascii="Times" w:eastAsia="Times" w:hAnsi="Times" w:cs="Times"/>
          <w:sz w:val="28"/>
          <w:szCs w:val="28"/>
        </w:rPr>
        <w:t xml:space="preserve"> в разі впливу на території Смарагдової мережі</w:t>
      </w:r>
      <w:r w:rsidR="005B0FCE">
        <w:rPr>
          <w:rFonts w:ascii="Times" w:eastAsia="Times" w:hAnsi="Times" w:cs="Times"/>
          <w:sz w:val="28"/>
          <w:szCs w:val="28"/>
        </w:rPr>
        <w:t>,</w:t>
      </w:r>
      <w:r w:rsidR="005B0FCE" w:rsidRPr="005B0FCE">
        <w:rPr>
          <w:rFonts w:ascii="Times" w:eastAsia="Times" w:hAnsi="Times" w:cs="Times"/>
          <w:sz w:val="28"/>
          <w:szCs w:val="28"/>
        </w:rPr>
        <w:t xml:space="preserve"> </w:t>
      </w:r>
      <w:r w:rsidR="005B0FCE" w:rsidRPr="008108C7">
        <w:rPr>
          <w:rFonts w:ascii="Times" w:eastAsia="Times" w:hAnsi="Times" w:cs="Times"/>
          <w:sz w:val="28"/>
          <w:szCs w:val="28"/>
        </w:rPr>
        <w:t>виснов</w:t>
      </w:r>
      <w:r w:rsidR="005B0FCE">
        <w:rPr>
          <w:rFonts w:ascii="Times" w:eastAsia="Times" w:hAnsi="Times" w:cs="Times"/>
          <w:sz w:val="28"/>
          <w:szCs w:val="28"/>
        </w:rPr>
        <w:t>ок про вплив на території Смарагдової мережі</w:t>
      </w:r>
      <w:r w:rsidRPr="008108C7">
        <w:rPr>
          <w:rFonts w:ascii="Times" w:eastAsia="Times" w:hAnsi="Times" w:cs="Times"/>
          <w:sz w:val="28"/>
          <w:szCs w:val="28"/>
        </w:rPr>
        <w:t>.»;</w:t>
      </w:r>
    </w:p>
    <w:p w14:paraId="77247D57" w14:textId="77777777" w:rsidR="005F6070" w:rsidRPr="008108C7" w:rsidRDefault="005F6070" w:rsidP="005F6070">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доповнити частину шосту новим абзацом другим такого змісту:</w:t>
      </w:r>
    </w:p>
    <w:p w14:paraId="4DE97C9F" w14:textId="77777777" w:rsidR="005F6070" w:rsidRPr="008108C7" w:rsidRDefault="005F6070" w:rsidP="005F6070">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lastRenderedPageBreak/>
        <w:t xml:space="preserve">«Висновок </w:t>
      </w:r>
      <w:r>
        <w:rPr>
          <w:rFonts w:ascii="Times" w:eastAsia="Times" w:hAnsi="Times" w:cs="Times"/>
          <w:sz w:val="28"/>
          <w:szCs w:val="28"/>
        </w:rPr>
        <w:t>про</w:t>
      </w:r>
      <w:r w:rsidRPr="008108C7">
        <w:rPr>
          <w:rFonts w:ascii="Times" w:eastAsia="Times" w:hAnsi="Times" w:cs="Times"/>
          <w:sz w:val="28"/>
          <w:szCs w:val="28"/>
        </w:rPr>
        <w:t xml:space="preserve"> </w:t>
      </w:r>
      <w:r>
        <w:rPr>
          <w:rFonts w:ascii="Times" w:eastAsia="Times" w:hAnsi="Times" w:cs="Times"/>
          <w:sz w:val="28"/>
          <w:szCs w:val="28"/>
        </w:rPr>
        <w:t>вплив</w:t>
      </w:r>
      <w:r w:rsidRPr="008108C7">
        <w:rPr>
          <w:rFonts w:ascii="Times" w:eastAsia="Times" w:hAnsi="Times" w:cs="Times"/>
          <w:sz w:val="28"/>
          <w:szCs w:val="28"/>
        </w:rPr>
        <w:t xml:space="preserve"> на території Смарагдової мережі є підставою для відмови у затвердженні документа державного планування у запропонованому вигляді».</w:t>
      </w:r>
    </w:p>
    <w:p w14:paraId="115ED015" w14:textId="77777777" w:rsidR="005663FB" w:rsidRPr="005F6070" w:rsidRDefault="005663FB">
      <w:pPr>
        <w:spacing w:before="120"/>
        <w:ind w:firstLine="567"/>
        <w:jc w:val="both"/>
        <w:rPr>
          <w:rFonts w:ascii="Times" w:eastAsia="Times" w:hAnsi="Times" w:cs="Times"/>
          <w:sz w:val="28"/>
          <w:szCs w:val="28"/>
        </w:rPr>
      </w:pPr>
    </w:p>
    <w:p w14:paraId="73CAF1F3" w14:textId="77777777" w:rsidR="006660DA" w:rsidRDefault="00610D73">
      <w:pPr>
        <w:spacing w:before="120"/>
        <w:ind w:firstLine="567"/>
        <w:jc w:val="both"/>
        <w:rPr>
          <w:rFonts w:ascii="Times" w:eastAsia="Times" w:hAnsi="Times" w:cs="Times"/>
          <w:sz w:val="28"/>
          <w:szCs w:val="28"/>
        </w:rPr>
      </w:pPr>
      <w:r w:rsidRPr="00144BAC">
        <w:rPr>
          <w:rFonts w:ascii="Times" w:eastAsia="Times" w:hAnsi="Times" w:cs="Times"/>
          <w:sz w:val="28"/>
          <w:szCs w:val="28"/>
          <w:lang w:val="ru-RU"/>
        </w:rPr>
        <w:t>5</w:t>
      </w:r>
      <w:r w:rsidR="00F812FD" w:rsidRPr="00144BAC">
        <w:rPr>
          <w:rFonts w:ascii="Times" w:eastAsia="Times" w:hAnsi="Times" w:cs="Times"/>
          <w:sz w:val="28"/>
          <w:szCs w:val="28"/>
        </w:rPr>
        <w:t>. Кабінету Міністрів України</w:t>
      </w:r>
      <w:r w:rsidR="006660DA">
        <w:rPr>
          <w:rFonts w:ascii="Times" w:eastAsia="Times" w:hAnsi="Times" w:cs="Times"/>
          <w:sz w:val="28"/>
          <w:szCs w:val="28"/>
        </w:rPr>
        <w:t>:</w:t>
      </w:r>
    </w:p>
    <w:p w14:paraId="7D6173D1" w14:textId="18B12C5D" w:rsidR="003A1387" w:rsidRPr="00144BAC" w:rsidRDefault="006660DA">
      <w:pPr>
        <w:spacing w:before="120"/>
        <w:ind w:firstLine="567"/>
        <w:jc w:val="both"/>
        <w:rPr>
          <w:rFonts w:ascii="Times" w:eastAsia="Times" w:hAnsi="Times" w:cs="Times"/>
          <w:sz w:val="28"/>
          <w:szCs w:val="28"/>
        </w:rPr>
      </w:pPr>
      <w:r>
        <w:rPr>
          <w:rFonts w:ascii="Times" w:eastAsia="Times" w:hAnsi="Times" w:cs="Times"/>
          <w:sz w:val="28"/>
          <w:szCs w:val="28"/>
        </w:rPr>
        <w:t>1)</w:t>
      </w:r>
      <w:r w:rsidR="00F812FD" w:rsidRPr="00144BAC">
        <w:rPr>
          <w:rFonts w:ascii="Times" w:eastAsia="Times" w:hAnsi="Times" w:cs="Times"/>
          <w:sz w:val="28"/>
          <w:szCs w:val="28"/>
        </w:rPr>
        <w:t xml:space="preserve"> у шестимісячний строк з дня набрання чинності цим Законом:</w:t>
      </w:r>
    </w:p>
    <w:p w14:paraId="1EA50FFD"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забезпечити прийняття нормативно-правових актів, передбачених цим Законом;</w:t>
      </w:r>
    </w:p>
    <w:p w14:paraId="3D632883" w14:textId="77777777" w:rsidR="003A1387" w:rsidRPr="00144BAC" w:rsidRDefault="00F812FD">
      <w:pPr>
        <w:pBdr>
          <w:top w:val="nil"/>
          <w:left w:val="nil"/>
          <w:bottom w:val="nil"/>
          <w:right w:val="nil"/>
          <w:between w:val="nil"/>
        </w:pBdr>
        <w:spacing w:before="120"/>
        <w:ind w:firstLine="567"/>
        <w:jc w:val="both"/>
        <w:rPr>
          <w:rFonts w:ascii="Times" w:eastAsia="Times" w:hAnsi="Times" w:cs="Times"/>
          <w:sz w:val="28"/>
          <w:szCs w:val="28"/>
        </w:rPr>
      </w:pPr>
      <w:r w:rsidRPr="00144BAC">
        <w:rPr>
          <w:rFonts w:ascii="Times" w:eastAsia="Times" w:hAnsi="Times" w:cs="Times"/>
          <w:sz w:val="28"/>
          <w:szCs w:val="28"/>
        </w:rPr>
        <w:t>привести свої нормативно-правові акти у відповідність із цим Законом;</w:t>
      </w:r>
    </w:p>
    <w:p w14:paraId="11BE844B" w14:textId="4386C9C3" w:rsidR="006660DA" w:rsidRPr="006660DA" w:rsidRDefault="00F812FD">
      <w:pPr>
        <w:pBdr>
          <w:top w:val="nil"/>
          <w:left w:val="nil"/>
          <w:bottom w:val="nil"/>
          <w:right w:val="nil"/>
          <w:between w:val="nil"/>
        </w:pBdr>
        <w:spacing w:before="120"/>
        <w:ind w:firstLine="567"/>
        <w:jc w:val="both"/>
        <w:rPr>
          <w:rFonts w:ascii="Times" w:eastAsia="Times" w:hAnsi="Times" w:cs="Times"/>
          <w:sz w:val="28"/>
          <w:szCs w:val="28"/>
          <w:lang w:val="ru-RU"/>
        </w:rPr>
      </w:pPr>
      <w:r w:rsidRPr="00144BAC">
        <w:rPr>
          <w:rFonts w:ascii="Times" w:eastAsia="Times" w:hAnsi="Times" w:cs="Times"/>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00580697">
        <w:rPr>
          <w:rFonts w:ascii="Times" w:eastAsia="Times" w:hAnsi="Times" w:cs="Times"/>
          <w:sz w:val="28"/>
          <w:szCs w:val="28"/>
          <w:lang w:val="ru-RU"/>
        </w:rPr>
        <w:t>;</w:t>
      </w:r>
    </w:p>
    <w:p w14:paraId="20160DFF" w14:textId="3F0B46DE" w:rsidR="003A1387" w:rsidRPr="006660DA" w:rsidRDefault="006660DA">
      <w:pPr>
        <w:pBdr>
          <w:top w:val="nil"/>
          <w:left w:val="nil"/>
          <w:bottom w:val="nil"/>
          <w:right w:val="nil"/>
          <w:between w:val="nil"/>
        </w:pBdr>
        <w:spacing w:before="120"/>
        <w:ind w:firstLine="567"/>
        <w:jc w:val="both"/>
        <w:rPr>
          <w:rFonts w:ascii="Times New Roman" w:eastAsia="Times" w:hAnsi="Times New Roman" w:cs="Times New Roman"/>
          <w:sz w:val="28"/>
          <w:szCs w:val="28"/>
        </w:rPr>
      </w:pPr>
      <w:r>
        <w:rPr>
          <w:rFonts w:ascii="Times New Roman" w:hAnsi="Times New Roman" w:cs="Times New Roman"/>
          <w:color w:val="000000"/>
          <w:sz w:val="28"/>
          <w:szCs w:val="28"/>
        </w:rPr>
        <w:t xml:space="preserve">2) </w:t>
      </w:r>
      <w:r w:rsidRPr="006660DA">
        <w:rPr>
          <w:rFonts w:ascii="Times New Roman" w:hAnsi="Times New Roman" w:cs="Times New Roman"/>
          <w:color w:val="000000"/>
          <w:sz w:val="28"/>
          <w:szCs w:val="28"/>
        </w:rPr>
        <w:t>поінформувати Верховну Раду України про стан виконання цього Закону</w:t>
      </w:r>
      <w:r>
        <w:rPr>
          <w:rFonts w:ascii="Times New Roman" w:hAnsi="Times New Roman" w:cs="Times New Roman"/>
          <w:color w:val="000000"/>
          <w:sz w:val="28"/>
          <w:szCs w:val="28"/>
        </w:rPr>
        <w:t xml:space="preserve"> у 2023 році</w:t>
      </w:r>
      <w:r w:rsidR="00F812FD" w:rsidRPr="006660DA">
        <w:rPr>
          <w:rFonts w:ascii="Times New Roman" w:eastAsia="Times" w:hAnsi="Times New Roman" w:cs="Times New Roman"/>
          <w:sz w:val="28"/>
          <w:szCs w:val="28"/>
        </w:rPr>
        <w:t>.</w:t>
      </w:r>
    </w:p>
    <w:p w14:paraId="0923B267" w14:textId="77777777" w:rsidR="003A1387" w:rsidRPr="00144BAC" w:rsidRDefault="003A1387">
      <w:pPr>
        <w:pBdr>
          <w:top w:val="nil"/>
          <w:left w:val="nil"/>
          <w:bottom w:val="nil"/>
          <w:right w:val="nil"/>
          <w:between w:val="nil"/>
        </w:pBdr>
        <w:spacing w:before="120"/>
        <w:ind w:firstLine="567"/>
        <w:jc w:val="both"/>
        <w:rPr>
          <w:rFonts w:ascii="Times" w:eastAsia="Times" w:hAnsi="Times" w:cs="Times"/>
          <w:sz w:val="28"/>
          <w:szCs w:val="28"/>
        </w:rPr>
      </w:pPr>
    </w:p>
    <w:p w14:paraId="397FC6D3" w14:textId="77777777" w:rsidR="003A1387" w:rsidRPr="00144BAC" w:rsidRDefault="003A1387">
      <w:pPr>
        <w:pBdr>
          <w:top w:val="nil"/>
          <w:left w:val="nil"/>
          <w:bottom w:val="nil"/>
          <w:right w:val="nil"/>
          <w:between w:val="nil"/>
        </w:pBdr>
        <w:spacing w:before="120"/>
        <w:ind w:firstLine="567"/>
        <w:jc w:val="both"/>
        <w:rPr>
          <w:rFonts w:ascii="Times" w:eastAsia="Times" w:hAnsi="Times" w:cs="Times"/>
          <w:sz w:val="28"/>
          <w:szCs w:val="28"/>
        </w:rPr>
      </w:pPr>
    </w:p>
    <w:p w14:paraId="75FB6956" w14:textId="77777777" w:rsidR="003A1387" w:rsidRPr="00144BAC" w:rsidRDefault="00F812FD" w:rsidP="00144BAC">
      <w:pPr>
        <w:pBdr>
          <w:top w:val="nil"/>
          <w:left w:val="nil"/>
          <w:bottom w:val="nil"/>
          <w:right w:val="nil"/>
          <w:between w:val="nil"/>
        </w:pBdr>
        <w:spacing w:before="120"/>
        <w:jc w:val="both"/>
        <w:rPr>
          <w:rFonts w:ascii="Times" w:eastAsia="Times" w:hAnsi="Times" w:cs="Times"/>
          <w:sz w:val="28"/>
          <w:szCs w:val="28"/>
        </w:rPr>
      </w:pPr>
      <w:r w:rsidRPr="00144BAC">
        <w:rPr>
          <w:rFonts w:ascii="Times" w:eastAsia="Times" w:hAnsi="Times" w:cs="Times"/>
          <w:sz w:val="28"/>
          <w:szCs w:val="28"/>
        </w:rPr>
        <w:t xml:space="preserve">Голова Верховної Ради України </w:t>
      </w:r>
      <w:r w:rsidRPr="00144BAC">
        <w:rPr>
          <w:rFonts w:ascii="Times" w:eastAsia="Times" w:hAnsi="Times" w:cs="Times"/>
          <w:sz w:val="28"/>
          <w:szCs w:val="28"/>
        </w:rPr>
        <w:tab/>
      </w:r>
      <w:r w:rsidRPr="00144BAC">
        <w:rPr>
          <w:rFonts w:ascii="Times" w:eastAsia="Times" w:hAnsi="Times" w:cs="Times"/>
          <w:sz w:val="28"/>
          <w:szCs w:val="28"/>
        </w:rPr>
        <w:tab/>
      </w:r>
      <w:r w:rsidR="00144BAC">
        <w:rPr>
          <w:rFonts w:ascii="Times" w:eastAsia="Times" w:hAnsi="Times" w:cs="Times"/>
          <w:sz w:val="28"/>
          <w:szCs w:val="28"/>
        </w:rPr>
        <w:tab/>
      </w:r>
      <w:r w:rsidRPr="00144BAC">
        <w:rPr>
          <w:rFonts w:ascii="Times" w:eastAsia="Times" w:hAnsi="Times" w:cs="Times"/>
          <w:sz w:val="28"/>
          <w:szCs w:val="28"/>
        </w:rPr>
        <w:tab/>
      </w:r>
      <w:r w:rsidRPr="00144BAC">
        <w:rPr>
          <w:rFonts w:ascii="Times" w:eastAsia="Times" w:hAnsi="Times" w:cs="Times"/>
          <w:sz w:val="28"/>
          <w:szCs w:val="28"/>
        </w:rPr>
        <w:tab/>
        <w:t>Дмитро РАЗУМКОВ</w:t>
      </w:r>
    </w:p>
    <w:sectPr w:rsidR="003A1387" w:rsidRPr="00144BAC" w:rsidSect="006E3FF9">
      <w:headerReference w:type="even" r:id="rId31"/>
      <w:headerReference w:type="default" r:id="rId32"/>
      <w:footerReference w:type="even" r:id="rId33"/>
      <w:footerReference w:type="default" r:id="rId34"/>
      <w:headerReference w:type="first" r:id="rId35"/>
      <w:footerReference w:type="first" r:id="rId36"/>
      <w:pgSz w:w="11900" w:h="16840"/>
      <w:pgMar w:top="1134" w:right="560" w:bottom="1135" w:left="156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4DB2BF" w14:textId="77777777" w:rsidR="001D42D0" w:rsidRDefault="001D42D0">
      <w:r>
        <w:separator/>
      </w:r>
    </w:p>
  </w:endnote>
  <w:endnote w:type="continuationSeparator" w:id="0">
    <w:p w14:paraId="7ED07296" w14:textId="77777777" w:rsidR="001D42D0" w:rsidRDefault="001D4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Times">
    <w:altName w:val="﷽﷽﷽﷽﷽﷽﷽﷽"/>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EE413" w14:textId="77777777" w:rsidR="00AE7E3D" w:rsidRDefault="00AE7E3D">
    <w:pPr>
      <w:pBdr>
        <w:top w:val="nil"/>
        <w:left w:val="nil"/>
        <w:bottom w:val="nil"/>
        <w:right w:val="nil"/>
        <w:between w:val="nil"/>
      </w:pBdr>
      <w:tabs>
        <w:tab w:val="center" w:pos="4819"/>
        <w:tab w:val="right" w:pos="9639"/>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AC7F6" w14:textId="77777777" w:rsidR="00AE7E3D" w:rsidRDefault="00AE7E3D">
    <w:pPr>
      <w:pBdr>
        <w:top w:val="nil"/>
        <w:left w:val="nil"/>
        <w:bottom w:val="nil"/>
        <w:right w:val="nil"/>
        <w:between w:val="nil"/>
      </w:pBdr>
      <w:tabs>
        <w:tab w:val="center" w:pos="4819"/>
        <w:tab w:val="right" w:pos="9639"/>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D63F1" w14:textId="77777777" w:rsidR="00AE7E3D" w:rsidRDefault="00AE7E3D">
    <w:pPr>
      <w:pBdr>
        <w:top w:val="nil"/>
        <w:left w:val="nil"/>
        <w:bottom w:val="nil"/>
        <w:right w:val="nil"/>
        <w:between w:val="nil"/>
      </w:pBdr>
      <w:tabs>
        <w:tab w:val="center" w:pos="4819"/>
        <w:tab w:val="right" w:pos="9639"/>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9B1B0" w14:textId="77777777" w:rsidR="001D42D0" w:rsidRDefault="001D42D0">
      <w:r>
        <w:separator/>
      </w:r>
    </w:p>
  </w:footnote>
  <w:footnote w:type="continuationSeparator" w:id="0">
    <w:p w14:paraId="62F080B1" w14:textId="77777777" w:rsidR="001D42D0" w:rsidRDefault="001D4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1B1D6" w14:textId="77777777" w:rsidR="00AE7E3D" w:rsidRDefault="00AE7E3D">
    <w:pPr>
      <w:pBdr>
        <w:top w:val="nil"/>
        <w:left w:val="nil"/>
        <w:bottom w:val="nil"/>
        <w:right w:val="nil"/>
        <w:between w:val="nil"/>
      </w:pBdr>
      <w:tabs>
        <w:tab w:val="center" w:pos="4819"/>
        <w:tab w:val="right" w:pos="9639"/>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EB2AF" w14:textId="055B0E71" w:rsidR="00AE7E3D" w:rsidRDefault="00AE7E3D">
    <w:pPr>
      <w:pBdr>
        <w:top w:val="nil"/>
        <w:left w:val="nil"/>
        <w:bottom w:val="nil"/>
        <w:right w:val="nil"/>
        <w:between w:val="nil"/>
      </w:pBdr>
      <w:tabs>
        <w:tab w:val="center" w:pos="4819"/>
        <w:tab w:val="right" w:pos="9639"/>
      </w:tabs>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2E02D9">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00198D77" w14:textId="77777777" w:rsidR="00AE7E3D" w:rsidRDefault="00AE7E3D">
    <w:pPr>
      <w:pBdr>
        <w:top w:val="nil"/>
        <w:left w:val="nil"/>
        <w:bottom w:val="nil"/>
        <w:right w:val="nil"/>
        <w:between w:val="nil"/>
      </w:pBdr>
      <w:tabs>
        <w:tab w:val="center" w:pos="4819"/>
        <w:tab w:val="right" w:pos="9639"/>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15563" w14:textId="77777777" w:rsidR="00AE7E3D" w:rsidRDefault="00AE7E3D">
    <w:pPr>
      <w:pBdr>
        <w:top w:val="nil"/>
        <w:left w:val="nil"/>
        <w:bottom w:val="nil"/>
        <w:right w:val="nil"/>
        <w:between w:val="nil"/>
      </w:pBdr>
      <w:tabs>
        <w:tab w:val="center" w:pos="4819"/>
        <w:tab w:val="right" w:pos="9639"/>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D54AB"/>
    <w:multiLevelType w:val="multilevel"/>
    <w:tmpl w:val="B4B28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67056F"/>
    <w:multiLevelType w:val="multilevel"/>
    <w:tmpl w:val="48CACD7A"/>
    <w:lvl w:ilvl="0">
      <w:start w:val="1"/>
      <w:numFmt w:val="decimal"/>
      <w:lvlText w:val="%1."/>
      <w:lvlJc w:val="left"/>
      <w:pPr>
        <w:ind w:left="5464" w:hanging="360"/>
      </w:pPr>
      <w:rPr>
        <w:color w:val="000000"/>
      </w:r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2" w15:restartNumberingAfterBreak="0">
    <w:nsid w:val="0B091CA0"/>
    <w:multiLevelType w:val="multilevel"/>
    <w:tmpl w:val="BBAE752C"/>
    <w:lvl w:ilvl="0">
      <w:start w:val="1"/>
      <w:numFmt w:val="decimal"/>
      <w:lvlText w:val="%1."/>
      <w:lvlJc w:val="left"/>
      <w:pPr>
        <w:ind w:left="927"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513CAA"/>
    <w:multiLevelType w:val="multilevel"/>
    <w:tmpl w:val="F32205AE"/>
    <w:lvl w:ilvl="0">
      <w:start w:val="1"/>
      <w:numFmt w:val="decimal"/>
      <w:lvlText w:val="%1."/>
      <w:lvlJc w:val="left"/>
      <w:pPr>
        <w:ind w:left="390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962A24"/>
    <w:multiLevelType w:val="multilevel"/>
    <w:tmpl w:val="B1BAB38C"/>
    <w:lvl w:ilvl="0">
      <w:start w:val="1"/>
      <w:numFmt w:val="decimal"/>
      <w:lvlText w:val="%1."/>
      <w:lvlJc w:val="left"/>
      <w:pPr>
        <w:ind w:left="785"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5C742D"/>
    <w:multiLevelType w:val="multilevel"/>
    <w:tmpl w:val="66A2C33E"/>
    <w:lvl w:ilvl="0">
      <w:start w:val="1"/>
      <w:numFmt w:val="decimal"/>
      <w:lvlText w:val="%1."/>
      <w:lvlJc w:val="left"/>
      <w:pPr>
        <w:ind w:left="644" w:hanging="357"/>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E33D0D"/>
    <w:multiLevelType w:val="multilevel"/>
    <w:tmpl w:val="C51C69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09944CE"/>
    <w:multiLevelType w:val="multilevel"/>
    <w:tmpl w:val="9F1C9C06"/>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6E1F2C"/>
    <w:multiLevelType w:val="multilevel"/>
    <w:tmpl w:val="2EC0E71A"/>
    <w:lvl w:ilvl="0">
      <w:start w:val="1"/>
      <w:numFmt w:val="decimal"/>
      <w:lvlText w:val="%1."/>
      <w:lvlJc w:val="left"/>
      <w:pPr>
        <w:ind w:left="786"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2700BB"/>
    <w:multiLevelType w:val="multilevel"/>
    <w:tmpl w:val="483EC67A"/>
    <w:lvl w:ilvl="0">
      <w:start w:val="1"/>
      <w:numFmt w:val="decimal"/>
      <w:lvlText w:val="%1)"/>
      <w:lvlJc w:val="left"/>
      <w:pPr>
        <w:ind w:left="720" w:hanging="360"/>
      </w:pPr>
    </w:lvl>
    <w:lvl w:ilvl="1">
      <w:start w:val="1"/>
      <w:numFmt w:val="decimal"/>
      <w:lvlText w:val="%1.%2."/>
      <w:lvlJc w:val="left"/>
      <w:pPr>
        <w:ind w:left="810" w:hanging="360"/>
      </w:pPr>
    </w:lvl>
    <w:lvl w:ilvl="2">
      <w:start w:val="1"/>
      <w:numFmt w:val="decimal"/>
      <w:lvlText w:val="%1.%2.%3."/>
      <w:lvlJc w:val="left"/>
      <w:pPr>
        <w:ind w:left="1260" w:hanging="720"/>
      </w:pPr>
    </w:lvl>
    <w:lvl w:ilvl="3">
      <w:start w:val="1"/>
      <w:numFmt w:val="decimal"/>
      <w:lvlText w:val="%1.%2.%3.%4."/>
      <w:lvlJc w:val="left"/>
      <w:pPr>
        <w:ind w:left="1350" w:hanging="720"/>
      </w:pPr>
    </w:lvl>
    <w:lvl w:ilvl="4">
      <w:start w:val="1"/>
      <w:numFmt w:val="decimal"/>
      <w:lvlText w:val="%1.%2.%3.%4.%5."/>
      <w:lvlJc w:val="left"/>
      <w:pPr>
        <w:ind w:left="1800" w:hanging="1080"/>
      </w:pPr>
    </w:lvl>
    <w:lvl w:ilvl="5">
      <w:start w:val="1"/>
      <w:numFmt w:val="decimal"/>
      <w:lvlText w:val="%1.%2.%3.%4.%5.%6."/>
      <w:lvlJc w:val="left"/>
      <w:pPr>
        <w:ind w:left="1890" w:hanging="1080"/>
      </w:pPr>
    </w:lvl>
    <w:lvl w:ilvl="6">
      <w:start w:val="1"/>
      <w:numFmt w:val="decimal"/>
      <w:lvlText w:val="%1.%2.%3.%4.%5.%6.%7."/>
      <w:lvlJc w:val="left"/>
      <w:pPr>
        <w:ind w:left="2340" w:hanging="1440"/>
      </w:pPr>
    </w:lvl>
    <w:lvl w:ilvl="7">
      <w:start w:val="1"/>
      <w:numFmt w:val="decimal"/>
      <w:lvlText w:val="%1.%2.%3.%4.%5.%6.%7.%8."/>
      <w:lvlJc w:val="left"/>
      <w:pPr>
        <w:ind w:left="2430" w:hanging="1440"/>
      </w:pPr>
    </w:lvl>
    <w:lvl w:ilvl="8">
      <w:start w:val="1"/>
      <w:numFmt w:val="decimal"/>
      <w:lvlText w:val="%1.%2.%3.%4.%5.%6.%7.%8.%9."/>
      <w:lvlJc w:val="left"/>
      <w:pPr>
        <w:ind w:left="2880" w:hanging="1800"/>
      </w:pPr>
    </w:lvl>
  </w:abstractNum>
  <w:abstractNum w:abstractNumId="10" w15:restartNumberingAfterBreak="0">
    <w:nsid w:val="36620128"/>
    <w:multiLevelType w:val="hybridMultilevel"/>
    <w:tmpl w:val="ED9041F8"/>
    <w:lvl w:ilvl="0" w:tplc="04220011">
      <w:start w:val="2"/>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1" w15:restartNumberingAfterBreak="0">
    <w:nsid w:val="39BC2D63"/>
    <w:multiLevelType w:val="multilevel"/>
    <w:tmpl w:val="CA245D1A"/>
    <w:lvl w:ilvl="0">
      <w:start w:val="1"/>
      <w:numFmt w:val="decimal"/>
      <w:lvlText w:val="%1."/>
      <w:lvlJc w:val="left"/>
      <w:pPr>
        <w:ind w:left="2912"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3D924F35"/>
    <w:multiLevelType w:val="multilevel"/>
    <w:tmpl w:val="CC06A6BC"/>
    <w:lvl w:ilvl="0">
      <w:start w:val="1"/>
      <w:numFmt w:val="decimal"/>
      <w:lvlText w:val="%1."/>
      <w:lvlJc w:val="left"/>
      <w:pPr>
        <w:ind w:left="8441" w:hanging="360"/>
      </w:pPr>
      <w:rPr>
        <w:b w:val="0"/>
        <w:strike w:val="0"/>
        <w:color w:val="00000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15:restartNumberingAfterBreak="0">
    <w:nsid w:val="3E2B26BC"/>
    <w:multiLevelType w:val="multilevel"/>
    <w:tmpl w:val="58DEAB4E"/>
    <w:lvl w:ilvl="0">
      <w:start w:val="1"/>
      <w:numFmt w:val="decimal"/>
      <w:lvlText w:val="%1."/>
      <w:lvlJc w:val="left"/>
      <w:pPr>
        <w:ind w:left="1069" w:hanging="360"/>
      </w:pPr>
      <w:rPr>
        <w:color w:val="00000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6820168"/>
    <w:multiLevelType w:val="multilevel"/>
    <w:tmpl w:val="67A6C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1AA1473"/>
    <w:multiLevelType w:val="multilevel"/>
    <w:tmpl w:val="0D4ECC08"/>
    <w:lvl w:ilvl="0">
      <w:start w:val="1"/>
      <w:numFmt w:val="decimal"/>
      <w:lvlText w:val="%1."/>
      <w:lvlJc w:val="left"/>
      <w:pPr>
        <w:ind w:left="786"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7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79A4535"/>
    <w:multiLevelType w:val="multilevel"/>
    <w:tmpl w:val="976225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8"/>
  </w:num>
  <w:num w:numId="3">
    <w:abstractNumId w:val="11"/>
  </w:num>
  <w:num w:numId="4">
    <w:abstractNumId w:val="5"/>
  </w:num>
  <w:num w:numId="5">
    <w:abstractNumId w:val="16"/>
  </w:num>
  <w:num w:numId="6">
    <w:abstractNumId w:val="2"/>
  </w:num>
  <w:num w:numId="7">
    <w:abstractNumId w:val="4"/>
  </w:num>
  <w:num w:numId="8">
    <w:abstractNumId w:val="12"/>
  </w:num>
  <w:num w:numId="9">
    <w:abstractNumId w:val="0"/>
  </w:num>
  <w:num w:numId="10">
    <w:abstractNumId w:val="3"/>
  </w:num>
  <w:num w:numId="11">
    <w:abstractNumId w:val="9"/>
  </w:num>
  <w:num w:numId="12">
    <w:abstractNumId w:val="14"/>
  </w:num>
  <w:num w:numId="13">
    <w:abstractNumId w:val="1"/>
  </w:num>
  <w:num w:numId="14">
    <w:abstractNumId w:val="13"/>
  </w:num>
  <w:num w:numId="15">
    <w:abstractNumId w:val="6"/>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E1BpOGZqYWRqZKOkrBqcXFmfl5IAVGtQD3pA6nLAAAAA=="/>
  </w:docVars>
  <w:rsids>
    <w:rsidRoot w:val="003A1387"/>
    <w:rsid w:val="0000125B"/>
    <w:rsid w:val="000510BD"/>
    <w:rsid w:val="00077925"/>
    <w:rsid w:val="00091020"/>
    <w:rsid w:val="000B28F4"/>
    <w:rsid w:val="000D08D5"/>
    <w:rsid w:val="000E7004"/>
    <w:rsid w:val="00127DB0"/>
    <w:rsid w:val="00144BAC"/>
    <w:rsid w:val="0015142D"/>
    <w:rsid w:val="00191355"/>
    <w:rsid w:val="00192EF7"/>
    <w:rsid w:val="001A20D3"/>
    <w:rsid w:val="001D42D0"/>
    <w:rsid w:val="0023562B"/>
    <w:rsid w:val="00243D65"/>
    <w:rsid w:val="00266B58"/>
    <w:rsid w:val="002742B6"/>
    <w:rsid w:val="002A40F5"/>
    <w:rsid w:val="002B3927"/>
    <w:rsid w:val="002D7F13"/>
    <w:rsid w:val="002E02D9"/>
    <w:rsid w:val="002F443F"/>
    <w:rsid w:val="0031445F"/>
    <w:rsid w:val="003327D2"/>
    <w:rsid w:val="00354125"/>
    <w:rsid w:val="00363EE6"/>
    <w:rsid w:val="00364797"/>
    <w:rsid w:val="00396700"/>
    <w:rsid w:val="003A1387"/>
    <w:rsid w:val="003B096D"/>
    <w:rsid w:val="003B3A2E"/>
    <w:rsid w:val="003E01A8"/>
    <w:rsid w:val="0040314A"/>
    <w:rsid w:val="00423C16"/>
    <w:rsid w:val="004739F2"/>
    <w:rsid w:val="00474499"/>
    <w:rsid w:val="004B244D"/>
    <w:rsid w:val="004B2F99"/>
    <w:rsid w:val="004B4272"/>
    <w:rsid w:val="00501404"/>
    <w:rsid w:val="00526E9C"/>
    <w:rsid w:val="00532814"/>
    <w:rsid w:val="0053529D"/>
    <w:rsid w:val="005663FB"/>
    <w:rsid w:val="00570DCF"/>
    <w:rsid w:val="00580697"/>
    <w:rsid w:val="005937B8"/>
    <w:rsid w:val="005A2565"/>
    <w:rsid w:val="005B0FCE"/>
    <w:rsid w:val="005E0B37"/>
    <w:rsid w:val="005E5946"/>
    <w:rsid w:val="005F6070"/>
    <w:rsid w:val="00600662"/>
    <w:rsid w:val="00610D73"/>
    <w:rsid w:val="00616FBE"/>
    <w:rsid w:val="0061729F"/>
    <w:rsid w:val="00626338"/>
    <w:rsid w:val="00636F73"/>
    <w:rsid w:val="00637054"/>
    <w:rsid w:val="006443EB"/>
    <w:rsid w:val="00656F03"/>
    <w:rsid w:val="006660DA"/>
    <w:rsid w:val="006B2B69"/>
    <w:rsid w:val="006B787A"/>
    <w:rsid w:val="006D16CC"/>
    <w:rsid w:val="006E3FF9"/>
    <w:rsid w:val="00704D3E"/>
    <w:rsid w:val="007068DD"/>
    <w:rsid w:val="007159C1"/>
    <w:rsid w:val="007169AE"/>
    <w:rsid w:val="00721BE1"/>
    <w:rsid w:val="007531BB"/>
    <w:rsid w:val="007541FE"/>
    <w:rsid w:val="007C371D"/>
    <w:rsid w:val="007C692C"/>
    <w:rsid w:val="00821AA3"/>
    <w:rsid w:val="00895A21"/>
    <w:rsid w:val="008B1961"/>
    <w:rsid w:val="008B36E8"/>
    <w:rsid w:val="008B69B4"/>
    <w:rsid w:val="008C7DA3"/>
    <w:rsid w:val="008D1511"/>
    <w:rsid w:val="008D72F9"/>
    <w:rsid w:val="008F4034"/>
    <w:rsid w:val="00904A8F"/>
    <w:rsid w:val="00930C0A"/>
    <w:rsid w:val="009371E1"/>
    <w:rsid w:val="00954AD1"/>
    <w:rsid w:val="00955543"/>
    <w:rsid w:val="009959BB"/>
    <w:rsid w:val="009C410A"/>
    <w:rsid w:val="009D20C8"/>
    <w:rsid w:val="009D3D9F"/>
    <w:rsid w:val="009D6AA1"/>
    <w:rsid w:val="009F63B3"/>
    <w:rsid w:val="00A258BE"/>
    <w:rsid w:val="00A33A1B"/>
    <w:rsid w:val="00A417A0"/>
    <w:rsid w:val="00A74AF3"/>
    <w:rsid w:val="00A924EE"/>
    <w:rsid w:val="00A93CC6"/>
    <w:rsid w:val="00AD7C49"/>
    <w:rsid w:val="00AE7E3D"/>
    <w:rsid w:val="00B07FFC"/>
    <w:rsid w:val="00B225A2"/>
    <w:rsid w:val="00B2788E"/>
    <w:rsid w:val="00B32CC5"/>
    <w:rsid w:val="00B40842"/>
    <w:rsid w:val="00B4561A"/>
    <w:rsid w:val="00BF066F"/>
    <w:rsid w:val="00C118A7"/>
    <w:rsid w:val="00C157E1"/>
    <w:rsid w:val="00C26030"/>
    <w:rsid w:val="00C34F98"/>
    <w:rsid w:val="00C74817"/>
    <w:rsid w:val="00C8456C"/>
    <w:rsid w:val="00CA4C07"/>
    <w:rsid w:val="00CF5AA9"/>
    <w:rsid w:val="00D02AA4"/>
    <w:rsid w:val="00D17427"/>
    <w:rsid w:val="00D25572"/>
    <w:rsid w:val="00D339C3"/>
    <w:rsid w:val="00D45CD3"/>
    <w:rsid w:val="00D559F8"/>
    <w:rsid w:val="00D57D75"/>
    <w:rsid w:val="00DA1E9D"/>
    <w:rsid w:val="00DB3B1A"/>
    <w:rsid w:val="00DB3F6B"/>
    <w:rsid w:val="00DC0FD0"/>
    <w:rsid w:val="00DC705D"/>
    <w:rsid w:val="00DF4519"/>
    <w:rsid w:val="00E1367F"/>
    <w:rsid w:val="00E16DE7"/>
    <w:rsid w:val="00E21E1B"/>
    <w:rsid w:val="00E25AD5"/>
    <w:rsid w:val="00E44422"/>
    <w:rsid w:val="00E65F4D"/>
    <w:rsid w:val="00E70B3F"/>
    <w:rsid w:val="00E911C6"/>
    <w:rsid w:val="00EC17B4"/>
    <w:rsid w:val="00EE4DAD"/>
    <w:rsid w:val="00EF7781"/>
    <w:rsid w:val="00F24B23"/>
    <w:rsid w:val="00F53A9B"/>
    <w:rsid w:val="00F812FD"/>
    <w:rsid w:val="00FA1634"/>
    <w:rsid w:val="00FA64C9"/>
    <w:rsid w:val="00FD54AD"/>
    <w:rsid w:val="00FF77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AAF5B"/>
  <w15:docId w15:val="{6309AED0-48A1-47CA-8559-8B07A7843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485"/>
    <w:rPr>
      <w:lang w:eastAsia="en-GB"/>
    </w:rPr>
  </w:style>
  <w:style w:type="paragraph" w:styleId="1">
    <w:name w:val="heading 1"/>
    <w:basedOn w:val="a"/>
    <w:next w:val="a"/>
    <w:rsid w:val="00154485"/>
    <w:pPr>
      <w:keepNext/>
      <w:keepLines/>
      <w:spacing w:before="480" w:after="120"/>
      <w:outlineLvl w:val="0"/>
    </w:pPr>
    <w:rPr>
      <w:b/>
      <w:sz w:val="48"/>
      <w:szCs w:val="48"/>
    </w:rPr>
  </w:style>
  <w:style w:type="paragraph" w:styleId="2">
    <w:name w:val="heading 2"/>
    <w:basedOn w:val="a"/>
    <w:next w:val="a"/>
    <w:rsid w:val="00154485"/>
    <w:pPr>
      <w:keepNext/>
      <w:keepLines/>
      <w:spacing w:before="360" w:after="80"/>
      <w:outlineLvl w:val="1"/>
    </w:pPr>
    <w:rPr>
      <w:b/>
      <w:sz w:val="36"/>
      <w:szCs w:val="36"/>
    </w:rPr>
  </w:style>
  <w:style w:type="paragraph" w:styleId="3">
    <w:name w:val="heading 3"/>
    <w:basedOn w:val="a"/>
    <w:next w:val="a"/>
    <w:rsid w:val="00154485"/>
    <w:pPr>
      <w:keepNext/>
      <w:keepLines/>
      <w:spacing w:before="280" w:after="80"/>
      <w:outlineLvl w:val="2"/>
    </w:pPr>
    <w:rPr>
      <w:b/>
      <w:sz w:val="28"/>
      <w:szCs w:val="28"/>
    </w:rPr>
  </w:style>
  <w:style w:type="paragraph" w:styleId="4">
    <w:name w:val="heading 4"/>
    <w:basedOn w:val="a"/>
    <w:next w:val="a"/>
    <w:rsid w:val="00154485"/>
    <w:pPr>
      <w:keepNext/>
      <w:keepLines/>
      <w:spacing w:before="240" w:after="40"/>
      <w:outlineLvl w:val="3"/>
    </w:pPr>
    <w:rPr>
      <w:b/>
    </w:rPr>
  </w:style>
  <w:style w:type="paragraph" w:styleId="5">
    <w:name w:val="heading 5"/>
    <w:basedOn w:val="a"/>
    <w:next w:val="a"/>
    <w:rsid w:val="00154485"/>
    <w:pPr>
      <w:keepNext/>
      <w:keepLines/>
      <w:spacing w:before="220" w:after="40"/>
      <w:outlineLvl w:val="4"/>
    </w:pPr>
    <w:rPr>
      <w:b/>
      <w:sz w:val="22"/>
      <w:szCs w:val="22"/>
    </w:rPr>
  </w:style>
  <w:style w:type="paragraph" w:styleId="6">
    <w:name w:val="heading 6"/>
    <w:basedOn w:val="a"/>
    <w:next w:val="a"/>
    <w:rsid w:val="0015448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6E3FF9"/>
    <w:tblPr>
      <w:tblCellMar>
        <w:top w:w="0" w:type="dxa"/>
        <w:left w:w="0" w:type="dxa"/>
        <w:bottom w:w="0" w:type="dxa"/>
        <w:right w:w="0" w:type="dxa"/>
      </w:tblCellMar>
    </w:tblPr>
  </w:style>
  <w:style w:type="paragraph" w:styleId="a3">
    <w:name w:val="Title"/>
    <w:basedOn w:val="a"/>
    <w:next w:val="a"/>
    <w:link w:val="a4"/>
    <w:uiPriority w:val="10"/>
    <w:qFormat/>
    <w:rsid w:val="00154485"/>
    <w:pPr>
      <w:keepNext/>
      <w:keepLines/>
      <w:spacing w:before="480" w:after="120"/>
    </w:pPr>
    <w:rPr>
      <w:b/>
      <w:sz w:val="72"/>
      <w:szCs w:val="72"/>
    </w:rPr>
  </w:style>
  <w:style w:type="table" w:customStyle="1" w:styleId="TableNormal2">
    <w:name w:val="Table Normal2"/>
    <w:rsid w:val="00154485"/>
    <w:tblPr>
      <w:tblCellMar>
        <w:top w:w="0" w:type="dxa"/>
        <w:left w:w="0" w:type="dxa"/>
        <w:bottom w:w="0" w:type="dxa"/>
        <w:right w:w="0" w:type="dxa"/>
      </w:tblCellMar>
    </w:tblPr>
  </w:style>
  <w:style w:type="paragraph" w:styleId="a5">
    <w:name w:val="List Paragraph"/>
    <w:basedOn w:val="a"/>
    <w:uiPriority w:val="34"/>
    <w:qFormat/>
    <w:rsid w:val="00154485"/>
    <w:pPr>
      <w:ind w:left="720"/>
      <w:contextualSpacing/>
    </w:pPr>
  </w:style>
  <w:style w:type="paragraph" w:customStyle="1" w:styleId="rvps2">
    <w:name w:val="rvps2"/>
    <w:basedOn w:val="a"/>
    <w:rsid w:val="00154485"/>
    <w:pPr>
      <w:spacing w:before="100" w:beforeAutospacing="1" w:after="100" w:afterAutospacing="1"/>
    </w:pPr>
    <w:rPr>
      <w:rFonts w:ascii="Times New Roman" w:eastAsia="Times New Roman" w:hAnsi="Times New Roman" w:cs="Times New Roman"/>
    </w:rPr>
  </w:style>
  <w:style w:type="character" w:customStyle="1" w:styleId="a4">
    <w:name w:val="Назва Знак"/>
    <w:basedOn w:val="a0"/>
    <w:link w:val="a3"/>
    <w:uiPriority w:val="10"/>
    <w:rsid w:val="00154485"/>
    <w:rPr>
      <w:rFonts w:ascii="Calibri" w:eastAsia="Calibri" w:hAnsi="Calibri" w:cs="Calibri"/>
      <w:b/>
      <w:sz w:val="72"/>
      <w:szCs w:val="72"/>
      <w:lang w:val="uk-UA" w:eastAsia="en-GB"/>
    </w:rPr>
  </w:style>
  <w:style w:type="character" w:customStyle="1" w:styleId="apple-converted-space">
    <w:name w:val="apple-converted-space"/>
    <w:basedOn w:val="a0"/>
    <w:rsid w:val="00154485"/>
  </w:style>
  <w:style w:type="paragraph" w:styleId="a6">
    <w:name w:val="Balloon Text"/>
    <w:basedOn w:val="a"/>
    <w:link w:val="a7"/>
    <w:uiPriority w:val="99"/>
    <w:rsid w:val="00154485"/>
    <w:rPr>
      <w:rFonts w:ascii="Tahoma" w:hAnsi="Tahoma" w:cs="Tahoma"/>
      <w:sz w:val="16"/>
      <w:szCs w:val="16"/>
    </w:rPr>
  </w:style>
  <w:style w:type="character" w:customStyle="1" w:styleId="a7">
    <w:name w:val="Текст у виносці Знак"/>
    <w:basedOn w:val="a0"/>
    <w:link w:val="a6"/>
    <w:uiPriority w:val="99"/>
    <w:rsid w:val="00154485"/>
    <w:rPr>
      <w:rFonts w:ascii="Tahoma" w:eastAsia="Calibri" w:hAnsi="Tahoma" w:cs="Tahoma"/>
      <w:sz w:val="16"/>
      <w:szCs w:val="16"/>
      <w:lang w:val="uk-UA" w:eastAsia="en-GB"/>
    </w:rPr>
  </w:style>
  <w:style w:type="character" w:customStyle="1" w:styleId="rvts0">
    <w:name w:val="rvts0"/>
    <w:basedOn w:val="a0"/>
    <w:rsid w:val="00154485"/>
  </w:style>
  <w:style w:type="paragraph" w:customStyle="1" w:styleId="rvps6">
    <w:name w:val="rvps6"/>
    <w:basedOn w:val="a"/>
    <w:rsid w:val="00154485"/>
    <w:pPr>
      <w:spacing w:before="100" w:beforeAutospacing="1" w:after="100" w:afterAutospacing="1"/>
    </w:pPr>
    <w:rPr>
      <w:rFonts w:ascii="Times New Roman" w:eastAsia="Times New Roman" w:hAnsi="Times New Roman" w:cs="Times New Roman"/>
      <w:lang w:eastAsia="uk-UA"/>
    </w:rPr>
  </w:style>
  <w:style w:type="character" w:customStyle="1" w:styleId="rvts23">
    <w:name w:val="rvts23"/>
    <w:basedOn w:val="a0"/>
    <w:rsid w:val="00154485"/>
  </w:style>
  <w:style w:type="character" w:customStyle="1" w:styleId="rvts44">
    <w:name w:val="rvts44"/>
    <w:basedOn w:val="a0"/>
    <w:rsid w:val="00154485"/>
  </w:style>
  <w:style w:type="character" w:styleId="a8">
    <w:name w:val="annotation reference"/>
    <w:basedOn w:val="a0"/>
    <w:uiPriority w:val="99"/>
    <w:rsid w:val="00154485"/>
    <w:rPr>
      <w:sz w:val="16"/>
      <w:szCs w:val="16"/>
    </w:rPr>
  </w:style>
  <w:style w:type="paragraph" w:styleId="a9">
    <w:name w:val="annotation text"/>
    <w:basedOn w:val="a"/>
    <w:link w:val="aa"/>
    <w:uiPriority w:val="99"/>
    <w:rsid w:val="00154485"/>
    <w:rPr>
      <w:sz w:val="20"/>
      <w:szCs w:val="20"/>
    </w:rPr>
  </w:style>
  <w:style w:type="character" w:customStyle="1" w:styleId="aa">
    <w:name w:val="Текст примітки Знак"/>
    <w:basedOn w:val="a0"/>
    <w:link w:val="a9"/>
    <w:uiPriority w:val="99"/>
    <w:rsid w:val="00154485"/>
    <w:rPr>
      <w:rFonts w:ascii="Calibri" w:eastAsia="Calibri" w:hAnsi="Calibri" w:cs="Calibri"/>
      <w:sz w:val="20"/>
      <w:szCs w:val="20"/>
      <w:lang w:val="uk-UA" w:eastAsia="en-GB"/>
    </w:rPr>
  </w:style>
  <w:style w:type="paragraph" w:styleId="ab">
    <w:name w:val="annotation subject"/>
    <w:basedOn w:val="a9"/>
    <w:next w:val="a9"/>
    <w:link w:val="ac"/>
    <w:uiPriority w:val="99"/>
    <w:rsid w:val="00154485"/>
    <w:rPr>
      <w:b/>
      <w:bCs/>
    </w:rPr>
  </w:style>
  <w:style w:type="character" w:customStyle="1" w:styleId="ac">
    <w:name w:val="Тема примітки Знак"/>
    <w:basedOn w:val="aa"/>
    <w:link w:val="ab"/>
    <w:uiPriority w:val="99"/>
    <w:rsid w:val="00154485"/>
    <w:rPr>
      <w:rFonts w:ascii="Calibri" w:eastAsia="Calibri" w:hAnsi="Calibri" w:cs="Calibri"/>
      <w:b/>
      <w:bCs/>
      <w:sz w:val="20"/>
      <w:szCs w:val="20"/>
      <w:lang w:val="uk-UA" w:eastAsia="en-GB"/>
    </w:rPr>
  </w:style>
  <w:style w:type="paragraph" w:styleId="ad">
    <w:name w:val="Revision"/>
    <w:uiPriority w:val="99"/>
    <w:rsid w:val="00154485"/>
    <w:rPr>
      <w:lang w:eastAsia="en-GB"/>
    </w:rPr>
  </w:style>
  <w:style w:type="character" w:styleId="ae">
    <w:name w:val="Hyperlink"/>
    <w:basedOn w:val="a0"/>
    <w:uiPriority w:val="99"/>
    <w:rsid w:val="00154485"/>
    <w:rPr>
      <w:color w:val="0000FF"/>
      <w:u w:val="single"/>
    </w:rPr>
  </w:style>
  <w:style w:type="character" w:customStyle="1" w:styleId="rvts9">
    <w:name w:val="rvts9"/>
    <w:basedOn w:val="a0"/>
    <w:rsid w:val="00154485"/>
  </w:style>
  <w:style w:type="paragraph" w:styleId="af">
    <w:name w:val="header"/>
    <w:basedOn w:val="a"/>
    <w:link w:val="af0"/>
    <w:uiPriority w:val="99"/>
    <w:rsid w:val="00154485"/>
    <w:pPr>
      <w:tabs>
        <w:tab w:val="center" w:pos="4819"/>
        <w:tab w:val="right" w:pos="9639"/>
      </w:tabs>
    </w:pPr>
  </w:style>
  <w:style w:type="character" w:customStyle="1" w:styleId="af0">
    <w:name w:val="Верхній колонтитул Знак"/>
    <w:basedOn w:val="a0"/>
    <w:link w:val="af"/>
    <w:uiPriority w:val="99"/>
    <w:rsid w:val="00154485"/>
    <w:rPr>
      <w:rFonts w:ascii="Calibri" w:eastAsia="Calibri" w:hAnsi="Calibri" w:cs="Calibri"/>
      <w:lang w:val="uk-UA" w:eastAsia="en-GB"/>
    </w:rPr>
  </w:style>
  <w:style w:type="paragraph" w:styleId="af1">
    <w:name w:val="footer"/>
    <w:basedOn w:val="a"/>
    <w:link w:val="af2"/>
    <w:uiPriority w:val="99"/>
    <w:rsid w:val="00154485"/>
    <w:pPr>
      <w:tabs>
        <w:tab w:val="center" w:pos="4819"/>
        <w:tab w:val="right" w:pos="9639"/>
      </w:tabs>
    </w:pPr>
  </w:style>
  <w:style w:type="character" w:customStyle="1" w:styleId="af2">
    <w:name w:val="Нижній колонтитул Знак"/>
    <w:basedOn w:val="a0"/>
    <w:link w:val="af1"/>
    <w:uiPriority w:val="99"/>
    <w:rsid w:val="00154485"/>
    <w:rPr>
      <w:rFonts w:ascii="Calibri" w:eastAsia="Calibri" w:hAnsi="Calibri" w:cs="Calibri"/>
      <w:lang w:val="uk-UA" w:eastAsia="en-GB"/>
    </w:rPr>
  </w:style>
  <w:style w:type="paragraph" w:styleId="af3">
    <w:name w:val="Subtitle"/>
    <w:basedOn w:val="a"/>
    <w:next w:val="a"/>
    <w:rsid w:val="006E3FF9"/>
    <w:pPr>
      <w:keepNext/>
      <w:keepLines/>
      <w:spacing w:before="360" w:after="80"/>
    </w:pPr>
    <w:rPr>
      <w:rFonts w:ascii="Georgia" w:eastAsia="Georgia" w:hAnsi="Georgia" w:cs="Georgia"/>
      <w:i/>
      <w:color w:val="666666"/>
      <w:sz w:val="48"/>
      <w:szCs w:val="48"/>
    </w:rPr>
  </w:style>
  <w:style w:type="character" w:customStyle="1" w:styleId="rvts37">
    <w:name w:val="rvts37"/>
    <w:basedOn w:val="a0"/>
    <w:rsid w:val="00A9591A"/>
  </w:style>
  <w:style w:type="character" w:styleId="af4">
    <w:name w:val="page number"/>
    <w:basedOn w:val="a0"/>
    <w:uiPriority w:val="99"/>
    <w:unhideWhenUsed/>
    <w:rsid w:val="00B12F80"/>
  </w:style>
  <w:style w:type="table" w:styleId="af5">
    <w:name w:val="Table Grid"/>
    <w:basedOn w:val="a1"/>
    <w:uiPriority w:val="39"/>
    <w:rsid w:val="00D339C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850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3852-12" TargetMode="External"/><Relationship Id="rId18" Type="http://schemas.openxmlformats.org/officeDocument/2006/relationships/hyperlink" Target="https://zakon.rada.gov.ua/laws/show/3353-12" TargetMode="External"/><Relationship Id="rId26" Type="http://schemas.openxmlformats.org/officeDocument/2006/relationships/hyperlink" Target="https://zakon.rada.gov.ua/laws/show/1127-14" TargetMode="External"/><Relationship Id="rId21" Type="http://schemas.openxmlformats.org/officeDocument/2006/relationships/hyperlink" Target="https://zakon.rada.gov.ua/laws/show/1039-14" TargetMode="External"/><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zakon.rada.gov.ua/laws/show/483-2013-%D0%BF" TargetMode="External"/><Relationship Id="rId17" Type="http://schemas.openxmlformats.org/officeDocument/2006/relationships/hyperlink" Target="https://zakon.rada.gov.ua/laws/show/1560-12" TargetMode="External"/><Relationship Id="rId25" Type="http://schemas.openxmlformats.org/officeDocument/2006/relationships/hyperlink" Target="https://zakon.rada.gov.ua/laws/show/1127-14"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1264-12" TargetMode="External"/><Relationship Id="rId20" Type="http://schemas.openxmlformats.org/officeDocument/2006/relationships/hyperlink" Target="https://zakon.rada.gov.ua/laws/show/2059-19" TargetMode="External"/><Relationship Id="rId29" Type="http://schemas.openxmlformats.org/officeDocument/2006/relationships/hyperlink" Target="https://zakon.rada.gov.ua/laws/show/3038-1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zakon.rada.gov.ua/laws/show/1127-14"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zakon.rada.gov.ua/laws/show/213/95-%D0%B2%D1%80" TargetMode="External"/><Relationship Id="rId23" Type="http://schemas.openxmlformats.org/officeDocument/2006/relationships/hyperlink" Target="https://zakon.rada.gov.ua/laws/show/1127-14" TargetMode="External"/><Relationship Id="rId28" Type="http://schemas.openxmlformats.org/officeDocument/2006/relationships/hyperlink" Target="https://zakon.rada.gov.ua/laws/show/1127-14"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zakon.rada.gov.ua/laws/show/1039-14"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456-12" TargetMode="External"/><Relationship Id="rId22" Type="http://schemas.openxmlformats.org/officeDocument/2006/relationships/hyperlink" Target="https://zakon.rada.gov.ua/laws/show/1127-14" TargetMode="External"/><Relationship Id="rId27" Type="http://schemas.openxmlformats.org/officeDocument/2006/relationships/hyperlink" Target="https://zakon.rada.gov.ua/laws/show/1127-14" TargetMode="External"/><Relationship Id="rId30" Type="http://schemas.openxmlformats.org/officeDocument/2006/relationships/hyperlink" Target="https://zakon.rada.gov.ua/laws/show/5293-17"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uG6K2QOXoCmOeD0IIEgzmx1ofQ==">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A7BDE-D301-416B-B9EB-4493D33D94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BDF1C7B-6AB8-4420-88E3-B1C6DF4B055B}">
  <ds:schemaRefs>
    <ds:schemaRef ds:uri="http://schemas.microsoft.com/sharepoint/v3/contenttype/forms"/>
  </ds:schemaRefs>
</ds:datastoreItem>
</file>

<file path=customXml/itemProps4.xml><?xml version="1.0" encoding="utf-8"?>
<ds:datastoreItem xmlns:ds="http://schemas.openxmlformats.org/officeDocument/2006/customXml" ds:itemID="{93D01EEC-C5A0-4912-A289-C81A4BB09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AF936FD-B3B3-4A46-B3F3-679E2E444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56982</Words>
  <Characters>32481</Characters>
  <Application>Microsoft Office Word</Application>
  <DocSecurity>0</DocSecurity>
  <Lines>270</Lines>
  <Paragraphs>178</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89285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2021-09-07T08:13:00Z</dcterms:created>
  <dcterms:modified xsi:type="dcterms:W3CDTF">2021-09-07T08:13:00Z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