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6EB" w:rsidRDefault="00EB56EB" w:rsidP="00CD14C0">
      <w:pPr>
        <w:spacing w:after="0" w:line="240" w:lineRule="auto"/>
        <w:jc w:val="center"/>
        <w:rPr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CD14C0" w:rsidRPr="00DB270B" w:rsidRDefault="00CD14C0" w:rsidP="00CD14C0">
      <w:pPr>
        <w:spacing w:after="0" w:line="240" w:lineRule="auto"/>
        <w:jc w:val="center"/>
        <w:rPr>
          <w:b/>
          <w:bCs/>
          <w:sz w:val="28"/>
          <w:szCs w:val="28"/>
          <w:lang w:val="uk-UA" w:eastAsia="ru-RU"/>
        </w:rPr>
      </w:pPr>
      <w:r w:rsidRPr="00DB270B">
        <w:rPr>
          <w:b/>
          <w:bCs/>
          <w:sz w:val="28"/>
          <w:szCs w:val="28"/>
          <w:lang w:val="uk-UA" w:eastAsia="ru-RU"/>
        </w:rPr>
        <w:t>ПОЯСНЮВАЛЬНА ЗАПИСКА</w:t>
      </w:r>
    </w:p>
    <w:p w:rsidR="00352B96" w:rsidRDefault="00352B96" w:rsidP="00CD14C0">
      <w:pPr>
        <w:spacing w:after="0" w:line="240" w:lineRule="auto"/>
        <w:jc w:val="center"/>
        <w:rPr>
          <w:bCs/>
          <w:sz w:val="28"/>
          <w:szCs w:val="28"/>
          <w:lang w:val="uk-UA" w:eastAsia="ru-RU"/>
        </w:rPr>
      </w:pPr>
    </w:p>
    <w:p w:rsidR="00CD14C0" w:rsidRPr="00DB270B" w:rsidRDefault="00CD14C0" w:rsidP="00CD14C0">
      <w:pPr>
        <w:spacing w:after="0" w:line="240" w:lineRule="auto"/>
        <w:jc w:val="center"/>
        <w:rPr>
          <w:bCs/>
          <w:sz w:val="28"/>
          <w:szCs w:val="28"/>
          <w:lang w:val="uk-UA" w:eastAsia="ru-RU"/>
        </w:rPr>
      </w:pPr>
      <w:r w:rsidRPr="00DB270B">
        <w:rPr>
          <w:bCs/>
          <w:sz w:val="28"/>
          <w:szCs w:val="28"/>
          <w:lang w:val="uk-UA" w:eastAsia="ru-RU"/>
        </w:rPr>
        <w:t xml:space="preserve">до проєкту Постанови Верховної Ради України </w:t>
      </w:r>
    </w:p>
    <w:p w:rsidR="00CD14C0" w:rsidRDefault="00CD14C0" w:rsidP="00CD14C0">
      <w:pPr>
        <w:spacing w:after="0" w:line="240" w:lineRule="auto"/>
        <w:jc w:val="center"/>
        <w:rPr>
          <w:bCs/>
          <w:sz w:val="28"/>
          <w:szCs w:val="28"/>
          <w:lang w:val="uk-UA" w:eastAsia="ru-RU"/>
        </w:rPr>
      </w:pPr>
      <w:r w:rsidRPr="00DB270B">
        <w:rPr>
          <w:bCs/>
          <w:sz w:val="28"/>
          <w:szCs w:val="28"/>
          <w:lang w:val="uk-UA" w:eastAsia="ru-RU"/>
        </w:rPr>
        <w:t>«</w:t>
      </w:r>
      <w:r w:rsidR="00D3600C" w:rsidRPr="00DB270B">
        <w:rPr>
          <w:sz w:val="28"/>
          <w:szCs w:val="28"/>
          <w:lang w:val="uk-UA"/>
        </w:rPr>
        <w:t>П</w:t>
      </w:r>
      <w:r w:rsidR="00C54B93" w:rsidRPr="00DB270B">
        <w:rPr>
          <w:sz w:val="28"/>
          <w:szCs w:val="28"/>
          <w:lang w:val="uk-UA"/>
        </w:rPr>
        <w:t>ро вшанування пам’яті українців, які рятували євреїв під час Другої світової війни</w:t>
      </w:r>
      <w:r w:rsidRPr="00DB270B">
        <w:rPr>
          <w:bCs/>
          <w:sz w:val="28"/>
          <w:szCs w:val="28"/>
          <w:lang w:val="uk-UA" w:eastAsia="ru-RU"/>
        </w:rPr>
        <w:t>»</w:t>
      </w:r>
    </w:p>
    <w:p w:rsidR="00CD14C0" w:rsidRPr="00DB270B" w:rsidRDefault="00CD14C0" w:rsidP="00CD14C0">
      <w:pPr>
        <w:spacing w:after="0" w:line="240" w:lineRule="auto"/>
        <w:jc w:val="center"/>
        <w:rPr>
          <w:b/>
          <w:bCs/>
          <w:sz w:val="28"/>
          <w:szCs w:val="28"/>
          <w:lang w:val="uk-UA" w:eastAsia="ru-RU"/>
        </w:rPr>
      </w:pPr>
    </w:p>
    <w:p w:rsidR="00CD14C0" w:rsidRPr="00DB270B" w:rsidRDefault="00CD14C0" w:rsidP="00CD14C0">
      <w:pPr>
        <w:numPr>
          <w:ilvl w:val="0"/>
          <w:numId w:val="1"/>
        </w:numPr>
        <w:tabs>
          <w:tab w:val="clear" w:pos="1215"/>
        </w:tabs>
        <w:spacing w:after="0" w:line="240" w:lineRule="auto"/>
        <w:ind w:left="0" w:firstLine="567"/>
        <w:jc w:val="both"/>
        <w:rPr>
          <w:b/>
          <w:bCs/>
          <w:sz w:val="28"/>
          <w:szCs w:val="28"/>
          <w:lang w:val="uk-UA" w:eastAsia="ru-RU"/>
        </w:rPr>
      </w:pPr>
      <w:r w:rsidRPr="00DB270B">
        <w:rPr>
          <w:b/>
          <w:bCs/>
          <w:sz w:val="28"/>
          <w:szCs w:val="28"/>
          <w:lang w:val="uk-UA" w:eastAsia="ru-RU"/>
        </w:rPr>
        <w:t>Обґрунтування необхідності прийняття Постанови</w:t>
      </w:r>
    </w:p>
    <w:p w:rsidR="00CD14C0" w:rsidRPr="00DB270B" w:rsidRDefault="00397656" w:rsidP="00CD14C0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DB270B">
        <w:rPr>
          <w:sz w:val="28"/>
          <w:szCs w:val="28"/>
          <w:lang w:val="uk-UA" w:eastAsia="ru-RU"/>
        </w:rPr>
        <w:t xml:space="preserve">Пам’ять про трагічні сторінки Голокосту </w:t>
      </w:r>
      <w:r w:rsidR="00CD14C0" w:rsidRPr="00DB270B">
        <w:rPr>
          <w:sz w:val="28"/>
          <w:szCs w:val="28"/>
          <w:lang w:val="uk-UA" w:eastAsia="ru-RU"/>
        </w:rPr>
        <w:t xml:space="preserve">є важливою складовою </w:t>
      </w:r>
      <w:r w:rsidRPr="00DB270B">
        <w:rPr>
          <w:sz w:val="28"/>
          <w:szCs w:val="28"/>
          <w:lang w:val="uk-UA" w:eastAsia="ru-RU"/>
        </w:rPr>
        <w:t xml:space="preserve">української </w:t>
      </w:r>
      <w:r w:rsidR="00CD14C0" w:rsidRPr="00DB270B">
        <w:rPr>
          <w:sz w:val="28"/>
          <w:szCs w:val="28"/>
          <w:lang w:val="uk-UA" w:eastAsia="ru-RU"/>
        </w:rPr>
        <w:t>державно</w:t>
      </w:r>
      <w:r w:rsidRPr="00DB270B">
        <w:rPr>
          <w:sz w:val="28"/>
          <w:szCs w:val="28"/>
          <w:lang w:val="uk-UA" w:eastAsia="ru-RU"/>
        </w:rPr>
        <w:t>ї політики національної пам’яті.</w:t>
      </w:r>
      <w:r w:rsidR="00CD14C0" w:rsidRPr="00DB270B">
        <w:rPr>
          <w:sz w:val="28"/>
          <w:szCs w:val="28"/>
          <w:lang w:val="uk-UA" w:eastAsia="ru-RU"/>
        </w:rPr>
        <w:t xml:space="preserve"> </w:t>
      </w:r>
    </w:p>
    <w:p w:rsidR="00352B96" w:rsidRPr="00DB270B" w:rsidRDefault="00397656" w:rsidP="00352B96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DB270B">
        <w:rPr>
          <w:sz w:val="28"/>
          <w:szCs w:val="28"/>
          <w:lang w:val="uk-UA" w:eastAsia="ru-RU"/>
        </w:rPr>
        <w:t xml:space="preserve">У 1939–1944 роках, під час нацистської окупації території України, відбулося масове знищення євреїв, що </w:t>
      </w:r>
      <w:r w:rsidR="001A54F8">
        <w:rPr>
          <w:sz w:val="28"/>
          <w:szCs w:val="28"/>
          <w:lang w:val="uk-UA" w:eastAsia="ru-RU"/>
        </w:rPr>
        <w:t>входить у трагедію</w:t>
      </w:r>
      <w:r w:rsidRPr="00DB270B">
        <w:rPr>
          <w:sz w:val="28"/>
          <w:szCs w:val="28"/>
          <w:lang w:val="uk-UA" w:eastAsia="ru-RU"/>
        </w:rPr>
        <w:t xml:space="preserve"> Голокост</w:t>
      </w:r>
      <w:r w:rsidR="001A54F8">
        <w:rPr>
          <w:sz w:val="28"/>
          <w:szCs w:val="28"/>
          <w:lang w:val="uk-UA" w:eastAsia="ru-RU"/>
        </w:rPr>
        <w:t>у</w:t>
      </w:r>
      <w:r w:rsidRPr="00DB270B">
        <w:rPr>
          <w:sz w:val="28"/>
          <w:szCs w:val="28"/>
          <w:lang w:val="uk-UA" w:eastAsia="ru-RU"/>
        </w:rPr>
        <w:t>.</w:t>
      </w:r>
      <w:r w:rsidR="001A54F8">
        <w:rPr>
          <w:sz w:val="28"/>
          <w:szCs w:val="28"/>
          <w:lang w:val="uk-UA" w:eastAsia="ru-RU"/>
        </w:rPr>
        <w:t xml:space="preserve"> </w:t>
      </w:r>
      <w:r w:rsidR="00EB56EB">
        <w:rPr>
          <w:sz w:val="28"/>
          <w:szCs w:val="28"/>
          <w:lang w:val="uk-UA" w:eastAsia="ru-RU"/>
        </w:rPr>
        <w:t>Українські п</w:t>
      </w:r>
      <w:r w:rsidR="001A54F8">
        <w:rPr>
          <w:sz w:val="28"/>
          <w:szCs w:val="28"/>
          <w:lang w:val="uk-UA" w:eastAsia="ru-RU"/>
        </w:rPr>
        <w:t xml:space="preserve">одії окремі історики називають </w:t>
      </w:r>
      <w:r w:rsidR="001A54F8" w:rsidRPr="001A54F8">
        <w:rPr>
          <w:sz w:val="28"/>
          <w:szCs w:val="28"/>
          <w:lang w:val="uk-UA" w:eastAsia="ru-RU"/>
        </w:rPr>
        <w:t>«</w:t>
      </w:r>
      <w:r w:rsidR="001A54F8" w:rsidRPr="001A54F8">
        <w:rPr>
          <w:rStyle w:val="hgkelc"/>
          <w:rFonts w:eastAsiaTheme="majorEastAsia"/>
          <w:bCs/>
          <w:sz w:val="28"/>
          <w:szCs w:val="28"/>
          <w:lang w:val="uk-UA"/>
        </w:rPr>
        <w:t>Голокостом від куль»</w:t>
      </w:r>
      <w:r w:rsidR="001A54F8">
        <w:rPr>
          <w:rStyle w:val="hgkelc"/>
          <w:rFonts w:eastAsiaTheme="majorEastAsia"/>
          <w:bCs/>
          <w:sz w:val="28"/>
          <w:szCs w:val="28"/>
          <w:lang w:val="uk-UA"/>
        </w:rPr>
        <w:t>.</w:t>
      </w:r>
      <w:r w:rsidRPr="001A54F8">
        <w:rPr>
          <w:sz w:val="32"/>
          <w:szCs w:val="28"/>
          <w:lang w:val="uk-UA" w:eastAsia="ru-RU"/>
        </w:rPr>
        <w:t xml:space="preserve"> </w:t>
      </w:r>
      <w:r w:rsidR="00897C5D" w:rsidRPr="00DB270B">
        <w:rPr>
          <w:sz w:val="28"/>
          <w:szCs w:val="28"/>
          <w:lang w:val="uk-UA" w:eastAsia="ru-RU"/>
        </w:rPr>
        <w:t>В Україні допомога євреям була набагато складнішою й небезпечнішою у порівнянні з іншими місцями окупованої Європи. На території України усі</w:t>
      </w:r>
      <w:r w:rsidR="001A54F8">
        <w:rPr>
          <w:sz w:val="28"/>
          <w:szCs w:val="28"/>
          <w:lang w:val="uk-UA" w:eastAsia="ru-RU"/>
        </w:rPr>
        <w:t xml:space="preserve"> мешканці</w:t>
      </w:r>
      <w:r w:rsidR="00897C5D" w:rsidRPr="00DB270B">
        <w:rPr>
          <w:sz w:val="28"/>
          <w:szCs w:val="28"/>
          <w:lang w:val="uk-UA" w:eastAsia="ru-RU"/>
        </w:rPr>
        <w:t xml:space="preserve">, </w:t>
      </w:r>
      <w:r w:rsidR="001A54F8">
        <w:rPr>
          <w:sz w:val="28"/>
          <w:szCs w:val="28"/>
          <w:lang w:val="uk-UA" w:eastAsia="ru-RU"/>
        </w:rPr>
        <w:t>які надавали</w:t>
      </w:r>
      <w:r w:rsidR="00897C5D" w:rsidRPr="00DB270B">
        <w:rPr>
          <w:sz w:val="28"/>
          <w:szCs w:val="28"/>
          <w:lang w:val="uk-UA" w:eastAsia="ru-RU"/>
        </w:rPr>
        <w:t xml:space="preserve"> будь-яку допомогу євреям, наражалися на смертельний ризик. Нацисти карали не тільки ту людину, що надавала допомогу, але й усю її родину. Незважаючи на тисячі жертв, масові екзекуції та в’язниці, євреям надавалася допомога. </w:t>
      </w:r>
      <w:r w:rsidR="00352B96">
        <w:rPr>
          <w:sz w:val="28"/>
          <w:szCs w:val="28"/>
          <w:lang w:val="uk-UA" w:eastAsia="ru-RU"/>
        </w:rPr>
        <w:t xml:space="preserve">У </w:t>
      </w:r>
      <w:r w:rsidR="00352B96" w:rsidRPr="00DB270B">
        <w:rPr>
          <w:sz w:val="28"/>
          <w:szCs w:val="28"/>
          <w:lang w:val="uk-UA" w:eastAsia="ru-RU"/>
        </w:rPr>
        <w:t xml:space="preserve">надзвичайно складних умовах, тисячі українців, піддаючи ризику власне життя і життя своїх рідних, </w:t>
      </w:r>
      <w:r w:rsidR="00352B96">
        <w:rPr>
          <w:sz w:val="28"/>
          <w:szCs w:val="28"/>
          <w:lang w:val="uk-UA" w:eastAsia="ru-RU"/>
        </w:rPr>
        <w:t>рятували</w:t>
      </w:r>
      <w:r w:rsidR="00352B96" w:rsidRPr="00DB270B">
        <w:rPr>
          <w:sz w:val="28"/>
          <w:szCs w:val="28"/>
          <w:lang w:val="uk-UA" w:eastAsia="ru-RU"/>
        </w:rPr>
        <w:t xml:space="preserve"> євреїв від знищення нацистами. </w:t>
      </w:r>
    </w:p>
    <w:p w:rsidR="00397656" w:rsidRPr="00DB270B" w:rsidRDefault="001A54F8" w:rsidP="00CD14C0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Така д</w:t>
      </w:r>
      <w:r w:rsidR="00397656" w:rsidRPr="00DB270B">
        <w:rPr>
          <w:sz w:val="28"/>
          <w:szCs w:val="28"/>
          <w:lang w:val="uk-UA" w:eastAsia="ru-RU"/>
        </w:rPr>
        <w:t xml:space="preserve">опомога українців євреям під час </w:t>
      </w:r>
      <w:r w:rsidR="00897C5D" w:rsidRPr="00DB270B">
        <w:rPr>
          <w:sz w:val="28"/>
          <w:szCs w:val="28"/>
          <w:lang w:val="uk-UA" w:eastAsia="ru-RU"/>
        </w:rPr>
        <w:t>Другої світової війни була диве</w:t>
      </w:r>
      <w:r w:rsidR="00397656" w:rsidRPr="00DB270B">
        <w:rPr>
          <w:sz w:val="28"/>
          <w:szCs w:val="28"/>
          <w:lang w:val="uk-UA" w:eastAsia="ru-RU"/>
        </w:rPr>
        <w:t>рсифікованою – починаючи від передачі їжі до пошуку притулку.</w:t>
      </w:r>
    </w:p>
    <w:p w:rsidR="001A54F8" w:rsidRDefault="00397656" w:rsidP="001A54F8">
      <w:pPr>
        <w:spacing w:after="0" w:line="240" w:lineRule="auto"/>
        <w:ind w:firstLine="567"/>
        <w:jc w:val="both"/>
        <w:rPr>
          <w:sz w:val="28"/>
          <w:szCs w:val="28"/>
          <w:lang w:eastAsia="uk-UA"/>
        </w:rPr>
      </w:pPr>
      <w:r w:rsidRPr="00DB270B">
        <w:rPr>
          <w:sz w:val="28"/>
          <w:szCs w:val="28"/>
          <w:lang w:val="uk-UA" w:eastAsia="ru-RU"/>
        </w:rPr>
        <w:t>Як приклад, митрополит УГКЦ Андрей Шептицькийі його брат, праведник народів світу, Климент Шептицький ховали єврейських дітей</w:t>
      </w:r>
      <w:r w:rsidR="00897C5D" w:rsidRPr="00DB270B">
        <w:rPr>
          <w:sz w:val="28"/>
          <w:szCs w:val="28"/>
          <w:lang w:val="uk-UA" w:eastAsia="ru-RU"/>
        </w:rPr>
        <w:t xml:space="preserve"> в монастирях. Київський священ</w:t>
      </w:r>
      <w:r w:rsidRPr="00DB270B">
        <w:rPr>
          <w:sz w:val="28"/>
          <w:szCs w:val="28"/>
          <w:lang w:val="uk-UA" w:eastAsia="ru-RU"/>
        </w:rPr>
        <w:t xml:space="preserve">ик, </w:t>
      </w:r>
      <w:r w:rsidR="001A54F8">
        <w:rPr>
          <w:sz w:val="28"/>
          <w:szCs w:val="28"/>
          <w:lang w:val="uk-UA" w:eastAsia="ru-RU"/>
        </w:rPr>
        <w:t>П</w:t>
      </w:r>
      <w:r w:rsidRPr="00DB270B">
        <w:rPr>
          <w:sz w:val="28"/>
          <w:szCs w:val="28"/>
          <w:lang w:val="uk-UA" w:eastAsia="ru-RU"/>
        </w:rPr>
        <w:t>раве</w:t>
      </w:r>
      <w:r w:rsidR="001A54F8">
        <w:rPr>
          <w:sz w:val="28"/>
          <w:szCs w:val="28"/>
          <w:lang w:val="uk-UA" w:eastAsia="ru-RU"/>
        </w:rPr>
        <w:t>дник народів світу, Олексій Гла</w:t>
      </w:r>
      <w:r w:rsidRPr="00DB270B">
        <w:rPr>
          <w:sz w:val="28"/>
          <w:szCs w:val="28"/>
          <w:lang w:val="uk-UA" w:eastAsia="ru-RU"/>
        </w:rPr>
        <w:t xml:space="preserve">голєв зі своїми рідними переховував євреїв у церкві та видавав </w:t>
      </w:r>
      <w:r w:rsidR="00897C5D" w:rsidRPr="00DB270B">
        <w:rPr>
          <w:sz w:val="28"/>
          <w:szCs w:val="28"/>
          <w:lang w:val="uk-UA" w:eastAsia="ru-RU"/>
        </w:rPr>
        <w:t xml:space="preserve">їм нові документи, щоб врятувати від смерті. </w:t>
      </w:r>
      <w:r w:rsidR="00897C5D" w:rsidRPr="00EE1B3E">
        <w:rPr>
          <w:sz w:val="28"/>
          <w:szCs w:val="28"/>
          <w:lang w:eastAsia="uk-UA"/>
        </w:rPr>
        <w:t>Згідно з даними М</w:t>
      </w:r>
      <w:r w:rsidR="00B33272">
        <w:rPr>
          <w:sz w:val="28"/>
          <w:szCs w:val="28"/>
          <w:lang w:eastAsia="uk-UA"/>
        </w:rPr>
        <w:t xml:space="preserve">еморіального комплексу історії </w:t>
      </w:r>
      <w:r w:rsidR="00B33272">
        <w:rPr>
          <w:sz w:val="28"/>
          <w:szCs w:val="28"/>
          <w:lang w:val="uk-UA" w:eastAsia="uk-UA"/>
        </w:rPr>
        <w:t>Г</w:t>
      </w:r>
      <w:r w:rsidR="00897C5D" w:rsidRPr="00EE1B3E">
        <w:rPr>
          <w:sz w:val="28"/>
          <w:szCs w:val="28"/>
          <w:lang w:eastAsia="uk-UA"/>
        </w:rPr>
        <w:t>олокосту Яд Вашем в Єрусалимі 2 573 українцям було присуджено звання Праведників народів світу.</w:t>
      </w:r>
      <w:r w:rsidR="001A54F8">
        <w:rPr>
          <w:sz w:val="28"/>
          <w:szCs w:val="28"/>
          <w:lang w:val="uk-UA" w:eastAsia="uk-UA"/>
        </w:rPr>
        <w:t xml:space="preserve"> </w:t>
      </w:r>
      <w:r w:rsidR="00897C5D" w:rsidRPr="00EE1B3E">
        <w:rPr>
          <w:sz w:val="28"/>
          <w:szCs w:val="28"/>
          <w:lang w:eastAsia="uk-UA"/>
        </w:rPr>
        <w:t xml:space="preserve">Україна </w:t>
      </w:r>
      <w:r w:rsidR="00897C5D" w:rsidRPr="00DB270B">
        <w:rPr>
          <w:sz w:val="28"/>
          <w:szCs w:val="28"/>
          <w:lang w:val="uk-UA" w:eastAsia="uk-UA"/>
        </w:rPr>
        <w:t xml:space="preserve">є </w:t>
      </w:r>
      <w:r w:rsidR="00897C5D" w:rsidRPr="00DB270B">
        <w:rPr>
          <w:sz w:val="28"/>
          <w:szCs w:val="28"/>
          <w:lang w:eastAsia="uk-UA"/>
        </w:rPr>
        <w:t>четвертою за кількістю Праведників країною</w:t>
      </w:r>
      <w:r w:rsidR="00897C5D" w:rsidRPr="00EE1B3E">
        <w:rPr>
          <w:sz w:val="28"/>
          <w:szCs w:val="28"/>
          <w:lang w:eastAsia="uk-UA"/>
        </w:rPr>
        <w:t xml:space="preserve"> у світі. </w:t>
      </w:r>
      <w:r w:rsidR="00897C5D" w:rsidRPr="00DB270B">
        <w:rPr>
          <w:sz w:val="28"/>
          <w:szCs w:val="28"/>
          <w:lang w:val="uk-UA" w:eastAsia="uk-UA"/>
        </w:rPr>
        <w:t xml:space="preserve"> </w:t>
      </w:r>
      <w:r w:rsidR="00897C5D" w:rsidRPr="00DB270B">
        <w:rPr>
          <w:sz w:val="28"/>
          <w:szCs w:val="28"/>
          <w:lang w:eastAsia="uk-UA"/>
        </w:rPr>
        <w:t>На жаль, живими</w:t>
      </w:r>
      <w:r w:rsidR="00897C5D" w:rsidRPr="00EE1B3E">
        <w:rPr>
          <w:sz w:val="28"/>
          <w:szCs w:val="28"/>
          <w:lang w:eastAsia="uk-UA"/>
        </w:rPr>
        <w:t xml:space="preserve"> наразі є близько 20 таких людей. </w:t>
      </w:r>
    </w:p>
    <w:p w:rsidR="00897C5D" w:rsidRPr="00EE1B3E" w:rsidRDefault="00897C5D" w:rsidP="001A54F8">
      <w:pPr>
        <w:spacing w:after="0" w:line="240" w:lineRule="auto"/>
        <w:ind w:firstLine="567"/>
        <w:jc w:val="both"/>
        <w:rPr>
          <w:sz w:val="28"/>
          <w:szCs w:val="28"/>
          <w:lang w:eastAsia="uk-UA"/>
        </w:rPr>
      </w:pPr>
      <w:r w:rsidRPr="00DB270B">
        <w:rPr>
          <w:sz w:val="28"/>
          <w:szCs w:val="28"/>
          <w:lang w:val="uk-UA" w:eastAsia="uk-UA"/>
        </w:rPr>
        <w:t>На</w:t>
      </w:r>
      <w:r w:rsidRPr="00EE1B3E">
        <w:rPr>
          <w:sz w:val="28"/>
          <w:szCs w:val="28"/>
          <w:lang w:eastAsia="uk-UA"/>
        </w:rPr>
        <w:t xml:space="preserve"> знак </w:t>
      </w:r>
      <w:r w:rsidR="001A54F8">
        <w:rPr>
          <w:sz w:val="28"/>
          <w:szCs w:val="28"/>
          <w:lang w:val="uk-UA" w:eastAsia="uk-UA"/>
        </w:rPr>
        <w:t>поваги</w:t>
      </w:r>
      <w:r w:rsidRPr="00EE1B3E">
        <w:rPr>
          <w:sz w:val="28"/>
          <w:szCs w:val="28"/>
          <w:lang w:eastAsia="uk-UA"/>
        </w:rPr>
        <w:t xml:space="preserve"> до українських громадян,</w:t>
      </w:r>
      <w:r w:rsidR="001A54F8">
        <w:rPr>
          <w:sz w:val="28"/>
          <w:szCs w:val="28"/>
          <w:lang w:val="uk-UA" w:eastAsia="uk-UA"/>
        </w:rPr>
        <w:t xml:space="preserve"> що рятували євреїв від знищення нацистами,</w:t>
      </w:r>
      <w:r w:rsidRPr="00EE1B3E">
        <w:rPr>
          <w:sz w:val="28"/>
          <w:szCs w:val="28"/>
          <w:lang w:eastAsia="uk-UA"/>
        </w:rPr>
        <w:t xml:space="preserve"> </w:t>
      </w:r>
      <w:r w:rsidRPr="00DB270B">
        <w:rPr>
          <w:sz w:val="28"/>
          <w:szCs w:val="28"/>
          <w:lang w:val="uk-UA" w:eastAsia="uk-UA"/>
        </w:rPr>
        <w:t xml:space="preserve">до </w:t>
      </w:r>
      <w:r w:rsidRPr="00DB270B">
        <w:rPr>
          <w:sz w:val="28"/>
          <w:szCs w:val="28"/>
          <w:lang w:eastAsia="uk-UA"/>
        </w:rPr>
        <w:t>їх співчуття</w:t>
      </w:r>
      <w:r w:rsidRPr="00EE1B3E">
        <w:rPr>
          <w:sz w:val="28"/>
          <w:szCs w:val="28"/>
          <w:lang w:eastAsia="uk-UA"/>
        </w:rPr>
        <w:t xml:space="preserve"> та солідарності, </w:t>
      </w:r>
      <w:r w:rsidR="001A54F8">
        <w:rPr>
          <w:sz w:val="28"/>
          <w:szCs w:val="28"/>
          <w:lang w:val="uk-UA" w:eastAsia="uk-UA"/>
        </w:rPr>
        <w:t>пропонується</w:t>
      </w:r>
      <w:r w:rsidRPr="00DB270B">
        <w:rPr>
          <w:sz w:val="28"/>
          <w:szCs w:val="28"/>
          <w:lang w:val="uk-UA" w:eastAsia="uk-UA"/>
        </w:rPr>
        <w:t xml:space="preserve"> </w:t>
      </w:r>
      <w:r w:rsidRPr="00DB270B">
        <w:rPr>
          <w:sz w:val="28"/>
          <w:szCs w:val="28"/>
          <w:lang w:eastAsia="uk-UA"/>
        </w:rPr>
        <w:t>ініціатива</w:t>
      </w:r>
      <w:r w:rsidRPr="00DB270B">
        <w:rPr>
          <w:sz w:val="28"/>
          <w:szCs w:val="28"/>
          <w:lang w:val="uk-UA" w:eastAsia="uk-UA"/>
        </w:rPr>
        <w:t xml:space="preserve"> про встановлення </w:t>
      </w:r>
      <w:r w:rsidRPr="00DB270B">
        <w:rPr>
          <w:color w:val="000000"/>
          <w:sz w:val="28"/>
          <w:szCs w:val="28"/>
        </w:rPr>
        <w:t>Дня пам’яті</w:t>
      </w:r>
      <w:r w:rsidRPr="00DB270B">
        <w:rPr>
          <w:b/>
          <w:bCs/>
          <w:color w:val="000000"/>
          <w:sz w:val="28"/>
          <w:szCs w:val="28"/>
        </w:rPr>
        <w:t xml:space="preserve"> </w:t>
      </w:r>
      <w:r w:rsidRPr="00DB270B">
        <w:rPr>
          <w:bCs/>
          <w:color w:val="000000"/>
          <w:sz w:val="28"/>
          <w:szCs w:val="28"/>
        </w:rPr>
        <w:t>українців, які рятували євреїв під час Другої світової війни</w:t>
      </w:r>
      <w:r w:rsidRPr="00DB270B">
        <w:rPr>
          <w:color w:val="000000"/>
          <w:sz w:val="28"/>
          <w:szCs w:val="28"/>
        </w:rPr>
        <w:t xml:space="preserve">. </w:t>
      </w:r>
    </w:p>
    <w:p w:rsidR="00CD14C0" w:rsidRPr="00DB270B" w:rsidRDefault="00CD14C0" w:rsidP="00CD14C0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</w:p>
    <w:p w:rsidR="00CD14C0" w:rsidRPr="00DB270B" w:rsidRDefault="00CD14C0" w:rsidP="00CD14C0">
      <w:pPr>
        <w:numPr>
          <w:ilvl w:val="0"/>
          <w:numId w:val="1"/>
        </w:numPr>
        <w:tabs>
          <w:tab w:val="clear" w:pos="1215"/>
        </w:tabs>
        <w:spacing w:after="0" w:line="240" w:lineRule="auto"/>
        <w:ind w:left="0" w:firstLine="567"/>
        <w:jc w:val="both"/>
        <w:rPr>
          <w:b/>
          <w:bCs/>
          <w:sz w:val="28"/>
          <w:szCs w:val="28"/>
          <w:lang w:val="uk-UA" w:eastAsia="ru-RU"/>
        </w:rPr>
      </w:pPr>
      <w:r w:rsidRPr="00DB270B">
        <w:rPr>
          <w:b/>
          <w:bCs/>
          <w:sz w:val="28"/>
          <w:szCs w:val="28"/>
          <w:lang w:val="uk-UA" w:eastAsia="ru-RU"/>
        </w:rPr>
        <w:t>Цілі і завдання прийняття Постанови</w:t>
      </w:r>
    </w:p>
    <w:p w:rsidR="00CD14C0" w:rsidRPr="00DB270B" w:rsidRDefault="00CD14C0" w:rsidP="00D55CB3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DB270B">
        <w:rPr>
          <w:sz w:val="28"/>
          <w:szCs w:val="28"/>
          <w:lang w:val="uk-UA" w:eastAsia="ru-RU"/>
        </w:rPr>
        <w:t xml:space="preserve">Метою даного проекту Постанови є </w:t>
      </w:r>
      <w:r w:rsidR="00897C5D" w:rsidRPr="00DB270B">
        <w:rPr>
          <w:sz w:val="28"/>
          <w:szCs w:val="28"/>
          <w:lang w:val="uk-UA" w:eastAsia="uk-UA"/>
        </w:rPr>
        <w:t xml:space="preserve">встановлення </w:t>
      </w:r>
      <w:r w:rsidR="00897C5D" w:rsidRPr="00DB270B">
        <w:rPr>
          <w:color w:val="000000"/>
          <w:sz w:val="28"/>
          <w:szCs w:val="28"/>
        </w:rPr>
        <w:t>Дня пам’яті</w:t>
      </w:r>
      <w:r w:rsidR="00897C5D" w:rsidRPr="00DB270B">
        <w:rPr>
          <w:b/>
          <w:bCs/>
          <w:color w:val="000000"/>
          <w:sz w:val="28"/>
          <w:szCs w:val="28"/>
        </w:rPr>
        <w:t xml:space="preserve"> </w:t>
      </w:r>
      <w:r w:rsidR="00897C5D" w:rsidRPr="00DB270B">
        <w:rPr>
          <w:bCs/>
          <w:color w:val="000000"/>
          <w:sz w:val="28"/>
          <w:szCs w:val="28"/>
        </w:rPr>
        <w:t>українців, які рятували євреїв під час Другої світової війни</w:t>
      </w:r>
      <w:r w:rsidR="001A54F8">
        <w:rPr>
          <w:bCs/>
          <w:color w:val="000000"/>
          <w:sz w:val="28"/>
          <w:szCs w:val="28"/>
          <w:lang w:val="uk-UA"/>
        </w:rPr>
        <w:t>.</w:t>
      </w:r>
    </w:p>
    <w:p w:rsidR="00CD14C0" w:rsidRPr="00DB270B" w:rsidRDefault="00CD14C0" w:rsidP="00CD14C0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</w:p>
    <w:p w:rsidR="00CD14C0" w:rsidRPr="00DB270B" w:rsidRDefault="00CD14C0" w:rsidP="00CD14C0">
      <w:pPr>
        <w:numPr>
          <w:ilvl w:val="0"/>
          <w:numId w:val="1"/>
        </w:numPr>
        <w:tabs>
          <w:tab w:val="clear" w:pos="1215"/>
        </w:tabs>
        <w:spacing w:after="0" w:line="240" w:lineRule="auto"/>
        <w:ind w:left="0" w:firstLine="567"/>
        <w:jc w:val="both"/>
        <w:rPr>
          <w:b/>
          <w:bCs/>
          <w:sz w:val="28"/>
          <w:szCs w:val="28"/>
          <w:lang w:val="uk-UA" w:eastAsia="ru-RU"/>
        </w:rPr>
      </w:pPr>
      <w:r w:rsidRPr="00DB270B">
        <w:rPr>
          <w:b/>
          <w:bCs/>
          <w:sz w:val="28"/>
          <w:szCs w:val="28"/>
          <w:lang w:val="uk-UA" w:eastAsia="ru-RU"/>
        </w:rPr>
        <w:t>Загальна характеристика та основні положення проекту Постанови</w:t>
      </w:r>
    </w:p>
    <w:p w:rsidR="00EB56EB" w:rsidRDefault="00352B96" w:rsidP="00EB56EB">
      <w:pPr>
        <w:spacing w:after="0" w:line="24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 w:eastAsia="ru-RU"/>
        </w:rPr>
        <w:t>Проє</w:t>
      </w:r>
      <w:r w:rsidR="00DB270B" w:rsidRPr="00DB270B">
        <w:rPr>
          <w:sz w:val="28"/>
          <w:szCs w:val="28"/>
          <w:lang w:val="uk-UA" w:eastAsia="ru-RU"/>
        </w:rPr>
        <w:t>кт Постанови, у вигляді винятку</w:t>
      </w:r>
      <w:r>
        <w:rPr>
          <w:sz w:val="28"/>
          <w:szCs w:val="28"/>
          <w:lang w:val="uk-UA" w:eastAsia="ru-RU"/>
        </w:rPr>
        <w:t>,</w:t>
      </w:r>
      <w:r w:rsidR="00DB270B" w:rsidRPr="00DB270B">
        <w:rPr>
          <w:sz w:val="28"/>
          <w:szCs w:val="28"/>
          <w:lang w:val="uk-UA" w:eastAsia="ru-RU"/>
        </w:rPr>
        <w:t xml:space="preserve"> встановлює</w:t>
      </w:r>
      <w:r w:rsidR="00CD14C0" w:rsidRPr="00DB270B">
        <w:rPr>
          <w:sz w:val="28"/>
          <w:szCs w:val="28"/>
          <w:lang w:val="uk-UA" w:eastAsia="ru-RU"/>
        </w:rPr>
        <w:t xml:space="preserve"> </w:t>
      </w:r>
      <w:r w:rsidR="00DB270B" w:rsidRPr="00DB270B">
        <w:rPr>
          <w:sz w:val="28"/>
          <w:szCs w:val="28"/>
          <w:lang w:val="uk-UA" w:eastAsia="ru-RU"/>
        </w:rPr>
        <w:t xml:space="preserve">14 травня як </w:t>
      </w:r>
      <w:r w:rsidR="00DB270B" w:rsidRPr="00DB270B">
        <w:rPr>
          <w:color w:val="000000"/>
          <w:sz w:val="28"/>
          <w:szCs w:val="28"/>
          <w:lang w:val="uk-UA"/>
        </w:rPr>
        <w:t>День пам’яті</w:t>
      </w:r>
      <w:r w:rsidR="00DB270B" w:rsidRPr="00DB270B">
        <w:rPr>
          <w:b/>
          <w:bCs/>
          <w:color w:val="000000"/>
          <w:sz w:val="28"/>
          <w:szCs w:val="28"/>
          <w:lang w:val="uk-UA"/>
        </w:rPr>
        <w:t xml:space="preserve"> </w:t>
      </w:r>
      <w:r w:rsidR="00DB270B" w:rsidRPr="00DB270B">
        <w:rPr>
          <w:bCs/>
          <w:color w:val="000000"/>
          <w:sz w:val="28"/>
          <w:szCs w:val="28"/>
          <w:lang w:val="uk-UA"/>
        </w:rPr>
        <w:t>українців, які рятували євреїв під час Другої світової війни</w:t>
      </w:r>
      <w:r w:rsidR="00DB270B" w:rsidRPr="00DB270B">
        <w:rPr>
          <w:color w:val="000000"/>
          <w:sz w:val="28"/>
          <w:szCs w:val="28"/>
          <w:lang w:val="uk-UA"/>
        </w:rPr>
        <w:t>. Також проєктом Постанови надаються окремі рекомендації органам виконавчої влади щодо реалізації зазначеного Дня пам</w:t>
      </w:r>
      <w:r w:rsidR="00DB270B" w:rsidRPr="00DB270B">
        <w:rPr>
          <w:color w:val="000000"/>
          <w:sz w:val="28"/>
          <w:szCs w:val="28"/>
        </w:rPr>
        <w:t>’ят</w:t>
      </w:r>
      <w:r w:rsidR="00DB270B" w:rsidRPr="00DB270B">
        <w:rPr>
          <w:color w:val="000000"/>
          <w:sz w:val="28"/>
          <w:szCs w:val="28"/>
          <w:lang w:val="uk-UA"/>
        </w:rPr>
        <w:t xml:space="preserve">і. </w:t>
      </w:r>
    </w:p>
    <w:p w:rsidR="006E14B8" w:rsidRDefault="00DB270B" w:rsidP="006E14B8">
      <w:pPr>
        <w:spacing w:after="0" w:line="240" w:lineRule="auto"/>
        <w:ind w:firstLine="567"/>
        <w:jc w:val="both"/>
        <w:rPr>
          <w:sz w:val="28"/>
          <w:szCs w:val="28"/>
          <w:lang w:val="uk-UA" w:eastAsia="uk-UA"/>
        </w:rPr>
      </w:pPr>
      <w:r w:rsidRPr="00DB270B">
        <w:rPr>
          <w:sz w:val="28"/>
          <w:szCs w:val="28"/>
          <w:lang w:val="uk-UA"/>
        </w:rPr>
        <w:t xml:space="preserve">Міністерству культури та інформаційної політики рекомендовано </w:t>
      </w:r>
      <w:r w:rsidRPr="00DB270B">
        <w:rPr>
          <w:sz w:val="28"/>
          <w:szCs w:val="28"/>
          <w:lang w:val="uk-UA" w:eastAsia="uk-UA"/>
        </w:rPr>
        <w:t>забезпечити с</w:t>
      </w:r>
      <w:r w:rsidRPr="00DB270B">
        <w:rPr>
          <w:color w:val="000000"/>
          <w:sz w:val="28"/>
          <w:szCs w:val="28"/>
          <w:lang w:val="uk-UA"/>
        </w:rPr>
        <w:t xml:space="preserve">творення Українським інститутом національної пам’яті </w:t>
      </w:r>
      <w:r w:rsidRPr="00DB270B">
        <w:rPr>
          <w:sz w:val="28"/>
          <w:szCs w:val="28"/>
          <w:lang w:val="uk-UA"/>
        </w:rPr>
        <w:t xml:space="preserve">із </w:t>
      </w:r>
      <w:r w:rsidRPr="00DB270B">
        <w:rPr>
          <w:sz w:val="28"/>
          <w:szCs w:val="28"/>
          <w:lang w:val="uk-UA"/>
        </w:rPr>
        <w:lastRenderedPageBreak/>
        <w:t>залученням інститутів Національної академії наук України</w:t>
      </w:r>
      <w:r w:rsidRPr="00DB270B">
        <w:rPr>
          <w:color w:val="000000"/>
          <w:sz w:val="28"/>
          <w:szCs w:val="28"/>
          <w:lang w:val="uk-UA"/>
        </w:rPr>
        <w:t xml:space="preserve"> </w:t>
      </w:r>
      <w:r w:rsidRPr="00DB270B">
        <w:rPr>
          <w:sz w:val="28"/>
          <w:szCs w:val="28"/>
          <w:lang w:val="uk-UA"/>
        </w:rPr>
        <w:t xml:space="preserve">списку осіб, які, ризикуючи </w:t>
      </w:r>
      <w:r w:rsidRPr="00DB270B">
        <w:rPr>
          <w:bCs/>
          <w:color w:val="000000"/>
          <w:sz w:val="28"/>
          <w:szCs w:val="28"/>
          <w:lang w:val="uk-UA"/>
        </w:rPr>
        <w:t>своїм життям та життям рідних, допомагали євреям уникнути терору нацистів у роки Другої світової війни.</w:t>
      </w:r>
      <w:r w:rsidRPr="00DB270B">
        <w:rPr>
          <w:sz w:val="28"/>
          <w:szCs w:val="28"/>
          <w:lang w:val="uk-UA" w:eastAsia="uk-UA"/>
        </w:rPr>
        <w:t xml:space="preserve"> </w:t>
      </w:r>
    </w:p>
    <w:p w:rsidR="00DB270B" w:rsidRPr="00DB270B" w:rsidRDefault="00DB270B" w:rsidP="006E14B8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DB270B">
        <w:rPr>
          <w:color w:val="000000"/>
          <w:sz w:val="28"/>
          <w:szCs w:val="28"/>
          <w:lang w:val="uk-UA"/>
        </w:rPr>
        <w:t xml:space="preserve">Міністерству освіти </w:t>
      </w:r>
      <w:r w:rsidRPr="00DB270B">
        <w:rPr>
          <w:sz w:val="28"/>
          <w:szCs w:val="28"/>
          <w:lang w:val="uk-UA" w:eastAsia="uk-UA"/>
        </w:rPr>
        <w:t xml:space="preserve">і науки України рекомендовано включати теми, присвячені </w:t>
      </w:r>
      <w:r w:rsidRPr="00DB270B">
        <w:rPr>
          <w:color w:val="000000"/>
          <w:sz w:val="28"/>
          <w:szCs w:val="28"/>
          <w:lang w:val="uk-UA"/>
        </w:rPr>
        <w:t>Дню пам’яті</w:t>
      </w:r>
      <w:r w:rsidRPr="00DB270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DB270B">
        <w:rPr>
          <w:bCs/>
          <w:color w:val="000000"/>
          <w:sz w:val="28"/>
          <w:szCs w:val="28"/>
          <w:lang w:val="uk-UA"/>
        </w:rPr>
        <w:t xml:space="preserve">українців, які рятували євреїв під час Другої світової війни, </w:t>
      </w:r>
      <w:r w:rsidRPr="00DB270B">
        <w:rPr>
          <w:sz w:val="28"/>
          <w:szCs w:val="28"/>
          <w:lang w:val="uk-UA" w:eastAsia="uk-UA"/>
        </w:rPr>
        <w:t>до переліку тем конкурсів Малої академії наук України, рефератів, курсових та дипломних робіт у з</w:t>
      </w:r>
      <w:bookmarkStart w:id="1" w:name="n11"/>
      <w:bookmarkEnd w:id="1"/>
      <w:r w:rsidRPr="00DB270B">
        <w:rPr>
          <w:sz w:val="28"/>
          <w:szCs w:val="28"/>
          <w:lang w:val="uk-UA" w:eastAsia="uk-UA"/>
        </w:rPr>
        <w:t>акладах вищої освіти.</w:t>
      </w:r>
    </w:p>
    <w:p w:rsidR="00CD14C0" w:rsidRPr="00DB270B" w:rsidRDefault="00CD14C0" w:rsidP="00CD14C0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DB270B">
        <w:rPr>
          <w:sz w:val="28"/>
          <w:szCs w:val="28"/>
          <w:lang w:val="uk-UA" w:eastAsia="ru-RU"/>
        </w:rPr>
        <w:t xml:space="preserve"> </w:t>
      </w:r>
    </w:p>
    <w:p w:rsidR="006E14B8" w:rsidRDefault="00CD14C0" w:rsidP="006E14B8">
      <w:pPr>
        <w:spacing w:after="0" w:line="240" w:lineRule="auto"/>
        <w:ind w:firstLine="567"/>
        <w:jc w:val="both"/>
        <w:rPr>
          <w:b/>
          <w:bCs/>
          <w:sz w:val="28"/>
          <w:szCs w:val="28"/>
          <w:lang w:val="uk-UA" w:eastAsia="ru-RU"/>
        </w:rPr>
      </w:pPr>
      <w:r w:rsidRPr="00DB270B">
        <w:rPr>
          <w:b/>
          <w:bCs/>
          <w:sz w:val="28"/>
          <w:szCs w:val="28"/>
          <w:lang w:val="uk-UA" w:eastAsia="ru-RU"/>
        </w:rPr>
        <w:t>4. Стан нормативно-правової бази у даній сфері правового регулювання</w:t>
      </w:r>
    </w:p>
    <w:p w:rsidR="00CD14C0" w:rsidRPr="00DB270B" w:rsidRDefault="00CD14C0" w:rsidP="006E14B8">
      <w:pPr>
        <w:spacing w:after="0" w:line="240" w:lineRule="auto"/>
        <w:ind w:firstLine="567"/>
        <w:jc w:val="both"/>
        <w:rPr>
          <w:sz w:val="28"/>
          <w:szCs w:val="28"/>
        </w:rPr>
      </w:pPr>
      <w:r w:rsidRPr="00DB270B">
        <w:rPr>
          <w:sz w:val="28"/>
          <w:szCs w:val="28"/>
          <w:lang w:val="uk-UA" w:eastAsia="ru-RU"/>
        </w:rPr>
        <w:t xml:space="preserve">У даній сфері правового регулювання основними нормативно-правовими актами є Конституція України, Закон України </w:t>
      </w:r>
      <w:r w:rsidRPr="001A54F8">
        <w:rPr>
          <w:sz w:val="28"/>
          <w:szCs w:val="28"/>
          <w:lang w:val="uk-UA" w:eastAsia="ru-RU"/>
        </w:rPr>
        <w:t>“</w:t>
      </w:r>
      <w:r w:rsidR="00DB270B" w:rsidRPr="001A54F8">
        <w:rPr>
          <w:bCs/>
          <w:sz w:val="28"/>
          <w:szCs w:val="28"/>
          <w:shd w:val="clear" w:color="auto" w:fill="FFFFFF"/>
        </w:rPr>
        <w:t>Про увічнення перемоги над нацизмом у Другій світовій війні 1939-1945 років</w:t>
      </w:r>
      <w:r w:rsidRPr="001A54F8">
        <w:rPr>
          <w:sz w:val="28"/>
          <w:szCs w:val="28"/>
          <w:lang w:val="uk-UA" w:eastAsia="ru-RU"/>
        </w:rPr>
        <w:t>”,</w:t>
      </w:r>
      <w:r w:rsidR="00DB270B" w:rsidRPr="00DB270B">
        <w:rPr>
          <w:sz w:val="28"/>
          <w:szCs w:val="28"/>
          <w:lang w:val="uk-UA" w:eastAsia="ru-RU"/>
        </w:rPr>
        <w:t xml:space="preserve"> “</w:t>
      </w:r>
      <w:r w:rsidR="00DB270B" w:rsidRPr="00DB270B">
        <w:rPr>
          <w:rStyle w:val="rvts23"/>
          <w:rFonts w:eastAsiaTheme="majorEastAsia"/>
          <w:sz w:val="28"/>
          <w:szCs w:val="28"/>
        </w:rPr>
        <w:t>Про жертви нацистських переслідувань</w:t>
      </w:r>
      <w:r w:rsidR="00DB270B" w:rsidRPr="00DB270B">
        <w:rPr>
          <w:sz w:val="28"/>
          <w:szCs w:val="28"/>
          <w:lang w:val="uk-UA" w:eastAsia="ru-RU"/>
        </w:rPr>
        <w:t>”, “</w:t>
      </w:r>
      <w:r w:rsidR="00DB270B" w:rsidRPr="00DB270B">
        <w:rPr>
          <w:rStyle w:val="rvts23"/>
          <w:rFonts w:eastAsiaTheme="majorEastAsia"/>
          <w:sz w:val="28"/>
          <w:szCs w:val="28"/>
        </w:rPr>
        <w:t>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  <w:r w:rsidR="00DB270B" w:rsidRPr="00DB270B">
        <w:rPr>
          <w:sz w:val="28"/>
          <w:szCs w:val="28"/>
          <w:lang w:val="uk-UA" w:eastAsia="ru-RU"/>
        </w:rPr>
        <w:t>”</w:t>
      </w:r>
      <w:r w:rsidR="00EB56EB">
        <w:rPr>
          <w:sz w:val="28"/>
          <w:szCs w:val="28"/>
          <w:lang w:val="uk-UA" w:eastAsia="ru-RU"/>
        </w:rPr>
        <w:t>,</w:t>
      </w:r>
      <w:r w:rsidRPr="00DB270B">
        <w:rPr>
          <w:rFonts w:ascii="Arial" w:hAnsi="Arial" w:cs="Arial"/>
          <w:b/>
          <w:bCs/>
          <w:sz w:val="28"/>
          <w:szCs w:val="28"/>
          <w:shd w:val="clear" w:color="auto" w:fill="FFFFFF"/>
          <w:lang w:val="uk-UA" w:eastAsia="ru-RU"/>
        </w:rPr>
        <w:t xml:space="preserve"> </w:t>
      </w:r>
      <w:r w:rsidRPr="00DB270B">
        <w:rPr>
          <w:sz w:val="28"/>
          <w:szCs w:val="28"/>
          <w:lang w:val="uk-UA" w:eastAsia="ru-RU"/>
        </w:rPr>
        <w:t xml:space="preserve">укази Президента України та </w:t>
      </w:r>
      <w:r w:rsidRPr="00DB270B">
        <w:rPr>
          <w:sz w:val="28"/>
          <w:szCs w:val="28"/>
        </w:rPr>
        <w:t>постанови Кабінету Міністрів України.</w:t>
      </w:r>
    </w:p>
    <w:p w:rsidR="00CD14C0" w:rsidRPr="00DB270B" w:rsidRDefault="00CD14C0" w:rsidP="00CD14C0">
      <w:pPr>
        <w:spacing w:after="0" w:line="240" w:lineRule="auto"/>
        <w:ind w:firstLine="540"/>
        <w:jc w:val="both"/>
        <w:rPr>
          <w:sz w:val="28"/>
          <w:szCs w:val="28"/>
          <w:lang w:eastAsia="ru-RU"/>
        </w:rPr>
      </w:pPr>
    </w:p>
    <w:p w:rsidR="00CD14C0" w:rsidRPr="00DB270B" w:rsidRDefault="00CD14C0" w:rsidP="00CD14C0">
      <w:pPr>
        <w:spacing w:after="0" w:line="240" w:lineRule="auto"/>
        <w:ind w:firstLine="540"/>
        <w:jc w:val="both"/>
        <w:rPr>
          <w:b/>
          <w:bCs/>
          <w:sz w:val="28"/>
          <w:szCs w:val="28"/>
          <w:lang w:val="uk-UA" w:eastAsia="ru-RU"/>
        </w:rPr>
      </w:pPr>
      <w:r w:rsidRPr="00DB270B">
        <w:rPr>
          <w:b/>
          <w:bCs/>
          <w:sz w:val="28"/>
          <w:szCs w:val="28"/>
          <w:lang w:val="uk-UA" w:eastAsia="ru-RU"/>
        </w:rPr>
        <w:t>5. Фінансово-економічне обґрунтування</w:t>
      </w:r>
    </w:p>
    <w:p w:rsidR="00CD14C0" w:rsidRPr="00DB270B" w:rsidRDefault="00CD14C0" w:rsidP="00CD14C0">
      <w:pPr>
        <w:spacing w:after="0" w:line="240" w:lineRule="auto"/>
        <w:ind w:firstLine="540"/>
        <w:jc w:val="both"/>
        <w:rPr>
          <w:sz w:val="28"/>
          <w:szCs w:val="28"/>
          <w:lang w:val="uk-UA" w:eastAsia="ru-RU"/>
        </w:rPr>
      </w:pPr>
      <w:r w:rsidRPr="00DB270B">
        <w:rPr>
          <w:sz w:val="28"/>
          <w:szCs w:val="28"/>
          <w:lang w:val="uk-UA" w:eastAsia="ru-RU"/>
        </w:rPr>
        <w:t>Фінансування заходів, передбачених Постановою, буде здійснюватися в межах бюджетних асигнувань, виділених відповідним міністерствам Державним бюджетом України.</w:t>
      </w:r>
    </w:p>
    <w:p w:rsidR="00CD14C0" w:rsidRPr="00DB270B" w:rsidRDefault="00CD14C0" w:rsidP="00CD14C0">
      <w:pPr>
        <w:spacing w:after="0" w:line="240" w:lineRule="auto"/>
        <w:ind w:firstLine="540"/>
        <w:jc w:val="both"/>
        <w:rPr>
          <w:sz w:val="28"/>
          <w:szCs w:val="28"/>
          <w:lang w:val="uk-UA" w:eastAsia="ru-RU"/>
        </w:rPr>
      </w:pPr>
    </w:p>
    <w:p w:rsidR="006E14B8" w:rsidRDefault="00CD14C0" w:rsidP="006E14B8">
      <w:pPr>
        <w:spacing w:after="0" w:line="240" w:lineRule="auto"/>
        <w:ind w:firstLine="540"/>
        <w:jc w:val="both"/>
        <w:rPr>
          <w:b/>
          <w:bCs/>
          <w:sz w:val="28"/>
          <w:szCs w:val="28"/>
          <w:lang w:val="uk-UA" w:eastAsia="ru-RU"/>
        </w:rPr>
      </w:pPr>
      <w:r w:rsidRPr="00DB270B">
        <w:rPr>
          <w:b/>
          <w:bCs/>
          <w:sz w:val="28"/>
          <w:szCs w:val="28"/>
          <w:lang w:val="uk-UA" w:eastAsia="ru-RU"/>
        </w:rPr>
        <w:t>6. Прогноз соціально-економічних та інших наслідків прийняття Постанови</w:t>
      </w:r>
    </w:p>
    <w:p w:rsidR="00DB270B" w:rsidRPr="00DB270B" w:rsidRDefault="00CD14C0" w:rsidP="006E14B8">
      <w:pPr>
        <w:spacing w:after="0" w:line="240" w:lineRule="auto"/>
        <w:ind w:firstLine="540"/>
        <w:jc w:val="both"/>
        <w:rPr>
          <w:sz w:val="28"/>
          <w:szCs w:val="28"/>
          <w:lang w:val="uk-UA" w:eastAsia="uk-UA"/>
        </w:rPr>
      </w:pPr>
      <w:r w:rsidRPr="00DB270B">
        <w:rPr>
          <w:sz w:val="28"/>
          <w:szCs w:val="28"/>
          <w:lang w:val="uk-UA" w:eastAsia="ru-RU"/>
        </w:rPr>
        <w:t xml:space="preserve">Прийняття Постанови створить сприятливі умови для реалізації державної політики національної пам’яті </w:t>
      </w:r>
      <w:r w:rsidR="00DB270B" w:rsidRPr="00DB270B">
        <w:rPr>
          <w:sz w:val="28"/>
          <w:szCs w:val="28"/>
          <w:lang w:val="uk-UA" w:eastAsia="ru-RU"/>
        </w:rPr>
        <w:t xml:space="preserve">щодо вшанування подвигу </w:t>
      </w:r>
      <w:r w:rsidR="00EB56EB">
        <w:rPr>
          <w:sz w:val="28"/>
          <w:szCs w:val="28"/>
          <w:lang w:val="uk-UA"/>
        </w:rPr>
        <w:t>жителів України</w:t>
      </w:r>
      <w:r w:rsidR="00DB270B" w:rsidRPr="00DB270B">
        <w:rPr>
          <w:sz w:val="28"/>
          <w:szCs w:val="28"/>
          <w:lang w:val="uk-UA"/>
        </w:rPr>
        <w:t xml:space="preserve">, які, ризикуючи </w:t>
      </w:r>
      <w:r w:rsidR="00DB270B" w:rsidRPr="00DB270B">
        <w:rPr>
          <w:bCs/>
          <w:color w:val="000000"/>
          <w:sz w:val="28"/>
          <w:szCs w:val="28"/>
          <w:lang w:val="uk-UA"/>
        </w:rPr>
        <w:t>своїм життям та життям рідних, допомагали євреям уникнути терору нацистів у роки Другої світової війни.</w:t>
      </w:r>
      <w:r w:rsidR="00DB270B" w:rsidRPr="00DB270B">
        <w:rPr>
          <w:sz w:val="28"/>
          <w:szCs w:val="28"/>
          <w:lang w:val="uk-UA" w:eastAsia="uk-UA"/>
        </w:rPr>
        <w:t xml:space="preserve"> </w:t>
      </w:r>
    </w:p>
    <w:p w:rsidR="00CD14C0" w:rsidRPr="00DB270B" w:rsidRDefault="00CD14C0" w:rsidP="00CD14C0">
      <w:pPr>
        <w:rPr>
          <w:sz w:val="28"/>
          <w:szCs w:val="28"/>
          <w:lang w:val="uk-UA"/>
        </w:rPr>
      </w:pPr>
    </w:p>
    <w:p w:rsidR="001F3AA5" w:rsidRPr="00DB270B" w:rsidRDefault="00CD14C0" w:rsidP="00EB56EB">
      <w:pPr>
        <w:ind w:firstLine="540"/>
        <w:jc w:val="both"/>
        <w:rPr>
          <w:sz w:val="28"/>
          <w:szCs w:val="28"/>
          <w:lang w:val="uk-UA"/>
        </w:rPr>
      </w:pPr>
      <w:r w:rsidRPr="00DB270B">
        <w:rPr>
          <w:bCs/>
          <w:sz w:val="28"/>
          <w:szCs w:val="28"/>
          <w:lang w:val="uk-UA"/>
        </w:rPr>
        <w:t>Народні депутати України – члени Комітету з питань гуманітарної та інформаційної політики та інші</w:t>
      </w:r>
    </w:p>
    <w:sectPr w:rsidR="001F3AA5" w:rsidRPr="00DB27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356E7"/>
    <w:multiLevelType w:val="hybridMultilevel"/>
    <w:tmpl w:val="4BB83A48"/>
    <w:lvl w:ilvl="0" w:tplc="0EDAFC30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4C0"/>
    <w:rsid w:val="00005C9E"/>
    <w:rsid w:val="00073DF4"/>
    <w:rsid w:val="00077B37"/>
    <w:rsid w:val="001A54F8"/>
    <w:rsid w:val="001F3AA5"/>
    <w:rsid w:val="00352B96"/>
    <w:rsid w:val="00397656"/>
    <w:rsid w:val="0056034C"/>
    <w:rsid w:val="005F1587"/>
    <w:rsid w:val="006E14B8"/>
    <w:rsid w:val="008215A1"/>
    <w:rsid w:val="00897C5D"/>
    <w:rsid w:val="0093141C"/>
    <w:rsid w:val="00A76C6A"/>
    <w:rsid w:val="00B33272"/>
    <w:rsid w:val="00B710F7"/>
    <w:rsid w:val="00C54B93"/>
    <w:rsid w:val="00CA3A15"/>
    <w:rsid w:val="00CD14C0"/>
    <w:rsid w:val="00D3600C"/>
    <w:rsid w:val="00D55CB3"/>
    <w:rsid w:val="00DB270B"/>
    <w:rsid w:val="00DD26AD"/>
    <w:rsid w:val="00DE627F"/>
    <w:rsid w:val="00EA40B4"/>
    <w:rsid w:val="00EB56EB"/>
    <w:rsid w:val="00EE1B3E"/>
    <w:rsid w:val="00F60038"/>
    <w:rsid w:val="00FA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E781BBB-7CC1-4586-8312-7850B384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4C0"/>
    <w:pPr>
      <w:spacing w:after="200" w:line="276" w:lineRule="auto"/>
    </w:pPr>
    <w:rPr>
      <w:sz w:val="24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E627F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2E74B5" w:themeColor="accent1" w:themeShade="BF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27F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DE627F"/>
    <w:pPr>
      <w:keepNext/>
      <w:keepLines/>
      <w:spacing w:before="200" w:after="0"/>
      <w:outlineLvl w:val="3"/>
    </w:pPr>
    <w:rPr>
      <w:rFonts w:asciiTheme="majorHAnsi" w:eastAsiaTheme="majorEastAsia" w:hAnsiTheme="majorHAns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E627F"/>
    <w:rPr>
      <w:rFonts w:asciiTheme="majorHAnsi" w:eastAsiaTheme="majorEastAsia" w:hAnsiTheme="majorHAnsi" w:cs="Times New Roman"/>
      <w:b/>
      <w:bCs/>
      <w:color w:val="2E74B5" w:themeColor="accent1" w:themeShade="BF"/>
      <w:lang w:val="ru-RU" w:eastAsia="x-none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E627F"/>
    <w:rPr>
      <w:rFonts w:asciiTheme="majorHAnsi" w:eastAsiaTheme="majorEastAsia" w:hAnsiTheme="majorHAnsi" w:cs="Times New Roman"/>
      <w:b/>
      <w:bCs/>
      <w:color w:val="5B9BD5" w:themeColor="accent1"/>
      <w:sz w:val="22"/>
      <w:szCs w:val="22"/>
      <w:lang w:val="ru-RU" w:eastAsia="x-none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E627F"/>
    <w:rPr>
      <w:rFonts w:asciiTheme="majorHAnsi" w:eastAsiaTheme="majorEastAsia" w:hAnsiTheme="majorHAnsi" w:cs="Times New Roman"/>
      <w:b/>
      <w:bCs/>
      <w:i/>
      <w:iCs/>
      <w:color w:val="5B9BD5" w:themeColor="accent1"/>
      <w:sz w:val="22"/>
      <w:szCs w:val="22"/>
      <w:lang w:val="ru-RU" w:eastAsia="x-none"/>
    </w:rPr>
  </w:style>
  <w:style w:type="paragraph" w:styleId="a3">
    <w:name w:val="Title"/>
    <w:basedOn w:val="a"/>
    <w:link w:val="a4"/>
    <w:uiPriority w:val="10"/>
    <w:qFormat/>
    <w:rsid w:val="00DE627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Назва Знак"/>
    <w:basedOn w:val="a0"/>
    <w:link w:val="a3"/>
    <w:uiPriority w:val="10"/>
    <w:locked/>
    <w:rsid w:val="00DE627F"/>
    <w:rPr>
      <w:rFonts w:asciiTheme="majorHAnsi" w:eastAsiaTheme="majorEastAsia" w:hAnsiTheme="majorHAnsi" w:cs="Times New Roman"/>
      <w:color w:val="323E4F" w:themeColor="text2" w:themeShade="BF"/>
      <w:spacing w:val="5"/>
      <w:kern w:val="28"/>
      <w:sz w:val="52"/>
      <w:szCs w:val="52"/>
      <w:lang w:val="ru-RU" w:eastAsia="x-none"/>
    </w:rPr>
  </w:style>
  <w:style w:type="paragraph" w:styleId="a5">
    <w:name w:val="Subtitle"/>
    <w:basedOn w:val="a"/>
    <w:link w:val="a6"/>
    <w:uiPriority w:val="11"/>
    <w:qFormat/>
    <w:rsid w:val="00DE627F"/>
    <w:pPr>
      <w:numPr>
        <w:ilvl w:val="1"/>
      </w:numPr>
    </w:pPr>
    <w:rPr>
      <w:rFonts w:asciiTheme="majorHAnsi" w:eastAsiaTheme="majorEastAsia" w:hAnsiTheme="majorHAnsi"/>
      <w:i/>
      <w:iCs/>
      <w:color w:val="5B9BD5" w:themeColor="accent1"/>
      <w:spacing w:val="15"/>
      <w:szCs w:val="24"/>
    </w:rPr>
  </w:style>
  <w:style w:type="character" w:customStyle="1" w:styleId="a6">
    <w:name w:val="Підзаголовок Знак"/>
    <w:basedOn w:val="a0"/>
    <w:link w:val="a5"/>
    <w:uiPriority w:val="11"/>
    <w:locked/>
    <w:rsid w:val="00DE627F"/>
    <w:rPr>
      <w:rFonts w:asciiTheme="majorHAnsi" w:eastAsiaTheme="majorEastAsia" w:hAnsiTheme="majorHAnsi" w:cs="Times New Roman"/>
      <w:i/>
      <w:iCs/>
      <w:color w:val="5B9BD5" w:themeColor="accent1"/>
      <w:spacing w:val="15"/>
      <w:sz w:val="24"/>
      <w:szCs w:val="24"/>
      <w:lang w:val="ru-RU" w:eastAsia="x-none"/>
    </w:rPr>
  </w:style>
  <w:style w:type="character" w:styleId="a7">
    <w:name w:val="Emphasis"/>
    <w:basedOn w:val="a0"/>
    <w:uiPriority w:val="20"/>
    <w:qFormat/>
    <w:rsid w:val="00DE627F"/>
    <w:rPr>
      <w:rFonts w:cs="Times New Roman"/>
      <w:i/>
      <w:iCs/>
    </w:rPr>
  </w:style>
  <w:style w:type="character" w:styleId="a8">
    <w:name w:val="Strong"/>
    <w:basedOn w:val="a0"/>
    <w:uiPriority w:val="22"/>
    <w:qFormat/>
    <w:rsid w:val="00DE627F"/>
    <w:rPr>
      <w:rFonts w:cs="Times New Roman"/>
      <w:b/>
      <w:bCs/>
    </w:rPr>
  </w:style>
  <w:style w:type="character" w:customStyle="1" w:styleId="rvts23">
    <w:name w:val="rvts23"/>
    <w:basedOn w:val="a0"/>
    <w:rsid w:val="00DB270B"/>
    <w:rPr>
      <w:rFonts w:cs="Times New Roman"/>
    </w:rPr>
  </w:style>
  <w:style w:type="character" w:customStyle="1" w:styleId="hgkelc">
    <w:name w:val="hgkelc"/>
    <w:basedOn w:val="a0"/>
    <w:rsid w:val="001A54F8"/>
    <w:rPr>
      <w:rFonts w:cs="Times New Roman"/>
    </w:rPr>
  </w:style>
  <w:style w:type="paragraph" w:styleId="a9">
    <w:name w:val="List Paragraph"/>
    <w:basedOn w:val="a"/>
    <w:uiPriority w:val="34"/>
    <w:qFormat/>
    <w:rsid w:val="006E1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7179CD-B163-48A8-B073-8900F10F39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A3B9850-DCD6-45AE-8AF1-0765F5CB22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10C968-8F22-4461-990E-B868DF1BF3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2667</Words>
  <Characters>1521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2020-12-10T11:05:00Z</dcterms:created>
  <dcterms:modified xsi:type="dcterms:W3CDTF">2020-12-10T11:05:00Z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