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22F0" w:rsidRPr="009D6D49" w:rsidRDefault="006322F0" w:rsidP="002A6151">
      <w:pPr>
        <w:jc w:val="right"/>
        <w:rPr>
          <w:b/>
          <w:bCs/>
          <w:sz w:val="18"/>
          <w:szCs w:val="18"/>
        </w:rPr>
      </w:pP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90463" w:rsidRPr="009D6D49" w:rsidTr="004239D5">
        <w:tc>
          <w:tcPr>
            <w:tcW w:w="11957" w:type="dxa"/>
            <w:tcBorders>
              <w:top w:val="nil"/>
              <w:left w:val="nil"/>
              <w:bottom w:val="nil"/>
              <w:right w:val="nil"/>
            </w:tcBorders>
          </w:tcPr>
          <w:p w:rsidR="00F90463" w:rsidRPr="009D6D49" w:rsidRDefault="00F90463" w:rsidP="004239D5">
            <w:pPr>
              <w:pStyle w:val="ae"/>
              <w:rPr>
                <w:color w:val="002060"/>
                <w:sz w:val="32"/>
                <w:szCs w:val="32"/>
              </w:rPr>
            </w:pPr>
          </w:p>
          <w:p w:rsidR="00F90463" w:rsidRPr="009D6D49" w:rsidRDefault="00F90463" w:rsidP="004239D5">
            <w:pPr>
              <w:pStyle w:val="ae"/>
              <w:rPr>
                <w:color w:val="002060"/>
                <w:sz w:val="32"/>
                <w:szCs w:val="32"/>
              </w:rPr>
            </w:pPr>
          </w:p>
          <w:p w:rsidR="00F90463" w:rsidRPr="009D6D49" w:rsidRDefault="00F90463" w:rsidP="004239D5">
            <w:pPr>
              <w:pStyle w:val="ae"/>
              <w:rPr>
                <w:color w:val="002060"/>
                <w:sz w:val="32"/>
                <w:szCs w:val="32"/>
              </w:rPr>
            </w:pPr>
          </w:p>
          <w:p w:rsidR="00F90463" w:rsidRPr="009D6D49" w:rsidRDefault="00F90463" w:rsidP="004239D5">
            <w:pPr>
              <w:pStyle w:val="ae"/>
              <w:spacing w:before="80"/>
              <w:jc w:val="center"/>
              <w:rPr>
                <w:color w:val="1829A8"/>
                <w:spacing w:val="20"/>
                <w:sz w:val="34"/>
                <w:szCs w:val="34"/>
              </w:rPr>
            </w:pPr>
            <w:r w:rsidRPr="009D6D49">
              <w:rPr>
                <w:noProof/>
                <w:spacing w:val="20"/>
                <w:sz w:val="34"/>
                <w:szCs w:val="34"/>
                <w:lang w:eastAsia="uk-UA"/>
              </w:rPr>
              <w:drawing>
                <wp:anchor distT="360045" distB="0" distL="114300" distR="114300" simplePos="0" relativeHeight="251659264" behindDoc="0" locked="0" layoutInCell="1" allowOverlap="1" wp14:anchorId="42B4945C" wp14:editId="24AC6983">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9D6D49">
              <w:rPr>
                <w:color w:val="1829A8"/>
                <w:spacing w:val="20"/>
                <w:sz w:val="34"/>
                <w:szCs w:val="34"/>
              </w:rPr>
              <w:t>ВЕРХОВНА РАДА УКРАЇНИ</w:t>
            </w:r>
          </w:p>
          <w:p w:rsidR="00F90463" w:rsidRPr="009D6D49" w:rsidRDefault="00F90463" w:rsidP="004239D5">
            <w:pPr>
              <w:pStyle w:val="ae"/>
              <w:spacing w:before="100"/>
              <w:jc w:val="center"/>
              <w:rPr>
                <w:b/>
                <w:color w:val="1829A8"/>
                <w:spacing w:val="20"/>
                <w:sz w:val="24"/>
              </w:rPr>
            </w:pPr>
            <w:r w:rsidRPr="009D6D49">
              <w:rPr>
                <w:b/>
                <w:color w:val="1829A8"/>
                <w:spacing w:val="20"/>
                <w:sz w:val="24"/>
              </w:rPr>
              <w:t>Комітет з питань бюджету</w:t>
            </w:r>
          </w:p>
          <w:p w:rsidR="00F90463" w:rsidRPr="009D6D49" w:rsidRDefault="00F90463" w:rsidP="004239D5">
            <w:pPr>
              <w:pStyle w:val="ae"/>
              <w:spacing w:before="160" w:after="60"/>
              <w:jc w:val="center"/>
              <w:rPr>
                <w:color w:val="002060"/>
                <w:sz w:val="20"/>
                <w:szCs w:val="20"/>
              </w:rPr>
            </w:pPr>
            <w:r w:rsidRPr="009D6D49">
              <w:rPr>
                <w:color w:val="1829A8"/>
                <w:sz w:val="20"/>
                <w:szCs w:val="20"/>
              </w:rPr>
              <w:t xml:space="preserve">01008, м.Київ-8, вул. М. Грушевського, 5, </w:t>
            </w:r>
            <w:proofErr w:type="spellStart"/>
            <w:r w:rsidRPr="009D6D49">
              <w:rPr>
                <w:color w:val="1829A8"/>
                <w:sz w:val="20"/>
                <w:szCs w:val="20"/>
              </w:rPr>
              <w:t>тел</w:t>
            </w:r>
            <w:proofErr w:type="spellEnd"/>
            <w:r w:rsidRPr="009D6D49">
              <w:rPr>
                <w:color w:val="1829A8"/>
                <w:sz w:val="20"/>
                <w:szCs w:val="20"/>
              </w:rPr>
              <w:t>.: 255-40-29, 255-43-61, факс: 255-41-23</w:t>
            </w:r>
          </w:p>
        </w:tc>
      </w:tr>
    </w:tbl>
    <w:tbl>
      <w:tblPr>
        <w:tblStyle w:val="a8"/>
        <w:tblW w:w="12480"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14"/>
        <w:gridCol w:w="1086"/>
      </w:tblGrid>
      <w:tr w:rsidR="00F90463" w:rsidRPr="009D6D49" w:rsidTr="00F90463">
        <w:tc>
          <w:tcPr>
            <w:tcW w:w="1680" w:type="dxa"/>
            <w:tcBorders>
              <w:top w:val="nil"/>
            </w:tcBorders>
          </w:tcPr>
          <w:p w:rsidR="00F90463" w:rsidRPr="009D6D49" w:rsidRDefault="00F90463" w:rsidP="004239D5">
            <w:pPr>
              <w:pStyle w:val="ae"/>
              <w:rPr>
                <w:color w:val="002060"/>
              </w:rPr>
            </w:pPr>
          </w:p>
        </w:tc>
        <w:tc>
          <w:tcPr>
            <w:tcW w:w="9714" w:type="dxa"/>
          </w:tcPr>
          <w:p w:rsidR="00F90463" w:rsidRPr="009D6D49" w:rsidRDefault="00F90463" w:rsidP="004239D5">
            <w:pPr>
              <w:pStyle w:val="ae"/>
              <w:rPr>
                <w:color w:val="002060"/>
              </w:rPr>
            </w:pPr>
          </w:p>
        </w:tc>
        <w:tc>
          <w:tcPr>
            <w:tcW w:w="1086" w:type="dxa"/>
            <w:tcBorders>
              <w:top w:val="nil"/>
            </w:tcBorders>
          </w:tcPr>
          <w:p w:rsidR="00F90463" w:rsidRPr="009D6D49" w:rsidRDefault="00F90463" w:rsidP="004239D5">
            <w:pPr>
              <w:pStyle w:val="ae"/>
              <w:rPr>
                <w:color w:val="002060"/>
              </w:rPr>
            </w:pPr>
          </w:p>
        </w:tc>
      </w:tr>
    </w:tbl>
    <w:p w:rsidR="00CE56AD" w:rsidRDefault="00CE56AD" w:rsidP="00A179B9">
      <w:pPr>
        <w:pStyle w:val="a3"/>
        <w:spacing w:after="120"/>
        <w:ind w:left="5670"/>
        <w:rPr>
          <w:bCs w:val="0"/>
          <w:szCs w:val="28"/>
        </w:rPr>
      </w:pPr>
      <w:r w:rsidRPr="009D6D49">
        <w:rPr>
          <w:bCs w:val="0"/>
          <w:szCs w:val="28"/>
        </w:rPr>
        <w:t xml:space="preserve">Комітет </w:t>
      </w:r>
      <w:r w:rsidR="00A179B9" w:rsidRPr="009D6D49">
        <w:rPr>
          <w:bCs w:val="0"/>
          <w:szCs w:val="28"/>
        </w:rPr>
        <w:t xml:space="preserve">Верховної Ради України </w:t>
      </w:r>
      <w:r w:rsidRPr="009D6D49">
        <w:rPr>
          <w:bCs w:val="0"/>
          <w:szCs w:val="28"/>
        </w:rPr>
        <w:t>з питань соціальної політики та захисту прав ветеранів</w:t>
      </w:r>
    </w:p>
    <w:p w:rsidR="00BC5CE2" w:rsidRPr="009D6D49" w:rsidRDefault="00BC5CE2" w:rsidP="00A179B9">
      <w:pPr>
        <w:pStyle w:val="a3"/>
        <w:spacing w:after="120"/>
        <w:ind w:left="5670"/>
        <w:rPr>
          <w:bCs w:val="0"/>
          <w:szCs w:val="28"/>
        </w:rPr>
      </w:pPr>
    </w:p>
    <w:p w:rsidR="00DF5B6A" w:rsidRPr="009D6D49" w:rsidRDefault="00DF5B6A" w:rsidP="00DF5B6A">
      <w:pPr>
        <w:pStyle w:val="a3"/>
        <w:ind w:left="0"/>
        <w:rPr>
          <w:sz w:val="24"/>
          <w:szCs w:val="24"/>
        </w:rPr>
      </w:pPr>
      <w:r w:rsidRPr="009D6D49">
        <w:rPr>
          <w:b w:val="0"/>
          <w:bCs w:val="0"/>
          <w:i/>
          <w:iCs/>
          <w:sz w:val="24"/>
          <w:szCs w:val="24"/>
        </w:rPr>
        <w:t>До  розгляду законопроекту</w:t>
      </w:r>
      <w:r w:rsidRPr="009D6D49">
        <w:rPr>
          <w:sz w:val="24"/>
          <w:szCs w:val="24"/>
        </w:rPr>
        <w:t xml:space="preserve"> </w:t>
      </w:r>
    </w:p>
    <w:p w:rsidR="00DF5B6A" w:rsidRPr="009D6D49" w:rsidRDefault="00DF5B6A" w:rsidP="00DF5B6A">
      <w:pPr>
        <w:pStyle w:val="a3"/>
        <w:ind w:left="0"/>
        <w:rPr>
          <w:b w:val="0"/>
          <w:bCs w:val="0"/>
          <w:i/>
          <w:iCs/>
          <w:sz w:val="24"/>
          <w:szCs w:val="24"/>
        </w:rPr>
      </w:pPr>
      <w:r w:rsidRPr="009D6D49">
        <w:rPr>
          <w:b w:val="0"/>
          <w:bCs w:val="0"/>
          <w:i/>
          <w:iCs/>
          <w:sz w:val="24"/>
          <w:szCs w:val="24"/>
        </w:rPr>
        <w:t xml:space="preserve">за реєстр. № </w:t>
      </w:r>
      <w:r w:rsidR="002E334D">
        <w:rPr>
          <w:b w:val="0"/>
          <w:bCs w:val="0"/>
          <w:i/>
          <w:iCs/>
          <w:sz w:val="24"/>
          <w:szCs w:val="24"/>
        </w:rPr>
        <w:t>4480</w:t>
      </w:r>
      <w:r w:rsidRPr="009D6D49">
        <w:rPr>
          <w:b w:val="0"/>
          <w:bCs w:val="0"/>
          <w:i/>
          <w:iCs/>
          <w:sz w:val="24"/>
          <w:szCs w:val="24"/>
        </w:rPr>
        <w:t xml:space="preserve"> від </w:t>
      </w:r>
      <w:r w:rsidR="002E334D">
        <w:rPr>
          <w:b w:val="0"/>
          <w:bCs w:val="0"/>
          <w:i/>
          <w:iCs/>
          <w:sz w:val="24"/>
          <w:szCs w:val="24"/>
        </w:rPr>
        <w:t>10.12</w:t>
      </w:r>
      <w:r w:rsidRPr="009D6D49">
        <w:rPr>
          <w:b w:val="0"/>
          <w:bCs w:val="0"/>
          <w:i/>
          <w:iCs/>
          <w:sz w:val="24"/>
          <w:szCs w:val="24"/>
        </w:rPr>
        <w:t>.2020</w:t>
      </w:r>
    </w:p>
    <w:p w:rsidR="00DF5B6A" w:rsidRPr="009D6D49" w:rsidRDefault="00DF5B6A" w:rsidP="00DF5B6A">
      <w:pPr>
        <w:pStyle w:val="a3"/>
        <w:ind w:left="0"/>
        <w:rPr>
          <w:b w:val="0"/>
          <w:bCs w:val="0"/>
          <w:i/>
          <w:iCs/>
          <w:sz w:val="24"/>
          <w:szCs w:val="24"/>
        </w:rPr>
      </w:pPr>
    </w:p>
    <w:p w:rsidR="00CE56AD" w:rsidRPr="003B34BA" w:rsidRDefault="00CE56AD" w:rsidP="00CF02C6">
      <w:pPr>
        <w:ind w:firstLine="709"/>
        <w:jc w:val="both"/>
        <w:rPr>
          <w:sz w:val="27"/>
          <w:szCs w:val="27"/>
        </w:rPr>
      </w:pPr>
      <w:r w:rsidRPr="003B34BA">
        <w:rPr>
          <w:sz w:val="27"/>
          <w:szCs w:val="27"/>
        </w:rPr>
        <w:t xml:space="preserve">Комітет Верховної Ради України з питань бюджету на своєму засіданні  </w:t>
      </w:r>
      <w:r w:rsidR="001A1D84">
        <w:rPr>
          <w:sz w:val="27"/>
          <w:szCs w:val="27"/>
        </w:rPr>
        <w:t>03</w:t>
      </w:r>
      <w:bookmarkStart w:id="0" w:name="_GoBack"/>
      <w:bookmarkEnd w:id="0"/>
      <w:r w:rsidR="00753DD9">
        <w:rPr>
          <w:sz w:val="27"/>
          <w:szCs w:val="27"/>
        </w:rPr>
        <w:t xml:space="preserve"> </w:t>
      </w:r>
      <w:r w:rsidR="002C2796">
        <w:rPr>
          <w:sz w:val="27"/>
          <w:szCs w:val="27"/>
        </w:rPr>
        <w:t>березня</w:t>
      </w:r>
      <w:r w:rsidRPr="003B34BA">
        <w:rPr>
          <w:sz w:val="27"/>
          <w:szCs w:val="27"/>
        </w:rPr>
        <w:t xml:space="preserve"> 202</w:t>
      </w:r>
      <w:r w:rsidR="00CA421D" w:rsidRPr="003B34BA">
        <w:rPr>
          <w:sz w:val="27"/>
          <w:szCs w:val="27"/>
        </w:rPr>
        <w:t>1</w:t>
      </w:r>
      <w:r w:rsidRPr="003B34BA">
        <w:rPr>
          <w:sz w:val="27"/>
          <w:szCs w:val="27"/>
        </w:rPr>
        <w:t xml:space="preserve"> року (протокол № </w:t>
      </w:r>
      <w:r w:rsidR="001A1D84">
        <w:rPr>
          <w:sz w:val="27"/>
          <w:szCs w:val="27"/>
        </w:rPr>
        <w:t>79</w:t>
      </w:r>
      <w:r w:rsidRPr="003B34BA">
        <w:rPr>
          <w:sz w:val="27"/>
          <w:szCs w:val="27"/>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2E334D" w:rsidRPr="002E334D">
        <w:rPr>
          <w:sz w:val="27"/>
          <w:szCs w:val="27"/>
        </w:rPr>
        <w:t>про внесення змін до Закону України «Про пенсійне забезпечення» щодо приведення термінів закону у відповідність до термінів, які вживається у законодавстві про реабілітацію жертв репресій</w:t>
      </w:r>
      <w:r w:rsidR="00723302" w:rsidRPr="003B34BA">
        <w:rPr>
          <w:sz w:val="27"/>
          <w:szCs w:val="27"/>
        </w:rPr>
        <w:t xml:space="preserve"> </w:t>
      </w:r>
      <w:r w:rsidRPr="003B34BA">
        <w:rPr>
          <w:sz w:val="27"/>
          <w:szCs w:val="27"/>
        </w:rPr>
        <w:t xml:space="preserve">(реєстр. № </w:t>
      </w:r>
      <w:r w:rsidR="00723302" w:rsidRPr="003B34BA">
        <w:rPr>
          <w:sz w:val="27"/>
          <w:szCs w:val="27"/>
        </w:rPr>
        <w:t>4</w:t>
      </w:r>
      <w:r w:rsidR="002E334D">
        <w:rPr>
          <w:sz w:val="27"/>
          <w:szCs w:val="27"/>
        </w:rPr>
        <w:t>480</w:t>
      </w:r>
      <w:r w:rsidR="000D1C34" w:rsidRPr="003B34BA">
        <w:rPr>
          <w:sz w:val="27"/>
          <w:szCs w:val="27"/>
        </w:rPr>
        <w:t xml:space="preserve"> </w:t>
      </w:r>
      <w:r w:rsidRPr="003B34BA">
        <w:rPr>
          <w:sz w:val="27"/>
          <w:szCs w:val="27"/>
        </w:rPr>
        <w:t xml:space="preserve">від </w:t>
      </w:r>
      <w:r w:rsidR="002E334D">
        <w:rPr>
          <w:sz w:val="27"/>
          <w:szCs w:val="27"/>
        </w:rPr>
        <w:t>10</w:t>
      </w:r>
      <w:r w:rsidR="00D31DD1" w:rsidRPr="003B34BA">
        <w:rPr>
          <w:sz w:val="27"/>
          <w:szCs w:val="27"/>
        </w:rPr>
        <w:t>.</w:t>
      </w:r>
      <w:r w:rsidR="002E334D">
        <w:rPr>
          <w:sz w:val="27"/>
          <w:szCs w:val="27"/>
        </w:rPr>
        <w:t>12</w:t>
      </w:r>
      <w:r w:rsidRPr="003B34BA">
        <w:rPr>
          <w:sz w:val="27"/>
          <w:szCs w:val="27"/>
        </w:rPr>
        <w:t xml:space="preserve">.2020), внесений народними депутатами України </w:t>
      </w:r>
      <w:proofErr w:type="spellStart"/>
      <w:r w:rsidR="002E334D">
        <w:rPr>
          <w:sz w:val="27"/>
          <w:szCs w:val="27"/>
        </w:rPr>
        <w:t>Фединою</w:t>
      </w:r>
      <w:proofErr w:type="spellEnd"/>
      <w:r w:rsidR="00723302" w:rsidRPr="003B34BA">
        <w:rPr>
          <w:sz w:val="27"/>
          <w:szCs w:val="27"/>
        </w:rPr>
        <w:t xml:space="preserve"> </w:t>
      </w:r>
      <w:r w:rsidR="002E334D">
        <w:rPr>
          <w:sz w:val="27"/>
          <w:szCs w:val="27"/>
        </w:rPr>
        <w:t xml:space="preserve">С.Р </w:t>
      </w:r>
      <w:r w:rsidR="00357CC6" w:rsidRPr="003B34BA">
        <w:rPr>
          <w:sz w:val="27"/>
          <w:szCs w:val="27"/>
        </w:rPr>
        <w:t xml:space="preserve">та </w:t>
      </w:r>
      <w:r w:rsidR="002E334D">
        <w:rPr>
          <w:sz w:val="27"/>
          <w:szCs w:val="27"/>
        </w:rPr>
        <w:t>Цимбалюком М.М.</w:t>
      </w:r>
      <w:r w:rsidRPr="003B34BA">
        <w:rPr>
          <w:sz w:val="27"/>
          <w:szCs w:val="27"/>
        </w:rPr>
        <w:t>, і повідомляє наступне.</w:t>
      </w:r>
    </w:p>
    <w:p w:rsidR="002E334D" w:rsidRDefault="00E13AF6" w:rsidP="00567E4D">
      <w:pPr>
        <w:ind w:firstLine="709"/>
        <w:jc w:val="both"/>
        <w:rPr>
          <w:sz w:val="27"/>
          <w:szCs w:val="27"/>
        </w:rPr>
      </w:pPr>
      <w:r w:rsidRPr="003B34BA">
        <w:rPr>
          <w:sz w:val="27"/>
          <w:szCs w:val="27"/>
        </w:rPr>
        <w:t>Законопроектом</w:t>
      </w:r>
      <w:r w:rsidR="004E7702" w:rsidRPr="003B34BA">
        <w:rPr>
          <w:sz w:val="27"/>
          <w:szCs w:val="27"/>
        </w:rPr>
        <w:t xml:space="preserve"> </w:t>
      </w:r>
      <w:r w:rsidR="002E334D">
        <w:rPr>
          <w:sz w:val="27"/>
          <w:szCs w:val="27"/>
        </w:rPr>
        <w:t>шляхом внесення змін до пункту «г» статті 77 Закону України «</w:t>
      </w:r>
      <w:r w:rsidR="002E334D" w:rsidRPr="002E334D">
        <w:rPr>
          <w:sz w:val="27"/>
          <w:szCs w:val="27"/>
        </w:rPr>
        <w:t>Про пенсійне забезпечення</w:t>
      </w:r>
      <w:r w:rsidR="002E334D">
        <w:rPr>
          <w:sz w:val="27"/>
          <w:szCs w:val="27"/>
        </w:rPr>
        <w:t>»</w:t>
      </w:r>
      <w:r w:rsidR="003446A2">
        <w:rPr>
          <w:sz w:val="27"/>
          <w:szCs w:val="27"/>
        </w:rPr>
        <w:t xml:space="preserve"> (як</w:t>
      </w:r>
      <w:r w:rsidR="002C2796">
        <w:rPr>
          <w:sz w:val="27"/>
          <w:szCs w:val="27"/>
        </w:rPr>
        <w:t>им</w:t>
      </w:r>
      <w:r w:rsidR="003446A2">
        <w:rPr>
          <w:sz w:val="27"/>
          <w:szCs w:val="27"/>
        </w:rPr>
        <w:t xml:space="preserve"> </w:t>
      </w:r>
      <w:r w:rsidR="002C2796">
        <w:rPr>
          <w:sz w:val="27"/>
          <w:szCs w:val="27"/>
        </w:rPr>
        <w:t>серед іншого</w:t>
      </w:r>
      <w:r w:rsidR="003446A2">
        <w:rPr>
          <w:sz w:val="27"/>
          <w:szCs w:val="27"/>
        </w:rPr>
        <w:t xml:space="preserve"> передбачено </w:t>
      </w:r>
      <w:r w:rsidR="003446A2" w:rsidRPr="003446A2">
        <w:rPr>
          <w:sz w:val="27"/>
          <w:szCs w:val="27"/>
        </w:rPr>
        <w:t>підвищення</w:t>
      </w:r>
      <w:r w:rsidR="002C2796">
        <w:rPr>
          <w:sz w:val="27"/>
          <w:szCs w:val="27"/>
        </w:rPr>
        <w:t xml:space="preserve"> призначених</w:t>
      </w:r>
      <w:r w:rsidR="003446A2" w:rsidRPr="003446A2">
        <w:rPr>
          <w:sz w:val="27"/>
          <w:szCs w:val="27"/>
        </w:rPr>
        <w:t xml:space="preserve"> пенсій</w:t>
      </w:r>
      <w:r w:rsidR="002C2796">
        <w:rPr>
          <w:sz w:val="27"/>
          <w:szCs w:val="27"/>
        </w:rPr>
        <w:t xml:space="preserve"> членам сімей репресованих осіб, яких було примусово переселено,</w:t>
      </w:r>
      <w:r w:rsidR="003446A2" w:rsidRPr="003446A2">
        <w:rPr>
          <w:sz w:val="27"/>
          <w:szCs w:val="27"/>
        </w:rPr>
        <w:t xml:space="preserve"> на 25 процентів мінімальної пенсії за віком</w:t>
      </w:r>
      <w:r w:rsidR="003446A2">
        <w:rPr>
          <w:sz w:val="27"/>
          <w:szCs w:val="27"/>
        </w:rPr>
        <w:t>)</w:t>
      </w:r>
      <w:r w:rsidR="002E334D">
        <w:rPr>
          <w:sz w:val="27"/>
          <w:szCs w:val="27"/>
        </w:rPr>
        <w:t xml:space="preserve"> пропонується замінити слова «членам їх сімей, яких було примусово переселено» словами </w:t>
      </w:r>
      <w:r w:rsidR="003446A2">
        <w:rPr>
          <w:sz w:val="27"/>
          <w:szCs w:val="27"/>
        </w:rPr>
        <w:t>«</w:t>
      </w:r>
      <w:r w:rsidR="002E334D">
        <w:rPr>
          <w:sz w:val="27"/>
          <w:szCs w:val="27"/>
        </w:rPr>
        <w:t>потерпілі від репресій»</w:t>
      </w:r>
      <w:r w:rsidR="003446A2">
        <w:rPr>
          <w:sz w:val="27"/>
          <w:szCs w:val="27"/>
        </w:rPr>
        <w:t>.</w:t>
      </w:r>
    </w:p>
    <w:p w:rsidR="003446A2" w:rsidRPr="003446A2" w:rsidRDefault="003446A2" w:rsidP="00567E4D">
      <w:pPr>
        <w:ind w:firstLine="709"/>
        <w:jc w:val="both"/>
        <w:rPr>
          <w:color w:val="000000"/>
          <w:sz w:val="27"/>
          <w:szCs w:val="27"/>
        </w:rPr>
      </w:pPr>
      <w:r>
        <w:rPr>
          <w:sz w:val="27"/>
          <w:szCs w:val="27"/>
        </w:rPr>
        <w:t xml:space="preserve">Реалізація законопроекту потребуватиме додаткового фінансового забезпечення </w:t>
      </w:r>
      <w:r w:rsidR="002C2796">
        <w:rPr>
          <w:sz w:val="27"/>
          <w:szCs w:val="27"/>
        </w:rPr>
        <w:t xml:space="preserve">за рахунок коштів Пенсійного Фонду України </w:t>
      </w:r>
      <w:r>
        <w:rPr>
          <w:sz w:val="27"/>
          <w:szCs w:val="27"/>
        </w:rPr>
        <w:t>у зв’язку із розширенням кола осіб, які матимуть право на підвищення пенсій</w:t>
      </w:r>
      <w:r w:rsidR="002C2796">
        <w:rPr>
          <w:sz w:val="27"/>
          <w:szCs w:val="27"/>
        </w:rPr>
        <w:t>,</w:t>
      </w:r>
      <w:r w:rsidR="00022B70" w:rsidRPr="00022B70">
        <w:t xml:space="preserve"> </w:t>
      </w:r>
      <w:r w:rsidR="00022B70">
        <w:t xml:space="preserve">що </w:t>
      </w:r>
      <w:r w:rsidR="00022B70" w:rsidRPr="00022B70">
        <w:rPr>
          <w:sz w:val="27"/>
          <w:szCs w:val="27"/>
        </w:rPr>
        <w:t xml:space="preserve">призведе до збільшення дефіциту </w:t>
      </w:r>
      <w:r w:rsidR="002C2796">
        <w:rPr>
          <w:sz w:val="27"/>
          <w:szCs w:val="27"/>
        </w:rPr>
        <w:t>цього</w:t>
      </w:r>
      <w:r w:rsidR="00022B70" w:rsidRPr="00022B70">
        <w:rPr>
          <w:sz w:val="27"/>
          <w:szCs w:val="27"/>
        </w:rPr>
        <w:t xml:space="preserve"> </w:t>
      </w:r>
      <w:r w:rsidR="002C2796" w:rsidRPr="00022B70">
        <w:rPr>
          <w:sz w:val="27"/>
          <w:szCs w:val="27"/>
        </w:rPr>
        <w:t>ф</w:t>
      </w:r>
      <w:r w:rsidR="00022B70" w:rsidRPr="00022B70">
        <w:rPr>
          <w:sz w:val="27"/>
          <w:szCs w:val="27"/>
        </w:rPr>
        <w:t xml:space="preserve">онду, </w:t>
      </w:r>
      <w:r w:rsidR="002C2796">
        <w:rPr>
          <w:sz w:val="27"/>
          <w:szCs w:val="27"/>
        </w:rPr>
        <w:t>а оскільки</w:t>
      </w:r>
      <w:r w:rsidR="00022B70" w:rsidRPr="00022B70">
        <w:rPr>
          <w:sz w:val="27"/>
          <w:szCs w:val="27"/>
        </w:rPr>
        <w:t xml:space="preserve"> відповідно до чинного законодавства </w:t>
      </w:r>
      <w:r w:rsidR="002C2796">
        <w:rPr>
          <w:sz w:val="27"/>
          <w:szCs w:val="27"/>
        </w:rPr>
        <w:t xml:space="preserve">він </w:t>
      </w:r>
      <w:r w:rsidR="00022B70" w:rsidRPr="00022B70">
        <w:rPr>
          <w:sz w:val="27"/>
          <w:szCs w:val="27"/>
        </w:rPr>
        <w:t>покривається за рахунок коштів державного бюджету</w:t>
      </w:r>
      <w:r w:rsidR="002C2796">
        <w:rPr>
          <w:sz w:val="27"/>
          <w:szCs w:val="27"/>
        </w:rPr>
        <w:t xml:space="preserve"> то зумовить необхідність вишукати додаткових коштів державного бюджету</w:t>
      </w:r>
      <w:r w:rsidR="00022B70" w:rsidRPr="00022B70">
        <w:rPr>
          <w:sz w:val="27"/>
          <w:szCs w:val="27"/>
        </w:rPr>
        <w:t>, про що також зазначено в експертному висновку Міністерства фінансів України до цього законопроекту.</w:t>
      </w:r>
    </w:p>
    <w:p w:rsidR="00022B70" w:rsidRPr="00B36F64" w:rsidRDefault="00022B70" w:rsidP="00022B70">
      <w:pPr>
        <w:ind w:firstLine="709"/>
        <w:jc w:val="both"/>
        <w:rPr>
          <w:sz w:val="27"/>
          <w:szCs w:val="27"/>
        </w:rPr>
      </w:pPr>
      <w:r>
        <w:rPr>
          <w:sz w:val="27"/>
          <w:szCs w:val="27"/>
        </w:rPr>
        <w:t>Слід зазначити</w:t>
      </w:r>
      <w:r w:rsidRPr="00B36F64">
        <w:rPr>
          <w:sz w:val="27"/>
          <w:szCs w:val="27"/>
        </w:rPr>
        <w:t xml:space="preserve">, </w:t>
      </w:r>
      <w:r>
        <w:rPr>
          <w:sz w:val="27"/>
          <w:szCs w:val="27"/>
        </w:rPr>
        <w:t xml:space="preserve">що </w:t>
      </w:r>
      <w:r w:rsidRPr="00B36F64">
        <w:rPr>
          <w:sz w:val="27"/>
          <w:szCs w:val="27"/>
        </w:rPr>
        <w:t>згідно із вимогами частини першої статті 27 Бюджетного кодексу України та статті 91 Регламенту Верховної Ради України суб’єкту законодавчої ініціативи до законопроекту, прийняття якого призведе до зміни показників бюджету, належить надати фінансово-економічне обґрунтування до законопроекту (включаючи відповідні розрахунки) та пропозиції змін до законодавчих актів України щодо скорочення витрат бюджету та/або реальних джерел додаткових надходжень бюджету для досягнення збалансованості бюджету, однак відповідні матеріали не подано. На невиконання вказаних вимог звертає увагу також Міністерство фінансів України.</w:t>
      </w:r>
    </w:p>
    <w:p w:rsidR="00022B70" w:rsidRPr="00B36F64" w:rsidRDefault="00022B70" w:rsidP="00022B70">
      <w:pPr>
        <w:pStyle w:val="a6"/>
        <w:spacing w:after="0"/>
        <w:ind w:firstLine="709"/>
        <w:jc w:val="both"/>
        <w:outlineLvl w:val="0"/>
        <w:rPr>
          <w:sz w:val="27"/>
          <w:szCs w:val="27"/>
        </w:rPr>
      </w:pPr>
      <w:r w:rsidRPr="00B36F64">
        <w:rPr>
          <w:sz w:val="27"/>
          <w:szCs w:val="27"/>
        </w:rPr>
        <w:t xml:space="preserve">Разом з цим, Міністерство фінансів України зауважує, що </w:t>
      </w:r>
      <w:r>
        <w:rPr>
          <w:sz w:val="27"/>
          <w:szCs w:val="27"/>
        </w:rPr>
        <w:t xml:space="preserve">зважаючи на </w:t>
      </w:r>
      <w:r w:rsidRPr="00B36F64">
        <w:rPr>
          <w:sz w:val="27"/>
          <w:szCs w:val="27"/>
        </w:rPr>
        <w:t>наявн</w:t>
      </w:r>
      <w:r>
        <w:rPr>
          <w:sz w:val="27"/>
          <w:szCs w:val="27"/>
        </w:rPr>
        <w:t xml:space="preserve">ість </w:t>
      </w:r>
      <w:r w:rsidRPr="00B36F64">
        <w:rPr>
          <w:sz w:val="27"/>
          <w:szCs w:val="27"/>
        </w:rPr>
        <w:t xml:space="preserve">дефіциту бюджету Пенсійного фонду України, який покривається за рахунок коштів державного бюджету, прийняття рішень щодо підвищення пенсійного забезпечення, які потребуватимуть додаткових видатків, повинно здійснюватися </w:t>
      </w:r>
      <w:r>
        <w:rPr>
          <w:sz w:val="27"/>
          <w:szCs w:val="27"/>
        </w:rPr>
        <w:lastRenderedPageBreak/>
        <w:t xml:space="preserve">комплексно </w:t>
      </w:r>
      <w:r w:rsidRPr="00B36F64">
        <w:rPr>
          <w:sz w:val="27"/>
          <w:szCs w:val="27"/>
        </w:rPr>
        <w:t>з урахуванням можливостей державного бюджету та б</w:t>
      </w:r>
      <w:r>
        <w:rPr>
          <w:sz w:val="27"/>
          <w:szCs w:val="27"/>
        </w:rPr>
        <w:t>юджету Пенсійного фонду України, а також із забезпеченням своєчасного і у повному обсязі фінансування вже прийнятих рішень.</w:t>
      </w:r>
    </w:p>
    <w:p w:rsidR="00022B70" w:rsidRPr="00B36F64" w:rsidRDefault="00022B70" w:rsidP="00022B70">
      <w:pPr>
        <w:ind w:firstLine="709"/>
        <w:jc w:val="both"/>
        <w:rPr>
          <w:sz w:val="27"/>
          <w:szCs w:val="27"/>
        </w:rPr>
      </w:pPr>
      <w:r w:rsidRPr="00B36F64">
        <w:rPr>
          <w:sz w:val="27"/>
          <w:szCs w:val="27"/>
        </w:rPr>
        <w:t>Щодо терміну набрання чинності закону, визначеного у законопроекті, то відповідно до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A512CB" w:rsidRPr="003B34BA" w:rsidRDefault="002B7908" w:rsidP="00A512CB">
      <w:pPr>
        <w:ind w:firstLine="709"/>
        <w:jc w:val="both"/>
        <w:rPr>
          <w:sz w:val="27"/>
          <w:szCs w:val="27"/>
        </w:rPr>
      </w:pPr>
      <w:r w:rsidRPr="003B34BA">
        <w:rPr>
          <w:sz w:val="27"/>
          <w:szCs w:val="27"/>
        </w:rPr>
        <w:t xml:space="preserve">За наслідками розгляду Комітет ухвалив рішення, що проект Закону України </w:t>
      </w:r>
      <w:r w:rsidR="00022B70" w:rsidRPr="00022B70">
        <w:rPr>
          <w:sz w:val="27"/>
          <w:szCs w:val="27"/>
        </w:rPr>
        <w:t>про внесення змін до Закону України «Про пенсійне забезпечення» щодо приведення термінів закону у відповідність до термінів, які вживається у законодавстві про реабілітацію жертв репресій (реєстр. № 4480 від 10.12.2020)</w:t>
      </w:r>
      <w:r w:rsidR="00661597" w:rsidRPr="003B34BA">
        <w:rPr>
          <w:sz w:val="27"/>
          <w:szCs w:val="27"/>
        </w:rPr>
        <w:t>,</w:t>
      </w:r>
      <w:r w:rsidR="003B4D7E" w:rsidRPr="003B34BA">
        <w:rPr>
          <w:sz w:val="27"/>
          <w:szCs w:val="27"/>
        </w:rPr>
        <w:t xml:space="preserve"> </w:t>
      </w:r>
      <w:r w:rsidR="00022B70" w:rsidRPr="00022B70">
        <w:rPr>
          <w:sz w:val="27"/>
          <w:szCs w:val="27"/>
        </w:rPr>
        <w:t>матиме вплив на показники бюджету (збільшуючи витрати державного бюджету, у тому числі для Пенсійного фонду України). 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8576CA" w:rsidRPr="009D6D49" w:rsidRDefault="008576CA" w:rsidP="00A512CB">
      <w:pPr>
        <w:ind w:firstLine="709"/>
        <w:jc w:val="both"/>
        <w:rPr>
          <w:szCs w:val="28"/>
        </w:rPr>
      </w:pPr>
    </w:p>
    <w:p w:rsidR="005671F4" w:rsidRPr="009D6D49" w:rsidRDefault="005671F4" w:rsidP="00A512CB">
      <w:pPr>
        <w:ind w:firstLine="709"/>
        <w:jc w:val="both"/>
        <w:rPr>
          <w:szCs w:val="28"/>
        </w:rPr>
      </w:pPr>
    </w:p>
    <w:p w:rsidR="006F364A" w:rsidRPr="009D6D49" w:rsidRDefault="00215563" w:rsidP="006F364A">
      <w:pPr>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both"/>
        <w:outlineLvl w:val="3"/>
        <w:rPr>
          <w:rFonts w:eastAsia="Arial Unicode MS"/>
          <w:b/>
          <w:bCs/>
          <w:szCs w:val="28"/>
        </w:rPr>
      </w:pPr>
      <w:r w:rsidRPr="009D6D49">
        <w:rPr>
          <w:rFonts w:eastAsia="Arial Unicode MS"/>
          <w:b/>
          <w:bCs/>
          <w:szCs w:val="28"/>
        </w:rPr>
        <w:t>Голова</w:t>
      </w:r>
      <w:r w:rsidR="003306A8" w:rsidRPr="009D6D49">
        <w:rPr>
          <w:rFonts w:eastAsia="Arial Unicode MS"/>
          <w:b/>
          <w:bCs/>
          <w:szCs w:val="28"/>
        </w:rPr>
        <w:t xml:space="preserve"> </w:t>
      </w:r>
      <w:r w:rsidR="006F364A" w:rsidRPr="009D6D49">
        <w:rPr>
          <w:rFonts w:eastAsia="Arial Unicode MS"/>
          <w:b/>
          <w:bCs/>
          <w:szCs w:val="28"/>
        </w:rPr>
        <w:t xml:space="preserve">Комітету                                                                        </w:t>
      </w:r>
      <w:r w:rsidRPr="009D6D49">
        <w:rPr>
          <w:rFonts w:eastAsia="Arial Unicode MS"/>
          <w:b/>
          <w:bCs/>
          <w:szCs w:val="28"/>
        </w:rPr>
        <w:t xml:space="preserve">       </w:t>
      </w:r>
      <w:r w:rsidR="003306A8" w:rsidRPr="009D6D49">
        <w:rPr>
          <w:rFonts w:eastAsia="Arial Unicode MS"/>
          <w:b/>
          <w:bCs/>
          <w:szCs w:val="28"/>
        </w:rPr>
        <w:t xml:space="preserve">      Ю.Ю</w:t>
      </w:r>
      <w:r w:rsidR="006F364A" w:rsidRPr="009D6D49">
        <w:rPr>
          <w:rFonts w:eastAsia="Arial Unicode MS"/>
          <w:b/>
          <w:bCs/>
          <w:szCs w:val="28"/>
        </w:rPr>
        <w:t>. </w:t>
      </w:r>
      <w:r w:rsidR="003306A8" w:rsidRPr="009D6D49">
        <w:rPr>
          <w:rFonts w:eastAsia="Arial Unicode MS"/>
          <w:b/>
          <w:bCs/>
          <w:szCs w:val="28"/>
        </w:rPr>
        <w:t xml:space="preserve">Арістов </w:t>
      </w:r>
    </w:p>
    <w:sectPr w:rsidR="006F364A" w:rsidRPr="009D6D49" w:rsidSect="00BC5CE2">
      <w:headerReference w:type="default" r:id="rId8"/>
      <w:footerReference w:type="even" r:id="rId9"/>
      <w:footerReference w:type="default" r:id="rId10"/>
      <w:pgSz w:w="11906" w:h="16838"/>
      <w:pgMar w:top="540" w:right="746" w:bottom="567" w:left="124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41B0" w:rsidRDefault="00FB41B0">
      <w:r>
        <w:separator/>
      </w:r>
    </w:p>
  </w:endnote>
  <w:endnote w:type="continuationSeparator" w:id="0">
    <w:p w:rsidR="00FB41B0" w:rsidRDefault="00FB4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ntiqua">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220" w:rsidRDefault="009F2220" w:rsidP="00580046">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5F27E2">
      <w:rPr>
        <w:rStyle w:val="aa"/>
        <w:noProof/>
      </w:rPr>
      <w:t>2</w:t>
    </w:r>
    <w:r>
      <w:rPr>
        <w:rStyle w:val="aa"/>
      </w:rPr>
      <w:fldChar w:fldCharType="end"/>
    </w:r>
  </w:p>
  <w:p w:rsidR="009F2220" w:rsidRDefault="009F2220" w:rsidP="0035560E">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220" w:rsidRDefault="009F2220" w:rsidP="0035560E">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41B0" w:rsidRDefault="00FB41B0">
      <w:r>
        <w:separator/>
      </w:r>
    </w:p>
  </w:footnote>
  <w:footnote w:type="continuationSeparator" w:id="0">
    <w:p w:rsidR="00FB41B0" w:rsidRDefault="00FB41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295" w:rsidRDefault="000E3295">
    <w:pPr>
      <w:pStyle w:val="ae"/>
      <w:jc w:val="center"/>
    </w:pPr>
    <w:r>
      <w:fldChar w:fldCharType="begin"/>
    </w:r>
    <w:r>
      <w:instrText>PAGE   \* MERGEFORMAT</w:instrText>
    </w:r>
    <w:r>
      <w:fldChar w:fldCharType="separate"/>
    </w:r>
    <w:r w:rsidR="001A1D84">
      <w:rPr>
        <w:noProof/>
      </w:rPr>
      <w:t>2</w:t>
    </w:r>
    <w:r>
      <w:fldChar w:fldCharType="end"/>
    </w:r>
  </w:p>
  <w:p w:rsidR="000E3295" w:rsidRDefault="000E3295">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69A8A54"/>
    <w:lvl w:ilvl="0">
      <w:numFmt w:val="bullet"/>
      <w:lvlText w:val="*"/>
      <w:lvlJc w:val="left"/>
    </w:lvl>
  </w:abstractNum>
  <w:abstractNum w:abstractNumId="1" w15:restartNumberingAfterBreak="0">
    <w:nsid w:val="03226B93"/>
    <w:multiLevelType w:val="hybridMultilevel"/>
    <w:tmpl w:val="711E1214"/>
    <w:lvl w:ilvl="0" w:tplc="D542E5FE">
      <w:start w:val="1"/>
      <w:numFmt w:val="bullet"/>
      <w:lvlText w:val=""/>
      <w:lvlJc w:val="left"/>
      <w:pPr>
        <w:ind w:left="1500" w:hanging="360"/>
      </w:pPr>
      <w:rPr>
        <w:rFonts w:ascii="Symbol" w:hAnsi="Symbol" w:hint="default"/>
      </w:rPr>
    </w:lvl>
    <w:lvl w:ilvl="1" w:tplc="04220003" w:tentative="1">
      <w:start w:val="1"/>
      <w:numFmt w:val="bullet"/>
      <w:lvlText w:val="o"/>
      <w:lvlJc w:val="left"/>
      <w:pPr>
        <w:ind w:left="2220" w:hanging="360"/>
      </w:pPr>
      <w:rPr>
        <w:rFonts w:ascii="Courier New" w:hAnsi="Courier New" w:cs="Courier New" w:hint="default"/>
      </w:rPr>
    </w:lvl>
    <w:lvl w:ilvl="2" w:tplc="04220005" w:tentative="1">
      <w:start w:val="1"/>
      <w:numFmt w:val="bullet"/>
      <w:lvlText w:val=""/>
      <w:lvlJc w:val="left"/>
      <w:pPr>
        <w:ind w:left="2940" w:hanging="360"/>
      </w:pPr>
      <w:rPr>
        <w:rFonts w:ascii="Wingdings" w:hAnsi="Wingdings" w:hint="default"/>
      </w:rPr>
    </w:lvl>
    <w:lvl w:ilvl="3" w:tplc="04220001" w:tentative="1">
      <w:start w:val="1"/>
      <w:numFmt w:val="bullet"/>
      <w:lvlText w:val=""/>
      <w:lvlJc w:val="left"/>
      <w:pPr>
        <w:ind w:left="3660" w:hanging="360"/>
      </w:pPr>
      <w:rPr>
        <w:rFonts w:ascii="Symbol" w:hAnsi="Symbol" w:hint="default"/>
      </w:rPr>
    </w:lvl>
    <w:lvl w:ilvl="4" w:tplc="04220003" w:tentative="1">
      <w:start w:val="1"/>
      <w:numFmt w:val="bullet"/>
      <w:lvlText w:val="o"/>
      <w:lvlJc w:val="left"/>
      <w:pPr>
        <w:ind w:left="4380" w:hanging="360"/>
      </w:pPr>
      <w:rPr>
        <w:rFonts w:ascii="Courier New" w:hAnsi="Courier New" w:cs="Courier New" w:hint="default"/>
      </w:rPr>
    </w:lvl>
    <w:lvl w:ilvl="5" w:tplc="04220005" w:tentative="1">
      <w:start w:val="1"/>
      <w:numFmt w:val="bullet"/>
      <w:lvlText w:val=""/>
      <w:lvlJc w:val="left"/>
      <w:pPr>
        <w:ind w:left="5100" w:hanging="360"/>
      </w:pPr>
      <w:rPr>
        <w:rFonts w:ascii="Wingdings" w:hAnsi="Wingdings" w:hint="default"/>
      </w:rPr>
    </w:lvl>
    <w:lvl w:ilvl="6" w:tplc="04220001" w:tentative="1">
      <w:start w:val="1"/>
      <w:numFmt w:val="bullet"/>
      <w:lvlText w:val=""/>
      <w:lvlJc w:val="left"/>
      <w:pPr>
        <w:ind w:left="5820" w:hanging="360"/>
      </w:pPr>
      <w:rPr>
        <w:rFonts w:ascii="Symbol" w:hAnsi="Symbol" w:hint="default"/>
      </w:rPr>
    </w:lvl>
    <w:lvl w:ilvl="7" w:tplc="04220003" w:tentative="1">
      <w:start w:val="1"/>
      <w:numFmt w:val="bullet"/>
      <w:lvlText w:val="o"/>
      <w:lvlJc w:val="left"/>
      <w:pPr>
        <w:ind w:left="6540" w:hanging="360"/>
      </w:pPr>
      <w:rPr>
        <w:rFonts w:ascii="Courier New" w:hAnsi="Courier New" w:cs="Courier New" w:hint="default"/>
      </w:rPr>
    </w:lvl>
    <w:lvl w:ilvl="8" w:tplc="04220005" w:tentative="1">
      <w:start w:val="1"/>
      <w:numFmt w:val="bullet"/>
      <w:lvlText w:val=""/>
      <w:lvlJc w:val="left"/>
      <w:pPr>
        <w:ind w:left="7260" w:hanging="360"/>
      </w:pPr>
      <w:rPr>
        <w:rFonts w:ascii="Wingdings" w:hAnsi="Wingdings" w:hint="default"/>
      </w:rPr>
    </w:lvl>
  </w:abstractNum>
  <w:abstractNum w:abstractNumId="2" w15:restartNumberingAfterBreak="0">
    <w:nsid w:val="24712B73"/>
    <w:multiLevelType w:val="hybridMultilevel"/>
    <w:tmpl w:val="13BECE82"/>
    <w:lvl w:ilvl="0" w:tplc="D542E5FE">
      <w:start w:val="1"/>
      <w:numFmt w:val="bullet"/>
      <w:lvlText w:val=""/>
      <w:lvlJc w:val="left"/>
      <w:pPr>
        <w:ind w:left="1500" w:hanging="360"/>
      </w:pPr>
      <w:rPr>
        <w:rFonts w:ascii="Symbol" w:hAnsi="Symbol" w:hint="default"/>
      </w:rPr>
    </w:lvl>
    <w:lvl w:ilvl="1" w:tplc="04220003" w:tentative="1">
      <w:start w:val="1"/>
      <w:numFmt w:val="bullet"/>
      <w:lvlText w:val="o"/>
      <w:lvlJc w:val="left"/>
      <w:pPr>
        <w:ind w:left="2220" w:hanging="360"/>
      </w:pPr>
      <w:rPr>
        <w:rFonts w:ascii="Courier New" w:hAnsi="Courier New" w:cs="Courier New" w:hint="default"/>
      </w:rPr>
    </w:lvl>
    <w:lvl w:ilvl="2" w:tplc="04220005" w:tentative="1">
      <w:start w:val="1"/>
      <w:numFmt w:val="bullet"/>
      <w:lvlText w:val=""/>
      <w:lvlJc w:val="left"/>
      <w:pPr>
        <w:ind w:left="2940" w:hanging="360"/>
      </w:pPr>
      <w:rPr>
        <w:rFonts w:ascii="Wingdings" w:hAnsi="Wingdings" w:hint="default"/>
      </w:rPr>
    </w:lvl>
    <w:lvl w:ilvl="3" w:tplc="04220001" w:tentative="1">
      <w:start w:val="1"/>
      <w:numFmt w:val="bullet"/>
      <w:lvlText w:val=""/>
      <w:lvlJc w:val="left"/>
      <w:pPr>
        <w:ind w:left="3660" w:hanging="360"/>
      </w:pPr>
      <w:rPr>
        <w:rFonts w:ascii="Symbol" w:hAnsi="Symbol" w:hint="default"/>
      </w:rPr>
    </w:lvl>
    <w:lvl w:ilvl="4" w:tplc="04220003" w:tentative="1">
      <w:start w:val="1"/>
      <w:numFmt w:val="bullet"/>
      <w:lvlText w:val="o"/>
      <w:lvlJc w:val="left"/>
      <w:pPr>
        <w:ind w:left="4380" w:hanging="360"/>
      </w:pPr>
      <w:rPr>
        <w:rFonts w:ascii="Courier New" w:hAnsi="Courier New" w:cs="Courier New" w:hint="default"/>
      </w:rPr>
    </w:lvl>
    <w:lvl w:ilvl="5" w:tplc="04220005" w:tentative="1">
      <w:start w:val="1"/>
      <w:numFmt w:val="bullet"/>
      <w:lvlText w:val=""/>
      <w:lvlJc w:val="left"/>
      <w:pPr>
        <w:ind w:left="5100" w:hanging="360"/>
      </w:pPr>
      <w:rPr>
        <w:rFonts w:ascii="Wingdings" w:hAnsi="Wingdings" w:hint="default"/>
      </w:rPr>
    </w:lvl>
    <w:lvl w:ilvl="6" w:tplc="04220001" w:tentative="1">
      <w:start w:val="1"/>
      <w:numFmt w:val="bullet"/>
      <w:lvlText w:val=""/>
      <w:lvlJc w:val="left"/>
      <w:pPr>
        <w:ind w:left="5820" w:hanging="360"/>
      </w:pPr>
      <w:rPr>
        <w:rFonts w:ascii="Symbol" w:hAnsi="Symbol" w:hint="default"/>
      </w:rPr>
    </w:lvl>
    <w:lvl w:ilvl="7" w:tplc="04220003" w:tentative="1">
      <w:start w:val="1"/>
      <w:numFmt w:val="bullet"/>
      <w:lvlText w:val="o"/>
      <w:lvlJc w:val="left"/>
      <w:pPr>
        <w:ind w:left="6540" w:hanging="360"/>
      </w:pPr>
      <w:rPr>
        <w:rFonts w:ascii="Courier New" w:hAnsi="Courier New" w:cs="Courier New" w:hint="default"/>
      </w:rPr>
    </w:lvl>
    <w:lvl w:ilvl="8" w:tplc="04220005" w:tentative="1">
      <w:start w:val="1"/>
      <w:numFmt w:val="bullet"/>
      <w:lvlText w:val=""/>
      <w:lvlJc w:val="left"/>
      <w:pPr>
        <w:ind w:left="7260" w:hanging="360"/>
      </w:pPr>
      <w:rPr>
        <w:rFonts w:ascii="Wingdings" w:hAnsi="Wingdings" w:hint="default"/>
      </w:rPr>
    </w:lvl>
  </w:abstractNum>
  <w:abstractNum w:abstractNumId="3" w15:restartNumberingAfterBreak="0">
    <w:nsid w:val="24DA768D"/>
    <w:multiLevelType w:val="hybridMultilevel"/>
    <w:tmpl w:val="AE10408C"/>
    <w:lvl w:ilvl="0" w:tplc="D542E5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29FE22BB"/>
    <w:multiLevelType w:val="hybridMultilevel"/>
    <w:tmpl w:val="55225C1C"/>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 w15:restartNumberingAfterBreak="0">
    <w:nsid w:val="2C6F4B9E"/>
    <w:multiLevelType w:val="hybridMultilevel"/>
    <w:tmpl w:val="47888DE8"/>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53E4908"/>
    <w:multiLevelType w:val="hybridMultilevel"/>
    <w:tmpl w:val="F202EB20"/>
    <w:lvl w:ilvl="0" w:tplc="949EF26A">
      <w:start w:val="1"/>
      <w:numFmt w:val="bullet"/>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41E41327"/>
    <w:multiLevelType w:val="hybridMultilevel"/>
    <w:tmpl w:val="EB304594"/>
    <w:lvl w:ilvl="0" w:tplc="D542E5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44E37DB3"/>
    <w:multiLevelType w:val="hybridMultilevel"/>
    <w:tmpl w:val="FDE62066"/>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15:restartNumberingAfterBreak="0">
    <w:nsid w:val="4C215E27"/>
    <w:multiLevelType w:val="hybridMultilevel"/>
    <w:tmpl w:val="78D4D02E"/>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 w15:restartNumberingAfterBreak="0">
    <w:nsid w:val="590D00F0"/>
    <w:multiLevelType w:val="hybridMultilevel"/>
    <w:tmpl w:val="3F98193E"/>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15:restartNumberingAfterBreak="0">
    <w:nsid w:val="68EB4D86"/>
    <w:multiLevelType w:val="hybridMultilevel"/>
    <w:tmpl w:val="C91A7312"/>
    <w:lvl w:ilvl="0" w:tplc="D542E5FE">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78D270E2"/>
    <w:multiLevelType w:val="hybridMultilevel"/>
    <w:tmpl w:val="D8B2A348"/>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 w15:restartNumberingAfterBreak="0">
    <w:nsid w:val="7B234118"/>
    <w:multiLevelType w:val="hybridMultilevel"/>
    <w:tmpl w:val="1D409F1A"/>
    <w:lvl w:ilvl="0" w:tplc="D542E5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2">
    <w:abstractNumId w:val="6"/>
  </w:num>
  <w:num w:numId="3">
    <w:abstractNumId w:val="1"/>
  </w:num>
  <w:num w:numId="4">
    <w:abstractNumId w:val="8"/>
  </w:num>
  <w:num w:numId="5">
    <w:abstractNumId w:val="13"/>
  </w:num>
  <w:num w:numId="6">
    <w:abstractNumId w:val="12"/>
  </w:num>
  <w:num w:numId="7">
    <w:abstractNumId w:val="9"/>
  </w:num>
  <w:num w:numId="8">
    <w:abstractNumId w:val="10"/>
  </w:num>
  <w:num w:numId="9">
    <w:abstractNumId w:val="3"/>
  </w:num>
  <w:num w:numId="10">
    <w:abstractNumId w:val="5"/>
  </w:num>
  <w:num w:numId="11">
    <w:abstractNumId w:val="4"/>
  </w:num>
  <w:num w:numId="12">
    <w:abstractNumId w:val="2"/>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5A79"/>
    <w:rsid w:val="0000656C"/>
    <w:rsid w:val="00006BFD"/>
    <w:rsid w:val="00007BF4"/>
    <w:rsid w:val="0001552F"/>
    <w:rsid w:val="00020621"/>
    <w:rsid w:val="00020E5C"/>
    <w:rsid w:val="000219E8"/>
    <w:rsid w:val="000225EA"/>
    <w:rsid w:val="00022B70"/>
    <w:rsid w:val="000418D4"/>
    <w:rsid w:val="000455B5"/>
    <w:rsid w:val="000532E5"/>
    <w:rsid w:val="00056259"/>
    <w:rsid w:val="00060423"/>
    <w:rsid w:val="0006426E"/>
    <w:rsid w:val="0007672A"/>
    <w:rsid w:val="00081152"/>
    <w:rsid w:val="00090F0E"/>
    <w:rsid w:val="000A29DB"/>
    <w:rsid w:val="000A484E"/>
    <w:rsid w:val="000B09C9"/>
    <w:rsid w:val="000D09FB"/>
    <w:rsid w:val="000D1C34"/>
    <w:rsid w:val="000D3201"/>
    <w:rsid w:val="000E3295"/>
    <w:rsid w:val="000E6236"/>
    <w:rsid w:val="000F0C7F"/>
    <w:rsid w:val="000F6A18"/>
    <w:rsid w:val="000F7D48"/>
    <w:rsid w:val="00100F92"/>
    <w:rsid w:val="00107AEA"/>
    <w:rsid w:val="001113BE"/>
    <w:rsid w:val="00115F82"/>
    <w:rsid w:val="00120781"/>
    <w:rsid w:val="001227FA"/>
    <w:rsid w:val="00122F83"/>
    <w:rsid w:val="0012563C"/>
    <w:rsid w:val="00132171"/>
    <w:rsid w:val="00132E46"/>
    <w:rsid w:val="00133DB0"/>
    <w:rsid w:val="00143170"/>
    <w:rsid w:val="0014344E"/>
    <w:rsid w:val="0014697A"/>
    <w:rsid w:val="00150C64"/>
    <w:rsid w:val="001559DC"/>
    <w:rsid w:val="00156AF7"/>
    <w:rsid w:val="00156E7C"/>
    <w:rsid w:val="00166431"/>
    <w:rsid w:val="00166F2C"/>
    <w:rsid w:val="0017720A"/>
    <w:rsid w:val="0018737D"/>
    <w:rsid w:val="001A1D84"/>
    <w:rsid w:val="001A7610"/>
    <w:rsid w:val="001B26DD"/>
    <w:rsid w:val="001C010E"/>
    <w:rsid w:val="001C1B1E"/>
    <w:rsid w:val="001C3192"/>
    <w:rsid w:val="001C41AF"/>
    <w:rsid w:val="001D20BE"/>
    <w:rsid w:val="001D2FAE"/>
    <w:rsid w:val="001D3935"/>
    <w:rsid w:val="001D395E"/>
    <w:rsid w:val="001D4181"/>
    <w:rsid w:val="001D61F0"/>
    <w:rsid w:val="001D6EE3"/>
    <w:rsid w:val="001E3F93"/>
    <w:rsid w:val="001E57F0"/>
    <w:rsid w:val="001E5EBD"/>
    <w:rsid w:val="001F34AF"/>
    <w:rsid w:val="001F4307"/>
    <w:rsid w:val="001F542F"/>
    <w:rsid w:val="001F5C69"/>
    <w:rsid w:val="00201CCA"/>
    <w:rsid w:val="0021180C"/>
    <w:rsid w:val="00215563"/>
    <w:rsid w:val="00217987"/>
    <w:rsid w:val="00227F67"/>
    <w:rsid w:val="0024582C"/>
    <w:rsid w:val="002508DB"/>
    <w:rsid w:val="002528CD"/>
    <w:rsid w:val="00254534"/>
    <w:rsid w:val="00267F58"/>
    <w:rsid w:val="002718E1"/>
    <w:rsid w:val="00272FDE"/>
    <w:rsid w:val="00277B36"/>
    <w:rsid w:val="00282491"/>
    <w:rsid w:val="002A0A68"/>
    <w:rsid w:val="002A6151"/>
    <w:rsid w:val="002A64C4"/>
    <w:rsid w:val="002A7B25"/>
    <w:rsid w:val="002B04E3"/>
    <w:rsid w:val="002B51AE"/>
    <w:rsid w:val="002B7908"/>
    <w:rsid w:val="002C10C3"/>
    <w:rsid w:val="002C2796"/>
    <w:rsid w:val="002C401E"/>
    <w:rsid w:val="002C40C7"/>
    <w:rsid w:val="002C4FE6"/>
    <w:rsid w:val="002C600F"/>
    <w:rsid w:val="002C6084"/>
    <w:rsid w:val="002D1BA3"/>
    <w:rsid w:val="002D3C04"/>
    <w:rsid w:val="002D745E"/>
    <w:rsid w:val="002E294C"/>
    <w:rsid w:val="002E334D"/>
    <w:rsid w:val="002E3A10"/>
    <w:rsid w:val="002E3A43"/>
    <w:rsid w:val="002E7942"/>
    <w:rsid w:val="002F0BAA"/>
    <w:rsid w:val="002F11A2"/>
    <w:rsid w:val="002F390B"/>
    <w:rsid w:val="002F72B0"/>
    <w:rsid w:val="00300F5C"/>
    <w:rsid w:val="00302F97"/>
    <w:rsid w:val="0031001D"/>
    <w:rsid w:val="00310742"/>
    <w:rsid w:val="00314243"/>
    <w:rsid w:val="00314CA9"/>
    <w:rsid w:val="003306A8"/>
    <w:rsid w:val="0033664B"/>
    <w:rsid w:val="003422C4"/>
    <w:rsid w:val="003446A2"/>
    <w:rsid w:val="00352CB6"/>
    <w:rsid w:val="0035560E"/>
    <w:rsid w:val="00356E8D"/>
    <w:rsid w:val="00357CC6"/>
    <w:rsid w:val="003606A1"/>
    <w:rsid w:val="003666E2"/>
    <w:rsid w:val="00372CF7"/>
    <w:rsid w:val="003831DD"/>
    <w:rsid w:val="00383D77"/>
    <w:rsid w:val="00386E3D"/>
    <w:rsid w:val="00390703"/>
    <w:rsid w:val="003957A6"/>
    <w:rsid w:val="003B0463"/>
    <w:rsid w:val="003B0E90"/>
    <w:rsid w:val="003B3430"/>
    <w:rsid w:val="003B34BA"/>
    <w:rsid w:val="003B4D7E"/>
    <w:rsid w:val="003B580F"/>
    <w:rsid w:val="003C2B23"/>
    <w:rsid w:val="003D6234"/>
    <w:rsid w:val="003D6B58"/>
    <w:rsid w:val="003E132B"/>
    <w:rsid w:val="003E2ACD"/>
    <w:rsid w:val="003E451A"/>
    <w:rsid w:val="003E5F8D"/>
    <w:rsid w:val="003E7F81"/>
    <w:rsid w:val="003F21F5"/>
    <w:rsid w:val="003F7957"/>
    <w:rsid w:val="003F7B52"/>
    <w:rsid w:val="004075D7"/>
    <w:rsid w:val="0040784B"/>
    <w:rsid w:val="004110F0"/>
    <w:rsid w:val="00417B68"/>
    <w:rsid w:val="004228EE"/>
    <w:rsid w:val="00424CE0"/>
    <w:rsid w:val="00442B2B"/>
    <w:rsid w:val="004479D8"/>
    <w:rsid w:val="00450094"/>
    <w:rsid w:val="004501CD"/>
    <w:rsid w:val="004514A1"/>
    <w:rsid w:val="00466EC7"/>
    <w:rsid w:val="00473C4B"/>
    <w:rsid w:val="00475433"/>
    <w:rsid w:val="00484767"/>
    <w:rsid w:val="00493E2E"/>
    <w:rsid w:val="004A1C15"/>
    <w:rsid w:val="004A3B3B"/>
    <w:rsid w:val="004A7AFF"/>
    <w:rsid w:val="004B4A76"/>
    <w:rsid w:val="004C5531"/>
    <w:rsid w:val="004C7E5D"/>
    <w:rsid w:val="004E50E0"/>
    <w:rsid w:val="004E7702"/>
    <w:rsid w:val="004F7B4B"/>
    <w:rsid w:val="00500915"/>
    <w:rsid w:val="00503BC4"/>
    <w:rsid w:val="005104B7"/>
    <w:rsid w:val="00513185"/>
    <w:rsid w:val="00514A6C"/>
    <w:rsid w:val="00516632"/>
    <w:rsid w:val="00542A88"/>
    <w:rsid w:val="00543018"/>
    <w:rsid w:val="00545708"/>
    <w:rsid w:val="005474D5"/>
    <w:rsid w:val="005538C9"/>
    <w:rsid w:val="00553D56"/>
    <w:rsid w:val="00556859"/>
    <w:rsid w:val="005578AE"/>
    <w:rsid w:val="00563825"/>
    <w:rsid w:val="00566C28"/>
    <w:rsid w:val="005671F4"/>
    <w:rsid w:val="00567E4D"/>
    <w:rsid w:val="0057220E"/>
    <w:rsid w:val="00572264"/>
    <w:rsid w:val="00574997"/>
    <w:rsid w:val="00580046"/>
    <w:rsid w:val="005827E8"/>
    <w:rsid w:val="00583DF7"/>
    <w:rsid w:val="00591E82"/>
    <w:rsid w:val="005A0F50"/>
    <w:rsid w:val="005A2551"/>
    <w:rsid w:val="005A2862"/>
    <w:rsid w:val="005A3CF9"/>
    <w:rsid w:val="005A4B15"/>
    <w:rsid w:val="005B1188"/>
    <w:rsid w:val="005B55CE"/>
    <w:rsid w:val="005C7D61"/>
    <w:rsid w:val="005D4598"/>
    <w:rsid w:val="005D52E1"/>
    <w:rsid w:val="005F1D0B"/>
    <w:rsid w:val="005F27E2"/>
    <w:rsid w:val="005F7FBF"/>
    <w:rsid w:val="005F7FF8"/>
    <w:rsid w:val="00603260"/>
    <w:rsid w:val="006037C6"/>
    <w:rsid w:val="006073E0"/>
    <w:rsid w:val="006077A8"/>
    <w:rsid w:val="00611C8E"/>
    <w:rsid w:val="00622403"/>
    <w:rsid w:val="00622486"/>
    <w:rsid w:val="00625E85"/>
    <w:rsid w:val="00626F3D"/>
    <w:rsid w:val="00627471"/>
    <w:rsid w:val="006322F0"/>
    <w:rsid w:val="00632B16"/>
    <w:rsid w:val="00656DFA"/>
    <w:rsid w:val="006573E9"/>
    <w:rsid w:val="00660424"/>
    <w:rsid w:val="00661597"/>
    <w:rsid w:val="006625C2"/>
    <w:rsid w:val="0066730D"/>
    <w:rsid w:val="006744BF"/>
    <w:rsid w:val="00681586"/>
    <w:rsid w:val="00685C8C"/>
    <w:rsid w:val="00686748"/>
    <w:rsid w:val="0068764D"/>
    <w:rsid w:val="006941FB"/>
    <w:rsid w:val="006943B1"/>
    <w:rsid w:val="00696EEF"/>
    <w:rsid w:val="006A6BBD"/>
    <w:rsid w:val="006B241C"/>
    <w:rsid w:val="006B3AF8"/>
    <w:rsid w:val="006B4162"/>
    <w:rsid w:val="006B6F6E"/>
    <w:rsid w:val="006C1D9F"/>
    <w:rsid w:val="006C224A"/>
    <w:rsid w:val="006C28F6"/>
    <w:rsid w:val="006C5B51"/>
    <w:rsid w:val="006C6147"/>
    <w:rsid w:val="006D41D8"/>
    <w:rsid w:val="006D5FB4"/>
    <w:rsid w:val="006D71CD"/>
    <w:rsid w:val="006E08E0"/>
    <w:rsid w:val="006E1EE2"/>
    <w:rsid w:val="006E326F"/>
    <w:rsid w:val="006F364A"/>
    <w:rsid w:val="006F7E16"/>
    <w:rsid w:val="00702A58"/>
    <w:rsid w:val="00703458"/>
    <w:rsid w:val="00711A15"/>
    <w:rsid w:val="007137CF"/>
    <w:rsid w:val="00714B03"/>
    <w:rsid w:val="00723119"/>
    <w:rsid w:val="00723302"/>
    <w:rsid w:val="00726C11"/>
    <w:rsid w:val="0073367C"/>
    <w:rsid w:val="0073576F"/>
    <w:rsid w:val="00753DD9"/>
    <w:rsid w:val="0076100B"/>
    <w:rsid w:val="00770057"/>
    <w:rsid w:val="00770DE9"/>
    <w:rsid w:val="00772D0A"/>
    <w:rsid w:val="00777962"/>
    <w:rsid w:val="0078639F"/>
    <w:rsid w:val="00790CD2"/>
    <w:rsid w:val="00793A9B"/>
    <w:rsid w:val="007A39C9"/>
    <w:rsid w:val="007A62EA"/>
    <w:rsid w:val="007A6592"/>
    <w:rsid w:val="007B3412"/>
    <w:rsid w:val="007C6758"/>
    <w:rsid w:val="007D1B89"/>
    <w:rsid w:val="007E0122"/>
    <w:rsid w:val="007E16D9"/>
    <w:rsid w:val="007E2721"/>
    <w:rsid w:val="007F1631"/>
    <w:rsid w:val="007F50D3"/>
    <w:rsid w:val="00802BB5"/>
    <w:rsid w:val="0080778B"/>
    <w:rsid w:val="00811899"/>
    <w:rsid w:val="008127FC"/>
    <w:rsid w:val="00814431"/>
    <w:rsid w:val="00830204"/>
    <w:rsid w:val="00833DA5"/>
    <w:rsid w:val="00837F6B"/>
    <w:rsid w:val="00842E6F"/>
    <w:rsid w:val="008478A9"/>
    <w:rsid w:val="00851FDF"/>
    <w:rsid w:val="008576CA"/>
    <w:rsid w:val="0086494C"/>
    <w:rsid w:val="00873AC1"/>
    <w:rsid w:val="00877085"/>
    <w:rsid w:val="00877758"/>
    <w:rsid w:val="00881392"/>
    <w:rsid w:val="00883C77"/>
    <w:rsid w:val="00884128"/>
    <w:rsid w:val="00884BE3"/>
    <w:rsid w:val="0089534E"/>
    <w:rsid w:val="00897439"/>
    <w:rsid w:val="00897A27"/>
    <w:rsid w:val="008A220B"/>
    <w:rsid w:val="008B25C8"/>
    <w:rsid w:val="008B292D"/>
    <w:rsid w:val="008B6884"/>
    <w:rsid w:val="008B6BF9"/>
    <w:rsid w:val="008C7E05"/>
    <w:rsid w:val="008D279B"/>
    <w:rsid w:val="008D53F7"/>
    <w:rsid w:val="008D6CA5"/>
    <w:rsid w:val="008E1278"/>
    <w:rsid w:val="008E2C43"/>
    <w:rsid w:val="008E68A5"/>
    <w:rsid w:val="008F5D4A"/>
    <w:rsid w:val="00900C6D"/>
    <w:rsid w:val="00901881"/>
    <w:rsid w:val="00923EB0"/>
    <w:rsid w:val="00927E44"/>
    <w:rsid w:val="009413C7"/>
    <w:rsid w:val="00941899"/>
    <w:rsid w:val="00942017"/>
    <w:rsid w:val="00943A39"/>
    <w:rsid w:val="00950973"/>
    <w:rsid w:val="00963E4A"/>
    <w:rsid w:val="00967FE6"/>
    <w:rsid w:val="009769E2"/>
    <w:rsid w:val="00984091"/>
    <w:rsid w:val="0098556B"/>
    <w:rsid w:val="00987F5A"/>
    <w:rsid w:val="0099342D"/>
    <w:rsid w:val="009B0493"/>
    <w:rsid w:val="009B2747"/>
    <w:rsid w:val="009B48B7"/>
    <w:rsid w:val="009B78CF"/>
    <w:rsid w:val="009C10D4"/>
    <w:rsid w:val="009D07BA"/>
    <w:rsid w:val="009D0FC4"/>
    <w:rsid w:val="009D466B"/>
    <w:rsid w:val="009D536D"/>
    <w:rsid w:val="009D5F37"/>
    <w:rsid w:val="009D663E"/>
    <w:rsid w:val="009D6C5D"/>
    <w:rsid w:val="009D6D49"/>
    <w:rsid w:val="009E7DE5"/>
    <w:rsid w:val="009F1459"/>
    <w:rsid w:val="009F1AE8"/>
    <w:rsid w:val="009F2220"/>
    <w:rsid w:val="009F3116"/>
    <w:rsid w:val="009F7DAF"/>
    <w:rsid w:val="00A0170A"/>
    <w:rsid w:val="00A02876"/>
    <w:rsid w:val="00A10FD3"/>
    <w:rsid w:val="00A179B9"/>
    <w:rsid w:val="00A219EE"/>
    <w:rsid w:val="00A25178"/>
    <w:rsid w:val="00A344C9"/>
    <w:rsid w:val="00A44544"/>
    <w:rsid w:val="00A512CB"/>
    <w:rsid w:val="00A51999"/>
    <w:rsid w:val="00A52DD8"/>
    <w:rsid w:val="00A56609"/>
    <w:rsid w:val="00A605BF"/>
    <w:rsid w:val="00A678BB"/>
    <w:rsid w:val="00A72AC3"/>
    <w:rsid w:val="00A84D49"/>
    <w:rsid w:val="00A85A19"/>
    <w:rsid w:val="00A85E63"/>
    <w:rsid w:val="00A87616"/>
    <w:rsid w:val="00A91134"/>
    <w:rsid w:val="00A944CC"/>
    <w:rsid w:val="00AA1513"/>
    <w:rsid w:val="00AB10B2"/>
    <w:rsid w:val="00AB1507"/>
    <w:rsid w:val="00AB2956"/>
    <w:rsid w:val="00AB3141"/>
    <w:rsid w:val="00AB3BD9"/>
    <w:rsid w:val="00AB6161"/>
    <w:rsid w:val="00AB62B3"/>
    <w:rsid w:val="00AC231C"/>
    <w:rsid w:val="00AC484D"/>
    <w:rsid w:val="00AC5040"/>
    <w:rsid w:val="00AC6F98"/>
    <w:rsid w:val="00AD0543"/>
    <w:rsid w:val="00AD4C43"/>
    <w:rsid w:val="00AD6937"/>
    <w:rsid w:val="00AE5EA2"/>
    <w:rsid w:val="00AF5A14"/>
    <w:rsid w:val="00B135D9"/>
    <w:rsid w:val="00B23A03"/>
    <w:rsid w:val="00B32E94"/>
    <w:rsid w:val="00B34204"/>
    <w:rsid w:val="00B34337"/>
    <w:rsid w:val="00B369EB"/>
    <w:rsid w:val="00B46BAD"/>
    <w:rsid w:val="00B47CD3"/>
    <w:rsid w:val="00B52293"/>
    <w:rsid w:val="00B54C33"/>
    <w:rsid w:val="00B75D35"/>
    <w:rsid w:val="00B75F54"/>
    <w:rsid w:val="00B76CB5"/>
    <w:rsid w:val="00B8235A"/>
    <w:rsid w:val="00B824B2"/>
    <w:rsid w:val="00B93EAE"/>
    <w:rsid w:val="00B94411"/>
    <w:rsid w:val="00B957F4"/>
    <w:rsid w:val="00B96010"/>
    <w:rsid w:val="00B96AC3"/>
    <w:rsid w:val="00BA1A44"/>
    <w:rsid w:val="00BA731F"/>
    <w:rsid w:val="00BB4BB2"/>
    <w:rsid w:val="00BB5399"/>
    <w:rsid w:val="00BB62A8"/>
    <w:rsid w:val="00BB733F"/>
    <w:rsid w:val="00BB7E2F"/>
    <w:rsid w:val="00BC4C6A"/>
    <w:rsid w:val="00BC5CE2"/>
    <w:rsid w:val="00BD1E43"/>
    <w:rsid w:val="00BD5943"/>
    <w:rsid w:val="00BF7DFE"/>
    <w:rsid w:val="00C03AD7"/>
    <w:rsid w:val="00C10473"/>
    <w:rsid w:val="00C159EE"/>
    <w:rsid w:val="00C20B66"/>
    <w:rsid w:val="00C37551"/>
    <w:rsid w:val="00C50BD8"/>
    <w:rsid w:val="00C5581F"/>
    <w:rsid w:val="00C568B0"/>
    <w:rsid w:val="00C56FD8"/>
    <w:rsid w:val="00C65A1C"/>
    <w:rsid w:val="00C71B57"/>
    <w:rsid w:val="00C80614"/>
    <w:rsid w:val="00C87F51"/>
    <w:rsid w:val="00C942E0"/>
    <w:rsid w:val="00CA03A7"/>
    <w:rsid w:val="00CA1A03"/>
    <w:rsid w:val="00CA3EDC"/>
    <w:rsid w:val="00CA421D"/>
    <w:rsid w:val="00CC3242"/>
    <w:rsid w:val="00CC7C76"/>
    <w:rsid w:val="00CD0DDA"/>
    <w:rsid w:val="00CD297F"/>
    <w:rsid w:val="00CD5477"/>
    <w:rsid w:val="00CD6A86"/>
    <w:rsid w:val="00CE0D9D"/>
    <w:rsid w:val="00CE2A5F"/>
    <w:rsid w:val="00CE56AD"/>
    <w:rsid w:val="00CE6052"/>
    <w:rsid w:val="00CE6385"/>
    <w:rsid w:val="00CF02C6"/>
    <w:rsid w:val="00CF56A4"/>
    <w:rsid w:val="00CF694E"/>
    <w:rsid w:val="00D03E68"/>
    <w:rsid w:val="00D1059A"/>
    <w:rsid w:val="00D10B17"/>
    <w:rsid w:val="00D15D1C"/>
    <w:rsid w:val="00D31DD1"/>
    <w:rsid w:val="00D43804"/>
    <w:rsid w:val="00D43975"/>
    <w:rsid w:val="00D43FC7"/>
    <w:rsid w:val="00D4794F"/>
    <w:rsid w:val="00D50DDE"/>
    <w:rsid w:val="00D536C4"/>
    <w:rsid w:val="00D61D54"/>
    <w:rsid w:val="00D64ED4"/>
    <w:rsid w:val="00D65AB0"/>
    <w:rsid w:val="00D719E3"/>
    <w:rsid w:val="00D74DDE"/>
    <w:rsid w:val="00D77686"/>
    <w:rsid w:val="00D85345"/>
    <w:rsid w:val="00D872B8"/>
    <w:rsid w:val="00D9240D"/>
    <w:rsid w:val="00D927A6"/>
    <w:rsid w:val="00DA3719"/>
    <w:rsid w:val="00DA696D"/>
    <w:rsid w:val="00DA71B9"/>
    <w:rsid w:val="00DB3C03"/>
    <w:rsid w:val="00DB59CE"/>
    <w:rsid w:val="00DB6B65"/>
    <w:rsid w:val="00DC339F"/>
    <w:rsid w:val="00DC366A"/>
    <w:rsid w:val="00DD4FD5"/>
    <w:rsid w:val="00DD69FE"/>
    <w:rsid w:val="00DE4BB9"/>
    <w:rsid w:val="00DF1580"/>
    <w:rsid w:val="00DF4561"/>
    <w:rsid w:val="00DF5B6A"/>
    <w:rsid w:val="00DF5D28"/>
    <w:rsid w:val="00DF6104"/>
    <w:rsid w:val="00E0366D"/>
    <w:rsid w:val="00E062DF"/>
    <w:rsid w:val="00E13AF6"/>
    <w:rsid w:val="00E27707"/>
    <w:rsid w:val="00E3157B"/>
    <w:rsid w:val="00E34775"/>
    <w:rsid w:val="00E353A6"/>
    <w:rsid w:val="00E37834"/>
    <w:rsid w:val="00E41ECD"/>
    <w:rsid w:val="00E473EF"/>
    <w:rsid w:val="00E50D82"/>
    <w:rsid w:val="00E51AB1"/>
    <w:rsid w:val="00E56FC8"/>
    <w:rsid w:val="00E57457"/>
    <w:rsid w:val="00E6419D"/>
    <w:rsid w:val="00E64972"/>
    <w:rsid w:val="00E67BBA"/>
    <w:rsid w:val="00E7059D"/>
    <w:rsid w:val="00E7654E"/>
    <w:rsid w:val="00E84C50"/>
    <w:rsid w:val="00E84C8A"/>
    <w:rsid w:val="00E910CF"/>
    <w:rsid w:val="00E9602F"/>
    <w:rsid w:val="00EA0394"/>
    <w:rsid w:val="00EA5B6A"/>
    <w:rsid w:val="00EA778E"/>
    <w:rsid w:val="00EB5052"/>
    <w:rsid w:val="00EB76F8"/>
    <w:rsid w:val="00EC237A"/>
    <w:rsid w:val="00EC4D78"/>
    <w:rsid w:val="00EC656E"/>
    <w:rsid w:val="00ED2D5E"/>
    <w:rsid w:val="00ED4024"/>
    <w:rsid w:val="00ED4DC2"/>
    <w:rsid w:val="00ED7D85"/>
    <w:rsid w:val="00EE3E15"/>
    <w:rsid w:val="00EE4473"/>
    <w:rsid w:val="00EE5DB8"/>
    <w:rsid w:val="00EE6CC0"/>
    <w:rsid w:val="00EF0FA4"/>
    <w:rsid w:val="00EF1B3D"/>
    <w:rsid w:val="00EF3F24"/>
    <w:rsid w:val="00F00080"/>
    <w:rsid w:val="00F12573"/>
    <w:rsid w:val="00F218A9"/>
    <w:rsid w:val="00F23098"/>
    <w:rsid w:val="00F436D6"/>
    <w:rsid w:val="00F52184"/>
    <w:rsid w:val="00F62541"/>
    <w:rsid w:val="00F62ADD"/>
    <w:rsid w:val="00F62F3F"/>
    <w:rsid w:val="00F6410A"/>
    <w:rsid w:val="00F65695"/>
    <w:rsid w:val="00F666F9"/>
    <w:rsid w:val="00F75443"/>
    <w:rsid w:val="00F84326"/>
    <w:rsid w:val="00F844CF"/>
    <w:rsid w:val="00F90463"/>
    <w:rsid w:val="00F92E82"/>
    <w:rsid w:val="00F94EDC"/>
    <w:rsid w:val="00F94F75"/>
    <w:rsid w:val="00F9562A"/>
    <w:rsid w:val="00FA3CA4"/>
    <w:rsid w:val="00FA79B7"/>
    <w:rsid w:val="00FB1EF8"/>
    <w:rsid w:val="00FB41B0"/>
    <w:rsid w:val="00FB6533"/>
    <w:rsid w:val="00FD0051"/>
    <w:rsid w:val="00FD6887"/>
    <w:rsid w:val="00FD7E33"/>
    <w:rsid w:val="00FE339D"/>
    <w:rsid w:val="00FE6693"/>
    <w:rsid w:val="00FF151B"/>
    <w:rsid w:val="00FF32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8268CD"/>
  <w15:chartTrackingRefBased/>
  <w15:docId w15:val="{404CFE51-1720-4F75-A913-EC7691B32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paragraph" w:styleId="4">
    <w:name w:val="heading 4"/>
    <w:basedOn w:val="a"/>
    <w:next w:val="a"/>
    <w:link w:val="40"/>
    <w:semiHidden/>
    <w:unhideWhenUsed/>
    <w:qFormat/>
    <w:rsid w:val="00E910CF"/>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956"/>
    </w:pPr>
    <w:rPr>
      <w:b/>
      <w:bCs/>
      <w:szCs w:val="16"/>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6">
    <w:name w:val="Body Text"/>
    <w:basedOn w:val="a"/>
    <w:link w:val="a7"/>
    <w:rsid w:val="00BA731F"/>
    <w:pPr>
      <w:spacing w:after="120"/>
    </w:pPr>
  </w:style>
  <w:style w:type="paragraph" w:styleId="20">
    <w:name w:val="Body Text 2"/>
    <w:basedOn w:val="a"/>
    <w:rsid w:val="00BC4C6A"/>
    <w:pPr>
      <w:spacing w:after="120" w:line="480" w:lineRule="auto"/>
    </w:pPr>
    <w:rPr>
      <w:sz w:val="24"/>
      <w:lang w:val="ru-RU"/>
    </w:rPr>
  </w:style>
  <w:style w:type="table" w:styleId="a8">
    <w:name w:val="Table Grid"/>
    <w:basedOn w:val="a1"/>
    <w:uiPriority w:val="99"/>
    <w:rsid w:val="009B78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Абзац списку1"/>
    <w:basedOn w:val="a"/>
    <w:rsid w:val="0035560E"/>
    <w:pPr>
      <w:ind w:left="720"/>
      <w:contextualSpacing/>
      <w:jc w:val="both"/>
    </w:pPr>
    <w:rPr>
      <w:rFonts w:ascii="Calibri" w:hAnsi="Calibri"/>
      <w:sz w:val="22"/>
      <w:szCs w:val="22"/>
      <w:lang w:val="ru-RU" w:eastAsia="en-US"/>
    </w:rPr>
  </w:style>
  <w:style w:type="paragraph" w:styleId="a9">
    <w:name w:val="footer"/>
    <w:basedOn w:val="a"/>
    <w:rsid w:val="0035560E"/>
    <w:pPr>
      <w:tabs>
        <w:tab w:val="center" w:pos="4677"/>
        <w:tab w:val="right" w:pos="9355"/>
      </w:tabs>
    </w:pPr>
  </w:style>
  <w:style w:type="character" w:styleId="aa">
    <w:name w:val="page number"/>
    <w:basedOn w:val="a0"/>
    <w:rsid w:val="0035560E"/>
  </w:style>
  <w:style w:type="character" w:styleId="ab">
    <w:name w:val="Hyperlink"/>
    <w:rsid w:val="006573E9"/>
    <w:rPr>
      <w:color w:val="0000FF"/>
      <w:u w:val="single"/>
    </w:rPr>
  </w:style>
  <w:style w:type="paragraph" w:customStyle="1" w:styleId="ac">
    <w:name w:val="Нормальний текст"/>
    <w:basedOn w:val="a"/>
    <w:rsid w:val="00ED4DC2"/>
    <w:pPr>
      <w:spacing w:before="120"/>
      <w:ind w:firstLine="567"/>
      <w:jc w:val="both"/>
    </w:pPr>
    <w:rPr>
      <w:rFonts w:ascii="Antiqua" w:hAnsi="Antiqua"/>
      <w:sz w:val="26"/>
      <w:szCs w:val="20"/>
    </w:rPr>
  </w:style>
  <w:style w:type="paragraph" w:styleId="30">
    <w:name w:val="Body Text 3"/>
    <w:basedOn w:val="a"/>
    <w:link w:val="31"/>
    <w:rsid w:val="00ED4DC2"/>
    <w:pPr>
      <w:spacing w:after="120"/>
    </w:pPr>
    <w:rPr>
      <w:rFonts w:eastAsia="Calibri"/>
      <w:sz w:val="16"/>
      <w:szCs w:val="16"/>
      <w:lang w:val="ru-RU"/>
    </w:rPr>
  </w:style>
  <w:style w:type="character" w:customStyle="1" w:styleId="31">
    <w:name w:val="Основний текст 3 Знак"/>
    <w:link w:val="30"/>
    <w:locked/>
    <w:rsid w:val="00ED4DC2"/>
    <w:rPr>
      <w:rFonts w:eastAsia="Calibri"/>
      <w:sz w:val="16"/>
      <w:szCs w:val="16"/>
      <w:lang w:val="ru-RU" w:eastAsia="ru-RU" w:bidi="ar-SA"/>
    </w:rPr>
  </w:style>
  <w:style w:type="character" w:customStyle="1" w:styleId="FontStyle18">
    <w:name w:val="Font Style18"/>
    <w:rsid w:val="00ED4DC2"/>
    <w:rPr>
      <w:rFonts w:ascii="Times New Roman" w:hAnsi="Times New Roman" w:cs="Times New Roman"/>
      <w:sz w:val="26"/>
      <w:szCs w:val="26"/>
    </w:rPr>
  </w:style>
  <w:style w:type="paragraph" w:styleId="HTML">
    <w:name w:val="HTML Preformatted"/>
    <w:basedOn w:val="a"/>
    <w:link w:val="HTML0"/>
    <w:rsid w:val="00ED4D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i/>
      <w:iCs/>
      <w:color w:val="000000"/>
      <w:sz w:val="21"/>
      <w:szCs w:val="21"/>
      <w:lang w:val="ru-RU"/>
    </w:rPr>
  </w:style>
  <w:style w:type="character" w:customStyle="1" w:styleId="rvts9">
    <w:name w:val="rvts9"/>
    <w:rsid w:val="009C10D4"/>
    <w:rPr>
      <w:rFonts w:ascii="Times New Roman" w:hAnsi="Times New Roman" w:cs="Times New Roman" w:hint="default"/>
    </w:rPr>
  </w:style>
  <w:style w:type="character" w:customStyle="1" w:styleId="rvts37">
    <w:name w:val="rvts37"/>
    <w:rsid w:val="009C10D4"/>
    <w:rPr>
      <w:rFonts w:ascii="Times New Roman" w:hAnsi="Times New Roman" w:cs="Times New Roman" w:hint="default"/>
    </w:rPr>
  </w:style>
  <w:style w:type="paragraph" w:customStyle="1" w:styleId="rvps7">
    <w:name w:val="rvps7"/>
    <w:basedOn w:val="a"/>
    <w:rsid w:val="009C10D4"/>
    <w:pPr>
      <w:spacing w:before="100" w:beforeAutospacing="1" w:after="100" w:afterAutospacing="1"/>
    </w:pPr>
    <w:rPr>
      <w:sz w:val="24"/>
      <w:lang w:eastAsia="uk-UA"/>
    </w:rPr>
  </w:style>
  <w:style w:type="paragraph" w:customStyle="1" w:styleId="rvps2">
    <w:name w:val="rvps2"/>
    <w:basedOn w:val="a"/>
    <w:rsid w:val="009C10D4"/>
    <w:pPr>
      <w:spacing w:before="100" w:beforeAutospacing="1" w:after="100" w:afterAutospacing="1"/>
    </w:pPr>
    <w:rPr>
      <w:sz w:val="24"/>
      <w:lang w:eastAsia="uk-UA"/>
    </w:rPr>
  </w:style>
  <w:style w:type="character" w:customStyle="1" w:styleId="FontStyle12">
    <w:name w:val="Font Style12"/>
    <w:rsid w:val="00AE5EA2"/>
    <w:rPr>
      <w:rFonts w:ascii="Times New Roman" w:hAnsi="Times New Roman"/>
      <w:sz w:val="30"/>
    </w:rPr>
  </w:style>
  <w:style w:type="character" w:customStyle="1" w:styleId="HTML0">
    <w:name w:val="Стандартний HTML Знак"/>
    <w:link w:val="HTML"/>
    <w:semiHidden/>
    <w:locked/>
    <w:rsid w:val="00DC366A"/>
    <w:rPr>
      <w:rFonts w:ascii="Courier New" w:hAnsi="Courier New" w:cs="Courier New"/>
      <w:i/>
      <w:iCs/>
      <w:color w:val="000000"/>
      <w:sz w:val="21"/>
      <w:szCs w:val="21"/>
      <w:lang w:val="ru-RU" w:eastAsia="ru-RU" w:bidi="ar-SA"/>
    </w:rPr>
  </w:style>
  <w:style w:type="character" w:customStyle="1" w:styleId="apple-converted-space">
    <w:name w:val="apple-converted-space"/>
    <w:basedOn w:val="a0"/>
    <w:rsid w:val="001F34AF"/>
  </w:style>
  <w:style w:type="paragraph" w:styleId="ad">
    <w:name w:val="Normal (Web)"/>
    <w:basedOn w:val="a"/>
    <w:rsid w:val="007A39C9"/>
    <w:pPr>
      <w:spacing w:before="100" w:beforeAutospacing="1" w:after="100" w:afterAutospacing="1"/>
    </w:pPr>
    <w:rPr>
      <w:sz w:val="24"/>
      <w:lang w:val="ru-RU"/>
    </w:rPr>
  </w:style>
  <w:style w:type="character" w:customStyle="1" w:styleId="40">
    <w:name w:val="Заголовок 4 Знак"/>
    <w:link w:val="4"/>
    <w:semiHidden/>
    <w:rsid w:val="00E910CF"/>
    <w:rPr>
      <w:rFonts w:ascii="Calibri" w:eastAsia="Times New Roman" w:hAnsi="Calibri" w:cs="Times New Roman"/>
      <w:b/>
      <w:bCs/>
      <w:sz w:val="28"/>
      <w:szCs w:val="28"/>
      <w:lang w:eastAsia="ru-RU"/>
    </w:rPr>
  </w:style>
  <w:style w:type="character" w:customStyle="1" w:styleId="a7">
    <w:name w:val="Основний текст Знак"/>
    <w:link w:val="a6"/>
    <w:rsid w:val="000A29DB"/>
    <w:rPr>
      <w:sz w:val="28"/>
      <w:szCs w:val="24"/>
      <w:lang w:eastAsia="ru-RU"/>
    </w:rPr>
  </w:style>
  <w:style w:type="paragraph" w:styleId="ae">
    <w:name w:val="header"/>
    <w:basedOn w:val="a"/>
    <w:link w:val="af"/>
    <w:uiPriority w:val="99"/>
    <w:rsid w:val="000E3295"/>
    <w:pPr>
      <w:tabs>
        <w:tab w:val="center" w:pos="4819"/>
        <w:tab w:val="right" w:pos="9639"/>
      </w:tabs>
    </w:pPr>
  </w:style>
  <w:style w:type="character" w:customStyle="1" w:styleId="af">
    <w:name w:val="Верхній колонтитул Знак"/>
    <w:link w:val="ae"/>
    <w:uiPriority w:val="99"/>
    <w:rsid w:val="000E3295"/>
    <w:rPr>
      <w:sz w:val="28"/>
      <w:szCs w:val="24"/>
      <w:lang w:eastAsia="ru-RU"/>
    </w:rPr>
  </w:style>
  <w:style w:type="character" w:styleId="af0">
    <w:name w:val="Emphasis"/>
    <w:basedOn w:val="a0"/>
    <w:uiPriority w:val="20"/>
    <w:qFormat/>
    <w:rsid w:val="00E13AF6"/>
    <w:rPr>
      <w:i/>
      <w:iCs/>
    </w:rPr>
  </w:style>
  <w:style w:type="character" w:customStyle="1" w:styleId="a4">
    <w:name w:val="Основний текст з відступом Знак"/>
    <w:basedOn w:val="a0"/>
    <w:link w:val="a3"/>
    <w:rsid w:val="00CE56AD"/>
    <w:rPr>
      <w:b/>
      <w:bCs/>
      <w:sz w:val="28"/>
      <w:szCs w:val="16"/>
      <w:lang w:eastAsia="ru-RU"/>
    </w:rPr>
  </w:style>
  <w:style w:type="paragraph" w:styleId="af1">
    <w:name w:val="List Paragraph"/>
    <w:basedOn w:val="a"/>
    <w:uiPriority w:val="34"/>
    <w:qFormat/>
    <w:rsid w:val="00DD4F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1026249537">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2580</Words>
  <Characters>1471</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dc:description/>
  <cp:lastModifiedBy>Климчук Дмитро Ігорович</cp:lastModifiedBy>
  <cp:revision>5</cp:revision>
  <cp:lastPrinted>2020-11-16T12:00:00Z</cp:lastPrinted>
  <dcterms:created xsi:type="dcterms:W3CDTF">2021-02-19T10:53:00Z</dcterms:created>
  <dcterms:modified xsi:type="dcterms:W3CDTF">2021-03-04T07:24:00Z</dcterms:modified>
</cp:coreProperties>
</file>