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579" w:rsidRDefault="00F17579" w:rsidP="00802800">
      <w:pPr>
        <w:jc w:val="center"/>
        <w:rPr>
          <w:rFonts w:ascii="Times New Roman" w:hAnsi="Times New Roman" w:cs="Times New Roman"/>
          <w:b/>
          <w:sz w:val="28"/>
          <w:szCs w:val="28"/>
          <w:lang w:val="uk-UA"/>
        </w:rPr>
      </w:pPr>
      <w:bookmarkStart w:id="0" w:name="_GoBack"/>
      <w:bookmarkEnd w:id="0"/>
      <w:r w:rsidRPr="00544DFE">
        <w:rPr>
          <w:rFonts w:ascii="Times New Roman" w:hAnsi="Times New Roman" w:cs="Times New Roman"/>
          <w:b/>
          <w:sz w:val="28"/>
          <w:szCs w:val="28"/>
          <w:lang w:val="uk-UA"/>
        </w:rPr>
        <w:t>ПОРІВНЯЛЬНА ТАБЛИЦЯ</w:t>
      </w:r>
    </w:p>
    <w:p w:rsidR="00F17579" w:rsidRPr="00F17579" w:rsidRDefault="00F17579" w:rsidP="00802800">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до </w:t>
      </w:r>
      <w:r w:rsidRPr="00894EDD">
        <w:rPr>
          <w:rFonts w:ascii="Times New Roman" w:eastAsia="Times New Roman" w:hAnsi="Times New Roman" w:cs="Times New Roman"/>
          <w:b/>
          <w:color w:val="000000"/>
          <w:sz w:val="28"/>
          <w:szCs w:val="28"/>
          <w:lang w:val="uk-UA"/>
        </w:rPr>
        <w:t>Проекту Закону України «Про внесення змін до</w:t>
      </w:r>
      <w:r w:rsidR="00EC36D7">
        <w:rPr>
          <w:rFonts w:ascii="Times New Roman" w:eastAsia="Times New Roman" w:hAnsi="Times New Roman" w:cs="Times New Roman"/>
          <w:b/>
          <w:color w:val="000000"/>
          <w:sz w:val="28"/>
          <w:szCs w:val="28"/>
          <w:lang w:val="uk-UA"/>
        </w:rPr>
        <w:t xml:space="preserve"> Закону України «П</w:t>
      </w:r>
      <w:r>
        <w:rPr>
          <w:rFonts w:ascii="Times New Roman" w:eastAsia="Times New Roman" w:hAnsi="Times New Roman" w:cs="Times New Roman"/>
          <w:b/>
          <w:color w:val="000000"/>
          <w:sz w:val="28"/>
          <w:szCs w:val="28"/>
          <w:lang w:val="uk-UA"/>
        </w:rPr>
        <w:t>ро індустріальні парки»</w:t>
      </w:r>
      <w:r w:rsidR="00802800">
        <w:rPr>
          <w:rFonts w:ascii="Times New Roman" w:eastAsia="Times New Roman" w:hAnsi="Times New Roman" w:cs="Times New Roman"/>
          <w:b/>
          <w:color w:val="000000"/>
          <w:sz w:val="28"/>
          <w:szCs w:val="28"/>
          <w:lang w:val="uk-UA"/>
        </w:rPr>
        <w:t>,</w:t>
      </w:r>
      <w:r>
        <w:rPr>
          <w:rFonts w:ascii="Times New Roman" w:eastAsia="Times New Roman" w:hAnsi="Times New Roman" w:cs="Times New Roman"/>
          <w:b/>
          <w:color w:val="000000"/>
          <w:sz w:val="28"/>
          <w:szCs w:val="28"/>
          <w:lang w:val="uk-UA"/>
        </w:rPr>
        <w:t xml:space="preserve"> </w:t>
      </w:r>
      <w:r w:rsidR="00802800" w:rsidRPr="00802800">
        <w:rPr>
          <w:rFonts w:ascii="Times New Roman" w:eastAsia="Times New Roman" w:hAnsi="Times New Roman" w:cs="Times New Roman"/>
          <w:b/>
          <w:color w:val="000000"/>
          <w:sz w:val="28"/>
          <w:szCs w:val="28"/>
          <w:lang w:val="uk-UA"/>
        </w:rPr>
        <w:t>спрямованих на залучення інвестицій в промисловий сектор економіки шляхом запровадження стимулів в індустріальних парках</w:t>
      </w:r>
    </w:p>
    <w:tbl>
      <w:tblPr>
        <w:tblStyle w:val="a3"/>
        <w:tblW w:w="15446" w:type="dxa"/>
        <w:tblLook w:val="04A0" w:firstRow="1" w:lastRow="0" w:firstColumn="1" w:lastColumn="0" w:noHBand="0" w:noVBand="1"/>
      </w:tblPr>
      <w:tblGrid>
        <w:gridCol w:w="7723"/>
        <w:gridCol w:w="7723"/>
      </w:tblGrid>
      <w:tr w:rsidR="00F17579" w:rsidRPr="0040786F" w:rsidTr="00E95395">
        <w:tc>
          <w:tcPr>
            <w:tcW w:w="7723" w:type="dxa"/>
          </w:tcPr>
          <w:p w:rsidR="00F17579" w:rsidRPr="0040786F" w:rsidRDefault="00F17579" w:rsidP="001321E6">
            <w:pPr>
              <w:jc w:val="center"/>
              <w:rPr>
                <w:rFonts w:ascii="Times New Roman" w:hAnsi="Times New Roman" w:cs="Times New Roman"/>
                <w:b/>
                <w:sz w:val="28"/>
                <w:szCs w:val="28"/>
                <w:lang w:val="uk-UA"/>
              </w:rPr>
            </w:pPr>
            <w:r w:rsidRPr="0040786F">
              <w:rPr>
                <w:rFonts w:ascii="Times New Roman" w:hAnsi="Times New Roman" w:cs="Times New Roman"/>
                <w:b/>
                <w:sz w:val="28"/>
                <w:szCs w:val="28"/>
                <w:lang w:val="uk-UA"/>
              </w:rPr>
              <w:t>Зміст положення (норми) чинного акту законодавства</w:t>
            </w:r>
          </w:p>
        </w:tc>
        <w:tc>
          <w:tcPr>
            <w:tcW w:w="7723" w:type="dxa"/>
          </w:tcPr>
          <w:p w:rsidR="00F17579" w:rsidRPr="0040786F" w:rsidRDefault="00F17579" w:rsidP="001321E6">
            <w:pPr>
              <w:jc w:val="center"/>
              <w:rPr>
                <w:rFonts w:ascii="Times New Roman" w:hAnsi="Times New Roman" w:cs="Times New Roman"/>
                <w:b/>
                <w:sz w:val="28"/>
                <w:szCs w:val="28"/>
                <w:lang w:val="uk-UA"/>
              </w:rPr>
            </w:pPr>
            <w:r w:rsidRPr="0040786F">
              <w:rPr>
                <w:rFonts w:ascii="Times New Roman" w:hAnsi="Times New Roman" w:cs="Times New Roman"/>
                <w:b/>
                <w:sz w:val="28"/>
                <w:szCs w:val="28"/>
                <w:lang w:val="uk-UA"/>
              </w:rPr>
              <w:t xml:space="preserve">Зміст відповідного положення </w:t>
            </w:r>
            <w:r>
              <w:rPr>
                <w:rFonts w:ascii="Times New Roman" w:hAnsi="Times New Roman" w:cs="Times New Roman"/>
                <w:b/>
                <w:sz w:val="28"/>
                <w:szCs w:val="28"/>
                <w:lang w:val="uk-UA"/>
              </w:rPr>
              <w:t xml:space="preserve">проекту  </w:t>
            </w:r>
          </w:p>
        </w:tc>
      </w:tr>
      <w:tr w:rsidR="00BD2BE3" w:rsidRPr="0040786F" w:rsidTr="00EC36D7">
        <w:tc>
          <w:tcPr>
            <w:tcW w:w="15446" w:type="dxa"/>
            <w:gridSpan w:val="2"/>
          </w:tcPr>
          <w:p w:rsidR="00BD2BE3" w:rsidRPr="00544DFE" w:rsidRDefault="00BD2BE3" w:rsidP="00BD2BE3">
            <w:pPr>
              <w:ind w:firstLine="709"/>
              <w:contextualSpacing/>
              <w:jc w:val="center"/>
              <w:rPr>
                <w:rFonts w:ascii="Times New Roman" w:hAnsi="Times New Roman" w:cs="Times New Roman"/>
                <w:b/>
                <w:sz w:val="28"/>
                <w:szCs w:val="28"/>
                <w:lang w:val="uk-UA"/>
              </w:rPr>
            </w:pPr>
            <w:r w:rsidRPr="00544DFE">
              <w:rPr>
                <w:rFonts w:ascii="Times New Roman" w:hAnsi="Times New Roman" w:cs="Times New Roman"/>
                <w:b/>
                <w:sz w:val="28"/>
                <w:szCs w:val="28"/>
                <w:lang w:val="uk-UA"/>
              </w:rPr>
              <w:t>Закон України «Про індустріальні парки»</w:t>
            </w:r>
          </w:p>
          <w:p w:rsidR="00BD2BE3" w:rsidRDefault="00BD2BE3" w:rsidP="00BD2BE3">
            <w:pPr>
              <w:ind w:firstLine="709"/>
              <w:contextualSpacing/>
              <w:jc w:val="center"/>
              <w:rPr>
                <w:rFonts w:ascii="Times New Roman" w:hAnsi="Times New Roman" w:cs="Times New Roman"/>
                <w:b/>
                <w:sz w:val="28"/>
                <w:szCs w:val="28"/>
                <w:lang w:val="uk-UA"/>
              </w:rPr>
            </w:pPr>
            <w:r>
              <w:rPr>
                <w:rFonts w:ascii="Times New Roman" w:hAnsi="Times New Roman" w:cs="Times New Roman"/>
                <w:b/>
                <w:sz w:val="28"/>
                <w:szCs w:val="28"/>
                <w:lang w:val="uk-UA"/>
              </w:rPr>
              <w:t>(</w:t>
            </w:r>
            <w:r w:rsidRPr="00E95395">
              <w:rPr>
                <w:rFonts w:ascii="Times New Roman" w:hAnsi="Times New Roman" w:cs="Times New Roman"/>
                <w:sz w:val="28"/>
                <w:szCs w:val="28"/>
                <w:lang w:val="uk-UA"/>
              </w:rPr>
              <w:t>Відомості Верховної Ради, 2013 р., № 22, ст.212, з наступними змінами</w:t>
            </w:r>
            <w:r w:rsidRPr="00544DFE">
              <w:rPr>
                <w:rFonts w:ascii="Times New Roman" w:hAnsi="Times New Roman" w:cs="Times New Roman"/>
                <w:b/>
                <w:sz w:val="28"/>
                <w:szCs w:val="28"/>
                <w:lang w:val="uk-UA"/>
              </w:rPr>
              <w:t>)</w:t>
            </w:r>
          </w:p>
        </w:tc>
      </w:tr>
      <w:tr w:rsidR="00F17579" w:rsidRPr="00E84379" w:rsidTr="00E95395">
        <w:tc>
          <w:tcPr>
            <w:tcW w:w="7723" w:type="dxa"/>
          </w:tcPr>
          <w:p w:rsidR="00F17579" w:rsidRDefault="00F17579" w:rsidP="001321E6">
            <w:pPr>
              <w:ind w:firstLine="567"/>
              <w:jc w:val="both"/>
              <w:rPr>
                <w:rFonts w:ascii="Times New Roman" w:eastAsia="Times New Roman" w:hAnsi="Times New Roman" w:cs="Times New Roman"/>
                <w:color w:val="000000"/>
                <w:sz w:val="28"/>
                <w:szCs w:val="28"/>
                <w:lang w:val="uk-UA"/>
              </w:rPr>
            </w:pPr>
            <w:r w:rsidRPr="0040786F">
              <w:rPr>
                <w:rFonts w:ascii="Times New Roman" w:eastAsia="Times New Roman" w:hAnsi="Times New Roman" w:cs="Times New Roman"/>
                <w:b/>
                <w:color w:val="000000"/>
                <w:sz w:val="28"/>
                <w:szCs w:val="28"/>
                <w:lang w:val="uk-UA"/>
              </w:rPr>
              <w:t xml:space="preserve">Стаття 5. </w:t>
            </w:r>
            <w:r w:rsidRPr="005B1F1B">
              <w:rPr>
                <w:rFonts w:ascii="Times New Roman" w:eastAsia="Times New Roman" w:hAnsi="Times New Roman" w:cs="Times New Roman"/>
                <w:color w:val="000000"/>
                <w:sz w:val="28"/>
                <w:szCs w:val="28"/>
                <w:lang w:val="uk-UA"/>
              </w:rPr>
              <w:t>Право на створення індустріальних парків на землях державної і комунальної власності</w:t>
            </w:r>
          </w:p>
          <w:p w:rsidR="005B1F1B" w:rsidRPr="0040786F" w:rsidRDefault="005B1F1B" w:rsidP="001321E6">
            <w:pPr>
              <w:ind w:firstLine="567"/>
              <w:jc w:val="both"/>
              <w:rPr>
                <w:rFonts w:ascii="Times New Roman" w:eastAsia="Times New Roman" w:hAnsi="Times New Roman" w:cs="Times New Roman"/>
                <w:b/>
                <w:color w:val="000000"/>
                <w:sz w:val="28"/>
                <w:szCs w:val="28"/>
                <w:lang w:val="uk-UA"/>
              </w:rPr>
            </w:pP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eastAsia="Times New Roman" w:hAnsi="Times New Roman" w:cs="Times New Roman"/>
                <w:bCs/>
                <w:sz w:val="28"/>
                <w:szCs w:val="28"/>
                <w:lang w:val="uk-UA" w:eastAsia="uk-UA"/>
              </w:rPr>
              <w:t>1. Право на створення індустріальних парків на землях державної і комунальної власності мають органи державної влади, органи місцевого самоврядування, які згідно з Конституцією України здійснюють право власника на землю від імені Українського народу і відповідно до закону наділені повноваженнями розпорядження земельними ділянками, а також орендарі земельних ділянок, які згідно з цим Законом відповідають вимогам щодо використання їх для індустріального парку.</w:t>
            </w:r>
          </w:p>
        </w:tc>
        <w:tc>
          <w:tcPr>
            <w:tcW w:w="7723" w:type="dxa"/>
          </w:tcPr>
          <w:p w:rsidR="00F17579" w:rsidRDefault="00F17579" w:rsidP="001321E6">
            <w:pPr>
              <w:ind w:firstLine="567"/>
              <w:jc w:val="both"/>
              <w:rPr>
                <w:rFonts w:ascii="Times New Roman" w:eastAsia="Times New Roman" w:hAnsi="Times New Roman" w:cs="Times New Roman"/>
                <w:color w:val="000000"/>
                <w:sz w:val="28"/>
                <w:szCs w:val="28"/>
                <w:lang w:val="uk-UA"/>
              </w:rPr>
            </w:pPr>
            <w:r w:rsidRPr="0040786F">
              <w:rPr>
                <w:rFonts w:ascii="Times New Roman" w:eastAsia="Times New Roman" w:hAnsi="Times New Roman" w:cs="Times New Roman"/>
                <w:b/>
                <w:color w:val="000000"/>
                <w:sz w:val="28"/>
                <w:szCs w:val="28"/>
                <w:lang w:val="uk-UA"/>
              </w:rPr>
              <w:t xml:space="preserve">Стаття 5. </w:t>
            </w:r>
            <w:r w:rsidRPr="005B1F1B">
              <w:rPr>
                <w:rFonts w:ascii="Times New Roman" w:eastAsia="Times New Roman" w:hAnsi="Times New Roman" w:cs="Times New Roman"/>
                <w:color w:val="000000"/>
                <w:sz w:val="28"/>
                <w:szCs w:val="28"/>
                <w:lang w:val="uk-UA"/>
              </w:rPr>
              <w:t>Право на створення індустріальних парків на землях державної і комунальної власності</w:t>
            </w:r>
          </w:p>
          <w:p w:rsidR="005B1F1B" w:rsidRPr="005B1F1B" w:rsidRDefault="005B1F1B" w:rsidP="001321E6">
            <w:pPr>
              <w:ind w:firstLine="567"/>
              <w:jc w:val="both"/>
              <w:rPr>
                <w:rFonts w:ascii="Times New Roman" w:eastAsia="Times New Roman" w:hAnsi="Times New Roman" w:cs="Times New Roman"/>
                <w:color w:val="000000"/>
                <w:sz w:val="28"/>
                <w:szCs w:val="28"/>
                <w:lang w:val="uk-UA"/>
              </w:rPr>
            </w:pPr>
          </w:p>
          <w:p w:rsidR="00F17579" w:rsidRPr="000B4345" w:rsidRDefault="00F17579" w:rsidP="001321E6">
            <w:pPr>
              <w:ind w:firstLine="567"/>
              <w:jc w:val="both"/>
              <w:rPr>
                <w:rFonts w:ascii="Times New Roman" w:hAnsi="Times New Roman"/>
                <w:bCs/>
                <w:sz w:val="28"/>
                <w:szCs w:val="28"/>
                <w:lang w:val="uk-UA"/>
              </w:rPr>
            </w:pPr>
            <w:r>
              <w:rPr>
                <w:rFonts w:ascii="Times New Roman" w:hAnsi="Times New Roman"/>
                <w:bCs/>
                <w:sz w:val="28"/>
                <w:szCs w:val="28"/>
                <w:lang w:val="uk-UA"/>
              </w:rPr>
              <w:t xml:space="preserve">1. </w:t>
            </w:r>
            <w:r w:rsidRPr="00D7257E">
              <w:rPr>
                <w:rFonts w:ascii="Times New Roman" w:hAnsi="Times New Roman"/>
                <w:bCs/>
                <w:sz w:val="28"/>
                <w:szCs w:val="28"/>
                <w:lang w:val="uk-UA"/>
              </w:rPr>
              <w:t xml:space="preserve">Право на створення індустріальних парків на землях державної і комунальної власності мають органи державної влади, органи місцевого самоврядування, які згідно з Конституцією України здійснюють право власника на землю від імені Українського народу і відповідно до закону наділені повноваженнями розпорядження земельними ділянками, </w:t>
            </w:r>
            <w:r w:rsidR="00C35F26">
              <w:rPr>
                <w:rFonts w:ascii="Times New Roman" w:hAnsi="Times New Roman"/>
                <w:b/>
                <w:bCs/>
                <w:sz w:val="28"/>
                <w:szCs w:val="28"/>
                <w:lang w:val="uk-UA"/>
              </w:rPr>
              <w:t xml:space="preserve">а також користувачі </w:t>
            </w:r>
            <w:r w:rsidRPr="00D7257E">
              <w:rPr>
                <w:rFonts w:ascii="Times New Roman" w:eastAsia="Calibri" w:hAnsi="Times New Roman"/>
                <w:b/>
                <w:bCs/>
                <w:sz w:val="28"/>
                <w:szCs w:val="28"/>
                <w:lang w:val="uk-UA"/>
              </w:rPr>
              <w:t>земельних ділянок,</w:t>
            </w:r>
            <w:r w:rsidR="00545499">
              <w:rPr>
                <w:rFonts w:ascii="Times New Roman" w:eastAsia="Calibri" w:hAnsi="Times New Roman"/>
                <w:b/>
                <w:bCs/>
                <w:sz w:val="28"/>
                <w:szCs w:val="28"/>
                <w:lang w:val="uk-UA"/>
              </w:rPr>
              <w:t xml:space="preserve"> в</w:t>
            </w:r>
            <w:r w:rsidRPr="00D7257E">
              <w:rPr>
                <w:rFonts w:ascii="Times New Roman" w:eastAsia="Calibri" w:hAnsi="Times New Roman"/>
                <w:b/>
                <w:bCs/>
                <w:sz w:val="28"/>
                <w:szCs w:val="28"/>
                <w:lang w:val="uk-UA"/>
              </w:rPr>
              <w:t xml:space="preserve"> </w:t>
            </w:r>
            <w:r w:rsidRPr="00D7257E">
              <w:rPr>
                <w:rFonts w:ascii="Times New Roman" w:hAnsi="Times New Roman"/>
                <w:b/>
                <w:bCs/>
                <w:sz w:val="28"/>
                <w:szCs w:val="28"/>
                <w:lang w:val="uk-UA"/>
              </w:rPr>
              <w:t>тому числі</w:t>
            </w:r>
            <w:r w:rsidR="00545499">
              <w:rPr>
                <w:rFonts w:ascii="Times New Roman" w:hAnsi="Times New Roman"/>
                <w:b/>
                <w:bCs/>
                <w:sz w:val="28"/>
                <w:szCs w:val="28"/>
                <w:lang w:val="uk-UA"/>
              </w:rPr>
              <w:t>,</w:t>
            </w:r>
            <w:r w:rsidRPr="00D7257E">
              <w:rPr>
                <w:rFonts w:ascii="Times New Roman" w:hAnsi="Times New Roman"/>
                <w:b/>
                <w:bCs/>
                <w:sz w:val="28"/>
                <w:szCs w:val="28"/>
                <w:lang w:val="uk-UA"/>
              </w:rPr>
              <w:t xml:space="preserve"> на умовах оренди, </w:t>
            </w:r>
            <w:r w:rsidRPr="00D7257E">
              <w:rPr>
                <w:rFonts w:ascii="Times New Roman" w:hAnsi="Times New Roman"/>
                <w:bCs/>
                <w:sz w:val="28"/>
                <w:szCs w:val="28"/>
                <w:lang w:val="uk-UA"/>
              </w:rPr>
              <w:t>які згідно з цим Законом відповідають вимогам щодо використання їх для індустріального парку</w:t>
            </w:r>
            <w:r>
              <w:rPr>
                <w:rFonts w:ascii="Times New Roman" w:hAnsi="Times New Roman"/>
                <w:bCs/>
                <w:sz w:val="28"/>
                <w:szCs w:val="28"/>
                <w:lang w:val="uk-UA"/>
              </w:rPr>
              <w:t>.</w:t>
            </w:r>
          </w:p>
        </w:tc>
      </w:tr>
      <w:tr w:rsidR="00F17579" w:rsidRPr="0040786F" w:rsidTr="00E95395">
        <w:tc>
          <w:tcPr>
            <w:tcW w:w="7723" w:type="dxa"/>
          </w:tcPr>
          <w:p w:rsidR="00F17579" w:rsidRPr="0040786F" w:rsidRDefault="00F17579" w:rsidP="005B1F1B">
            <w:pPr>
              <w:ind w:firstLine="567"/>
              <w:rPr>
                <w:rFonts w:ascii="Times New Roman" w:hAnsi="Times New Roman" w:cs="Times New Roman"/>
                <w:b/>
                <w:sz w:val="28"/>
                <w:szCs w:val="28"/>
                <w:lang w:val="uk-UA"/>
              </w:rPr>
            </w:pPr>
            <w:r w:rsidRPr="0040786F">
              <w:rPr>
                <w:rFonts w:ascii="Times New Roman" w:hAnsi="Times New Roman" w:cs="Times New Roman"/>
                <w:b/>
                <w:sz w:val="28"/>
                <w:szCs w:val="28"/>
                <w:lang w:val="uk-UA"/>
              </w:rPr>
              <w:t>Відсутня</w:t>
            </w:r>
          </w:p>
        </w:tc>
        <w:tc>
          <w:tcPr>
            <w:tcW w:w="7723" w:type="dxa"/>
          </w:tcPr>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Стаття 11</w:t>
            </w:r>
            <w:r w:rsidR="00910D2B" w:rsidRPr="00910D2B">
              <w:rPr>
                <w:rFonts w:ascii="Times New Roman" w:hAnsi="Times New Roman" w:cs="Times New Roman"/>
                <w:b/>
                <w:sz w:val="28"/>
                <w:szCs w:val="28"/>
                <w:lang w:val="uk-UA"/>
              </w:rPr>
              <w:t>-1</w:t>
            </w:r>
            <w:r w:rsidRPr="0040786F">
              <w:rPr>
                <w:rFonts w:ascii="Times New Roman" w:hAnsi="Times New Roman" w:cs="Times New Roman"/>
                <w:b/>
                <w:sz w:val="28"/>
                <w:szCs w:val="28"/>
                <w:lang w:val="uk-UA"/>
              </w:rPr>
              <w:t>.</w:t>
            </w:r>
            <w:r w:rsidR="00156444">
              <w:rPr>
                <w:rFonts w:ascii="Times New Roman" w:hAnsi="Times New Roman" w:cs="Times New Roman"/>
                <w:b/>
                <w:sz w:val="28"/>
                <w:szCs w:val="28"/>
                <w:lang w:val="uk-UA"/>
              </w:rPr>
              <w:t xml:space="preserve"> </w:t>
            </w:r>
            <w:r w:rsidRPr="0040786F">
              <w:rPr>
                <w:rFonts w:ascii="Times New Roman" w:hAnsi="Times New Roman" w:cs="Times New Roman"/>
                <w:b/>
                <w:sz w:val="28"/>
                <w:szCs w:val="28"/>
                <w:lang w:val="uk-UA"/>
              </w:rPr>
              <w:t>Об’єкти, що можуть розміщуватися у складі індустріального парку</w:t>
            </w:r>
          </w:p>
          <w:p w:rsidR="00F17579" w:rsidRPr="0040786F" w:rsidRDefault="00F17579" w:rsidP="001321E6">
            <w:pPr>
              <w:ind w:firstLine="567"/>
              <w:jc w:val="both"/>
              <w:rPr>
                <w:rFonts w:ascii="Times New Roman" w:hAnsi="Times New Roman" w:cs="Times New Roman"/>
                <w:b/>
                <w:sz w:val="28"/>
                <w:szCs w:val="28"/>
                <w:lang w:val="uk-UA"/>
              </w:rPr>
            </w:pP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1. До об’єктів, що можуть розміщуватися у складі індустріального парку належать:</w:t>
            </w:r>
          </w:p>
          <w:p w:rsidR="00F17579" w:rsidRPr="0040786F" w:rsidRDefault="00F17579" w:rsidP="001321E6">
            <w:pPr>
              <w:ind w:firstLine="567"/>
              <w:jc w:val="both"/>
              <w:rPr>
                <w:rFonts w:ascii="Times New Roman" w:hAnsi="Times New Roman" w:cs="Times New Roman"/>
                <w:b/>
                <w:sz w:val="28"/>
                <w:szCs w:val="28"/>
                <w:lang w:val="uk-UA"/>
              </w:rPr>
            </w:pP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а) офіси керуючої компанії, фінансові установи, об’єкти маркетингу та реклами;</w:t>
            </w:r>
          </w:p>
          <w:p w:rsidR="00F17579" w:rsidRPr="0040786F" w:rsidRDefault="0030573D" w:rsidP="001321E6">
            <w:pPr>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б) заклади вищої, фахової </w:t>
            </w:r>
            <w:proofErr w:type="spellStart"/>
            <w:r>
              <w:rPr>
                <w:rFonts w:ascii="Times New Roman" w:hAnsi="Times New Roman" w:cs="Times New Roman"/>
                <w:b/>
                <w:sz w:val="28"/>
                <w:szCs w:val="28"/>
                <w:lang w:val="uk-UA"/>
              </w:rPr>
              <w:t>передвищої</w:t>
            </w:r>
            <w:proofErr w:type="spellEnd"/>
            <w:r>
              <w:rPr>
                <w:rFonts w:ascii="Times New Roman" w:hAnsi="Times New Roman" w:cs="Times New Roman"/>
                <w:b/>
                <w:sz w:val="28"/>
                <w:szCs w:val="28"/>
                <w:lang w:val="uk-UA"/>
              </w:rPr>
              <w:t xml:space="preserve"> та</w:t>
            </w:r>
            <w:r w:rsidR="00F17579" w:rsidRPr="0040786F">
              <w:rPr>
                <w:rFonts w:ascii="Times New Roman" w:hAnsi="Times New Roman" w:cs="Times New Roman"/>
                <w:b/>
                <w:sz w:val="28"/>
                <w:szCs w:val="28"/>
                <w:lang w:val="uk-UA"/>
              </w:rPr>
              <w:t xml:space="preserve"> професійн</w:t>
            </w:r>
            <w:r>
              <w:rPr>
                <w:rFonts w:ascii="Times New Roman" w:hAnsi="Times New Roman" w:cs="Times New Roman"/>
                <w:b/>
                <w:sz w:val="28"/>
                <w:szCs w:val="28"/>
                <w:lang w:val="uk-UA"/>
              </w:rPr>
              <w:t>ої (професійно-технічної) освіти</w:t>
            </w:r>
            <w:r w:rsidR="00F17579" w:rsidRPr="0040786F">
              <w:rPr>
                <w:rFonts w:ascii="Times New Roman" w:hAnsi="Times New Roman" w:cs="Times New Roman"/>
                <w:b/>
                <w:sz w:val="28"/>
                <w:szCs w:val="28"/>
                <w:lang w:val="uk-UA"/>
              </w:rPr>
              <w:t>;</w:t>
            </w: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в) бізнес-</w:t>
            </w:r>
            <w:proofErr w:type="spellStart"/>
            <w:r w:rsidRPr="0040786F">
              <w:rPr>
                <w:rFonts w:ascii="Times New Roman" w:hAnsi="Times New Roman" w:cs="Times New Roman"/>
                <w:b/>
                <w:sz w:val="28"/>
                <w:szCs w:val="28"/>
                <w:lang w:val="uk-UA"/>
              </w:rPr>
              <w:t>кампуси</w:t>
            </w:r>
            <w:proofErr w:type="spellEnd"/>
            <w:r w:rsidRPr="0040786F">
              <w:rPr>
                <w:rFonts w:ascii="Times New Roman" w:hAnsi="Times New Roman" w:cs="Times New Roman"/>
                <w:b/>
                <w:sz w:val="28"/>
                <w:szCs w:val="28"/>
                <w:lang w:val="uk-UA"/>
              </w:rPr>
              <w:t>, акселератори, фонди, компанії-резиденти, лабораторії з розвитку інноваційних технологій;</w:t>
            </w: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lastRenderedPageBreak/>
              <w:t>г) багатоцільові зали для проведення наукових конференцій та інших заходів;</w:t>
            </w: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д) пожежні частини;</w:t>
            </w: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є) озеленені території;</w:t>
            </w: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е) виробничі будівлі та споруди;</w:t>
            </w: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ж) інженерні будівлі та споруди;</w:t>
            </w:r>
          </w:p>
          <w:p w:rsidR="00F17579" w:rsidRPr="0040786F" w:rsidRDefault="00F17579" w:rsidP="001321E6">
            <w:pPr>
              <w:ind w:firstLine="567"/>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з) інші об’єкти, не заборонені чинним законодавством.</w:t>
            </w:r>
          </w:p>
        </w:tc>
      </w:tr>
      <w:tr w:rsidR="00F17579" w:rsidRPr="005B1F1B" w:rsidTr="00E95395">
        <w:tc>
          <w:tcPr>
            <w:tcW w:w="7723" w:type="dxa"/>
          </w:tcPr>
          <w:p w:rsidR="00F17579" w:rsidRPr="0040786F" w:rsidRDefault="00F17579" w:rsidP="00C35F26">
            <w:pPr>
              <w:autoSpaceDE w:val="0"/>
              <w:autoSpaceDN w:val="0"/>
              <w:adjustRightInd w:val="0"/>
              <w:ind w:firstLine="567"/>
              <w:contextualSpacing/>
              <w:jc w:val="both"/>
              <w:rPr>
                <w:rFonts w:ascii="Times New Roman" w:hAnsi="Times New Roman" w:cs="Times New Roman"/>
                <w:b/>
                <w:bCs/>
                <w:color w:val="000000"/>
                <w:sz w:val="28"/>
                <w:szCs w:val="28"/>
                <w:lang w:val="uk-UA"/>
              </w:rPr>
            </w:pPr>
            <w:r w:rsidRPr="0040786F">
              <w:rPr>
                <w:rFonts w:ascii="Times New Roman" w:hAnsi="Times New Roman" w:cs="Times New Roman"/>
                <w:b/>
                <w:bCs/>
                <w:color w:val="000000"/>
                <w:sz w:val="28"/>
                <w:szCs w:val="28"/>
                <w:lang w:val="uk-UA"/>
              </w:rPr>
              <w:lastRenderedPageBreak/>
              <w:t xml:space="preserve">Стаття 14. </w:t>
            </w:r>
            <w:r w:rsidRPr="005B1F1B">
              <w:rPr>
                <w:rFonts w:ascii="Times New Roman" w:hAnsi="Times New Roman" w:cs="Times New Roman"/>
                <w:bCs/>
                <w:color w:val="000000"/>
                <w:sz w:val="28"/>
                <w:szCs w:val="28"/>
                <w:lang w:val="uk-UA"/>
              </w:rPr>
              <w:t>Створення індустріального парку та включення його до Реєстру індустріальних парків</w:t>
            </w:r>
          </w:p>
          <w:p w:rsidR="00F17579" w:rsidRPr="0040786F" w:rsidRDefault="00F17579" w:rsidP="00C35F26">
            <w:pPr>
              <w:autoSpaceDE w:val="0"/>
              <w:autoSpaceDN w:val="0"/>
              <w:adjustRightInd w:val="0"/>
              <w:ind w:firstLine="567"/>
              <w:contextualSpacing/>
              <w:rPr>
                <w:rFonts w:ascii="Times New Roman" w:hAnsi="Times New Roman" w:cs="Times New Roman"/>
                <w:b/>
                <w:bCs/>
                <w:color w:val="000000"/>
                <w:sz w:val="28"/>
                <w:szCs w:val="28"/>
                <w:lang w:val="uk-UA"/>
              </w:rPr>
            </w:pPr>
          </w:p>
          <w:p w:rsidR="00F17579" w:rsidRDefault="00F17579" w:rsidP="00C35F26">
            <w:pPr>
              <w:autoSpaceDE w:val="0"/>
              <w:autoSpaceDN w:val="0"/>
              <w:adjustRightInd w:val="0"/>
              <w:ind w:firstLine="567"/>
              <w:contextualSpacing/>
              <w:jc w:val="both"/>
              <w:rPr>
                <w:rFonts w:ascii="Times New Roman" w:hAnsi="Times New Roman" w:cs="Times New Roman"/>
                <w:sz w:val="28"/>
                <w:szCs w:val="28"/>
                <w:lang w:val="uk-UA"/>
              </w:rPr>
            </w:pPr>
            <w:bookmarkStart w:id="1" w:name="1__Рішення_про_створення_індустріального"/>
            <w:bookmarkEnd w:id="1"/>
            <w:r w:rsidRPr="0040786F">
              <w:rPr>
                <w:rFonts w:ascii="Times New Roman" w:hAnsi="Times New Roman" w:cs="Times New Roman"/>
                <w:sz w:val="28"/>
                <w:szCs w:val="28"/>
                <w:lang w:val="uk-UA"/>
              </w:rPr>
              <w:t>1. Рішення про створення індустріального парку приймається ініціатором створення на основі затвердженої згідно з вимогами цього Закону концепції індустріального парку. Індустріальний парк створює</w:t>
            </w:r>
            <w:r>
              <w:rPr>
                <w:rFonts w:ascii="Times New Roman" w:hAnsi="Times New Roman" w:cs="Times New Roman"/>
                <w:sz w:val="28"/>
                <w:szCs w:val="28"/>
                <w:lang w:val="uk-UA"/>
              </w:rPr>
              <w:t>ться на строк не менше 30 років.</w:t>
            </w:r>
          </w:p>
          <w:p w:rsidR="00F17579" w:rsidRDefault="00F17579" w:rsidP="00C35F26">
            <w:pPr>
              <w:autoSpaceDE w:val="0"/>
              <w:autoSpaceDN w:val="0"/>
              <w:adjustRightInd w:val="0"/>
              <w:ind w:firstLine="567"/>
              <w:contextualSpacing/>
              <w:jc w:val="both"/>
              <w:rPr>
                <w:rFonts w:ascii="Times New Roman" w:hAnsi="Times New Roman" w:cs="Times New Roman"/>
                <w:b/>
                <w:sz w:val="28"/>
                <w:szCs w:val="28"/>
                <w:lang w:val="uk-UA"/>
              </w:rPr>
            </w:pPr>
            <w:r w:rsidRPr="000B4345">
              <w:rPr>
                <w:rFonts w:ascii="Times New Roman" w:hAnsi="Times New Roman" w:cs="Times New Roman"/>
                <w:b/>
                <w:sz w:val="28"/>
                <w:szCs w:val="28"/>
                <w:lang w:val="uk-UA"/>
              </w:rPr>
              <w:t>Відсутній</w:t>
            </w:r>
          </w:p>
          <w:p w:rsidR="00960D7D" w:rsidRDefault="00960D7D" w:rsidP="00C35F26">
            <w:pPr>
              <w:autoSpaceDE w:val="0"/>
              <w:autoSpaceDN w:val="0"/>
              <w:adjustRightInd w:val="0"/>
              <w:ind w:firstLine="567"/>
              <w:contextualSpacing/>
              <w:jc w:val="both"/>
              <w:rPr>
                <w:rFonts w:ascii="Times New Roman" w:hAnsi="Times New Roman" w:cs="Times New Roman"/>
                <w:b/>
                <w:sz w:val="28"/>
                <w:szCs w:val="28"/>
                <w:lang w:val="uk-UA"/>
              </w:rPr>
            </w:pPr>
          </w:p>
          <w:p w:rsidR="00960D7D" w:rsidRDefault="00960D7D" w:rsidP="00C35F26">
            <w:pPr>
              <w:autoSpaceDE w:val="0"/>
              <w:autoSpaceDN w:val="0"/>
              <w:adjustRightInd w:val="0"/>
              <w:ind w:firstLine="567"/>
              <w:contextualSpacing/>
              <w:jc w:val="both"/>
              <w:rPr>
                <w:rFonts w:ascii="Times New Roman" w:hAnsi="Times New Roman" w:cs="Times New Roman"/>
                <w:b/>
                <w:sz w:val="28"/>
                <w:szCs w:val="28"/>
                <w:lang w:val="uk-UA"/>
              </w:rPr>
            </w:pPr>
          </w:p>
          <w:p w:rsidR="00960D7D" w:rsidRDefault="00960D7D" w:rsidP="00C35F26">
            <w:pPr>
              <w:autoSpaceDE w:val="0"/>
              <w:autoSpaceDN w:val="0"/>
              <w:adjustRightInd w:val="0"/>
              <w:ind w:firstLine="567"/>
              <w:contextualSpacing/>
              <w:jc w:val="both"/>
              <w:rPr>
                <w:rFonts w:ascii="Times New Roman" w:hAnsi="Times New Roman" w:cs="Times New Roman"/>
                <w:b/>
                <w:sz w:val="28"/>
                <w:szCs w:val="28"/>
                <w:lang w:val="uk-UA"/>
              </w:rPr>
            </w:pPr>
          </w:p>
          <w:p w:rsidR="00960D7D" w:rsidRPr="000B4345" w:rsidRDefault="00960D7D" w:rsidP="00C35F26">
            <w:pPr>
              <w:autoSpaceDE w:val="0"/>
              <w:autoSpaceDN w:val="0"/>
              <w:adjustRightInd w:val="0"/>
              <w:ind w:firstLine="567"/>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w:t>
            </w:r>
          </w:p>
        </w:tc>
        <w:tc>
          <w:tcPr>
            <w:tcW w:w="7723" w:type="dxa"/>
          </w:tcPr>
          <w:p w:rsidR="00F17579" w:rsidRPr="0040786F" w:rsidRDefault="00F17579" w:rsidP="00C35F26">
            <w:pPr>
              <w:autoSpaceDE w:val="0"/>
              <w:autoSpaceDN w:val="0"/>
              <w:adjustRightInd w:val="0"/>
              <w:ind w:firstLine="567"/>
              <w:contextualSpacing/>
              <w:jc w:val="both"/>
              <w:rPr>
                <w:rFonts w:ascii="Times New Roman" w:hAnsi="Times New Roman" w:cs="Times New Roman"/>
                <w:b/>
                <w:bCs/>
                <w:color w:val="000000"/>
                <w:sz w:val="28"/>
                <w:szCs w:val="28"/>
                <w:lang w:val="uk-UA"/>
              </w:rPr>
            </w:pPr>
            <w:r w:rsidRPr="0040786F">
              <w:rPr>
                <w:rFonts w:ascii="Times New Roman" w:hAnsi="Times New Roman" w:cs="Times New Roman"/>
                <w:b/>
                <w:bCs/>
                <w:color w:val="000000"/>
                <w:sz w:val="28"/>
                <w:szCs w:val="28"/>
                <w:lang w:val="uk-UA"/>
              </w:rPr>
              <w:t xml:space="preserve">Стаття 14. </w:t>
            </w:r>
            <w:r w:rsidRPr="005B1F1B">
              <w:rPr>
                <w:rFonts w:ascii="Times New Roman" w:hAnsi="Times New Roman" w:cs="Times New Roman"/>
                <w:bCs/>
                <w:color w:val="000000"/>
                <w:sz w:val="28"/>
                <w:szCs w:val="28"/>
                <w:lang w:val="uk-UA"/>
              </w:rPr>
              <w:t>Створення індустріального парку та включення його до Реєстру індустріальних парків</w:t>
            </w:r>
          </w:p>
          <w:p w:rsidR="00F17579" w:rsidRPr="0040786F" w:rsidRDefault="00F17579" w:rsidP="00C35F26">
            <w:pPr>
              <w:autoSpaceDE w:val="0"/>
              <w:autoSpaceDN w:val="0"/>
              <w:adjustRightInd w:val="0"/>
              <w:ind w:firstLine="567"/>
              <w:contextualSpacing/>
              <w:rPr>
                <w:rFonts w:ascii="Times New Roman" w:hAnsi="Times New Roman" w:cs="Times New Roman"/>
                <w:b/>
                <w:bCs/>
                <w:color w:val="000000"/>
                <w:sz w:val="28"/>
                <w:szCs w:val="28"/>
                <w:lang w:val="uk-UA"/>
              </w:rPr>
            </w:pPr>
          </w:p>
          <w:p w:rsidR="00F17579" w:rsidRPr="0040786F" w:rsidRDefault="00F17579" w:rsidP="00C35F26">
            <w:pPr>
              <w:autoSpaceDE w:val="0"/>
              <w:autoSpaceDN w:val="0"/>
              <w:adjustRightInd w:val="0"/>
              <w:ind w:firstLine="567"/>
              <w:contextualSpacing/>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1. Рішення про створення індустріального парку приймається ініціатором створення на основі затвердженої згідно з вимогами цього Закону концепції індустріального парку. Індустріальний парк створюється на строк не менше 30 років.</w:t>
            </w:r>
          </w:p>
          <w:p w:rsidR="00F17579" w:rsidRDefault="00F17579" w:rsidP="00C35F26">
            <w:pPr>
              <w:ind w:firstLine="567"/>
              <w:contextualSpacing/>
              <w:jc w:val="both"/>
              <w:rPr>
                <w:rFonts w:ascii="Times New Roman" w:hAnsi="Times New Roman" w:cs="Times New Roman"/>
                <w:b/>
                <w:bCs/>
                <w:sz w:val="28"/>
                <w:szCs w:val="28"/>
                <w:lang w:val="uk-UA"/>
              </w:rPr>
            </w:pPr>
            <w:r w:rsidRPr="0040786F">
              <w:rPr>
                <w:rFonts w:ascii="Times New Roman" w:hAnsi="Times New Roman" w:cs="Times New Roman"/>
                <w:b/>
                <w:bCs/>
                <w:sz w:val="28"/>
                <w:szCs w:val="28"/>
                <w:lang w:val="uk-UA"/>
              </w:rPr>
              <w:t>Суб’єкт господарювання, власник або орендар земельної ділянки, має право включити, належну йому земельну ділянку до</w:t>
            </w:r>
            <w:r w:rsidR="00C35F26">
              <w:rPr>
                <w:rFonts w:ascii="Times New Roman" w:hAnsi="Times New Roman" w:cs="Times New Roman"/>
                <w:b/>
                <w:bCs/>
                <w:sz w:val="28"/>
                <w:szCs w:val="28"/>
                <w:lang w:val="uk-UA"/>
              </w:rPr>
              <w:t xml:space="preserve"> діючого</w:t>
            </w:r>
            <w:r w:rsidRPr="0040786F">
              <w:rPr>
                <w:rFonts w:ascii="Times New Roman" w:hAnsi="Times New Roman" w:cs="Times New Roman"/>
                <w:b/>
                <w:bCs/>
                <w:sz w:val="28"/>
                <w:szCs w:val="28"/>
                <w:lang w:val="uk-UA"/>
              </w:rPr>
              <w:t xml:space="preserve"> індустріального пар</w:t>
            </w:r>
            <w:r w:rsidR="00C35F26">
              <w:rPr>
                <w:rFonts w:ascii="Times New Roman" w:hAnsi="Times New Roman" w:cs="Times New Roman"/>
                <w:b/>
                <w:bCs/>
                <w:sz w:val="28"/>
                <w:szCs w:val="28"/>
                <w:lang w:val="uk-UA"/>
              </w:rPr>
              <w:t>ку за своєю письмовою згодою, яка</w:t>
            </w:r>
            <w:r w:rsidRPr="0040786F">
              <w:rPr>
                <w:rFonts w:ascii="Times New Roman" w:hAnsi="Times New Roman" w:cs="Times New Roman"/>
                <w:b/>
                <w:bCs/>
                <w:sz w:val="28"/>
                <w:szCs w:val="28"/>
                <w:lang w:val="uk-UA"/>
              </w:rPr>
              <w:t xml:space="preserve"> надається ініціатору створення</w:t>
            </w:r>
            <w:r w:rsidR="00C35F26" w:rsidRPr="00C35F26">
              <w:rPr>
                <w:lang w:val="uk-UA"/>
              </w:rPr>
              <w:t xml:space="preserve"> </w:t>
            </w:r>
            <w:r w:rsidR="00C35F26" w:rsidRPr="00C35F26">
              <w:rPr>
                <w:rFonts w:ascii="Times New Roman" w:hAnsi="Times New Roman" w:cs="Times New Roman"/>
                <w:b/>
                <w:bCs/>
                <w:sz w:val="28"/>
                <w:szCs w:val="28"/>
                <w:lang w:val="uk-UA"/>
              </w:rPr>
              <w:t>індустріального парку</w:t>
            </w:r>
            <w:r w:rsidRPr="0040786F">
              <w:rPr>
                <w:rFonts w:ascii="Times New Roman" w:hAnsi="Times New Roman" w:cs="Times New Roman"/>
                <w:b/>
                <w:bCs/>
                <w:sz w:val="28"/>
                <w:szCs w:val="28"/>
                <w:lang w:val="uk-UA"/>
              </w:rPr>
              <w:t>.</w:t>
            </w:r>
          </w:p>
          <w:p w:rsidR="00960D7D" w:rsidRPr="00A93831" w:rsidRDefault="00960D7D" w:rsidP="00C35F26">
            <w:pPr>
              <w:ind w:firstLine="567"/>
              <w:contextualSpacing/>
              <w:jc w:val="both"/>
              <w:rPr>
                <w:rFonts w:ascii="Times New Roman" w:hAnsi="Times New Roman" w:cs="Times New Roman"/>
                <w:sz w:val="28"/>
                <w:szCs w:val="28"/>
                <w:lang w:val="uk-UA"/>
              </w:rPr>
            </w:pPr>
            <w:r>
              <w:rPr>
                <w:rFonts w:ascii="Times New Roman" w:hAnsi="Times New Roman" w:cs="Times New Roman"/>
                <w:b/>
                <w:bCs/>
                <w:sz w:val="28"/>
                <w:szCs w:val="28"/>
                <w:lang w:val="uk-UA"/>
              </w:rPr>
              <w:t>...</w:t>
            </w:r>
          </w:p>
        </w:tc>
      </w:tr>
      <w:tr w:rsidR="00F17579" w:rsidRPr="00E84379" w:rsidTr="00E95395">
        <w:tc>
          <w:tcPr>
            <w:tcW w:w="7723" w:type="dxa"/>
          </w:tcPr>
          <w:p w:rsidR="00F17579" w:rsidRPr="005B1F1B" w:rsidRDefault="00F17579" w:rsidP="001321E6">
            <w:pPr>
              <w:autoSpaceDE w:val="0"/>
              <w:autoSpaceDN w:val="0"/>
              <w:adjustRightInd w:val="0"/>
              <w:ind w:firstLine="567"/>
              <w:jc w:val="both"/>
              <w:rPr>
                <w:rFonts w:ascii="Times New Roman" w:eastAsia="Times New Roman" w:hAnsi="Times New Roman" w:cs="Times New Roman"/>
                <w:bCs/>
                <w:sz w:val="28"/>
                <w:szCs w:val="28"/>
                <w:lang w:val="uk-UA" w:eastAsia="ru-RU"/>
              </w:rPr>
            </w:pPr>
            <w:r w:rsidRPr="0040786F">
              <w:rPr>
                <w:rFonts w:ascii="Times New Roman" w:eastAsia="Times New Roman" w:hAnsi="Times New Roman" w:cs="Times New Roman"/>
                <w:b/>
                <w:sz w:val="28"/>
                <w:szCs w:val="28"/>
                <w:lang w:val="uk-UA" w:eastAsia="ru-RU"/>
              </w:rPr>
              <w:t xml:space="preserve">Стаття 18. </w:t>
            </w:r>
            <w:r w:rsidRPr="0040786F">
              <w:rPr>
                <w:rFonts w:ascii="Times New Roman" w:eastAsia="Times New Roman" w:hAnsi="Times New Roman" w:cs="Times New Roman"/>
                <w:b/>
                <w:bCs/>
                <w:sz w:val="28"/>
                <w:szCs w:val="28"/>
                <w:lang w:val="uk-UA" w:eastAsia="ru-RU"/>
              </w:rPr>
              <w:t> </w:t>
            </w:r>
            <w:r w:rsidRPr="005B1F1B">
              <w:rPr>
                <w:rFonts w:ascii="Times New Roman" w:eastAsia="Times New Roman" w:hAnsi="Times New Roman" w:cs="Times New Roman"/>
                <w:bCs/>
                <w:sz w:val="28"/>
                <w:szCs w:val="28"/>
                <w:lang w:val="uk-UA" w:eastAsia="ru-RU"/>
              </w:rPr>
              <w:t>Вибір керуючої компанії індустріального парку</w:t>
            </w:r>
          </w:p>
          <w:p w:rsidR="00F17579" w:rsidRPr="005B1F1B" w:rsidRDefault="00F17579" w:rsidP="001321E6">
            <w:pPr>
              <w:ind w:firstLine="567"/>
              <w:jc w:val="both"/>
              <w:rPr>
                <w:rFonts w:ascii="Times New Roman" w:hAnsi="Times New Roman" w:cs="Times New Roman"/>
                <w:sz w:val="28"/>
                <w:szCs w:val="28"/>
                <w:lang w:val="uk-UA" w:eastAsia="ru-RU"/>
              </w:rPr>
            </w:pPr>
            <w:r w:rsidRPr="005B1F1B">
              <w:rPr>
                <w:rFonts w:ascii="Times New Roman" w:hAnsi="Times New Roman" w:cs="Times New Roman"/>
                <w:sz w:val="28"/>
                <w:szCs w:val="28"/>
                <w:lang w:val="uk-UA" w:eastAsia="ru-RU"/>
              </w:rPr>
              <w:t>…</w:t>
            </w:r>
          </w:p>
          <w:p w:rsidR="00F17579" w:rsidRPr="0040786F" w:rsidRDefault="00F17579" w:rsidP="001321E6">
            <w:pPr>
              <w:autoSpaceDE w:val="0"/>
              <w:autoSpaceDN w:val="0"/>
              <w:adjustRightInd w:val="0"/>
              <w:ind w:firstLine="567"/>
              <w:jc w:val="both"/>
              <w:rPr>
                <w:rFonts w:ascii="Times New Roman" w:hAnsi="Times New Roman" w:cs="Times New Roman"/>
                <w:b/>
                <w:sz w:val="28"/>
                <w:szCs w:val="28"/>
                <w:lang w:val="uk-UA" w:eastAsia="ru-RU"/>
              </w:rPr>
            </w:pPr>
            <w:r w:rsidRPr="0040786F">
              <w:rPr>
                <w:rFonts w:ascii="Times New Roman" w:hAnsi="Times New Roman" w:cs="Times New Roman"/>
                <w:sz w:val="28"/>
                <w:szCs w:val="28"/>
                <w:lang w:val="uk-UA" w:eastAsia="ru-RU"/>
              </w:rPr>
              <w:t>3. Якщо ініціатор створення є орендарем земельної ділянки, керуюча компанія такого парку визначається ним самостійно з повідомленням про це орендодавця не пізніше трьох робочих днів, якщо це не суперечить договору оренди такої земельної ділянки.</w:t>
            </w:r>
          </w:p>
        </w:tc>
        <w:tc>
          <w:tcPr>
            <w:tcW w:w="7723" w:type="dxa"/>
          </w:tcPr>
          <w:p w:rsidR="00F17579" w:rsidRPr="0040786F" w:rsidRDefault="00F17579" w:rsidP="001321E6">
            <w:pPr>
              <w:autoSpaceDE w:val="0"/>
              <w:autoSpaceDN w:val="0"/>
              <w:adjustRightInd w:val="0"/>
              <w:ind w:firstLine="567"/>
              <w:jc w:val="both"/>
              <w:rPr>
                <w:rFonts w:ascii="Times New Roman" w:eastAsia="Times New Roman" w:hAnsi="Times New Roman" w:cs="Times New Roman"/>
                <w:b/>
                <w:bCs/>
                <w:sz w:val="28"/>
                <w:szCs w:val="28"/>
                <w:lang w:val="uk-UA" w:eastAsia="ru-RU"/>
              </w:rPr>
            </w:pPr>
            <w:r w:rsidRPr="0040786F">
              <w:rPr>
                <w:rFonts w:ascii="Times New Roman" w:eastAsia="Times New Roman" w:hAnsi="Times New Roman" w:cs="Times New Roman"/>
                <w:b/>
                <w:sz w:val="28"/>
                <w:szCs w:val="28"/>
                <w:lang w:val="uk-UA" w:eastAsia="ru-RU"/>
              </w:rPr>
              <w:t xml:space="preserve">Стаття 18. </w:t>
            </w:r>
            <w:r w:rsidRPr="0040786F">
              <w:rPr>
                <w:rFonts w:ascii="Times New Roman" w:eastAsia="Times New Roman" w:hAnsi="Times New Roman" w:cs="Times New Roman"/>
                <w:b/>
                <w:bCs/>
                <w:sz w:val="28"/>
                <w:szCs w:val="28"/>
                <w:lang w:val="uk-UA" w:eastAsia="ru-RU"/>
              </w:rPr>
              <w:t> </w:t>
            </w:r>
            <w:r w:rsidRPr="005B1F1B">
              <w:rPr>
                <w:rFonts w:ascii="Times New Roman" w:eastAsia="Times New Roman" w:hAnsi="Times New Roman" w:cs="Times New Roman"/>
                <w:bCs/>
                <w:sz w:val="28"/>
                <w:szCs w:val="28"/>
                <w:lang w:val="uk-UA" w:eastAsia="ru-RU"/>
              </w:rPr>
              <w:t>Вибір керуючої компанії індустріального парку</w:t>
            </w:r>
          </w:p>
          <w:p w:rsidR="00F17579" w:rsidRPr="0040786F" w:rsidRDefault="00F17579" w:rsidP="001321E6">
            <w:pPr>
              <w:pStyle w:val="rvps2"/>
              <w:shd w:val="clear" w:color="auto" w:fill="FFFFFF"/>
              <w:spacing w:before="0" w:beforeAutospacing="0" w:after="0" w:afterAutospacing="0"/>
              <w:ind w:firstLine="567"/>
              <w:jc w:val="both"/>
              <w:rPr>
                <w:sz w:val="28"/>
                <w:szCs w:val="28"/>
                <w:lang w:val="uk-UA"/>
              </w:rPr>
            </w:pPr>
            <w:r w:rsidRPr="0040786F">
              <w:rPr>
                <w:sz w:val="28"/>
                <w:szCs w:val="28"/>
                <w:lang w:val="uk-UA"/>
              </w:rPr>
              <w:t>…</w:t>
            </w:r>
          </w:p>
          <w:p w:rsidR="00F17579" w:rsidRPr="000B4345" w:rsidRDefault="00F17579" w:rsidP="001321E6">
            <w:pPr>
              <w:autoSpaceDE w:val="0"/>
              <w:autoSpaceDN w:val="0"/>
              <w:adjustRightInd w:val="0"/>
              <w:ind w:firstLine="567"/>
              <w:jc w:val="both"/>
              <w:rPr>
                <w:rStyle w:val="rvts9"/>
                <w:rFonts w:ascii="Times New Roman" w:hAnsi="Times New Roman"/>
                <w:sz w:val="28"/>
                <w:szCs w:val="28"/>
                <w:lang w:val="uk-UA"/>
              </w:rPr>
            </w:pPr>
            <w:r>
              <w:rPr>
                <w:rFonts w:ascii="Times New Roman" w:hAnsi="Times New Roman"/>
                <w:sz w:val="28"/>
                <w:szCs w:val="28"/>
                <w:lang w:val="uk-UA"/>
              </w:rPr>
              <w:t xml:space="preserve">3. </w:t>
            </w:r>
            <w:r w:rsidRPr="00D84018">
              <w:rPr>
                <w:rFonts w:ascii="Times New Roman" w:hAnsi="Times New Roman"/>
                <w:sz w:val="28"/>
                <w:szCs w:val="28"/>
                <w:lang w:val="uk-UA"/>
              </w:rPr>
              <w:t xml:space="preserve">Якщо ініціатор створення </w:t>
            </w:r>
            <w:r w:rsidRPr="00D84018">
              <w:rPr>
                <w:rFonts w:ascii="Times New Roman" w:hAnsi="Times New Roman"/>
                <w:b/>
                <w:bCs/>
                <w:sz w:val="28"/>
                <w:szCs w:val="28"/>
                <w:lang w:val="uk-UA"/>
              </w:rPr>
              <w:t>є користувачем земельної ділянки, у тому числі на правах оренди</w:t>
            </w:r>
            <w:r w:rsidRPr="00D84018">
              <w:rPr>
                <w:rFonts w:ascii="Times New Roman" w:hAnsi="Times New Roman"/>
                <w:sz w:val="28"/>
                <w:szCs w:val="28"/>
                <w:lang w:val="uk-UA"/>
              </w:rPr>
              <w:t xml:space="preserve">, керуюча компанія такого парку визначається ним самостійно з повідомленням про це </w:t>
            </w:r>
            <w:r w:rsidRPr="00D84018">
              <w:rPr>
                <w:rFonts w:ascii="Times New Roman" w:hAnsi="Times New Roman"/>
                <w:b/>
                <w:bCs/>
                <w:sz w:val="28"/>
                <w:szCs w:val="28"/>
                <w:lang w:val="uk-UA"/>
              </w:rPr>
              <w:t>відповідн</w:t>
            </w:r>
            <w:r>
              <w:rPr>
                <w:rFonts w:ascii="Times New Roman" w:hAnsi="Times New Roman"/>
                <w:b/>
                <w:bCs/>
                <w:sz w:val="28"/>
                <w:szCs w:val="28"/>
                <w:lang w:val="uk-UA"/>
              </w:rPr>
              <w:t xml:space="preserve">ого </w:t>
            </w:r>
            <w:r w:rsidRPr="00D84018">
              <w:rPr>
                <w:rFonts w:ascii="Times New Roman" w:hAnsi="Times New Roman"/>
                <w:b/>
                <w:bCs/>
                <w:sz w:val="28"/>
                <w:szCs w:val="28"/>
                <w:lang w:val="uk-UA"/>
              </w:rPr>
              <w:t>орган</w:t>
            </w:r>
            <w:r>
              <w:rPr>
                <w:rFonts w:ascii="Times New Roman" w:hAnsi="Times New Roman"/>
                <w:b/>
                <w:bCs/>
                <w:sz w:val="28"/>
                <w:szCs w:val="28"/>
                <w:lang w:val="uk-UA"/>
              </w:rPr>
              <w:t>у</w:t>
            </w:r>
            <w:r w:rsidRPr="00D84018">
              <w:rPr>
                <w:rFonts w:ascii="Times New Roman" w:hAnsi="Times New Roman"/>
                <w:b/>
                <w:bCs/>
                <w:sz w:val="28"/>
                <w:szCs w:val="28"/>
                <w:lang w:val="uk-UA"/>
              </w:rPr>
              <w:t xml:space="preserve"> державної влади, орган</w:t>
            </w:r>
            <w:r>
              <w:rPr>
                <w:rFonts w:ascii="Times New Roman" w:hAnsi="Times New Roman"/>
                <w:b/>
                <w:bCs/>
                <w:sz w:val="28"/>
                <w:szCs w:val="28"/>
                <w:lang w:val="uk-UA"/>
              </w:rPr>
              <w:t>у</w:t>
            </w:r>
            <w:r w:rsidRPr="00D84018">
              <w:rPr>
                <w:rFonts w:ascii="Times New Roman" w:hAnsi="Times New Roman"/>
                <w:b/>
                <w:bCs/>
                <w:sz w:val="28"/>
                <w:szCs w:val="28"/>
                <w:lang w:val="uk-UA"/>
              </w:rPr>
              <w:t xml:space="preserve"> місцевого самоврядування</w:t>
            </w:r>
            <w:r>
              <w:rPr>
                <w:rFonts w:ascii="Times New Roman" w:hAnsi="Times New Roman"/>
                <w:b/>
                <w:bCs/>
                <w:sz w:val="28"/>
                <w:szCs w:val="28"/>
                <w:lang w:val="uk-UA"/>
              </w:rPr>
              <w:t xml:space="preserve"> </w:t>
            </w:r>
            <w:r w:rsidRPr="00D84018">
              <w:rPr>
                <w:rFonts w:ascii="Times New Roman" w:hAnsi="Times New Roman"/>
                <w:b/>
                <w:sz w:val="28"/>
                <w:szCs w:val="28"/>
                <w:lang w:val="uk-UA"/>
              </w:rPr>
              <w:t>чи</w:t>
            </w:r>
            <w:r w:rsidRPr="00D84018">
              <w:rPr>
                <w:rFonts w:ascii="Times New Roman" w:hAnsi="Times New Roman"/>
                <w:sz w:val="28"/>
                <w:szCs w:val="28"/>
                <w:lang w:val="uk-UA"/>
              </w:rPr>
              <w:t xml:space="preserve"> </w:t>
            </w:r>
            <w:r w:rsidRPr="000B4345">
              <w:rPr>
                <w:rFonts w:ascii="Times New Roman" w:hAnsi="Times New Roman"/>
                <w:b/>
                <w:sz w:val="28"/>
                <w:szCs w:val="28"/>
                <w:lang w:val="uk-UA"/>
              </w:rPr>
              <w:t>орендодавця не пізніше трьох робочих днів.</w:t>
            </w:r>
          </w:p>
        </w:tc>
      </w:tr>
      <w:tr w:rsidR="00F17579" w:rsidRPr="000B4345" w:rsidTr="00E95395">
        <w:tc>
          <w:tcPr>
            <w:tcW w:w="7723" w:type="dxa"/>
          </w:tcPr>
          <w:p w:rsidR="00F17579" w:rsidRDefault="00F17579" w:rsidP="005B1F1B">
            <w:pPr>
              <w:autoSpaceDE w:val="0"/>
              <w:autoSpaceDN w:val="0"/>
              <w:adjustRightInd w:val="0"/>
              <w:ind w:firstLine="567"/>
              <w:contextualSpacing/>
              <w:jc w:val="both"/>
              <w:rPr>
                <w:rFonts w:ascii="Times New Roman" w:hAnsi="Times New Roman" w:cs="Times New Roman"/>
                <w:b/>
                <w:sz w:val="28"/>
                <w:szCs w:val="28"/>
                <w:lang w:val="uk-UA" w:eastAsia="ru-RU"/>
              </w:rPr>
            </w:pPr>
            <w:r w:rsidRPr="0040786F">
              <w:rPr>
                <w:rFonts w:ascii="Times New Roman" w:hAnsi="Times New Roman" w:cs="Times New Roman"/>
                <w:b/>
                <w:bCs/>
                <w:sz w:val="28"/>
                <w:szCs w:val="28"/>
                <w:lang w:val="uk-UA" w:eastAsia="ru-RU"/>
              </w:rPr>
              <w:t>Стаття 24.</w:t>
            </w:r>
            <w:r w:rsidR="00960D7D">
              <w:rPr>
                <w:rFonts w:ascii="Times New Roman" w:hAnsi="Times New Roman" w:cs="Times New Roman"/>
                <w:b/>
                <w:sz w:val="28"/>
                <w:szCs w:val="28"/>
                <w:lang w:val="uk-UA" w:eastAsia="ru-RU"/>
              </w:rPr>
              <w:t xml:space="preserve"> </w:t>
            </w:r>
            <w:r w:rsidRPr="005B1F1B">
              <w:rPr>
                <w:rFonts w:ascii="Times New Roman" w:hAnsi="Times New Roman" w:cs="Times New Roman"/>
                <w:sz w:val="28"/>
                <w:szCs w:val="28"/>
                <w:lang w:val="uk-UA" w:eastAsia="ru-RU"/>
              </w:rPr>
              <w:t>Набуття та втрата статусу керуючої компанії індустріального парку</w:t>
            </w:r>
          </w:p>
          <w:p w:rsidR="005B1F1B" w:rsidRPr="0040786F" w:rsidRDefault="005B1F1B" w:rsidP="001321E6">
            <w:pPr>
              <w:autoSpaceDE w:val="0"/>
              <w:autoSpaceDN w:val="0"/>
              <w:adjustRightInd w:val="0"/>
              <w:ind w:firstLine="567"/>
              <w:contextualSpacing/>
              <w:rPr>
                <w:rFonts w:ascii="Times New Roman" w:hAnsi="Times New Roman" w:cs="Times New Roman"/>
                <w:b/>
                <w:sz w:val="28"/>
                <w:szCs w:val="28"/>
                <w:lang w:val="uk-UA" w:eastAsia="ru-RU"/>
              </w:rPr>
            </w:pPr>
          </w:p>
          <w:p w:rsidR="00F17579" w:rsidRPr="0040786F" w:rsidRDefault="00F17579" w:rsidP="001321E6">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1. Юридична особа набуває статусу керуючої компанії з дня укладення договору про створення та функціонування індустріального парку. Ініціатор створення зобов’язаний протягом трьох робочих днів письмово повідомити уповноважений державний орган про набуття юридичною особою статусу керуючої компанії. Якщо індустріальний парк включений до Реєстру індустріальних парків, уповноважений державний орган зобов’язаний протягом трьох робочих днів письмово повідомити про набуття юридичною особою статусу керуючої компанії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w:t>
            </w:r>
          </w:p>
          <w:p w:rsidR="00F17579" w:rsidRPr="0040786F" w:rsidRDefault="00F17579" w:rsidP="001321E6">
            <w:pPr>
              <w:autoSpaceDE w:val="0"/>
              <w:autoSpaceDN w:val="0"/>
              <w:adjustRightInd w:val="0"/>
              <w:ind w:firstLine="567"/>
              <w:contextualSpacing/>
              <w:rPr>
                <w:rFonts w:ascii="Times New Roman" w:eastAsia="Times New Roman" w:hAnsi="Times New Roman" w:cs="Times New Roman"/>
                <w:b/>
                <w:sz w:val="28"/>
                <w:szCs w:val="28"/>
                <w:lang w:val="uk-UA" w:eastAsia="ru-RU"/>
              </w:rPr>
            </w:pPr>
            <w:r w:rsidRPr="0040786F">
              <w:rPr>
                <w:rFonts w:ascii="Times New Roman" w:hAnsi="Times New Roman" w:cs="Times New Roman"/>
                <w:sz w:val="28"/>
                <w:szCs w:val="28"/>
                <w:lang w:val="uk-UA" w:eastAsia="ru-RU"/>
              </w:rPr>
              <w:t>...</w:t>
            </w:r>
          </w:p>
        </w:tc>
        <w:tc>
          <w:tcPr>
            <w:tcW w:w="7723" w:type="dxa"/>
          </w:tcPr>
          <w:p w:rsidR="00F17579" w:rsidRDefault="00F17579" w:rsidP="005B1F1B">
            <w:pPr>
              <w:autoSpaceDE w:val="0"/>
              <w:autoSpaceDN w:val="0"/>
              <w:adjustRightInd w:val="0"/>
              <w:ind w:firstLine="567"/>
              <w:contextualSpacing/>
              <w:jc w:val="both"/>
              <w:rPr>
                <w:rFonts w:ascii="Times New Roman" w:hAnsi="Times New Roman" w:cs="Times New Roman"/>
                <w:b/>
                <w:sz w:val="28"/>
                <w:szCs w:val="28"/>
                <w:lang w:val="uk-UA" w:eastAsia="ru-RU"/>
              </w:rPr>
            </w:pPr>
            <w:r w:rsidRPr="0040786F">
              <w:rPr>
                <w:rFonts w:ascii="Times New Roman" w:hAnsi="Times New Roman" w:cs="Times New Roman"/>
                <w:b/>
                <w:bCs/>
                <w:sz w:val="28"/>
                <w:szCs w:val="28"/>
                <w:lang w:val="uk-UA" w:eastAsia="ru-RU"/>
              </w:rPr>
              <w:lastRenderedPageBreak/>
              <w:t>Стаття 24.</w:t>
            </w:r>
            <w:r w:rsidR="00960D7D">
              <w:rPr>
                <w:rFonts w:ascii="Times New Roman" w:hAnsi="Times New Roman" w:cs="Times New Roman"/>
                <w:b/>
                <w:sz w:val="28"/>
                <w:szCs w:val="28"/>
                <w:lang w:val="uk-UA" w:eastAsia="ru-RU"/>
              </w:rPr>
              <w:t xml:space="preserve"> </w:t>
            </w:r>
            <w:r w:rsidRPr="005B1F1B">
              <w:rPr>
                <w:rFonts w:ascii="Times New Roman" w:hAnsi="Times New Roman" w:cs="Times New Roman"/>
                <w:sz w:val="28"/>
                <w:szCs w:val="28"/>
                <w:lang w:val="uk-UA" w:eastAsia="ru-RU"/>
              </w:rPr>
              <w:t>Набуття та втрата статусу керуючої компанії індустріального парку</w:t>
            </w:r>
          </w:p>
          <w:p w:rsidR="005B1F1B" w:rsidRPr="0040786F" w:rsidRDefault="005B1F1B" w:rsidP="001321E6">
            <w:pPr>
              <w:autoSpaceDE w:val="0"/>
              <w:autoSpaceDN w:val="0"/>
              <w:adjustRightInd w:val="0"/>
              <w:ind w:firstLine="567"/>
              <w:contextualSpacing/>
              <w:rPr>
                <w:rFonts w:ascii="Times New Roman" w:hAnsi="Times New Roman" w:cs="Times New Roman"/>
                <w:b/>
                <w:sz w:val="28"/>
                <w:szCs w:val="28"/>
                <w:lang w:val="uk-UA" w:eastAsia="ru-RU"/>
              </w:rPr>
            </w:pPr>
          </w:p>
          <w:p w:rsidR="00F17579" w:rsidRPr="0040786F" w:rsidRDefault="00F17579" w:rsidP="001321E6">
            <w:pPr>
              <w:ind w:firstLine="567"/>
              <w:contextualSpacing/>
              <w:jc w:val="both"/>
              <w:rPr>
                <w:rFonts w:ascii="Times New Roman" w:eastAsia="Times New Roman" w:hAnsi="Times New Roman" w:cs="Times New Roman"/>
                <w:sz w:val="28"/>
                <w:szCs w:val="28"/>
                <w:shd w:val="clear" w:color="auto" w:fill="FFFFFF"/>
                <w:lang w:val="uk-UA" w:eastAsia="ru-RU"/>
              </w:rPr>
            </w:pPr>
            <w:r w:rsidRPr="0040786F">
              <w:rPr>
                <w:rFonts w:ascii="Times New Roman" w:eastAsia="Times New Roman" w:hAnsi="Times New Roman" w:cs="Times New Roman"/>
                <w:sz w:val="28"/>
                <w:szCs w:val="28"/>
                <w:lang w:val="uk-UA" w:eastAsia="ru-RU"/>
              </w:rPr>
              <w:t>1. Юридична особа набуває статусу керуючої компанії з дня укладення договору про створення та функціонування індустріального парку. Ініціатор створення зобов’язаний протягом трьох робочих днів письмово повідомити уповноважений державний орган про набуття юридичною особою статусу керуючої компанії.</w:t>
            </w:r>
          </w:p>
          <w:p w:rsidR="00F17579" w:rsidRDefault="00F17579" w:rsidP="001321E6">
            <w:pPr>
              <w:ind w:firstLine="567"/>
              <w:contextualSpacing/>
              <w:jc w:val="both"/>
              <w:rPr>
                <w:rFonts w:ascii="Times New Roman" w:eastAsia="Times New Roman" w:hAnsi="Times New Roman" w:cs="Times New Roman"/>
                <w:b/>
                <w:bCs/>
                <w:sz w:val="28"/>
                <w:szCs w:val="28"/>
                <w:shd w:val="clear" w:color="auto" w:fill="FFFFFF"/>
                <w:lang w:val="uk-UA" w:eastAsia="ru-RU"/>
              </w:rPr>
            </w:pPr>
            <w:r w:rsidRPr="0040786F">
              <w:rPr>
                <w:rFonts w:ascii="Times New Roman" w:eastAsia="Times New Roman" w:hAnsi="Times New Roman" w:cs="Times New Roman"/>
                <w:b/>
                <w:bCs/>
                <w:sz w:val="28"/>
                <w:szCs w:val="28"/>
                <w:lang w:val="uk-UA" w:eastAsia="ru-RU"/>
              </w:rPr>
              <w:t xml:space="preserve">Уповноважений державний орган зобов’язаний протягом трьох робочих днів з дня надходження від ініціатора створення відповідного повідомлення </w:t>
            </w:r>
            <w:r w:rsidRPr="0040786F">
              <w:rPr>
                <w:rFonts w:ascii="Times New Roman" w:eastAsia="Times New Roman" w:hAnsi="Times New Roman" w:cs="Times New Roman"/>
                <w:b/>
                <w:bCs/>
                <w:sz w:val="28"/>
                <w:szCs w:val="28"/>
                <w:shd w:val="clear" w:color="auto" w:fill="FFFFFF"/>
                <w:lang w:val="uk-UA" w:eastAsia="ru-RU"/>
              </w:rPr>
              <w:t xml:space="preserve">включити інформацію про </w:t>
            </w:r>
            <w:r w:rsidRPr="0040786F">
              <w:rPr>
                <w:rFonts w:ascii="Times New Roman" w:eastAsia="Calibri" w:hAnsi="Times New Roman" w:cs="Times New Roman"/>
                <w:b/>
                <w:bCs/>
                <w:sz w:val="28"/>
                <w:szCs w:val="28"/>
                <w:lang w:val="uk-UA" w:eastAsia="ru-RU"/>
              </w:rPr>
              <w:t xml:space="preserve">керуючу компанію до </w:t>
            </w:r>
            <w:r w:rsidR="00C35F26">
              <w:rPr>
                <w:rFonts w:ascii="Times New Roman" w:eastAsia="Times New Roman" w:hAnsi="Times New Roman" w:cs="Times New Roman"/>
                <w:b/>
                <w:bCs/>
                <w:sz w:val="28"/>
                <w:szCs w:val="28"/>
                <w:shd w:val="clear" w:color="auto" w:fill="FFFFFF"/>
                <w:lang w:val="uk-UA" w:eastAsia="ru-RU"/>
              </w:rPr>
              <w:t>Реєстру індустріальних парків</w:t>
            </w:r>
            <w:r w:rsidRPr="0040786F">
              <w:rPr>
                <w:rFonts w:ascii="Times New Roman" w:eastAsia="Times New Roman" w:hAnsi="Times New Roman" w:cs="Times New Roman"/>
                <w:b/>
                <w:bCs/>
                <w:sz w:val="28"/>
                <w:szCs w:val="28"/>
                <w:shd w:val="clear" w:color="auto" w:fill="FFFFFF"/>
                <w:lang w:val="uk-UA" w:eastAsia="ru-RU"/>
              </w:rPr>
              <w:t>.</w:t>
            </w:r>
          </w:p>
          <w:p w:rsidR="00C35F26" w:rsidRDefault="00C35F26" w:rsidP="001321E6">
            <w:pPr>
              <w:pStyle w:val="rvps2"/>
              <w:shd w:val="clear" w:color="auto" w:fill="FFFFFF"/>
              <w:spacing w:before="0" w:beforeAutospacing="0" w:after="0" w:afterAutospacing="0"/>
              <w:contextualSpacing/>
              <w:jc w:val="both"/>
              <w:rPr>
                <w:rStyle w:val="rvts9"/>
                <w:b/>
                <w:bCs/>
                <w:color w:val="000000"/>
                <w:sz w:val="28"/>
                <w:szCs w:val="28"/>
                <w:shd w:val="clear" w:color="auto" w:fill="FFFFFF"/>
                <w:lang w:val="uk-UA"/>
              </w:rPr>
            </w:pPr>
          </w:p>
          <w:p w:rsidR="00F17579" w:rsidRPr="0040786F" w:rsidRDefault="00F17579" w:rsidP="00C35F26">
            <w:pPr>
              <w:pStyle w:val="rvps2"/>
              <w:shd w:val="clear" w:color="auto" w:fill="FFFFFF"/>
              <w:spacing w:before="0" w:beforeAutospacing="0" w:after="0" w:afterAutospacing="0"/>
              <w:ind w:firstLine="709"/>
              <w:contextualSpacing/>
              <w:jc w:val="both"/>
              <w:rPr>
                <w:rStyle w:val="rvts9"/>
                <w:b/>
                <w:bCs/>
                <w:color w:val="000000"/>
                <w:sz w:val="28"/>
                <w:szCs w:val="28"/>
                <w:shd w:val="clear" w:color="auto" w:fill="FFFFFF"/>
                <w:lang w:val="uk-UA"/>
              </w:rPr>
            </w:pPr>
            <w:r>
              <w:rPr>
                <w:rStyle w:val="rvts9"/>
                <w:b/>
                <w:bCs/>
                <w:color w:val="000000"/>
                <w:sz w:val="28"/>
                <w:szCs w:val="28"/>
                <w:shd w:val="clear" w:color="auto" w:fill="FFFFFF"/>
                <w:lang w:val="uk-UA"/>
              </w:rPr>
              <w:t>...</w:t>
            </w:r>
          </w:p>
        </w:tc>
      </w:tr>
      <w:tr w:rsidR="00F17579" w:rsidRPr="0040786F" w:rsidTr="00E95395">
        <w:tc>
          <w:tcPr>
            <w:tcW w:w="7723" w:type="dxa"/>
          </w:tcPr>
          <w:p w:rsidR="00F17579" w:rsidRDefault="00F17579" w:rsidP="005B1F1B">
            <w:pPr>
              <w:autoSpaceDE w:val="0"/>
              <w:autoSpaceDN w:val="0"/>
              <w:adjustRightInd w:val="0"/>
              <w:ind w:firstLine="567"/>
              <w:jc w:val="both"/>
              <w:rPr>
                <w:rFonts w:ascii="Times New Roman" w:hAnsi="Times New Roman" w:cs="Times New Roman"/>
                <w:b/>
                <w:sz w:val="28"/>
                <w:szCs w:val="28"/>
                <w:lang w:val="uk-UA" w:eastAsia="ru-RU"/>
              </w:rPr>
            </w:pPr>
            <w:r w:rsidRPr="0040786F">
              <w:rPr>
                <w:rFonts w:ascii="Times New Roman" w:hAnsi="Times New Roman" w:cs="Times New Roman"/>
                <w:b/>
                <w:sz w:val="28"/>
                <w:szCs w:val="28"/>
                <w:lang w:val="uk-UA" w:eastAsia="ru-RU"/>
              </w:rPr>
              <w:lastRenderedPageBreak/>
              <w:t xml:space="preserve">Стаття 26. </w:t>
            </w:r>
            <w:r w:rsidRPr="005B1F1B">
              <w:rPr>
                <w:rFonts w:ascii="Times New Roman" w:hAnsi="Times New Roman" w:cs="Times New Roman"/>
                <w:sz w:val="28"/>
                <w:szCs w:val="28"/>
                <w:lang w:val="uk-UA" w:eastAsia="ru-RU"/>
              </w:rPr>
              <w:t>Права та обов’язки керуючої компанії індустріального парку</w:t>
            </w:r>
          </w:p>
          <w:p w:rsidR="005B1F1B" w:rsidRPr="0040786F" w:rsidRDefault="005B1F1B" w:rsidP="001321E6">
            <w:pPr>
              <w:autoSpaceDE w:val="0"/>
              <w:autoSpaceDN w:val="0"/>
              <w:adjustRightInd w:val="0"/>
              <w:ind w:firstLine="567"/>
              <w:rPr>
                <w:rFonts w:ascii="Times New Roman" w:hAnsi="Times New Roman" w:cs="Times New Roman"/>
                <w:b/>
                <w:sz w:val="28"/>
                <w:szCs w:val="28"/>
                <w:lang w:val="uk-UA" w:eastAsia="ru-RU"/>
              </w:rPr>
            </w:pPr>
          </w:p>
          <w:p w:rsidR="00F17579" w:rsidRPr="0040786F" w:rsidRDefault="00F17579" w:rsidP="001321E6">
            <w:pPr>
              <w:ind w:firstLine="567"/>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1. Керуюча компанія має право:</w:t>
            </w:r>
          </w:p>
          <w:p w:rsidR="00F17579" w:rsidRPr="0040786F" w:rsidRDefault="00F17579" w:rsidP="001321E6">
            <w:pPr>
              <w:ind w:firstLine="567"/>
              <w:jc w:val="both"/>
              <w:rPr>
                <w:rFonts w:ascii="Times New Roman" w:hAnsi="Times New Roman" w:cs="Times New Roman"/>
                <w:sz w:val="28"/>
                <w:szCs w:val="28"/>
                <w:lang w:val="uk-UA" w:eastAsia="ru-RU"/>
              </w:rPr>
            </w:pPr>
            <w:bookmarkStart w:id="2" w:name="n210"/>
            <w:bookmarkEnd w:id="2"/>
            <w:r w:rsidRPr="0040786F">
              <w:rPr>
                <w:rFonts w:ascii="Times New Roman" w:hAnsi="Times New Roman" w:cs="Times New Roman"/>
                <w:sz w:val="28"/>
                <w:szCs w:val="28"/>
                <w:lang w:val="uk-UA" w:eastAsia="ru-RU"/>
              </w:rPr>
              <w:t>…</w:t>
            </w:r>
          </w:p>
          <w:p w:rsidR="00F17579" w:rsidRDefault="00F17579" w:rsidP="001321E6">
            <w:pPr>
              <w:ind w:firstLine="567"/>
              <w:jc w:val="both"/>
              <w:rPr>
                <w:rFonts w:ascii="Times New Roman" w:hAnsi="Times New Roman" w:cs="Times New Roman"/>
                <w:sz w:val="28"/>
                <w:szCs w:val="28"/>
                <w:lang w:val="uk-UA" w:eastAsia="ru-RU"/>
              </w:rPr>
            </w:pPr>
            <w:bookmarkStart w:id="3" w:name="n377"/>
            <w:bookmarkEnd w:id="3"/>
            <w:r w:rsidRPr="0040786F">
              <w:rPr>
                <w:rFonts w:ascii="Times New Roman" w:hAnsi="Times New Roman" w:cs="Times New Roman"/>
                <w:sz w:val="28"/>
                <w:szCs w:val="28"/>
                <w:lang w:val="uk-UA" w:eastAsia="ru-RU"/>
              </w:rPr>
              <w:t>2</w:t>
            </w:r>
            <w:r w:rsidRPr="0040786F">
              <w:rPr>
                <w:rFonts w:ascii="Times New Roman" w:hAnsi="Times New Roman" w:cs="Times New Roman"/>
                <w:b/>
                <w:bCs/>
                <w:sz w:val="28"/>
                <w:szCs w:val="28"/>
                <w:vertAlign w:val="superscript"/>
                <w:lang w:val="uk-UA" w:eastAsia="ru-RU"/>
              </w:rPr>
              <w:t>-1</w:t>
            </w:r>
            <w:r w:rsidRPr="0040786F">
              <w:rPr>
                <w:rFonts w:ascii="Times New Roman" w:hAnsi="Times New Roman" w:cs="Times New Roman"/>
                <w:sz w:val="28"/>
                <w:szCs w:val="28"/>
                <w:lang w:val="uk-UA" w:eastAsia="ru-RU"/>
              </w:rPr>
              <w:t>) передавати учасникам в оренду (суборенду) об’єкти (частини об’єктів) нерухомого майна у межах індустріального парку відповідно до законодавства</w:t>
            </w:r>
            <w:r>
              <w:rPr>
                <w:rFonts w:ascii="Times New Roman" w:hAnsi="Times New Roman" w:cs="Times New Roman"/>
                <w:sz w:val="28"/>
                <w:szCs w:val="28"/>
                <w:lang w:val="uk-UA" w:eastAsia="ru-RU"/>
              </w:rPr>
              <w:t>.</w:t>
            </w:r>
          </w:p>
          <w:p w:rsidR="00F17579" w:rsidRPr="000B4345" w:rsidRDefault="00F17579" w:rsidP="001321E6">
            <w:pPr>
              <w:ind w:firstLine="567"/>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w:t>
            </w:r>
          </w:p>
        </w:tc>
        <w:tc>
          <w:tcPr>
            <w:tcW w:w="7723" w:type="dxa"/>
          </w:tcPr>
          <w:p w:rsidR="00F17579" w:rsidRDefault="00F17579" w:rsidP="005B1F1B">
            <w:pPr>
              <w:autoSpaceDE w:val="0"/>
              <w:autoSpaceDN w:val="0"/>
              <w:adjustRightInd w:val="0"/>
              <w:ind w:firstLine="567"/>
              <w:jc w:val="both"/>
              <w:rPr>
                <w:rFonts w:ascii="Times New Roman" w:hAnsi="Times New Roman" w:cs="Times New Roman"/>
                <w:b/>
                <w:sz w:val="28"/>
                <w:szCs w:val="28"/>
                <w:lang w:val="uk-UA" w:eastAsia="ru-RU"/>
              </w:rPr>
            </w:pPr>
            <w:r w:rsidRPr="0040786F">
              <w:rPr>
                <w:rFonts w:ascii="Times New Roman" w:hAnsi="Times New Roman" w:cs="Times New Roman"/>
                <w:b/>
                <w:sz w:val="28"/>
                <w:szCs w:val="28"/>
                <w:lang w:val="uk-UA" w:eastAsia="ru-RU"/>
              </w:rPr>
              <w:t>Стаття 26</w:t>
            </w:r>
            <w:r w:rsidRPr="005B1F1B">
              <w:rPr>
                <w:rFonts w:ascii="Times New Roman" w:hAnsi="Times New Roman" w:cs="Times New Roman"/>
                <w:sz w:val="28"/>
                <w:szCs w:val="28"/>
                <w:lang w:val="uk-UA" w:eastAsia="ru-RU"/>
              </w:rPr>
              <w:t>. Права та обов’язки керуючої компанії індустріального парку</w:t>
            </w:r>
          </w:p>
          <w:p w:rsidR="005B1F1B" w:rsidRPr="0040786F" w:rsidRDefault="005B1F1B" w:rsidP="001321E6">
            <w:pPr>
              <w:autoSpaceDE w:val="0"/>
              <w:autoSpaceDN w:val="0"/>
              <w:adjustRightInd w:val="0"/>
              <w:ind w:firstLine="567"/>
              <w:rPr>
                <w:rFonts w:ascii="Times New Roman" w:hAnsi="Times New Roman" w:cs="Times New Roman"/>
                <w:b/>
                <w:sz w:val="28"/>
                <w:szCs w:val="28"/>
                <w:lang w:val="uk-UA" w:eastAsia="ru-RU"/>
              </w:rPr>
            </w:pPr>
          </w:p>
          <w:p w:rsidR="00F17579" w:rsidRPr="0040786F" w:rsidRDefault="00F17579" w:rsidP="001321E6">
            <w:pPr>
              <w:ind w:firstLine="567"/>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1. Керуюча компанія має право:</w:t>
            </w:r>
          </w:p>
          <w:p w:rsidR="00F17579" w:rsidRPr="0040786F" w:rsidRDefault="00F17579" w:rsidP="001321E6">
            <w:pPr>
              <w:ind w:firstLine="567"/>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w:t>
            </w:r>
          </w:p>
          <w:p w:rsidR="00F17579" w:rsidRPr="008D5772" w:rsidRDefault="00F17579" w:rsidP="00C35F26">
            <w:pPr>
              <w:autoSpaceDE w:val="0"/>
              <w:autoSpaceDN w:val="0"/>
              <w:adjustRightInd w:val="0"/>
              <w:ind w:firstLine="567"/>
              <w:jc w:val="both"/>
              <w:rPr>
                <w:rFonts w:ascii="Times New Roman" w:eastAsia="Times New Roman" w:hAnsi="Times New Roman" w:cs="Times New Roman"/>
                <w:sz w:val="28"/>
                <w:szCs w:val="28"/>
                <w:lang w:val="uk-UA" w:eastAsia="ru-RU"/>
              </w:rPr>
            </w:pPr>
            <w:r w:rsidRPr="0040786F">
              <w:rPr>
                <w:rFonts w:ascii="Times New Roman" w:eastAsia="Times New Roman" w:hAnsi="Times New Roman" w:cs="Times New Roman"/>
                <w:sz w:val="28"/>
                <w:szCs w:val="28"/>
                <w:lang w:val="uk-UA" w:eastAsia="ru-RU"/>
              </w:rPr>
              <w:t>2</w:t>
            </w:r>
            <w:r w:rsidRPr="0040786F">
              <w:rPr>
                <w:rFonts w:ascii="Times New Roman" w:eastAsia="Times New Roman" w:hAnsi="Times New Roman" w:cs="Times New Roman"/>
                <w:bCs/>
                <w:sz w:val="28"/>
                <w:szCs w:val="28"/>
                <w:vertAlign w:val="superscript"/>
                <w:lang w:val="uk-UA" w:eastAsia="ru-RU"/>
              </w:rPr>
              <w:t>1</w:t>
            </w:r>
            <w:r w:rsidRPr="0040786F">
              <w:rPr>
                <w:rFonts w:ascii="Times New Roman" w:eastAsia="Times New Roman" w:hAnsi="Times New Roman" w:cs="Times New Roman"/>
                <w:sz w:val="28"/>
                <w:szCs w:val="28"/>
                <w:lang w:val="uk-UA" w:eastAsia="ru-RU"/>
              </w:rPr>
              <w:t xml:space="preserve">) передавати учасникам в оренду (суборенду) </w:t>
            </w:r>
            <w:r w:rsidR="00C35F26">
              <w:rPr>
                <w:rFonts w:ascii="Times New Roman" w:eastAsia="Times New Roman" w:hAnsi="Times New Roman" w:cs="Times New Roman"/>
                <w:b/>
                <w:sz w:val="28"/>
                <w:szCs w:val="28"/>
                <w:lang w:val="uk-UA" w:eastAsia="ru-RU"/>
              </w:rPr>
              <w:t xml:space="preserve">рухоме та нерухоме </w:t>
            </w:r>
            <w:r w:rsidRPr="0040786F">
              <w:rPr>
                <w:rFonts w:ascii="Times New Roman" w:eastAsia="Times New Roman" w:hAnsi="Times New Roman" w:cs="Times New Roman"/>
                <w:b/>
                <w:sz w:val="28"/>
                <w:szCs w:val="28"/>
                <w:lang w:val="uk-UA" w:eastAsia="ru-RU"/>
              </w:rPr>
              <w:t>майно</w:t>
            </w:r>
            <w:r w:rsidRPr="0040786F">
              <w:rPr>
                <w:rFonts w:ascii="Times New Roman" w:eastAsia="Times New Roman" w:hAnsi="Times New Roman" w:cs="Times New Roman"/>
                <w:sz w:val="28"/>
                <w:szCs w:val="28"/>
                <w:lang w:val="uk-UA" w:eastAsia="ru-RU"/>
              </w:rPr>
              <w:t xml:space="preserve"> для використання у межах індустріального парку, відповідно до законодавства</w:t>
            </w:r>
            <w:r>
              <w:rPr>
                <w:rFonts w:ascii="Times New Roman" w:eastAsia="Times New Roman" w:hAnsi="Times New Roman" w:cs="Times New Roman"/>
                <w:sz w:val="28"/>
                <w:szCs w:val="28"/>
                <w:lang w:val="uk-UA" w:eastAsia="ru-RU"/>
              </w:rPr>
              <w:t>.</w:t>
            </w:r>
          </w:p>
          <w:p w:rsidR="00F17579" w:rsidRPr="0040786F" w:rsidRDefault="00F17579" w:rsidP="001321E6">
            <w:pPr>
              <w:pStyle w:val="rvps2"/>
              <w:shd w:val="clear" w:color="auto" w:fill="FFFFFF"/>
              <w:spacing w:before="0" w:beforeAutospacing="0" w:after="150" w:afterAutospacing="0"/>
              <w:ind w:firstLine="567"/>
              <w:jc w:val="both"/>
              <w:rPr>
                <w:rStyle w:val="rvts9"/>
                <w:b/>
                <w:bCs/>
                <w:color w:val="000000"/>
                <w:sz w:val="28"/>
                <w:szCs w:val="28"/>
                <w:shd w:val="clear" w:color="auto" w:fill="FFFFFF"/>
                <w:lang w:val="uk-UA"/>
              </w:rPr>
            </w:pPr>
            <w:r>
              <w:rPr>
                <w:rStyle w:val="rvts9"/>
                <w:b/>
                <w:bCs/>
                <w:color w:val="000000"/>
                <w:sz w:val="28"/>
                <w:szCs w:val="28"/>
                <w:shd w:val="clear" w:color="auto" w:fill="FFFFFF"/>
                <w:lang w:val="uk-UA"/>
              </w:rPr>
              <w:t>...</w:t>
            </w:r>
          </w:p>
        </w:tc>
      </w:tr>
      <w:tr w:rsidR="00910D2B" w:rsidRPr="005B1F1B" w:rsidTr="00E95395">
        <w:tc>
          <w:tcPr>
            <w:tcW w:w="7723" w:type="dxa"/>
          </w:tcPr>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proofErr w:type="spellStart"/>
            <w:r w:rsidRPr="0034544F">
              <w:rPr>
                <w:rFonts w:ascii="Times New Roman" w:eastAsia="Times New Roman" w:hAnsi="Times New Roman" w:cs="Times New Roman"/>
                <w:b/>
                <w:bCs/>
                <w:color w:val="333333"/>
                <w:sz w:val="28"/>
                <w:szCs w:val="28"/>
                <w:lang w:eastAsia="ru-RU"/>
              </w:rPr>
              <w:t>Стаття</w:t>
            </w:r>
            <w:proofErr w:type="spellEnd"/>
            <w:r w:rsidRPr="0034544F">
              <w:rPr>
                <w:rFonts w:ascii="Times New Roman" w:eastAsia="Times New Roman" w:hAnsi="Times New Roman" w:cs="Times New Roman"/>
                <w:b/>
                <w:bCs/>
                <w:color w:val="333333"/>
                <w:sz w:val="28"/>
                <w:szCs w:val="28"/>
                <w:lang w:eastAsia="ru-RU"/>
              </w:rPr>
              <w:t xml:space="preserve"> 27.</w:t>
            </w:r>
            <w:r w:rsidRPr="0034544F">
              <w:rPr>
                <w:rFonts w:ascii="Times New Roman" w:eastAsia="Times New Roman" w:hAnsi="Times New Roman" w:cs="Times New Roman"/>
                <w:color w:val="333333"/>
                <w:sz w:val="28"/>
                <w:szCs w:val="28"/>
                <w:lang w:eastAsia="ru-RU"/>
              </w:rPr>
              <w:t> </w:t>
            </w:r>
            <w:proofErr w:type="spellStart"/>
            <w:r w:rsidRPr="0034544F">
              <w:rPr>
                <w:rFonts w:ascii="Times New Roman" w:eastAsia="Times New Roman" w:hAnsi="Times New Roman" w:cs="Times New Roman"/>
                <w:color w:val="333333"/>
                <w:sz w:val="28"/>
                <w:szCs w:val="28"/>
                <w:lang w:eastAsia="ru-RU"/>
              </w:rPr>
              <w:t>Повноваження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уповноваженого</w:t>
            </w:r>
            <w:proofErr w:type="spellEnd"/>
            <w:r w:rsidRPr="0034544F">
              <w:rPr>
                <w:rFonts w:ascii="Times New Roman" w:eastAsia="Times New Roman" w:hAnsi="Times New Roman" w:cs="Times New Roman"/>
                <w:color w:val="333333"/>
                <w:sz w:val="28"/>
                <w:szCs w:val="28"/>
                <w:lang w:eastAsia="ru-RU"/>
              </w:rPr>
              <w:t xml:space="preserve"> державного органу</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4" w:name="n232"/>
            <w:bookmarkEnd w:id="4"/>
            <w:r w:rsidRPr="0034544F">
              <w:rPr>
                <w:rFonts w:ascii="Times New Roman" w:eastAsia="Times New Roman" w:hAnsi="Times New Roman" w:cs="Times New Roman"/>
                <w:color w:val="333333"/>
                <w:sz w:val="28"/>
                <w:szCs w:val="28"/>
                <w:lang w:eastAsia="ru-RU"/>
              </w:rPr>
              <w:t xml:space="preserve">1. </w:t>
            </w:r>
            <w:proofErr w:type="spellStart"/>
            <w:r w:rsidRPr="0034544F">
              <w:rPr>
                <w:rFonts w:ascii="Times New Roman" w:eastAsia="Times New Roman" w:hAnsi="Times New Roman" w:cs="Times New Roman"/>
                <w:color w:val="333333"/>
                <w:sz w:val="28"/>
                <w:szCs w:val="28"/>
                <w:lang w:eastAsia="ru-RU"/>
              </w:rPr>
              <w:t>Уповноважений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державний</w:t>
            </w:r>
            <w:proofErr w:type="spellEnd"/>
            <w:r w:rsidRPr="0034544F">
              <w:rPr>
                <w:rFonts w:ascii="Times New Roman" w:eastAsia="Times New Roman" w:hAnsi="Times New Roman" w:cs="Times New Roman"/>
                <w:color w:val="333333"/>
                <w:sz w:val="28"/>
                <w:szCs w:val="28"/>
                <w:lang w:eastAsia="ru-RU"/>
              </w:rPr>
              <w:t xml:space="preserve"> орган:</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5" w:name="n233"/>
            <w:bookmarkEnd w:id="5"/>
            <w:r w:rsidRPr="0034544F">
              <w:rPr>
                <w:rFonts w:ascii="Times New Roman" w:eastAsia="Times New Roman" w:hAnsi="Times New Roman" w:cs="Times New Roman"/>
                <w:color w:val="333333"/>
                <w:sz w:val="28"/>
                <w:szCs w:val="28"/>
                <w:lang w:eastAsia="ru-RU"/>
              </w:rPr>
              <w:t xml:space="preserve">1) </w:t>
            </w:r>
            <w:proofErr w:type="spellStart"/>
            <w:r w:rsidRPr="0034544F">
              <w:rPr>
                <w:rFonts w:ascii="Times New Roman" w:eastAsia="Times New Roman" w:hAnsi="Times New Roman" w:cs="Times New Roman"/>
                <w:color w:val="333333"/>
                <w:sz w:val="28"/>
                <w:szCs w:val="28"/>
                <w:lang w:eastAsia="ru-RU"/>
              </w:rPr>
              <w:t>щокварталу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отримує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від</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звіти</w:t>
            </w:r>
            <w:proofErr w:type="spellEnd"/>
            <w:r w:rsidRPr="0034544F">
              <w:rPr>
                <w:rFonts w:ascii="Times New Roman" w:eastAsia="Times New Roman" w:hAnsi="Times New Roman" w:cs="Times New Roman"/>
                <w:color w:val="333333"/>
                <w:sz w:val="28"/>
                <w:szCs w:val="28"/>
                <w:lang w:eastAsia="ru-RU"/>
              </w:rPr>
              <w:t xml:space="preserve"> про </w:t>
            </w:r>
            <w:proofErr w:type="spellStart"/>
            <w:r w:rsidRPr="0034544F">
              <w:rPr>
                <w:rFonts w:ascii="Times New Roman" w:eastAsia="Times New Roman" w:hAnsi="Times New Roman" w:cs="Times New Roman"/>
                <w:color w:val="333333"/>
                <w:sz w:val="28"/>
                <w:szCs w:val="28"/>
                <w:lang w:eastAsia="ru-RU"/>
              </w:rPr>
              <w:t>результати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індустріального</w:t>
            </w:r>
            <w:proofErr w:type="spellEnd"/>
            <w:r w:rsidRPr="0034544F">
              <w:rPr>
                <w:rFonts w:ascii="Times New Roman" w:eastAsia="Times New Roman" w:hAnsi="Times New Roman" w:cs="Times New Roman"/>
                <w:color w:val="333333"/>
                <w:sz w:val="28"/>
                <w:szCs w:val="28"/>
                <w:lang w:eastAsia="ru-RU"/>
              </w:rPr>
              <w:t xml:space="preserve"> парку;</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6" w:name="n234"/>
            <w:bookmarkEnd w:id="6"/>
            <w:r w:rsidRPr="0034544F">
              <w:rPr>
                <w:rFonts w:ascii="Times New Roman" w:eastAsia="Times New Roman" w:hAnsi="Times New Roman" w:cs="Times New Roman"/>
                <w:color w:val="333333"/>
                <w:sz w:val="28"/>
                <w:szCs w:val="28"/>
                <w:lang w:eastAsia="ru-RU"/>
              </w:rPr>
              <w:lastRenderedPageBreak/>
              <w:t xml:space="preserve">2) </w:t>
            </w:r>
            <w:proofErr w:type="spellStart"/>
            <w:r w:rsidRPr="0034544F">
              <w:rPr>
                <w:rFonts w:ascii="Times New Roman" w:eastAsia="Times New Roman" w:hAnsi="Times New Roman" w:cs="Times New Roman"/>
                <w:color w:val="333333"/>
                <w:sz w:val="28"/>
                <w:szCs w:val="28"/>
                <w:lang w:eastAsia="ru-RU"/>
              </w:rPr>
              <w:t>звертається</w:t>
            </w:r>
            <w:proofErr w:type="spellEnd"/>
            <w:r w:rsidRPr="0034544F">
              <w:rPr>
                <w:rFonts w:ascii="Times New Roman" w:eastAsia="Times New Roman" w:hAnsi="Times New Roman" w:cs="Times New Roman"/>
                <w:color w:val="333333"/>
                <w:sz w:val="28"/>
                <w:szCs w:val="28"/>
                <w:lang w:eastAsia="ru-RU"/>
              </w:rPr>
              <w:t xml:space="preserve"> до </w:t>
            </w:r>
            <w:proofErr w:type="spellStart"/>
            <w:r w:rsidRPr="0034544F">
              <w:rPr>
                <w:rFonts w:ascii="Times New Roman" w:eastAsia="Times New Roman" w:hAnsi="Times New Roman" w:cs="Times New Roman"/>
                <w:color w:val="333333"/>
                <w:sz w:val="28"/>
                <w:szCs w:val="28"/>
                <w:lang w:eastAsia="ru-RU"/>
              </w:rPr>
              <w:t>органів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підприємств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установ</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організацій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щодо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вирішення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питань</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пов’язаних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із</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створенням</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функціонуванням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7" w:name="n235"/>
            <w:bookmarkEnd w:id="7"/>
            <w:r w:rsidRPr="0034544F">
              <w:rPr>
                <w:rFonts w:ascii="Times New Roman" w:eastAsia="Times New Roman" w:hAnsi="Times New Roman" w:cs="Times New Roman"/>
                <w:color w:val="333333"/>
                <w:sz w:val="28"/>
                <w:szCs w:val="28"/>
                <w:lang w:eastAsia="ru-RU"/>
              </w:rPr>
              <w:t xml:space="preserve">3)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сприятливі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умови</w:t>
            </w:r>
            <w:proofErr w:type="spellEnd"/>
            <w:r w:rsidRPr="0034544F">
              <w:rPr>
                <w:rFonts w:ascii="Times New Roman" w:eastAsia="Times New Roman" w:hAnsi="Times New Roman" w:cs="Times New Roman"/>
                <w:color w:val="333333"/>
                <w:sz w:val="28"/>
                <w:szCs w:val="28"/>
                <w:lang w:eastAsia="ru-RU"/>
              </w:rPr>
              <w:t xml:space="preserve"> для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8" w:name="n236"/>
            <w:bookmarkEnd w:id="8"/>
            <w:r w:rsidRPr="0034544F">
              <w:rPr>
                <w:rFonts w:ascii="Times New Roman" w:eastAsia="Times New Roman" w:hAnsi="Times New Roman" w:cs="Times New Roman"/>
                <w:color w:val="333333"/>
                <w:sz w:val="28"/>
                <w:szCs w:val="28"/>
                <w:lang w:eastAsia="ru-RU"/>
              </w:rPr>
              <w:t xml:space="preserve">4) </w:t>
            </w:r>
            <w:proofErr w:type="spellStart"/>
            <w:r w:rsidRPr="0034544F">
              <w:rPr>
                <w:rFonts w:ascii="Times New Roman" w:eastAsia="Times New Roman" w:hAnsi="Times New Roman" w:cs="Times New Roman"/>
                <w:color w:val="333333"/>
                <w:sz w:val="28"/>
                <w:szCs w:val="28"/>
                <w:lang w:eastAsia="ru-RU"/>
              </w:rPr>
              <w:t>веде</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Реєстр</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9" w:name="n237"/>
            <w:bookmarkEnd w:id="9"/>
            <w:r w:rsidRPr="0034544F">
              <w:rPr>
                <w:rFonts w:ascii="Times New Roman" w:eastAsia="Times New Roman" w:hAnsi="Times New Roman" w:cs="Times New Roman"/>
                <w:color w:val="333333"/>
                <w:sz w:val="28"/>
                <w:szCs w:val="28"/>
                <w:lang w:eastAsia="ru-RU"/>
              </w:rPr>
              <w:t xml:space="preserve">5) </w:t>
            </w:r>
            <w:proofErr w:type="spellStart"/>
            <w:r w:rsidRPr="0034544F">
              <w:rPr>
                <w:rFonts w:ascii="Times New Roman" w:eastAsia="Times New Roman" w:hAnsi="Times New Roman" w:cs="Times New Roman"/>
                <w:color w:val="333333"/>
                <w:sz w:val="28"/>
                <w:szCs w:val="28"/>
                <w:lang w:eastAsia="ru-RU"/>
              </w:rPr>
              <w:t>здійснює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моніторинг</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10" w:name="n238"/>
            <w:bookmarkEnd w:id="10"/>
            <w:r w:rsidRPr="0034544F">
              <w:rPr>
                <w:rFonts w:ascii="Times New Roman" w:eastAsia="Times New Roman" w:hAnsi="Times New Roman" w:cs="Times New Roman"/>
                <w:color w:val="333333"/>
                <w:sz w:val="28"/>
                <w:szCs w:val="28"/>
                <w:lang w:eastAsia="ru-RU"/>
              </w:rPr>
              <w:t xml:space="preserve">6)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інформаційну</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консультаційну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підтримку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ініціаторів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і </w:t>
            </w:r>
            <w:proofErr w:type="spellStart"/>
            <w:r w:rsidRPr="0034544F">
              <w:rPr>
                <w:rFonts w:ascii="Times New Roman" w:eastAsia="Times New Roman" w:hAnsi="Times New Roman" w:cs="Times New Roman"/>
                <w:color w:val="333333"/>
                <w:sz w:val="28"/>
                <w:szCs w:val="28"/>
                <w:lang w:eastAsia="ru-RU"/>
              </w:rPr>
              <w:t>керуючих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компаній</w:t>
            </w:r>
            <w:proofErr w:type="spellEnd"/>
            <w:r w:rsidRPr="0034544F">
              <w:rPr>
                <w:rFonts w:ascii="Times New Roman" w:eastAsia="Times New Roman" w:hAnsi="Times New Roman" w:cs="Times New Roman"/>
                <w:color w:val="333333"/>
                <w:sz w:val="28"/>
                <w:szCs w:val="28"/>
                <w:lang w:eastAsia="ru-RU"/>
              </w:rPr>
              <w:t xml:space="preserve"> та в </w:t>
            </w:r>
            <w:proofErr w:type="spellStart"/>
            <w:r w:rsidRPr="0034544F">
              <w:rPr>
                <w:rFonts w:ascii="Times New Roman" w:eastAsia="Times New Roman" w:hAnsi="Times New Roman" w:cs="Times New Roman"/>
                <w:color w:val="333333"/>
                <w:sz w:val="28"/>
                <w:szCs w:val="28"/>
                <w:lang w:eastAsia="ru-RU"/>
              </w:rPr>
              <w:t>інший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спосіб</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сприяє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залученню</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учасників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11" w:name="n239"/>
            <w:bookmarkEnd w:id="11"/>
            <w:r w:rsidRPr="0034544F">
              <w:rPr>
                <w:rFonts w:ascii="Times New Roman" w:eastAsia="Times New Roman" w:hAnsi="Times New Roman" w:cs="Times New Roman"/>
                <w:color w:val="333333"/>
                <w:sz w:val="28"/>
                <w:szCs w:val="28"/>
                <w:lang w:eastAsia="ru-RU"/>
              </w:rPr>
              <w:t xml:space="preserve">7)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доступ до </w:t>
            </w:r>
            <w:proofErr w:type="spellStart"/>
            <w:r w:rsidRPr="0034544F">
              <w:rPr>
                <w:rFonts w:ascii="Times New Roman" w:eastAsia="Times New Roman" w:hAnsi="Times New Roman" w:cs="Times New Roman"/>
                <w:color w:val="333333"/>
                <w:sz w:val="28"/>
                <w:szCs w:val="28"/>
                <w:lang w:eastAsia="ru-RU"/>
              </w:rPr>
              <w:t>публічної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інформації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пов’язаної</w:t>
            </w:r>
            <w:proofErr w:type="spellEnd"/>
            <w:r w:rsidRPr="0034544F">
              <w:rPr>
                <w:rFonts w:ascii="Times New Roman" w:eastAsia="Times New Roman" w:hAnsi="Times New Roman" w:cs="Times New Roman"/>
                <w:color w:val="333333"/>
                <w:sz w:val="28"/>
                <w:szCs w:val="28"/>
                <w:lang w:eastAsia="ru-RU"/>
              </w:rPr>
              <w:t xml:space="preserve"> з </w:t>
            </w:r>
            <w:proofErr w:type="spellStart"/>
            <w:r w:rsidRPr="0034544F">
              <w:rPr>
                <w:rFonts w:ascii="Times New Roman" w:eastAsia="Times New Roman" w:hAnsi="Times New Roman" w:cs="Times New Roman"/>
                <w:color w:val="333333"/>
                <w:sz w:val="28"/>
                <w:szCs w:val="28"/>
                <w:lang w:eastAsia="ru-RU"/>
              </w:rPr>
              <w:t>діяльністю</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12" w:name="n240"/>
            <w:bookmarkEnd w:id="12"/>
            <w:r w:rsidRPr="0034544F">
              <w:rPr>
                <w:rFonts w:ascii="Times New Roman" w:eastAsia="Times New Roman" w:hAnsi="Times New Roman" w:cs="Times New Roman"/>
                <w:color w:val="333333"/>
                <w:sz w:val="28"/>
                <w:szCs w:val="28"/>
                <w:lang w:eastAsia="ru-RU"/>
              </w:rPr>
              <w:t xml:space="preserve">8) </w:t>
            </w:r>
            <w:proofErr w:type="spellStart"/>
            <w:r w:rsidRPr="0034544F">
              <w:rPr>
                <w:rFonts w:ascii="Times New Roman" w:eastAsia="Times New Roman" w:hAnsi="Times New Roman" w:cs="Times New Roman"/>
                <w:color w:val="333333"/>
                <w:sz w:val="28"/>
                <w:szCs w:val="28"/>
                <w:lang w:eastAsia="ru-RU"/>
              </w:rPr>
              <w:t>інформує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центральний</w:t>
            </w:r>
            <w:proofErr w:type="spellEnd"/>
            <w:r w:rsidRPr="0034544F">
              <w:rPr>
                <w:rFonts w:ascii="Times New Roman" w:eastAsia="Times New Roman" w:hAnsi="Times New Roman" w:cs="Times New Roman"/>
                <w:color w:val="333333"/>
                <w:sz w:val="28"/>
                <w:szCs w:val="28"/>
                <w:lang w:eastAsia="ru-RU"/>
              </w:rPr>
              <w:t xml:space="preserve"> орган </w:t>
            </w:r>
            <w:proofErr w:type="spellStart"/>
            <w:r w:rsidRPr="0034544F">
              <w:rPr>
                <w:rFonts w:ascii="Times New Roman" w:eastAsia="Times New Roman" w:hAnsi="Times New Roman" w:cs="Times New Roman"/>
                <w:color w:val="333333"/>
                <w:sz w:val="28"/>
                <w:szCs w:val="28"/>
                <w:lang w:eastAsia="ru-RU"/>
              </w:rPr>
              <w:t>виконавчої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реалізує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податкову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політику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центральний</w:t>
            </w:r>
            <w:proofErr w:type="spellEnd"/>
            <w:r w:rsidRPr="0034544F">
              <w:rPr>
                <w:rFonts w:ascii="Times New Roman" w:eastAsia="Times New Roman" w:hAnsi="Times New Roman" w:cs="Times New Roman"/>
                <w:color w:val="333333"/>
                <w:sz w:val="28"/>
                <w:szCs w:val="28"/>
                <w:lang w:eastAsia="ru-RU"/>
              </w:rPr>
              <w:t xml:space="preserve"> орган </w:t>
            </w:r>
            <w:proofErr w:type="spellStart"/>
            <w:r w:rsidRPr="0034544F">
              <w:rPr>
                <w:rFonts w:ascii="Times New Roman" w:eastAsia="Times New Roman" w:hAnsi="Times New Roman" w:cs="Times New Roman"/>
                <w:color w:val="333333"/>
                <w:sz w:val="28"/>
                <w:szCs w:val="28"/>
                <w:lang w:eastAsia="ru-RU"/>
              </w:rPr>
              <w:t>виконавчої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реалізує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митну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політику</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відповідні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місцеві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адміністрації</w:t>
            </w:r>
            <w:proofErr w:type="spellEnd"/>
            <w:r w:rsidRPr="0034544F">
              <w:rPr>
                <w:rFonts w:ascii="Times New Roman" w:eastAsia="Times New Roman" w:hAnsi="Times New Roman" w:cs="Times New Roman"/>
                <w:color w:val="333333"/>
                <w:sz w:val="28"/>
                <w:szCs w:val="28"/>
                <w:lang w:eastAsia="ru-RU"/>
              </w:rPr>
              <w:t xml:space="preserve"> про </w:t>
            </w:r>
            <w:proofErr w:type="spellStart"/>
            <w:r w:rsidRPr="0034544F">
              <w:rPr>
                <w:rFonts w:ascii="Times New Roman" w:eastAsia="Times New Roman" w:hAnsi="Times New Roman" w:cs="Times New Roman"/>
                <w:color w:val="333333"/>
                <w:sz w:val="28"/>
                <w:szCs w:val="28"/>
                <w:lang w:eastAsia="ru-RU"/>
              </w:rPr>
              <w:t>ініціаторів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компанії</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учасників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 xml:space="preserve"> у </w:t>
            </w:r>
            <w:proofErr w:type="spellStart"/>
            <w:r w:rsidRPr="0034544F">
              <w:rPr>
                <w:rFonts w:ascii="Times New Roman" w:eastAsia="Times New Roman" w:hAnsi="Times New Roman" w:cs="Times New Roman"/>
                <w:color w:val="333333"/>
                <w:sz w:val="28"/>
                <w:szCs w:val="28"/>
                <w:lang w:eastAsia="ru-RU"/>
              </w:rPr>
              <w:t>випадках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передбачених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цим</w:t>
            </w:r>
            <w:proofErr w:type="spellEnd"/>
            <w:r w:rsidRPr="0034544F">
              <w:rPr>
                <w:rFonts w:ascii="Times New Roman" w:eastAsia="Times New Roman" w:hAnsi="Times New Roman" w:cs="Times New Roman"/>
                <w:color w:val="333333"/>
                <w:sz w:val="28"/>
                <w:szCs w:val="28"/>
                <w:lang w:eastAsia="ru-RU"/>
              </w:rPr>
              <w:t xml:space="preserve"> Законом;</w:t>
            </w:r>
          </w:p>
          <w:p w:rsid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bookmarkStart w:id="13" w:name="n381"/>
            <w:bookmarkStart w:id="14" w:name="n241"/>
            <w:bookmarkEnd w:id="13"/>
            <w:bookmarkEnd w:id="14"/>
            <w:r w:rsidRPr="0034544F">
              <w:rPr>
                <w:rFonts w:ascii="Times New Roman" w:eastAsia="Times New Roman" w:hAnsi="Times New Roman" w:cs="Times New Roman"/>
                <w:color w:val="333333"/>
                <w:sz w:val="28"/>
                <w:szCs w:val="28"/>
                <w:lang w:eastAsia="ru-RU"/>
              </w:rPr>
              <w:t xml:space="preserve">9)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надання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керуючим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компаніям</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ініціаторам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 </w:t>
            </w:r>
            <w:proofErr w:type="spellStart"/>
            <w:r w:rsidRPr="0034544F">
              <w:rPr>
                <w:rFonts w:ascii="Times New Roman" w:eastAsia="Times New Roman" w:hAnsi="Times New Roman" w:cs="Times New Roman"/>
                <w:color w:val="333333"/>
                <w:sz w:val="28"/>
                <w:szCs w:val="28"/>
                <w:lang w:eastAsia="ru-RU"/>
              </w:rPr>
              <w:t>суб’єктам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господарювання</w:t>
            </w:r>
            <w:proofErr w:type="spellEnd"/>
            <w:r w:rsidRPr="0034544F">
              <w:rPr>
                <w:rFonts w:ascii="Times New Roman" w:eastAsia="Times New Roman" w:hAnsi="Times New Roman" w:cs="Times New Roman"/>
                <w:color w:val="333333"/>
                <w:sz w:val="28"/>
                <w:szCs w:val="28"/>
                <w:lang w:eastAsia="ru-RU"/>
              </w:rPr>
              <w:t xml:space="preserve"> за </w:t>
            </w:r>
            <w:proofErr w:type="spellStart"/>
            <w:r w:rsidRPr="0034544F">
              <w:rPr>
                <w:rFonts w:ascii="Times New Roman" w:eastAsia="Times New Roman" w:hAnsi="Times New Roman" w:cs="Times New Roman"/>
                <w:color w:val="333333"/>
                <w:sz w:val="28"/>
                <w:szCs w:val="28"/>
                <w:lang w:eastAsia="ru-RU"/>
              </w:rPr>
              <w:t>рахунок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коштів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передбачених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Державним</w:t>
            </w:r>
            <w:proofErr w:type="spellEnd"/>
            <w:r w:rsidRPr="0034544F">
              <w:rPr>
                <w:rFonts w:ascii="Times New Roman" w:eastAsia="Times New Roman" w:hAnsi="Times New Roman" w:cs="Times New Roman"/>
                <w:color w:val="333333"/>
                <w:sz w:val="28"/>
                <w:szCs w:val="28"/>
                <w:lang w:eastAsia="ru-RU"/>
              </w:rPr>
              <w:t xml:space="preserve"> бюджетом </w:t>
            </w:r>
            <w:proofErr w:type="spellStart"/>
            <w:r w:rsidRPr="0034544F">
              <w:rPr>
                <w:rFonts w:ascii="Times New Roman" w:eastAsia="Times New Roman" w:hAnsi="Times New Roman" w:cs="Times New Roman"/>
                <w:color w:val="333333"/>
                <w:sz w:val="28"/>
                <w:szCs w:val="28"/>
                <w:lang w:eastAsia="ru-RU"/>
              </w:rPr>
              <w:t>України</w:t>
            </w:r>
            <w:proofErr w:type="spellEnd"/>
            <w:r w:rsidRPr="0034544F">
              <w:rPr>
                <w:rFonts w:ascii="Times New Roman" w:eastAsia="Times New Roman" w:hAnsi="Times New Roman" w:cs="Times New Roman"/>
                <w:color w:val="333333"/>
                <w:sz w:val="28"/>
                <w:szCs w:val="28"/>
                <w:lang w:eastAsia="ru-RU"/>
              </w:rPr>
              <w:t xml:space="preserve"> на </w:t>
            </w:r>
            <w:proofErr w:type="spellStart"/>
            <w:r w:rsidRPr="0034544F">
              <w:rPr>
                <w:rFonts w:ascii="Times New Roman" w:eastAsia="Times New Roman" w:hAnsi="Times New Roman" w:cs="Times New Roman"/>
                <w:color w:val="333333"/>
                <w:sz w:val="28"/>
                <w:szCs w:val="28"/>
                <w:lang w:eastAsia="ru-RU"/>
              </w:rPr>
              <w:t>відповідний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рік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безвідсоткових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кредитів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позик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цільового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фінансування</w:t>
            </w:r>
            <w:proofErr w:type="spellEnd"/>
            <w:r w:rsidRPr="0034544F">
              <w:rPr>
                <w:rFonts w:ascii="Times New Roman" w:eastAsia="Times New Roman" w:hAnsi="Times New Roman" w:cs="Times New Roman"/>
                <w:color w:val="333333"/>
                <w:sz w:val="28"/>
                <w:szCs w:val="28"/>
                <w:lang w:eastAsia="ru-RU"/>
              </w:rPr>
              <w:t xml:space="preserve"> на </w:t>
            </w:r>
            <w:proofErr w:type="spellStart"/>
            <w:r w:rsidRPr="0034544F">
              <w:rPr>
                <w:rFonts w:ascii="Times New Roman" w:eastAsia="Times New Roman" w:hAnsi="Times New Roman" w:cs="Times New Roman"/>
                <w:color w:val="333333"/>
                <w:sz w:val="28"/>
                <w:szCs w:val="28"/>
                <w:lang w:eastAsia="ru-RU"/>
              </w:rPr>
              <w:t>безповоротній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основі</w:t>
            </w:r>
            <w:proofErr w:type="spellEnd"/>
            <w:r w:rsidRPr="0034544F">
              <w:rPr>
                <w:rFonts w:ascii="Times New Roman" w:eastAsia="Times New Roman" w:hAnsi="Times New Roman" w:cs="Times New Roman"/>
                <w:color w:val="333333"/>
                <w:sz w:val="28"/>
                <w:szCs w:val="28"/>
                <w:lang w:eastAsia="ru-RU"/>
              </w:rPr>
              <w:t xml:space="preserve"> для </w:t>
            </w:r>
            <w:proofErr w:type="spellStart"/>
            <w:r w:rsidRPr="0034544F">
              <w:rPr>
                <w:rFonts w:ascii="Times New Roman" w:eastAsia="Times New Roman" w:hAnsi="Times New Roman" w:cs="Times New Roman"/>
                <w:color w:val="333333"/>
                <w:sz w:val="28"/>
                <w:szCs w:val="28"/>
                <w:lang w:eastAsia="ru-RU"/>
              </w:rPr>
              <w:t>облаштування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t>Відсутній</w:t>
            </w:r>
          </w:p>
          <w:p w:rsidR="00516760"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p>
          <w:p w:rsidR="00516760"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lastRenderedPageBreak/>
              <w:t>Відсутній</w:t>
            </w:r>
          </w:p>
          <w:p w:rsidR="00516760"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p>
          <w:p w:rsidR="00516760"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p>
          <w:p w:rsidR="00516760"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t>Відсутній</w:t>
            </w:r>
          </w:p>
          <w:p w:rsidR="00516760"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p>
          <w:p w:rsidR="00516760"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p>
          <w:p w:rsidR="00516760" w:rsidRPr="00516760" w:rsidRDefault="00516760" w:rsidP="0034544F">
            <w:pPr>
              <w:shd w:val="clear" w:color="auto" w:fill="FFFFFF"/>
              <w:spacing w:after="150"/>
              <w:ind w:firstLine="450"/>
              <w:jc w:val="both"/>
              <w:rPr>
                <w:rFonts w:ascii="Times New Roman" w:eastAsia="Times New Roman" w:hAnsi="Times New Roman" w:cs="Times New Roman"/>
                <w:color w:val="333333"/>
                <w:sz w:val="28"/>
                <w:szCs w:val="28"/>
                <w:lang w:val="uk-UA" w:eastAsia="ru-RU"/>
              </w:rPr>
            </w:pPr>
            <w:r w:rsidRPr="00516760">
              <w:rPr>
                <w:rFonts w:ascii="Times New Roman" w:eastAsia="Times New Roman" w:hAnsi="Times New Roman" w:cs="Times New Roman"/>
                <w:color w:val="333333"/>
                <w:sz w:val="28"/>
                <w:szCs w:val="28"/>
                <w:lang w:val="uk-UA" w:eastAsia="ru-RU"/>
              </w:rPr>
              <w:t>2. Уповноважений державний орган здійснює також інші повноваження, передбачені законом.</w:t>
            </w:r>
          </w:p>
          <w:p w:rsidR="00516760" w:rsidRPr="0034544F" w:rsidRDefault="00516760" w:rsidP="0034544F">
            <w:pPr>
              <w:shd w:val="clear" w:color="auto" w:fill="FFFFFF"/>
              <w:spacing w:after="150"/>
              <w:ind w:firstLine="450"/>
              <w:jc w:val="both"/>
              <w:rPr>
                <w:rFonts w:ascii="Times New Roman" w:eastAsia="Times New Roman" w:hAnsi="Times New Roman" w:cs="Times New Roman"/>
                <w:b/>
                <w:color w:val="333333"/>
                <w:sz w:val="28"/>
                <w:szCs w:val="28"/>
                <w:lang w:val="uk-UA" w:eastAsia="ru-RU"/>
              </w:rPr>
            </w:pPr>
            <w:r>
              <w:rPr>
                <w:rFonts w:ascii="Times New Roman" w:eastAsia="Times New Roman" w:hAnsi="Times New Roman" w:cs="Times New Roman"/>
                <w:b/>
                <w:color w:val="333333"/>
                <w:sz w:val="28"/>
                <w:szCs w:val="28"/>
                <w:lang w:val="uk-UA" w:eastAsia="ru-RU"/>
              </w:rPr>
              <w:t>Відсутній</w:t>
            </w:r>
          </w:p>
          <w:p w:rsidR="00910D2B" w:rsidRDefault="00910D2B"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Default="00C35F26" w:rsidP="001321E6">
            <w:pPr>
              <w:ind w:firstLine="567"/>
              <w:jc w:val="both"/>
              <w:rPr>
                <w:rFonts w:ascii="Times New Roman" w:hAnsi="Times New Roman" w:cs="Times New Roman"/>
                <w:b/>
                <w:sz w:val="28"/>
                <w:szCs w:val="28"/>
                <w:lang w:val="uk-UA" w:eastAsia="ru-RU"/>
              </w:rPr>
            </w:pPr>
          </w:p>
          <w:p w:rsidR="00C35F26" w:rsidRPr="00910D2B" w:rsidRDefault="00C35F26" w:rsidP="00C35F26">
            <w:pPr>
              <w:ind w:firstLine="567"/>
              <w:jc w:val="both"/>
              <w:rPr>
                <w:rFonts w:ascii="Times New Roman" w:hAnsi="Times New Roman" w:cs="Times New Roman"/>
                <w:b/>
                <w:sz w:val="28"/>
                <w:szCs w:val="28"/>
                <w:lang w:val="uk-UA" w:eastAsia="ru-RU"/>
              </w:rPr>
            </w:pPr>
            <w:r>
              <w:rPr>
                <w:rFonts w:ascii="Times New Roman" w:hAnsi="Times New Roman" w:cs="Times New Roman"/>
                <w:b/>
                <w:sz w:val="28"/>
                <w:szCs w:val="28"/>
                <w:lang w:val="uk-UA" w:eastAsia="ru-RU"/>
              </w:rPr>
              <w:t>...</w:t>
            </w:r>
          </w:p>
        </w:tc>
        <w:tc>
          <w:tcPr>
            <w:tcW w:w="7723" w:type="dxa"/>
          </w:tcPr>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proofErr w:type="spellStart"/>
            <w:r w:rsidRPr="0034544F">
              <w:rPr>
                <w:rFonts w:ascii="Times New Roman" w:eastAsia="Times New Roman" w:hAnsi="Times New Roman" w:cs="Times New Roman"/>
                <w:b/>
                <w:bCs/>
                <w:color w:val="333333"/>
                <w:sz w:val="28"/>
                <w:szCs w:val="28"/>
                <w:lang w:eastAsia="ru-RU"/>
              </w:rPr>
              <w:lastRenderedPageBreak/>
              <w:t>Стаття</w:t>
            </w:r>
            <w:proofErr w:type="spellEnd"/>
            <w:r w:rsidRPr="0034544F">
              <w:rPr>
                <w:rFonts w:ascii="Times New Roman" w:eastAsia="Times New Roman" w:hAnsi="Times New Roman" w:cs="Times New Roman"/>
                <w:b/>
                <w:bCs/>
                <w:color w:val="333333"/>
                <w:sz w:val="28"/>
                <w:szCs w:val="28"/>
                <w:lang w:eastAsia="ru-RU"/>
              </w:rPr>
              <w:t xml:space="preserve"> 27.</w:t>
            </w:r>
            <w:r w:rsidRPr="0034544F">
              <w:rPr>
                <w:rFonts w:ascii="Times New Roman" w:eastAsia="Times New Roman" w:hAnsi="Times New Roman" w:cs="Times New Roman"/>
                <w:color w:val="333333"/>
                <w:sz w:val="28"/>
                <w:szCs w:val="28"/>
                <w:lang w:eastAsia="ru-RU"/>
              </w:rPr>
              <w:t> </w:t>
            </w:r>
            <w:proofErr w:type="spellStart"/>
            <w:r w:rsidRPr="0034544F">
              <w:rPr>
                <w:rFonts w:ascii="Times New Roman" w:eastAsia="Times New Roman" w:hAnsi="Times New Roman" w:cs="Times New Roman"/>
                <w:color w:val="333333"/>
                <w:sz w:val="28"/>
                <w:szCs w:val="28"/>
                <w:lang w:eastAsia="ru-RU"/>
              </w:rPr>
              <w:t>Повноваження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уповноваженого</w:t>
            </w:r>
            <w:proofErr w:type="spellEnd"/>
            <w:r w:rsidRPr="0034544F">
              <w:rPr>
                <w:rFonts w:ascii="Times New Roman" w:eastAsia="Times New Roman" w:hAnsi="Times New Roman" w:cs="Times New Roman"/>
                <w:color w:val="333333"/>
                <w:sz w:val="28"/>
                <w:szCs w:val="28"/>
                <w:lang w:eastAsia="ru-RU"/>
              </w:rPr>
              <w:t xml:space="preserve"> державного органу</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1. </w:t>
            </w:r>
            <w:proofErr w:type="spellStart"/>
            <w:r w:rsidRPr="0034544F">
              <w:rPr>
                <w:rFonts w:ascii="Times New Roman" w:eastAsia="Times New Roman" w:hAnsi="Times New Roman" w:cs="Times New Roman"/>
                <w:color w:val="333333"/>
                <w:sz w:val="28"/>
                <w:szCs w:val="28"/>
                <w:lang w:eastAsia="ru-RU"/>
              </w:rPr>
              <w:t>Уповноважений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державний</w:t>
            </w:r>
            <w:proofErr w:type="spellEnd"/>
            <w:r w:rsidRPr="0034544F">
              <w:rPr>
                <w:rFonts w:ascii="Times New Roman" w:eastAsia="Times New Roman" w:hAnsi="Times New Roman" w:cs="Times New Roman"/>
                <w:color w:val="333333"/>
                <w:sz w:val="28"/>
                <w:szCs w:val="28"/>
                <w:lang w:eastAsia="ru-RU"/>
              </w:rPr>
              <w:t xml:space="preserve"> орган:</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1) </w:t>
            </w:r>
            <w:proofErr w:type="spellStart"/>
            <w:r w:rsidRPr="0034544F">
              <w:rPr>
                <w:rFonts w:ascii="Times New Roman" w:eastAsia="Times New Roman" w:hAnsi="Times New Roman" w:cs="Times New Roman"/>
                <w:color w:val="333333"/>
                <w:sz w:val="28"/>
                <w:szCs w:val="28"/>
                <w:lang w:eastAsia="ru-RU"/>
              </w:rPr>
              <w:t>щокварталу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отримує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від</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звіти</w:t>
            </w:r>
            <w:proofErr w:type="spellEnd"/>
            <w:r w:rsidRPr="0034544F">
              <w:rPr>
                <w:rFonts w:ascii="Times New Roman" w:eastAsia="Times New Roman" w:hAnsi="Times New Roman" w:cs="Times New Roman"/>
                <w:color w:val="333333"/>
                <w:sz w:val="28"/>
                <w:szCs w:val="28"/>
                <w:lang w:eastAsia="ru-RU"/>
              </w:rPr>
              <w:t xml:space="preserve"> про </w:t>
            </w:r>
            <w:proofErr w:type="spellStart"/>
            <w:r w:rsidRPr="0034544F">
              <w:rPr>
                <w:rFonts w:ascii="Times New Roman" w:eastAsia="Times New Roman" w:hAnsi="Times New Roman" w:cs="Times New Roman"/>
                <w:color w:val="333333"/>
                <w:sz w:val="28"/>
                <w:szCs w:val="28"/>
                <w:lang w:eastAsia="ru-RU"/>
              </w:rPr>
              <w:t>результати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індустріального</w:t>
            </w:r>
            <w:proofErr w:type="spellEnd"/>
            <w:r w:rsidRPr="0034544F">
              <w:rPr>
                <w:rFonts w:ascii="Times New Roman" w:eastAsia="Times New Roman" w:hAnsi="Times New Roman" w:cs="Times New Roman"/>
                <w:color w:val="333333"/>
                <w:sz w:val="28"/>
                <w:szCs w:val="28"/>
                <w:lang w:eastAsia="ru-RU"/>
              </w:rPr>
              <w:t xml:space="preserve"> парку;</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lastRenderedPageBreak/>
              <w:t xml:space="preserve">2) </w:t>
            </w:r>
            <w:proofErr w:type="spellStart"/>
            <w:r w:rsidRPr="0034544F">
              <w:rPr>
                <w:rFonts w:ascii="Times New Roman" w:eastAsia="Times New Roman" w:hAnsi="Times New Roman" w:cs="Times New Roman"/>
                <w:color w:val="333333"/>
                <w:sz w:val="28"/>
                <w:szCs w:val="28"/>
                <w:lang w:eastAsia="ru-RU"/>
              </w:rPr>
              <w:t>звертається</w:t>
            </w:r>
            <w:proofErr w:type="spellEnd"/>
            <w:r w:rsidRPr="0034544F">
              <w:rPr>
                <w:rFonts w:ascii="Times New Roman" w:eastAsia="Times New Roman" w:hAnsi="Times New Roman" w:cs="Times New Roman"/>
                <w:color w:val="333333"/>
                <w:sz w:val="28"/>
                <w:szCs w:val="28"/>
                <w:lang w:eastAsia="ru-RU"/>
              </w:rPr>
              <w:t xml:space="preserve"> до </w:t>
            </w:r>
            <w:proofErr w:type="spellStart"/>
            <w:r w:rsidRPr="0034544F">
              <w:rPr>
                <w:rFonts w:ascii="Times New Roman" w:eastAsia="Times New Roman" w:hAnsi="Times New Roman" w:cs="Times New Roman"/>
                <w:color w:val="333333"/>
                <w:sz w:val="28"/>
                <w:szCs w:val="28"/>
                <w:lang w:eastAsia="ru-RU"/>
              </w:rPr>
              <w:t>органів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підприємств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установ</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організацій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щодо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вирішення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питань</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пов’язаних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із</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створенням</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функціонуванням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3)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сприятливі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умови</w:t>
            </w:r>
            <w:proofErr w:type="spellEnd"/>
            <w:r w:rsidRPr="0034544F">
              <w:rPr>
                <w:rFonts w:ascii="Times New Roman" w:eastAsia="Times New Roman" w:hAnsi="Times New Roman" w:cs="Times New Roman"/>
                <w:color w:val="333333"/>
                <w:sz w:val="28"/>
                <w:szCs w:val="28"/>
                <w:lang w:eastAsia="ru-RU"/>
              </w:rPr>
              <w:t xml:space="preserve"> для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4) </w:t>
            </w:r>
            <w:proofErr w:type="spellStart"/>
            <w:r w:rsidRPr="0034544F">
              <w:rPr>
                <w:rFonts w:ascii="Times New Roman" w:eastAsia="Times New Roman" w:hAnsi="Times New Roman" w:cs="Times New Roman"/>
                <w:color w:val="333333"/>
                <w:sz w:val="28"/>
                <w:szCs w:val="28"/>
                <w:lang w:eastAsia="ru-RU"/>
              </w:rPr>
              <w:t>веде</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Реєстр</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5) </w:t>
            </w:r>
            <w:proofErr w:type="spellStart"/>
            <w:r w:rsidRPr="0034544F">
              <w:rPr>
                <w:rFonts w:ascii="Times New Roman" w:eastAsia="Times New Roman" w:hAnsi="Times New Roman" w:cs="Times New Roman"/>
                <w:color w:val="333333"/>
                <w:sz w:val="28"/>
                <w:szCs w:val="28"/>
                <w:lang w:eastAsia="ru-RU"/>
              </w:rPr>
              <w:t>здійснює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моніторинг</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функціонування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6)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інформаційну</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консультаційну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підтримку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ініціаторів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і </w:t>
            </w:r>
            <w:proofErr w:type="spellStart"/>
            <w:r w:rsidRPr="0034544F">
              <w:rPr>
                <w:rFonts w:ascii="Times New Roman" w:eastAsia="Times New Roman" w:hAnsi="Times New Roman" w:cs="Times New Roman"/>
                <w:color w:val="333333"/>
                <w:sz w:val="28"/>
                <w:szCs w:val="28"/>
                <w:lang w:eastAsia="ru-RU"/>
              </w:rPr>
              <w:t>керуючих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компаній</w:t>
            </w:r>
            <w:proofErr w:type="spellEnd"/>
            <w:r w:rsidRPr="0034544F">
              <w:rPr>
                <w:rFonts w:ascii="Times New Roman" w:eastAsia="Times New Roman" w:hAnsi="Times New Roman" w:cs="Times New Roman"/>
                <w:color w:val="333333"/>
                <w:sz w:val="28"/>
                <w:szCs w:val="28"/>
                <w:lang w:eastAsia="ru-RU"/>
              </w:rPr>
              <w:t xml:space="preserve"> та в </w:t>
            </w:r>
            <w:proofErr w:type="spellStart"/>
            <w:r w:rsidRPr="0034544F">
              <w:rPr>
                <w:rFonts w:ascii="Times New Roman" w:eastAsia="Times New Roman" w:hAnsi="Times New Roman" w:cs="Times New Roman"/>
                <w:color w:val="333333"/>
                <w:sz w:val="28"/>
                <w:szCs w:val="28"/>
                <w:lang w:eastAsia="ru-RU"/>
              </w:rPr>
              <w:t>інший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спосіб</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сприяє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залученню</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учасників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7)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доступ до </w:t>
            </w:r>
            <w:proofErr w:type="spellStart"/>
            <w:r w:rsidRPr="0034544F">
              <w:rPr>
                <w:rFonts w:ascii="Times New Roman" w:eastAsia="Times New Roman" w:hAnsi="Times New Roman" w:cs="Times New Roman"/>
                <w:color w:val="333333"/>
                <w:sz w:val="28"/>
                <w:szCs w:val="28"/>
                <w:lang w:eastAsia="ru-RU"/>
              </w:rPr>
              <w:t>публічної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інформації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пов’язаної</w:t>
            </w:r>
            <w:proofErr w:type="spellEnd"/>
            <w:r w:rsidRPr="0034544F">
              <w:rPr>
                <w:rFonts w:ascii="Times New Roman" w:eastAsia="Times New Roman" w:hAnsi="Times New Roman" w:cs="Times New Roman"/>
                <w:color w:val="333333"/>
                <w:sz w:val="28"/>
                <w:szCs w:val="28"/>
                <w:lang w:eastAsia="ru-RU"/>
              </w:rPr>
              <w:t xml:space="preserve"> з </w:t>
            </w:r>
            <w:proofErr w:type="spellStart"/>
            <w:r w:rsidRPr="0034544F">
              <w:rPr>
                <w:rFonts w:ascii="Times New Roman" w:eastAsia="Times New Roman" w:hAnsi="Times New Roman" w:cs="Times New Roman"/>
                <w:color w:val="333333"/>
                <w:sz w:val="28"/>
                <w:szCs w:val="28"/>
                <w:lang w:eastAsia="ru-RU"/>
              </w:rPr>
              <w:t>діяльністю</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8) </w:t>
            </w:r>
            <w:proofErr w:type="spellStart"/>
            <w:r w:rsidRPr="0034544F">
              <w:rPr>
                <w:rFonts w:ascii="Times New Roman" w:eastAsia="Times New Roman" w:hAnsi="Times New Roman" w:cs="Times New Roman"/>
                <w:color w:val="333333"/>
                <w:sz w:val="28"/>
                <w:szCs w:val="28"/>
                <w:lang w:eastAsia="ru-RU"/>
              </w:rPr>
              <w:t>інформує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центральний</w:t>
            </w:r>
            <w:proofErr w:type="spellEnd"/>
            <w:r w:rsidRPr="0034544F">
              <w:rPr>
                <w:rFonts w:ascii="Times New Roman" w:eastAsia="Times New Roman" w:hAnsi="Times New Roman" w:cs="Times New Roman"/>
                <w:color w:val="333333"/>
                <w:sz w:val="28"/>
                <w:szCs w:val="28"/>
                <w:lang w:eastAsia="ru-RU"/>
              </w:rPr>
              <w:t xml:space="preserve"> орган </w:t>
            </w:r>
            <w:proofErr w:type="spellStart"/>
            <w:r w:rsidRPr="0034544F">
              <w:rPr>
                <w:rFonts w:ascii="Times New Roman" w:eastAsia="Times New Roman" w:hAnsi="Times New Roman" w:cs="Times New Roman"/>
                <w:color w:val="333333"/>
                <w:sz w:val="28"/>
                <w:szCs w:val="28"/>
                <w:lang w:eastAsia="ru-RU"/>
              </w:rPr>
              <w:t>виконавчої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реалізує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податкову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політику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центральний</w:t>
            </w:r>
            <w:proofErr w:type="spellEnd"/>
            <w:r w:rsidRPr="0034544F">
              <w:rPr>
                <w:rFonts w:ascii="Times New Roman" w:eastAsia="Times New Roman" w:hAnsi="Times New Roman" w:cs="Times New Roman"/>
                <w:color w:val="333333"/>
                <w:sz w:val="28"/>
                <w:szCs w:val="28"/>
                <w:lang w:eastAsia="ru-RU"/>
              </w:rPr>
              <w:t xml:space="preserve"> орган </w:t>
            </w:r>
            <w:proofErr w:type="spellStart"/>
            <w:r w:rsidRPr="0034544F">
              <w:rPr>
                <w:rFonts w:ascii="Times New Roman" w:eastAsia="Times New Roman" w:hAnsi="Times New Roman" w:cs="Times New Roman"/>
                <w:color w:val="333333"/>
                <w:sz w:val="28"/>
                <w:szCs w:val="28"/>
                <w:lang w:eastAsia="ru-RU"/>
              </w:rPr>
              <w:t>виконавчої</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влади</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що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реалізує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митну</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політику</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відповідні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місцеві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адміністрації</w:t>
            </w:r>
            <w:proofErr w:type="spellEnd"/>
            <w:r w:rsidRPr="0034544F">
              <w:rPr>
                <w:rFonts w:ascii="Times New Roman" w:eastAsia="Times New Roman" w:hAnsi="Times New Roman" w:cs="Times New Roman"/>
                <w:color w:val="333333"/>
                <w:sz w:val="28"/>
                <w:szCs w:val="28"/>
                <w:lang w:eastAsia="ru-RU"/>
              </w:rPr>
              <w:t xml:space="preserve"> про </w:t>
            </w:r>
            <w:proofErr w:type="spellStart"/>
            <w:r w:rsidRPr="0034544F">
              <w:rPr>
                <w:rFonts w:ascii="Times New Roman" w:eastAsia="Times New Roman" w:hAnsi="Times New Roman" w:cs="Times New Roman"/>
                <w:color w:val="333333"/>
                <w:sz w:val="28"/>
                <w:szCs w:val="28"/>
                <w:lang w:eastAsia="ru-RU"/>
              </w:rPr>
              <w:t>ініціаторів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керуючі</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компанії</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учасників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індустріальних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парків</w:t>
            </w:r>
            <w:proofErr w:type="spellEnd"/>
            <w:r w:rsidRPr="0034544F">
              <w:rPr>
                <w:rFonts w:ascii="Times New Roman" w:eastAsia="Times New Roman" w:hAnsi="Times New Roman" w:cs="Times New Roman"/>
                <w:color w:val="333333"/>
                <w:sz w:val="28"/>
                <w:szCs w:val="28"/>
                <w:lang w:eastAsia="ru-RU"/>
              </w:rPr>
              <w:t xml:space="preserve"> у </w:t>
            </w:r>
            <w:proofErr w:type="spellStart"/>
            <w:r w:rsidRPr="0034544F">
              <w:rPr>
                <w:rFonts w:ascii="Times New Roman" w:eastAsia="Times New Roman" w:hAnsi="Times New Roman" w:cs="Times New Roman"/>
                <w:color w:val="333333"/>
                <w:sz w:val="28"/>
                <w:szCs w:val="28"/>
                <w:lang w:eastAsia="ru-RU"/>
              </w:rPr>
              <w:t>випадках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передбачених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цим</w:t>
            </w:r>
            <w:proofErr w:type="spellEnd"/>
            <w:r w:rsidRPr="0034544F">
              <w:rPr>
                <w:rFonts w:ascii="Times New Roman" w:eastAsia="Times New Roman" w:hAnsi="Times New Roman" w:cs="Times New Roman"/>
                <w:color w:val="333333"/>
                <w:sz w:val="28"/>
                <w:szCs w:val="28"/>
                <w:lang w:eastAsia="ru-RU"/>
              </w:rPr>
              <w:t xml:space="preserve"> Законом;</w:t>
            </w:r>
          </w:p>
          <w:p w:rsidR="0034544F" w:rsidRPr="0034544F" w:rsidRDefault="0034544F" w:rsidP="0034544F">
            <w:pPr>
              <w:shd w:val="clear" w:color="auto" w:fill="FFFFFF"/>
              <w:spacing w:after="150"/>
              <w:ind w:firstLine="450"/>
              <w:jc w:val="both"/>
              <w:rPr>
                <w:rFonts w:ascii="Times New Roman" w:eastAsia="Times New Roman" w:hAnsi="Times New Roman" w:cs="Times New Roman"/>
                <w:color w:val="333333"/>
                <w:sz w:val="28"/>
                <w:szCs w:val="28"/>
                <w:lang w:eastAsia="ru-RU"/>
              </w:rPr>
            </w:pPr>
            <w:r w:rsidRPr="0034544F">
              <w:rPr>
                <w:rFonts w:ascii="Times New Roman" w:eastAsia="Times New Roman" w:hAnsi="Times New Roman" w:cs="Times New Roman"/>
                <w:color w:val="333333"/>
                <w:sz w:val="28"/>
                <w:szCs w:val="28"/>
                <w:lang w:eastAsia="ru-RU"/>
              </w:rPr>
              <w:t xml:space="preserve">9) </w:t>
            </w:r>
            <w:proofErr w:type="spellStart"/>
            <w:r w:rsidRPr="0034544F">
              <w:rPr>
                <w:rFonts w:ascii="Times New Roman" w:eastAsia="Times New Roman" w:hAnsi="Times New Roman" w:cs="Times New Roman"/>
                <w:color w:val="333333"/>
                <w:sz w:val="28"/>
                <w:szCs w:val="28"/>
                <w:lang w:eastAsia="ru-RU"/>
              </w:rPr>
              <w:t>забезпечує</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надання</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керуючим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компаніям</w:t>
            </w:r>
            <w:proofErr w:type="spellEnd"/>
            <w:r w:rsidRPr="0034544F">
              <w:rPr>
                <w:rFonts w:ascii="Times New Roman" w:eastAsia="Times New Roman" w:hAnsi="Times New Roman" w:cs="Times New Roman"/>
                <w:color w:val="333333"/>
                <w:sz w:val="28"/>
                <w:szCs w:val="28"/>
                <w:lang w:eastAsia="ru-RU"/>
              </w:rPr>
              <w:t xml:space="preserve"> та </w:t>
            </w:r>
            <w:proofErr w:type="spellStart"/>
            <w:r w:rsidRPr="0034544F">
              <w:rPr>
                <w:rFonts w:ascii="Times New Roman" w:eastAsia="Times New Roman" w:hAnsi="Times New Roman" w:cs="Times New Roman"/>
                <w:color w:val="333333"/>
                <w:sz w:val="28"/>
                <w:szCs w:val="28"/>
                <w:lang w:eastAsia="ru-RU"/>
              </w:rPr>
              <w:t>ініціаторам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створення</w:t>
            </w:r>
            <w:proofErr w:type="spellEnd"/>
            <w:r w:rsidRPr="0034544F">
              <w:rPr>
                <w:rFonts w:ascii="Times New Roman" w:eastAsia="Times New Roman" w:hAnsi="Times New Roman" w:cs="Times New Roman"/>
                <w:color w:val="333333"/>
                <w:sz w:val="28"/>
                <w:szCs w:val="28"/>
                <w:lang w:eastAsia="ru-RU"/>
              </w:rPr>
              <w:t xml:space="preserve"> - </w:t>
            </w:r>
            <w:proofErr w:type="spellStart"/>
            <w:r w:rsidRPr="0034544F">
              <w:rPr>
                <w:rFonts w:ascii="Times New Roman" w:eastAsia="Times New Roman" w:hAnsi="Times New Roman" w:cs="Times New Roman"/>
                <w:color w:val="333333"/>
                <w:sz w:val="28"/>
                <w:szCs w:val="28"/>
                <w:lang w:eastAsia="ru-RU"/>
              </w:rPr>
              <w:t>суб’єктам</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господарювання</w:t>
            </w:r>
            <w:proofErr w:type="spellEnd"/>
            <w:r w:rsidRPr="0034544F">
              <w:rPr>
                <w:rFonts w:ascii="Times New Roman" w:eastAsia="Times New Roman" w:hAnsi="Times New Roman" w:cs="Times New Roman"/>
                <w:color w:val="333333"/>
                <w:sz w:val="28"/>
                <w:szCs w:val="28"/>
                <w:lang w:eastAsia="ru-RU"/>
              </w:rPr>
              <w:t xml:space="preserve"> за </w:t>
            </w:r>
            <w:proofErr w:type="spellStart"/>
            <w:r w:rsidRPr="0034544F">
              <w:rPr>
                <w:rFonts w:ascii="Times New Roman" w:eastAsia="Times New Roman" w:hAnsi="Times New Roman" w:cs="Times New Roman"/>
                <w:color w:val="333333"/>
                <w:sz w:val="28"/>
                <w:szCs w:val="28"/>
                <w:lang w:eastAsia="ru-RU"/>
              </w:rPr>
              <w:t>рахунок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коштів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передбачених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Державним</w:t>
            </w:r>
            <w:proofErr w:type="spellEnd"/>
            <w:r w:rsidRPr="0034544F">
              <w:rPr>
                <w:rFonts w:ascii="Times New Roman" w:eastAsia="Times New Roman" w:hAnsi="Times New Roman" w:cs="Times New Roman"/>
                <w:color w:val="333333"/>
                <w:sz w:val="28"/>
                <w:szCs w:val="28"/>
                <w:lang w:eastAsia="ru-RU"/>
              </w:rPr>
              <w:t xml:space="preserve"> бюджетом </w:t>
            </w:r>
            <w:proofErr w:type="spellStart"/>
            <w:r w:rsidRPr="0034544F">
              <w:rPr>
                <w:rFonts w:ascii="Times New Roman" w:eastAsia="Times New Roman" w:hAnsi="Times New Roman" w:cs="Times New Roman"/>
                <w:color w:val="333333"/>
                <w:sz w:val="28"/>
                <w:szCs w:val="28"/>
                <w:lang w:eastAsia="ru-RU"/>
              </w:rPr>
              <w:t>України</w:t>
            </w:r>
            <w:proofErr w:type="spellEnd"/>
            <w:r w:rsidRPr="0034544F">
              <w:rPr>
                <w:rFonts w:ascii="Times New Roman" w:eastAsia="Times New Roman" w:hAnsi="Times New Roman" w:cs="Times New Roman"/>
                <w:color w:val="333333"/>
                <w:sz w:val="28"/>
                <w:szCs w:val="28"/>
                <w:lang w:eastAsia="ru-RU"/>
              </w:rPr>
              <w:t xml:space="preserve"> на </w:t>
            </w:r>
            <w:proofErr w:type="spellStart"/>
            <w:r w:rsidRPr="0034544F">
              <w:rPr>
                <w:rFonts w:ascii="Times New Roman" w:eastAsia="Times New Roman" w:hAnsi="Times New Roman" w:cs="Times New Roman"/>
                <w:color w:val="333333"/>
                <w:sz w:val="28"/>
                <w:szCs w:val="28"/>
                <w:lang w:eastAsia="ru-RU"/>
              </w:rPr>
              <w:t>відповідний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рік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безвідсоткових</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кредитів</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позик</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цільового</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фінансування</w:t>
            </w:r>
            <w:proofErr w:type="spellEnd"/>
            <w:r w:rsidRPr="0034544F">
              <w:rPr>
                <w:rFonts w:ascii="Times New Roman" w:eastAsia="Times New Roman" w:hAnsi="Times New Roman" w:cs="Times New Roman"/>
                <w:color w:val="333333"/>
                <w:sz w:val="28"/>
                <w:szCs w:val="28"/>
                <w:lang w:eastAsia="ru-RU"/>
              </w:rPr>
              <w:t xml:space="preserve"> на </w:t>
            </w:r>
            <w:proofErr w:type="spellStart"/>
            <w:r w:rsidRPr="0034544F">
              <w:rPr>
                <w:rFonts w:ascii="Times New Roman" w:eastAsia="Times New Roman" w:hAnsi="Times New Roman" w:cs="Times New Roman"/>
                <w:color w:val="333333"/>
                <w:sz w:val="28"/>
                <w:szCs w:val="28"/>
                <w:lang w:eastAsia="ru-RU"/>
              </w:rPr>
              <w:t>безповоротній</w:t>
            </w:r>
            <w:proofErr w:type="spellEnd"/>
            <w:r w:rsidRPr="0034544F">
              <w:rPr>
                <w:rFonts w:ascii="Times New Roman" w:eastAsia="Times New Roman" w:hAnsi="Times New Roman" w:cs="Times New Roman"/>
                <w:color w:val="333333"/>
                <w:sz w:val="28"/>
                <w:szCs w:val="28"/>
                <w:lang w:eastAsia="ru-RU"/>
              </w:rPr>
              <w:t xml:space="preserve"> </w:t>
            </w:r>
            <w:proofErr w:type="spellStart"/>
            <w:r w:rsidRPr="0034544F">
              <w:rPr>
                <w:rFonts w:ascii="Times New Roman" w:eastAsia="Times New Roman" w:hAnsi="Times New Roman" w:cs="Times New Roman"/>
                <w:color w:val="333333"/>
                <w:sz w:val="28"/>
                <w:szCs w:val="28"/>
                <w:lang w:eastAsia="ru-RU"/>
              </w:rPr>
              <w:t>основі</w:t>
            </w:r>
            <w:proofErr w:type="spellEnd"/>
            <w:r w:rsidRPr="0034544F">
              <w:rPr>
                <w:rFonts w:ascii="Times New Roman" w:eastAsia="Times New Roman" w:hAnsi="Times New Roman" w:cs="Times New Roman"/>
                <w:color w:val="333333"/>
                <w:sz w:val="28"/>
                <w:szCs w:val="28"/>
                <w:lang w:eastAsia="ru-RU"/>
              </w:rPr>
              <w:t xml:space="preserve"> для </w:t>
            </w:r>
            <w:proofErr w:type="spellStart"/>
            <w:r w:rsidRPr="0034544F">
              <w:rPr>
                <w:rFonts w:ascii="Times New Roman" w:eastAsia="Times New Roman" w:hAnsi="Times New Roman" w:cs="Times New Roman"/>
                <w:color w:val="333333"/>
                <w:sz w:val="28"/>
                <w:szCs w:val="28"/>
                <w:lang w:eastAsia="ru-RU"/>
              </w:rPr>
              <w:t>обл</w:t>
            </w:r>
            <w:r>
              <w:rPr>
                <w:rFonts w:ascii="Times New Roman" w:eastAsia="Times New Roman" w:hAnsi="Times New Roman" w:cs="Times New Roman"/>
                <w:color w:val="333333"/>
                <w:sz w:val="28"/>
                <w:szCs w:val="28"/>
                <w:lang w:eastAsia="ru-RU"/>
              </w:rPr>
              <w:t>аштування</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індустріальних</w:t>
            </w:r>
            <w:proofErr w:type="spellEnd"/>
            <w:r>
              <w:rPr>
                <w:rFonts w:ascii="Times New Roman" w:eastAsia="Times New Roman" w:hAnsi="Times New Roman" w:cs="Times New Roman"/>
                <w:color w:val="333333"/>
                <w:sz w:val="28"/>
                <w:szCs w:val="28"/>
                <w:lang w:eastAsia="ru-RU"/>
              </w:rPr>
              <w:t xml:space="preserve"> </w:t>
            </w:r>
            <w:proofErr w:type="spellStart"/>
            <w:r>
              <w:rPr>
                <w:rFonts w:ascii="Times New Roman" w:eastAsia="Times New Roman" w:hAnsi="Times New Roman" w:cs="Times New Roman"/>
                <w:color w:val="333333"/>
                <w:sz w:val="28"/>
                <w:szCs w:val="28"/>
                <w:lang w:eastAsia="ru-RU"/>
              </w:rPr>
              <w:t>парків</w:t>
            </w:r>
            <w:proofErr w:type="spellEnd"/>
            <w:r>
              <w:rPr>
                <w:rFonts w:ascii="Times New Roman" w:eastAsia="Times New Roman" w:hAnsi="Times New Roman" w:cs="Times New Roman"/>
                <w:color w:val="333333"/>
                <w:sz w:val="28"/>
                <w:szCs w:val="28"/>
                <w:lang w:eastAsia="ru-RU"/>
              </w:rPr>
              <w:t>;</w:t>
            </w:r>
          </w:p>
          <w:p w:rsidR="00910D2B" w:rsidRPr="00910D2B" w:rsidRDefault="00910D2B" w:rsidP="00910D2B">
            <w:pPr>
              <w:pStyle w:val="rvps2"/>
              <w:shd w:val="clear" w:color="auto" w:fill="FFFFFF"/>
              <w:spacing w:before="0" w:beforeAutospacing="0" w:after="150" w:afterAutospacing="0"/>
              <w:ind w:firstLine="450"/>
              <w:jc w:val="both"/>
              <w:rPr>
                <w:rStyle w:val="rvts9"/>
                <w:b/>
                <w:bCs/>
                <w:color w:val="000000"/>
                <w:sz w:val="28"/>
                <w:szCs w:val="28"/>
                <w:lang w:val="uk-UA"/>
              </w:rPr>
            </w:pPr>
            <w:r w:rsidRPr="00910D2B">
              <w:rPr>
                <w:rStyle w:val="rvts9"/>
                <w:b/>
                <w:bCs/>
                <w:color w:val="000000"/>
                <w:sz w:val="28"/>
                <w:szCs w:val="28"/>
                <w:lang w:val="uk-UA"/>
              </w:rPr>
              <w:t>1</w:t>
            </w:r>
            <w:r w:rsidR="0034544F">
              <w:rPr>
                <w:rStyle w:val="rvts9"/>
                <w:b/>
                <w:bCs/>
                <w:color w:val="000000"/>
                <w:sz w:val="28"/>
                <w:szCs w:val="28"/>
                <w:lang w:val="uk-UA"/>
              </w:rPr>
              <w:t>0</w:t>
            </w:r>
            <w:r w:rsidRPr="00910D2B">
              <w:rPr>
                <w:rStyle w:val="rvts9"/>
                <w:b/>
                <w:bCs/>
                <w:color w:val="000000"/>
                <w:sz w:val="28"/>
                <w:szCs w:val="28"/>
                <w:lang w:val="uk-UA"/>
              </w:rPr>
              <w:t>) розробляє роз’яснення та рекомендації щодо дотримання керуючими компаніями, учасниками індустріальних парків законодавства</w:t>
            </w:r>
            <w:r w:rsidR="0034544F">
              <w:rPr>
                <w:rStyle w:val="rvts9"/>
                <w:b/>
                <w:bCs/>
                <w:color w:val="000000"/>
                <w:sz w:val="28"/>
                <w:szCs w:val="28"/>
                <w:lang w:val="uk-UA"/>
              </w:rPr>
              <w:t xml:space="preserve"> України</w:t>
            </w:r>
            <w:r w:rsidRPr="00910D2B">
              <w:rPr>
                <w:rStyle w:val="rvts9"/>
                <w:b/>
                <w:bCs/>
                <w:color w:val="000000"/>
                <w:sz w:val="28"/>
                <w:szCs w:val="28"/>
                <w:lang w:val="uk-UA"/>
              </w:rPr>
              <w:t>;</w:t>
            </w:r>
          </w:p>
          <w:p w:rsidR="00910D2B" w:rsidRDefault="0034544F" w:rsidP="00910D2B">
            <w:pPr>
              <w:pStyle w:val="rvps2"/>
              <w:shd w:val="clear" w:color="auto" w:fill="FFFFFF"/>
              <w:spacing w:before="0" w:beforeAutospacing="0" w:after="150" w:afterAutospacing="0"/>
              <w:ind w:firstLine="450"/>
              <w:jc w:val="both"/>
              <w:rPr>
                <w:rStyle w:val="rvts9"/>
                <w:b/>
                <w:bCs/>
                <w:color w:val="000000"/>
                <w:sz w:val="28"/>
                <w:szCs w:val="28"/>
                <w:lang w:val="uk-UA"/>
              </w:rPr>
            </w:pPr>
            <w:r>
              <w:rPr>
                <w:rStyle w:val="rvts9"/>
                <w:b/>
                <w:bCs/>
                <w:color w:val="000000"/>
                <w:sz w:val="28"/>
                <w:szCs w:val="28"/>
                <w:lang w:val="uk-UA"/>
              </w:rPr>
              <w:lastRenderedPageBreak/>
              <w:t>11</w:t>
            </w:r>
            <w:r w:rsidR="00910D2B" w:rsidRPr="00910D2B">
              <w:rPr>
                <w:rStyle w:val="rvts9"/>
                <w:b/>
                <w:bCs/>
                <w:color w:val="000000"/>
                <w:sz w:val="28"/>
                <w:szCs w:val="28"/>
                <w:lang w:val="uk-UA"/>
              </w:rPr>
              <w:t>) здійснює аналіз та узагальнення міжнародного досвіду в сфері забезпечення функціонування індустріальних</w:t>
            </w:r>
            <w:r w:rsidR="00516760">
              <w:rPr>
                <w:rStyle w:val="rvts9"/>
                <w:b/>
                <w:bCs/>
                <w:color w:val="000000"/>
                <w:sz w:val="28"/>
                <w:szCs w:val="28"/>
                <w:lang w:val="uk-UA"/>
              </w:rPr>
              <w:t xml:space="preserve"> парків та залучення інвестицій;</w:t>
            </w:r>
          </w:p>
          <w:p w:rsidR="00516760" w:rsidRDefault="00516760" w:rsidP="00E84379">
            <w:pPr>
              <w:pStyle w:val="rvps2"/>
              <w:shd w:val="clear" w:color="auto" w:fill="FFFFFF"/>
              <w:spacing w:before="0" w:beforeAutospacing="0" w:after="150" w:afterAutospacing="0"/>
              <w:ind w:firstLine="450"/>
              <w:jc w:val="both"/>
              <w:rPr>
                <w:rStyle w:val="rvts9"/>
                <w:b/>
                <w:bCs/>
                <w:color w:val="000000"/>
                <w:sz w:val="28"/>
                <w:szCs w:val="28"/>
                <w:lang w:val="uk-UA"/>
              </w:rPr>
            </w:pPr>
            <w:r>
              <w:rPr>
                <w:rStyle w:val="rvts9"/>
                <w:b/>
                <w:bCs/>
                <w:color w:val="000000"/>
                <w:sz w:val="28"/>
                <w:szCs w:val="28"/>
                <w:lang w:val="uk-UA"/>
              </w:rPr>
              <w:t>12</w:t>
            </w:r>
            <w:r w:rsidRPr="00516760">
              <w:rPr>
                <w:rStyle w:val="rvts9"/>
                <w:b/>
                <w:bCs/>
                <w:color w:val="000000"/>
                <w:sz w:val="28"/>
                <w:szCs w:val="28"/>
                <w:lang w:val="uk-UA"/>
              </w:rPr>
              <w:t>) здійснює моніторинг діяльності індустріальних парків, розробляє план їх розташу</w:t>
            </w:r>
            <w:r>
              <w:rPr>
                <w:rStyle w:val="rvts9"/>
                <w:b/>
                <w:bCs/>
                <w:color w:val="000000"/>
                <w:sz w:val="28"/>
                <w:szCs w:val="28"/>
                <w:lang w:val="uk-UA"/>
              </w:rPr>
              <w:t>вання та вносить зміни до нього.</w:t>
            </w:r>
          </w:p>
          <w:p w:rsidR="00516760" w:rsidRPr="00516760" w:rsidRDefault="00516760" w:rsidP="00910D2B">
            <w:pPr>
              <w:pStyle w:val="rvps2"/>
              <w:shd w:val="clear" w:color="auto" w:fill="FFFFFF"/>
              <w:spacing w:before="0" w:beforeAutospacing="0" w:after="150" w:afterAutospacing="0"/>
              <w:ind w:firstLine="450"/>
              <w:jc w:val="both"/>
              <w:rPr>
                <w:rStyle w:val="rvts9"/>
                <w:bCs/>
                <w:color w:val="000000"/>
                <w:sz w:val="28"/>
                <w:szCs w:val="28"/>
                <w:lang w:val="uk-UA"/>
              </w:rPr>
            </w:pPr>
            <w:r w:rsidRPr="00516760">
              <w:rPr>
                <w:rStyle w:val="rvts9"/>
                <w:bCs/>
                <w:color w:val="000000"/>
                <w:sz w:val="28"/>
                <w:szCs w:val="28"/>
                <w:lang w:val="uk-UA"/>
              </w:rPr>
              <w:t>2. Уповноважений державний орган здійснює також інші повноваження, передбачені законом.</w:t>
            </w:r>
          </w:p>
          <w:p w:rsidR="00516760" w:rsidRPr="00910D2B" w:rsidRDefault="00516760" w:rsidP="00910D2B">
            <w:pPr>
              <w:pStyle w:val="rvps2"/>
              <w:shd w:val="clear" w:color="auto" w:fill="FFFFFF"/>
              <w:spacing w:before="0" w:beforeAutospacing="0" w:after="150" w:afterAutospacing="0"/>
              <w:ind w:firstLine="450"/>
              <w:jc w:val="both"/>
              <w:rPr>
                <w:rStyle w:val="rvts9"/>
                <w:b/>
                <w:bCs/>
                <w:color w:val="000000"/>
                <w:sz w:val="28"/>
                <w:szCs w:val="28"/>
                <w:lang w:val="uk-UA"/>
              </w:rPr>
            </w:pPr>
            <w:r>
              <w:rPr>
                <w:rStyle w:val="rvts9"/>
                <w:b/>
                <w:bCs/>
                <w:color w:val="000000"/>
                <w:sz w:val="28"/>
                <w:szCs w:val="28"/>
                <w:lang w:val="uk-UA"/>
              </w:rPr>
              <w:t>Уповноважений державний орган має право визначати консультативно-дорадчі органи для здійснення  підтримки  ініціаторів створення, керуючих компаній та учасників індустріальних парків за такими напрямами:</w:t>
            </w:r>
          </w:p>
          <w:p w:rsidR="00910D2B" w:rsidRPr="00910D2B" w:rsidRDefault="00516760" w:rsidP="00910D2B">
            <w:pPr>
              <w:pStyle w:val="rvps2"/>
              <w:shd w:val="clear" w:color="auto" w:fill="FFFFFF"/>
              <w:spacing w:before="0" w:beforeAutospacing="0" w:after="150" w:afterAutospacing="0"/>
              <w:ind w:firstLine="450"/>
              <w:jc w:val="both"/>
              <w:rPr>
                <w:rStyle w:val="rvts9"/>
                <w:b/>
                <w:bCs/>
                <w:color w:val="000000"/>
                <w:sz w:val="28"/>
                <w:szCs w:val="28"/>
                <w:lang w:val="uk-UA"/>
              </w:rPr>
            </w:pPr>
            <w:r>
              <w:rPr>
                <w:rStyle w:val="rvts9"/>
                <w:b/>
                <w:bCs/>
                <w:color w:val="000000"/>
                <w:sz w:val="28"/>
                <w:szCs w:val="28"/>
                <w:lang w:val="uk-UA"/>
              </w:rPr>
              <w:t>− розробка короткострокових та довгострокових планів</w:t>
            </w:r>
            <w:r w:rsidR="00910D2B" w:rsidRPr="00910D2B">
              <w:rPr>
                <w:rStyle w:val="rvts9"/>
                <w:b/>
                <w:bCs/>
                <w:color w:val="000000"/>
                <w:sz w:val="28"/>
                <w:szCs w:val="28"/>
                <w:lang w:val="uk-UA"/>
              </w:rPr>
              <w:t xml:space="preserve"> розвитку індустріальних парків;</w:t>
            </w:r>
          </w:p>
          <w:p w:rsidR="00910D2B" w:rsidRPr="00910D2B" w:rsidRDefault="00516760" w:rsidP="00910D2B">
            <w:pPr>
              <w:pStyle w:val="rvps2"/>
              <w:shd w:val="clear" w:color="auto" w:fill="FFFFFF"/>
              <w:spacing w:before="0" w:beforeAutospacing="0" w:after="150" w:afterAutospacing="0"/>
              <w:ind w:firstLine="450"/>
              <w:jc w:val="both"/>
              <w:rPr>
                <w:rStyle w:val="rvts9"/>
                <w:b/>
                <w:bCs/>
                <w:color w:val="000000"/>
                <w:sz w:val="28"/>
                <w:szCs w:val="28"/>
                <w:lang w:val="uk-UA"/>
              </w:rPr>
            </w:pPr>
            <w:r>
              <w:rPr>
                <w:rStyle w:val="rvts9"/>
                <w:b/>
                <w:bCs/>
                <w:color w:val="000000"/>
                <w:sz w:val="28"/>
                <w:szCs w:val="28"/>
                <w:lang w:val="uk-UA"/>
              </w:rPr>
              <w:t>− забезпечення</w:t>
            </w:r>
            <w:r w:rsidR="00910D2B" w:rsidRPr="00910D2B">
              <w:rPr>
                <w:rStyle w:val="rvts9"/>
                <w:b/>
                <w:bCs/>
                <w:color w:val="000000"/>
                <w:sz w:val="28"/>
                <w:szCs w:val="28"/>
                <w:lang w:val="uk-UA"/>
              </w:rPr>
              <w:t xml:space="preserve"> налагодження співробітництва з міжнародними фінансовими організаціями, урядовими та неурядовими організаціями іноземних держав з питань залучення фінансових ресурсів для реалізації індустріальними парками інноваційних та інвестиційних проектів; </w:t>
            </w:r>
          </w:p>
          <w:p w:rsidR="00910D2B" w:rsidRPr="00910D2B" w:rsidRDefault="00516760" w:rsidP="00910D2B">
            <w:pPr>
              <w:pStyle w:val="rvps2"/>
              <w:shd w:val="clear" w:color="auto" w:fill="FFFFFF"/>
              <w:spacing w:before="0" w:beforeAutospacing="0" w:after="150" w:afterAutospacing="0"/>
              <w:ind w:firstLine="450"/>
              <w:jc w:val="both"/>
              <w:rPr>
                <w:rStyle w:val="rvts9"/>
                <w:b/>
                <w:bCs/>
                <w:color w:val="000000"/>
                <w:sz w:val="28"/>
                <w:szCs w:val="28"/>
                <w:lang w:val="uk-UA"/>
              </w:rPr>
            </w:pPr>
            <w:r>
              <w:rPr>
                <w:rStyle w:val="rvts9"/>
                <w:b/>
                <w:bCs/>
                <w:color w:val="000000"/>
                <w:sz w:val="28"/>
                <w:szCs w:val="28"/>
                <w:lang w:val="uk-UA"/>
              </w:rPr>
              <w:t>− сприяння</w:t>
            </w:r>
            <w:r w:rsidR="00910D2B" w:rsidRPr="00910D2B">
              <w:rPr>
                <w:rStyle w:val="rvts9"/>
                <w:b/>
                <w:bCs/>
                <w:color w:val="000000"/>
                <w:sz w:val="28"/>
                <w:szCs w:val="28"/>
                <w:lang w:val="uk-UA"/>
              </w:rPr>
              <w:t xml:space="preserve"> ініціаторам створення індустріальних парків та керуючим компаніям в залучені потенційних учасників індустріальних парків;</w:t>
            </w:r>
          </w:p>
          <w:p w:rsidR="00910D2B" w:rsidRPr="00910D2B" w:rsidRDefault="00516760" w:rsidP="00910D2B">
            <w:pPr>
              <w:pStyle w:val="rvps2"/>
              <w:shd w:val="clear" w:color="auto" w:fill="FFFFFF"/>
              <w:spacing w:before="0" w:beforeAutospacing="0" w:after="150" w:afterAutospacing="0"/>
              <w:ind w:firstLine="450"/>
              <w:jc w:val="both"/>
              <w:rPr>
                <w:rStyle w:val="rvts9"/>
                <w:b/>
                <w:bCs/>
                <w:color w:val="000000"/>
                <w:sz w:val="28"/>
                <w:szCs w:val="28"/>
                <w:lang w:val="uk-UA"/>
              </w:rPr>
            </w:pPr>
            <w:r>
              <w:rPr>
                <w:rStyle w:val="rvts9"/>
                <w:b/>
                <w:bCs/>
                <w:color w:val="000000"/>
                <w:sz w:val="28"/>
                <w:szCs w:val="28"/>
                <w:lang w:val="uk-UA"/>
              </w:rPr>
              <w:t>− надання</w:t>
            </w:r>
            <w:r w:rsidR="00910D2B" w:rsidRPr="00910D2B">
              <w:rPr>
                <w:rStyle w:val="rvts9"/>
                <w:b/>
                <w:bCs/>
                <w:color w:val="000000"/>
                <w:sz w:val="28"/>
                <w:szCs w:val="28"/>
                <w:lang w:val="uk-UA"/>
              </w:rPr>
              <w:t xml:space="preserve"> ініціаторам створення індустріальних парків, керуючим компаніям,</w:t>
            </w:r>
            <w:r w:rsidR="00CD4E85">
              <w:rPr>
                <w:rStyle w:val="rvts9"/>
                <w:b/>
                <w:bCs/>
                <w:color w:val="000000"/>
                <w:sz w:val="28"/>
                <w:szCs w:val="28"/>
                <w:lang w:val="uk-UA"/>
              </w:rPr>
              <w:t xml:space="preserve"> </w:t>
            </w:r>
            <w:r w:rsidR="00910D2B" w:rsidRPr="00910D2B">
              <w:rPr>
                <w:rStyle w:val="rvts9"/>
                <w:b/>
                <w:bCs/>
                <w:color w:val="000000"/>
                <w:sz w:val="28"/>
                <w:szCs w:val="28"/>
                <w:lang w:val="uk-UA"/>
              </w:rPr>
              <w:t>учасникам інду</w:t>
            </w:r>
            <w:r>
              <w:rPr>
                <w:rStyle w:val="rvts9"/>
                <w:b/>
                <w:bCs/>
                <w:color w:val="000000"/>
                <w:sz w:val="28"/>
                <w:szCs w:val="28"/>
                <w:lang w:val="uk-UA"/>
              </w:rPr>
              <w:t>стріальних парків консультаційної підтримки</w:t>
            </w:r>
            <w:r w:rsidR="00910D2B" w:rsidRPr="00910D2B">
              <w:rPr>
                <w:rStyle w:val="rvts9"/>
                <w:b/>
                <w:bCs/>
                <w:color w:val="000000"/>
                <w:sz w:val="28"/>
                <w:szCs w:val="28"/>
                <w:lang w:val="uk-UA"/>
              </w:rPr>
              <w:t xml:space="preserve"> в сфері розробки бізнес-плану та залучення джерел фінансування;</w:t>
            </w:r>
          </w:p>
          <w:p w:rsidR="00910D2B" w:rsidRDefault="00516760" w:rsidP="00910D2B">
            <w:pPr>
              <w:ind w:firstLine="567"/>
              <w:jc w:val="both"/>
              <w:rPr>
                <w:rStyle w:val="rvts9"/>
                <w:b/>
                <w:bCs/>
                <w:color w:val="000000"/>
                <w:sz w:val="28"/>
                <w:szCs w:val="28"/>
                <w:lang w:val="uk-UA"/>
              </w:rPr>
            </w:pPr>
            <w:r>
              <w:rPr>
                <w:rStyle w:val="rvts9"/>
                <w:rFonts w:ascii="Times New Roman" w:hAnsi="Times New Roman" w:cs="Times New Roman"/>
                <w:b/>
                <w:bCs/>
                <w:color w:val="000000"/>
                <w:sz w:val="28"/>
                <w:szCs w:val="28"/>
                <w:lang w:val="uk-UA"/>
              </w:rPr>
              <w:lastRenderedPageBreak/>
              <w:t>−сприяння</w:t>
            </w:r>
            <w:r w:rsidR="00910D2B" w:rsidRPr="00910D2B">
              <w:rPr>
                <w:rStyle w:val="rvts9"/>
                <w:rFonts w:ascii="Times New Roman" w:hAnsi="Times New Roman" w:cs="Times New Roman"/>
                <w:b/>
                <w:bCs/>
                <w:color w:val="000000"/>
                <w:sz w:val="28"/>
                <w:szCs w:val="28"/>
                <w:lang w:val="uk-UA"/>
              </w:rPr>
              <w:t xml:space="preserve"> в організації проведення наукових, науково-практичних конференцій,</w:t>
            </w:r>
            <w:r w:rsidR="00CD4E85">
              <w:rPr>
                <w:rStyle w:val="rvts9"/>
                <w:rFonts w:ascii="Times New Roman" w:hAnsi="Times New Roman" w:cs="Times New Roman"/>
                <w:b/>
                <w:bCs/>
                <w:color w:val="000000"/>
                <w:sz w:val="28"/>
                <w:szCs w:val="28"/>
                <w:lang w:val="uk-UA"/>
              </w:rPr>
              <w:t xml:space="preserve"> </w:t>
            </w:r>
            <w:proofErr w:type="spellStart"/>
            <w:r w:rsidR="00910D2B" w:rsidRPr="00910D2B">
              <w:rPr>
                <w:rStyle w:val="rvts9"/>
                <w:rFonts w:ascii="Times New Roman" w:hAnsi="Times New Roman" w:cs="Times New Roman"/>
                <w:b/>
                <w:bCs/>
                <w:color w:val="000000"/>
                <w:sz w:val="28"/>
                <w:szCs w:val="28"/>
                <w:lang w:val="uk-UA"/>
              </w:rPr>
              <w:t>освітньо</w:t>
            </w:r>
            <w:proofErr w:type="spellEnd"/>
            <w:r w:rsidR="00910D2B" w:rsidRPr="00910D2B">
              <w:rPr>
                <w:rStyle w:val="rvts9"/>
                <w:rFonts w:ascii="Times New Roman" w:hAnsi="Times New Roman" w:cs="Times New Roman"/>
                <w:b/>
                <w:bCs/>
                <w:color w:val="000000"/>
                <w:sz w:val="28"/>
                <w:szCs w:val="28"/>
                <w:lang w:val="uk-UA"/>
              </w:rPr>
              <w:t>-інформаційних заходів (виставок, семінарів) щодо питань діяльності індустріальних парків</w:t>
            </w:r>
            <w:r w:rsidR="00910D2B">
              <w:rPr>
                <w:rStyle w:val="rvts9"/>
                <w:b/>
                <w:bCs/>
                <w:color w:val="000000"/>
                <w:sz w:val="28"/>
                <w:szCs w:val="28"/>
                <w:lang w:val="uk-UA"/>
              </w:rPr>
              <w:t>.</w:t>
            </w:r>
          </w:p>
          <w:p w:rsidR="00C35F26" w:rsidRPr="0040786F" w:rsidRDefault="00C35F26" w:rsidP="00910D2B">
            <w:pPr>
              <w:ind w:firstLine="567"/>
              <w:jc w:val="both"/>
              <w:rPr>
                <w:rFonts w:ascii="Times New Roman" w:hAnsi="Times New Roman" w:cs="Times New Roman"/>
                <w:b/>
                <w:sz w:val="28"/>
                <w:szCs w:val="28"/>
                <w:lang w:val="uk-UA" w:eastAsia="ru-RU"/>
              </w:rPr>
            </w:pPr>
            <w:r>
              <w:rPr>
                <w:rStyle w:val="rvts9"/>
                <w:b/>
                <w:bCs/>
                <w:color w:val="000000"/>
                <w:sz w:val="28"/>
                <w:szCs w:val="28"/>
                <w:lang w:val="uk-UA"/>
              </w:rPr>
              <w:t>...</w:t>
            </w:r>
          </w:p>
        </w:tc>
      </w:tr>
      <w:tr w:rsidR="00F17579" w:rsidRPr="00E84379" w:rsidTr="00E95395">
        <w:tc>
          <w:tcPr>
            <w:tcW w:w="7723" w:type="dxa"/>
          </w:tcPr>
          <w:p w:rsidR="00F17579" w:rsidRPr="0040786F" w:rsidRDefault="00F17579" w:rsidP="001321E6">
            <w:pPr>
              <w:ind w:firstLine="567"/>
              <w:jc w:val="both"/>
              <w:rPr>
                <w:rFonts w:ascii="Times New Roman" w:hAnsi="Times New Roman" w:cs="Times New Roman"/>
                <w:b/>
                <w:sz w:val="28"/>
                <w:szCs w:val="28"/>
                <w:lang w:val="uk-UA" w:eastAsia="ru-RU"/>
              </w:rPr>
            </w:pPr>
            <w:r w:rsidRPr="0040786F">
              <w:rPr>
                <w:rFonts w:ascii="Times New Roman" w:hAnsi="Times New Roman" w:cs="Times New Roman"/>
                <w:b/>
                <w:sz w:val="28"/>
                <w:szCs w:val="28"/>
                <w:lang w:val="uk-UA" w:eastAsia="ru-RU"/>
              </w:rPr>
              <w:lastRenderedPageBreak/>
              <w:t xml:space="preserve">Стаття 29. </w:t>
            </w:r>
            <w:r w:rsidRPr="005B1F1B">
              <w:rPr>
                <w:rFonts w:ascii="Times New Roman" w:hAnsi="Times New Roman" w:cs="Times New Roman"/>
                <w:sz w:val="28"/>
                <w:szCs w:val="28"/>
                <w:lang w:val="uk-UA" w:eastAsia="ru-RU"/>
              </w:rPr>
              <w:t>Набуття статусу учасника індустріального парку</w:t>
            </w:r>
          </w:p>
          <w:p w:rsidR="00F17579" w:rsidRPr="0040786F" w:rsidRDefault="00F17579" w:rsidP="001321E6">
            <w:pPr>
              <w:ind w:firstLine="567"/>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w:t>
            </w:r>
          </w:p>
          <w:p w:rsidR="00F17579" w:rsidRPr="0040786F" w:rsidRDefault="00F17579" w:rsidP="001321E6">
            <w:pPr>
              <w:ind w:firstLine="567"/>
              <w:jc w:val="both"/>
              <w:rPr>
                <w:rFonts w:ascii="Times New Roman" w:hAnsi="Times New Roman" w:cs="Times New Roman"/>
                <w:sz w:val="28"/>
                <w:szCs w:val="28"/>
                <w:lang w:val="uk-UA" w:eastAsia="ru-RU"/>
              </w:rPr>
            </w:pPr>
          </w:p>
          <w:p w:rsidR="00F17579" w:rsidRPr="00EB6727" w:rsidRDefault="00F17579" w:rsidP="001321E6">
            <w:pPr>
              <w:ind w:firstLine="567"/>
              <w:jc w:val="both"/>
              <w:rPr>
                <w:rFonts w:ascii="Times New Roman" w:hAnsi="Times New Roman" w:cs="Times New Roman"/>
                <w:b/>
                <w:sz w:val="28"/>
                <w:szCs w:val="28"/>
                <w:lang w:val="uk-UA" w:eastAsia="ru-RU"/>
              </w:rPr>
            </w:pPr>
            <w:r w:rsidRPr="0040786F">
              <w:rPr>
                <w:rFonts w:ascii="Times New Roman" w:hAnsi="Times New Roman" w:cs="Times New Roman"/>
                <w:sz w:val="28"/>
                <w:szCs w:val="28"/>
                <w:lang w:val="uk-UA" w:eastAsia="ru-RU"/>
              </w:rPr>
              <w:t>3. Якщо індустріальний парк включений до Реєстру індустріальних парків, уповноважений державний орган зобов’язаний протягом трьох робочих днів з дня надходження від керуючої компанії відповідного повідомлення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набуття суб’єктом господарювання статусу учасника.</w:t>
            </w:r>
          </w:p>
        </w:tc>
        <w:tc>
          <w:tcPr>
            <w:tcW w:w="7723" w:type="dxa"/>
          </w:tcPr>
          <w:p w:rsidR="00F17579" w:rsidRPr="0040786F" w:rsidRDefault="00F17579" w:rsidP="001321E6">
            <w:pPr>
              <w:ind w:firstLine="567"/>
              <w:jc w:val="both"/>
              <w:rPr>
                <w:rFonts w:ascii="Times New Roman" w:hAnsi="Times New Roman" w:cs="Times New Roman"/>
                <w:b/>
                <w:sz w:val="28"/>
                <w:szCs w:val="28"/>
                <w:lang w:val="uk-UA" w:eastAsia="ru-RU"/>
              </w:rPr>
            </w:pPr>
            <w:r w:rsidRPr="0040786F">
              <w:rPr>
                <w:rFonts w:ascii="Times New Roman" w:hAnsi="Times New Roman" w:cs="Times New Roman"/>
                <w:b/>
                <w:sz w:val="28"/>
                <w:szCs w:val="28"/>
                <w:lang w:val="uk-UA" w:eastAsia="ru-RU"/>
              </w:rPr>
              <w:t xml:space="preserve">Стаття 29. </w:t>
            </w:r>
            <w:r w:rsidRPr="005B1F1B">
              <w:rPr>
                <w:rFonts w:ascii="Times New Roman" w:hAnsi="Times New Roman" w:cs="Times New Roman"/>
                <w:sz w:val="28"/>
                <w:szCs w:val="28"/>
                <w:lang w:val="uk-UA" w:eastAsia="ru-RU"/>
              </w:rPr>
              <w:t>Набуття статусу учасника індустріального парку</w:t>
            </w:r>
          </w:p>
          <w:p w:rsidR="00F17579" w:rsidRPr="0040786F" w:rsidRDefault="00F17579" w:rsidP="001321E6">
            <w:pPr>
              <w:pStyle w:val="rvps2"/>
              <w:shd w:val="clear" w:color="auto" w:fill="FFFFFF"/>
              <w:spacing w:before="0" w:beforeAutospacing="0" w:after="0" w:afterAutospacing="0"/>
              <w:ind w:firstLine="360"/>
              <w:jc w:val="both"/>
              <w:rPr>
                <w:sz w:val="28"/>
                <w:szCs w:val="28"/>
                <w:lang w:val="uk-UA"/>
              </w:rPr>
            </w:pPr>
            <w:r w:rsidRPr="0040786F">
              <w:rPr>
                <w:sz w:val="28"/>
                <w:szCs w:val="28"/>
                <w:lang w:val="uk-UA"/>
              </w:rPr>
              <w:t>…</w:t>
            </w:r>
          </w:p>
          <w:p w:rsidR="00F17579" w:rsidRPr="0040786F" w:rsidRDefault="00F17579" w:rsidP="001321E6">
            <w:pPr>
              <w:pStyle w:val="rvps2"/>
              <w:shd w:val="clear" w:color="auto" w:fill="FFFFFF"/>
              <w:spacing w:before="0" w:beforeAutospacing="0" w:after="0" w:afterAutospacing="0"/>
              <w:ind w:firstLine="360"/>
              <w:jc w:val="both"/>
              <w:rPr>
                <w:sz w:val="28"/>
                <w:szCs w:val="28"/>
                <w:lang w:val="uk-UA"/>
              </w:rPr>
            </w:pPr>
          </w:p>
          <w:p w:rsidR="00F17579" w:rsidRPr="00EB6727" w:rsidRDefault="00F17579" w:rsidP="001321E6">
            <w:pPr>
              <w:ind w:firstLine="567"/>
              <w:jc w:val="both"/>
              <w:rPr>
                <w:rFonts w:ascii="Times New Roman" w:hAnsi="Times New Roman"/>
                <w:b/>
                <w:bCs/>
                <w:sz w:val="28"/>
                <w:szCs w:val="28"/>
                <w:shd w:val="clear" w:color="auto" w:fill="FFFFFF"/>
                <w:lang w:val="uk-UA"/>
              </w:rPr>
            </w:pPr>
            <w:r>
              <w:rPr>
                <w:rFonts w:ascii="Times New Roman" w:hAnsi="Times New Roman"/>
                <w:b/>
                <w:bCs/>
                <w:sz w:val="28"/>
                <w:szCs w:val="28"/>
                <w:lang w:val="uk-UA"/>
              </w:rPr>
              <w:t xml:space="preserve">3. </w:t>
            </w:r>
            <w:r w:rsidRPr="00EB6727">
              <w:rPr>
                <w:rFonts w:ascii="Times New Roman" w:hAnsi="Times New Roman"/>
                <w:b/>
                <w:bCs/>
                <w:sz w:val="28"/>
                <w:szCs w:val="28"/>
                <w:lang w:val="uk-UA"/>
              </w:rPr>
              <w:t xml:space="preserve">Уповноважений державний орган зобов’язаний протягом трьох робочих днів з дня надходження від керуючої компанії відповідного повідомлення </w:t>
            </w:r>
            <w:r w:rsidRPr="00EB6727">
              <w:rPr>
                <w:rFonts w:ascii="Times New Roman" w:hAnsi="Times New Roman"/>
                <w:b/>
                <w:bCs/>
                <w:sz w:val="28"/>
                <w:szCs w:val="28"/>
                <w:shd w:val="clear" w:color="auto" w:fill="FFFFFF"/>
                <w:lang w:val="uk-UA"/>
              </w:rPr>
              <w:t xml:space="preserve">включити </w:t>
            </w:r>
            <w:bookmarkStart w:id="15" w:name="_Hlk41465037"/>
            <w:r w:rsidRPr="00EB6727">
              <w:rPr>
                <w:rFonts w:ascii="Times New Roman" w:hAnsi="Times New Roman"/>
                <w:b/>
                <w:bCs/>
                <w:sz w:val="28"/>
                <w:szCs w:val="28"/>
                <w:shd w:val="clear" w:color="auto" w:fill="FFFFFF"/>
                <w:lang w:val="uk-UA"/>
              </w:rPr>
              <w:t xml:space="preserve">інформацію про </w:t>
            </w:r>
            <w:r w:rsidRPr="00EB6727">
              <w:rPr>
                <w:rFonts w:ascii="Times New Roman" w:hAnsi="Times New Roman"/>
                <w:b/>
                <w:bCs/>
                <w:sz w:val="28"/>
                <w:szCs w:val="28"/>
                <w:lang w:val="uk-UA"/>
              </w:rPr>
              <w:t xml:space="preserve">набуття суб'єктом господарювання статусу учасника </w:t>
            </w:r>
            <w:r w:rsidRPr="00EB6727">
              <w:rPr>
                <w:rFonts w:ascii="Times New Roman" w:eastAsia="Calibri" w:hAnsi="Times New Roman"/>
                <w:b/>
                <w:bCs/>
                <w:sz w:val="28"/>
                <w:szCs w:val="28"/>
                <w:lang w:val="uk-UA"/>
              </w:rPr>
              <w:t xml:space="preserve">до </w:t>
            </w:r>
            <w:r w:rsidRPr="00EB6727">
              <w:rPr>
                <w:rFonts w:ascii="Times New Roman" w:hAnsi="Times New Roman"/>
                <w:b/>
                <w:bCs/>
                <w:sz w:val="28"/>
                <w:szCs w:val="28"/>
                <w:shd w:val="clear" w:color="auto" w:fill="FFFFFF"/>
                <w:lang w:val="uk-UA"/>
              </w:rPr>
              <w:t>Реєстру індустріальних парків</w:t>
            </w:r>
            <w:bookmarkEnd w:id="15"/>
            <w:r>
              <w:rPr>
                <w:rFonts w:ascii="Times New Roman" w:hAnsi="Times New Roman"/>
                <w:b/>
                <w:bCs/>
                <w:sz w:val="28"/>
                <w:szCs w:val="28"/>
                <w:shd w:val="clear" w:color="auto" w:fill="FFFFFF"/>
                <w:lang w:val="uk-UA"/>
              </w:rPr>
              <w:t>.</w:t>
            </w:r>
          </w:p>
          <w:p w:rsidR="00F17579" w:rsidRPr="0040786F" w:rsidRDefault="00F17579" w:rsidP="001321E6">
            <w:pPr>
              <w:pStyle w:val="rvps2"/>
              <w:shd w:val="clear" w:color="auto" w:fill="FFFFFF"/>
              <w:spacing w:before="0" w:beforeAutospacing="0" w:after="150" w:afterAutospacing="0"/>
              <w:ind w:firstLine="450"/>
              <w:jc w:val="both"/>
              <w:rPr>
                <w:rStyle w:val="rvts9"/>
                <w:b/>
                <w:bCs/>
                <w:color w:val="000000"/>
                <w:sz w:val="28"/>
                <w:szCs w:val="28"/>
                <w:lang w:val="uk-UA"/>
              </w:rPr>
            </w:pPr>
          </w:p>
        </w:tc>
      </w:tr>
      <w:tr w:rsidR="00F17579" w:rsidRPr="0040786F" w:rsidTr="00E95395">
        <w:tc>
          <w:tcPr>
            <w:tcW w:w="7723" w:type="dxa"/>
          </w:tcPr>
          <w:p w:rsidR="00F17579" w:rsidRDefault="00F17579" w:rsidP="00E95395">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b/>
                <w:sz w:val="28"/>
                <w:szCs w:val="28"/>
                <w:lang w:val="uk-UA" w:eastAsia="ru-RU"/>
              </w:rPr>
              <w:t xml:space="preserve">Стаття 31. </w:t>
            </w:r>
            <w:r w:rsidRPr="005B1F1B">
              <w:rPr>
                <w:rFonts w:ascii="Times New Roman" w:hAnsi="Times New Roman" w:cs="Times New Roman"/>
                <w:sz w:val="28"/>
                <w:szCs w:val="28"/>
                <w:lang w:val="uk-UA" w:eastAsia="ru-RU"/>
              </w:rPr>
              <w:t>Втрата статусу учасника індустріального парку</w:t>
            </w:r>
          </w:p>
          <w:p w:rsidR="00E95395" w:rsidRPr="0040786F" w:rsidRDefault="00E95395" w:rsidP="00E95395">
            <w:pPr>
              <w:ind w:firstLine="567"/>
              <w:contextualSpacing/>
              <w:jc w:val="both"/>
              <w:rPr>
                <w:rFonts w:ascii="Times New Roman" w:hAnsi="Times New Roman" w:cs="Times New Roman"/>
                <w:b/>
                <w:sz w:val="28"/>
                <w:szCs w:val="28"/>
                <w:lang w:val="uk-UA" w:eastAsia="ru-RU"/>
              </w:rPr>
            </w:pPr>
          </w:p>
          <w:p w:rsidR="00F17579" w:rsidRPr="0040786F" w:rsidRDefault="00F17579" w:rsidP="00E95395">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1. Суб’єкт господарювання втрачає статус учасника з дня припинення договору, укладеного з керуючою компанією, про здійснення господарської діяльності у межах індустріального парку та/або припинення прав на земельну ділянку та/або на всі інші об’єкти (частини об’єктів) нерухомого майна у межах індустріального парку.</w:t>
            </w:r>
          </w:p>
          <w:p w:rsidR="00F17579" w:rsidRPr="0040786F" w:rsidRDefault="00F17579" w:rsidP="00E95395">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w:t>
            </w:r>
          </w:p>
          <w:p w:rsidR="00F17579" w:rsidRPr="0040786F" w:rsidRDefault="00F17579" w:rsidP="00E95395">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 xml:space="preserve">3. Якщо індустріальний парк включено до Реєстру індустріальних парків, уповноважений державний орган зобов’язаний протягом одного робочого дня з дня надходження від керуючої компанії відповідного </w:t>
            </w:r>
            <w:r w:rsidRPr="0040786F">
              <w:rPr>
                <w:rFonts w:ascii="Times New Roman" w:hAnsi="Times New Roman" w:cs="Times New Roman"/>
                <w:sz w:val="28"/>
                <w:szCs w:val="28"/>
                <w:lang w:val="uk-UA" w:eastAsia="ru-RU"/>
              </w:rPr>
              <w:lastRenderedPageBreak/>
              <w:t>повідомлення письмово повідомити центральний орган виконавчої влади, що реалізує державну податкову політику, центральний орган виконавчої влади, що реалізує державну митну політику, та відповідні місцеві державні адміністрації про втрату суб’єктом господарювання статусу учасника.</w:t>
            </w:r>
          </w:p>
          <w:p w:rsidR="00F17579" w:rsidRPr="0040786F" w:rsidRDefault="00F17579" w:rsidP="00E95395">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4. Суб’єкт господарювання, який втратив статус учасника, здійснює свою господарську діяльність, у тому числі в межах індустріального парку, на загальних засадах.</w:t>
            </w:r>
          </w:p>
          <w:p w:rsidR="00F17579" w:rsidRDefault="00F17579" w:rsidP="00E95395">
            <w:pPr>
              <w:ind w:firstLine="567"/>
              <w:contextualSpacing/>
              <w:jc w:val="both"/>
              <w:rPr>
                <w:rFonts w:ascii="Times New Roman" w:hAnsi="Times New Roman" w:cs="Times New Roman"/>
                <w:b/>
                <w:sz w:val="28"/>
                <w:szCs w:val="28"/>
                <w:lang w:val="uk-UA" w:eastAsia="ru-RU"/>
              </w:rPr>
            </w:pPr>
          </w:p>
          <w:p w:rsidR="00CD4E85" w:rsidRDefault="00CD4E85" w:rsidP="00E95395">
            <w:pPr>
              <w:ind w:firstLine="567"/>
              <w:contextualSpacing/>
              <w:jc w:val="both"/>
              <w:rPr>
                <w:rFonts w:ascii="Times New Roman" w:hAnsi="Times New Roman" w:cs="Times New Roman"/>
                <w:b/>
                <w:sz w:val="28"/>
                <w:szCs w:val="28"/>
                <w:lang w:val="uk-UA" w:eastAsia="ru-RU"/>
              </w:rPr>
            </w:pPr>
          </w:p>
          <w:p w:rsidR="00CD4E85" w:rsidRDefault="00CD4E85" w:rsidP="00E95395">
            <w:pPr>
              <w:ind w:firstLine="567"/>
              <w:contextualSpacing/>
              <w:jc w:val="both"/>
              <w:rPr>
                <w:rFonts w:ascii="Times New Roman" w:hAnsi="Times New Roman" w:cs="Times New Roman"/>
                <w:b/>
                <w:sz w:val="28"/>
                <w:szCs w:val="28"/>
                <w:lang w:val="uk-UA" w:eastAsia="ru-RU"/>
              </w:rPr>
            </w:pPr>
          </w:p>
          <w:p w:rsidR="00CD4E85" w:rsidRPr="0040786F" w:rsidRDefault="00CD4E85" w:rsidP="00E95395">
            <w:pPr>
              <w:ind w:firstLine="567"/>
              <w:contextualSpacing/>
              <w:jc w:val="both"/>
              <w:rPr>
                <w:rFonts w:ascii="Times New Roman" w:hAnsi="Times New Roman" w:cs="Times New Roman"/>
                <w:b/>
                <w:sz w:val="28"/>
                <w:szCs w:val="28"/>
                <w:lang w:val="uk-UA" w:eastAsia="ru-RU"/>
              </w:rPr>
            </w:pPr>
            <w:r>
              <w:rPr>
                <w:rFonts w:ascii="Times New Roman" w:hAnsi="Times New Roman" w:cs="Times New Roman"/>
                <w:b/>
                <w:sz w:val="28"/>
                <w:szCs w:val="28"/>
                <w:lang w:val="uk-UA" w:eastAsia="ru-RU"/>
              </w:rPr>
              <w:t>...</w:t>
            </w:r>
          </w:p>
        </w:tc>
        <w:tc>
          <w:tcPr>
            <w:tcW w:w="7723" w:type="dxa"/>
          </w:tcPr>
          <w:p w:rsidR="00F17579" w:rsidRDefault="00F17579" w:rsidP="00E95395">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b/>
                <w:sz w:val="28"/>
                <w:szCs w:val="28"/>
                <w:lang w:val="uk-UA" w:eastAsia="ru-RU"/>
              </w:rPr>
              <w:lastRenderedPageBreak/>
              <w:t xml:space="preserve">Стаття 31. </w:t>
            </w:r>
            <w:r w:rsidRPr="005B1F1B">
              <w:rPr>
                <w:rFonts w:ascii="Times New Roman" w:hAnsi="Times New Roman" w:cs="Times New Roman"/>
                <w:sz w:val="28"/>
                <w:szCs w:val="28"/>
                <w:lang w:val="uk-UA" w:eastAsia="ru-RU"/>
              </w:rPr>
              <w:t>Втрата статусу учасника індустріального парку</w:t>
            </w:r>
          </w:p>
          <w:p w:rsidR="00E95395" w:rsidRPr="0040786F" w:rsidRDefault="00E95395" w:rsidP="00E95395">
            <w:pPr>
              <w:ind w:firstLine="567"/>
              <w:contextualSpacing/>
              <w:jc w:val="both"/>
              <w:rPr>
                <w:rFonts w:ascii="Times New Roman" w:hAnsi="Times New Roman" w:cs="Times New Roman"/>
                <w:b/>
                <w:sz w:val="28"/>
                <w:szCs w:val="28"/>
                <w:lang w:val="uk-UA" w:eastAsia="ru-RU"/>
              </w:rPr>
            </w:pPr>
          </w:p>
          <w:p w:rsidR="00F17579" w:rsidRPr="0040786F" w:rsidRDefault="00F17579" w:rsidP="00E95395">
            <w:pPr>
              <w:ind w:firstLine="567"/>
              <w:contextualSpacing/>
              <w:jc w:val="both"/>
              <w:rPr>
                <w:rFonts w:ascii="Times New Roman" w:eastAsia="Times New Roman" w:hAnsi="Times New Roman" w:cs="Times New Roman"/>
                <w:sz w:val="28"/>
                <w:szCs w:val="28"/>
                <w:lang w:val="uk-UA" w:eastAsia="ru-RU"/>
              </w:rPr>
            </w:pPr>
            <w:r w:rsidRPr="0040786F">
              <w:rPr>
                <w:rFonts w:ascii="Times New Roman" w:eastAsia="Times New Roman" w:hAnsi="Times New Roman" w:cs="Times New Roman"/>
                <w:sz w:val="28"/>
                <w:szCs w:val="28"/>
                <w:lang w:val="uk-UA" w:eastAsia="ru-RU"/>
              </w:rPr>
              <w:t>1. Суб’єкт господарювання втрачає статус учасника з дня припинення договору, укладеного з керуючою компанією, про здійснення господарської діяльності у межах індустріального парку та/або припинення прав на земельну ділянку та/або на всі інші об’єкти (частини об’єктів) нерухомого майна у межах індустріального парку.</w:t>
            </w:r>
          </w:p>
          <w:p w:rsidR="00F17579" w:rsidRPr="0040786F" w:rsidRDefault="00F17579" w:rsidP="00E95395">
            <w:pPr>
              <w:ind w:firstLine="567"/>
              <w:contextualSpacing/>
              <w:jc w:val="both"/>
              <w:rPr>
                <w:rFonts w:ascii="Times New Roman" w:eastAsia="Times New Roman" w:hAnsi="Times New Roman" w:cs="Times New Roman"/>
                <w:sz w:val="28"/>
                <w:szCs w:val="28"/>
                <w:lang w:val="uk-UA" w:eastAsia="ru-RU"/>
              </w:rPr>
            </w:pPr>
            <w:r w:rsidRPr="0040786F">
              <w:rPr>
                <w:rFonts w:ascii="Times New Roman" w:eastAsia="Times New Roman" w:hAnsi="Times New Roman" w:cs="Times New Roman"/>
                <w:sz w:val="28"/>
                <w:szCs w:val="28"/>
                <w:lang w:val="uk-UA" w:eastAsia="ru-RU"/>
              </w:rPr>
              <w:t>…</w:t>
            </w:r>
          </w:p>
          <w:p w:rsidR="00F17579" w:rsidRDefault="00F17579" w:rsidP="00E95395">
            <w:pPr>
              <w:ind w:firstLine="567"/>
              <w:contextualSpacing/>
              <w:jc w:val="both"/>
              <w:rPr>
                <w:rFonts w:ascii="Times New Roman" w:eastAsia="Times New Roman" w:hAnsi="Times New Roman" w:cs="Times New Roman"/>
                <w:b/>
                <w:bCs/>
                <w:sz w:val="28"/>
                <w:szCs w:val="28"/>
                <w:shd w:val="clear" w:color="auto" w:fill="FFFFFF"/>
                <w:lang w:val="uk-UA" w:eastAsia="ru-RU"/>
              </w:rPr>
            </w:pPr>
            <w:r>
              <w:rPr>
                <w:rFonts w:ascii="Times New Roman" w:eastAsia="Times New Roman" w:hAnsi="Times New Roman" w:cs="Times New Roman"/>
                <w:b/>
                <w:bCs/>
                <w:sz w:val="28"/>
                <w:szCs w:val="28"/>
                <w:lang w:val="uk-UA" w:eastAsia="ru-RU"/>
              </w:rPr>
              <w:t xml:space="preserve">3. </w:t>
            </w:r>
            <w:r w:rsidRPr="00EB6727">
              <w:rPr>
                <w:rFonts w:ascii="Times New Roman" w:eastAsia="Times New Roman" w:hAnsi="Times New Roman" w:cs="Times New Roman"/>
                <w:b/>
                <w:bCs/>
                <w:sz w:val="28"/>
                <w:szCs w:val="28"/>
                <w:lang w:val="uk-UA" w:eastAsia="ru-RU"/>
              </w:rPr>
              <w:t xml:space="preserve">Уповноважений державний орган зобов’язаний протягом одного робочого дня з дня надходження від керуючої компанії відповідного повідомлення </w:t>
            </w:r>
            <w:r w:rsidRPr="00EB6727">
              <w:rPr>
                <w:rFonts w:ascii="Times New Roman" w:eastAsia="Times New Roman" w:hAnsi="Times New Roman" w:cs="Times New Roman"/>
                <w:b/>
                <w:bCs/>
                <w:sz w:val="28"/>
                <w:szCs w:val="28"/>
                <w:shd w:val="clear" w:color="auto" w:fill="FFFFFF"/>
                <w:lang w:val="uk-UA" w:eastAsia="ru-RU"/>
              </w:rPr>
              <w:t xml:space="preserve">включити </w:t>
            </w:r>
            <w:r w:rsidRPr="00EB6727">
              <w:rPr>
                <w:rFonts w:ascii="Times New Roman" w:eastAsia="Times New Roman" w:hAnsi="Times New Roman" w:cs="Times New Roman"/>
                <w:b/>
                <w:bCs/>
                <w:sz w:val="28"/>
                <w:szCs w:val="28"/>
                <w:shd w:val="clear" w:color="auto" w:fill="FFFFFF"/>
                <w:lang w:val="uk-UA" w:eastAsia="ru-RU"/>
              </w:rPr>
              <w:lastRenderedPageBreak/>
              <w:t xml:space="preserve">інформацію про втрату </w:t>
            </w:r>
            <w:r w:rsidRPr="00EB6727">
              <w:rPr>
                <w:rFonts w:ascii="Times New Roman" w:eastAsia="Times New Roman" w:hAnsi="Times New Roman" w:cs="Times New Roman"/>
                <w:b/>
                <w:bCs/>
                <w:sz w:val="28"/>
                <w:szCs w:val="28"/>
                <w:lang w:val="uk-UA" w:eastAsia="ru-RU"/>
              </w:rPr>
              <w:t xml:space="preserve">суб'єктом господарювання статусу учасника </w:t>
            </w:r>
            <w:r w:rsidRPr="00EB6727">
              <w:rPr>
                <w:rFonts w:ascii="Times New Roman" w:eastAsia="Calibri" w:hAnsi="Times New Roman" w:cs="Times New Roman"/>
                <w:b/>
                <w:bCs/>
                <w:sz w:val="28"/>
                <w:szCs w:val="28"/>
                <w:lang w:val="uk-UA" w:eastAsia="ru-RU"/>
              </w:rPr>
              <w:t xml:space="preserve">до </w:t>
            </w:r>
            <w:r w:rsidRPr="00EB6727">
              <w:rPr>
                <w:rFonts w:ascii="Times New Roman" w:eastAsia="Times New Roman" w:hAnsi="Times New Roman" w:cs="Times New Roman"/>
                <w:b/>
                <w:bCs/>
                <w:sz w:val="28"/>
                <w:szCs w:val="28"/>
                <w:shd w:val="clear" w:color="auto" w:fill="FFFFFF"/>
                <w:lang w:val="uk-UA" w:eastAsia="ru-RU"/>
              </w:rPr>
              <w:t>Реєстру індустріальних парків</w:t>
            </w:r>
            <w:r>
              <w:rPr>
                <w:rFonts w:ascii="Times New Roman" w:eastAsia="Times New Roman" w:hAnsi="Times New Roman" w:cs="Times New Roman"/>
                <w:b/>
                <w:bCs/>
                <w:sz w:val="28"/>
                <w:szCs w:val="28"/>
                <w:shd w:val="clear" w:color="auto" w:fill="FFFFFF"/>
                <w:lang w:val="uk-UA" w:eastAsia="ru-RU"/>
              </w:rPr>
              <w:t>.</w:t>
            </w:r>
          </w:p>
          <w:p w:rsidR="00F17579" w:rsidRDefault="00F17579" w:rsidP="00E95395">
            <w:pPr>
              <w:pStyle w:val="rvps2"/>
              <w:shd w:val="clear" w:color="auto" w:fill="FFFFFF"/>
              <w:spacing w:before="0" w:beforeAutospacing="0" w:after="0" w:afterAutospacing="0"/>
              <w:ind w:firstLine="567"/>
              <w:contextualSpacing/>
              <w:jc w:val="both"/>
              <w:rPr>
                <w:rStyle w:val="rvts9"/>
                <w:b/>
                <w:bCs/>
                <w:color w:val="000000"/>
                <w:sz w:val="28"/>
                <w:szCs w:val="28"/>
                <w:lang w:val="uk-UA"/>
              </w:rPr>
            </w:pPr>
          </w:p>
          <w:p w:rsidR="00F17579" w:rsidRDefault="00F17579" w:rsidP="00E95395">
            <w:pPr>
              <w:pStyle w:val="rvps2"/>
              <w:shd w:val="clear" w:color="auto" w:fill="FFFFFF"/>
              <w:spacing w:before="0" w:beforeAutospacing="0" w:after="0" w:afterAutospacing="0"/>
              <w:ind w:firstLine="567"/>
              <w:contextualSpacing/>
              <w:jc w:val="both"/>
              <w:rPr>
                <w:rStyle w:val="rvts9"/>
                <w:b/>
                <w:bCs/>
                <w:color w:val="000000"/>
                <w:sz w:val="28"/>
                <w:szCs w:val="28"/>
                <w:lang w:val="uk-UA"/>
              </w:rPr>
            </w:pPr>
          </w:p>
          <w:p w:rsidR="00E95395" w:rsidRDefault="00E95395" w:rsidP="00E95395">
            <w:pPr>
              <w:ind w:firstLine="567"/>
              <w:contextualSpacing/>
              <w:jc w:val="both"/>
              <w:rPr>
                <w:rFonts w:ascii="Times New Roman" w:hAnsi="Times New Roman" w:cs="Times New Roman"/>
                <w:sz w:val="28"/>
                <w:szCs w:val="28"/>
                <w:lang w:val="uk-UA" w:eastAsia="ru-RU"/>
              </w:rPr>
            </w:pPr>
          </w:p>
          <w:p w:rsidR="00E95395" w:rsidRDefault="00E95395" w:rsidP="00E95395">
            <w:pPr>
              <w:ind w:firstLine="567"/>
              <w:contextualSpacing/>
              <w:jc w:val="both"/>
              <w:rPr>
                <w:rFonts w:ascii="Times New Roman" w:hAnsi="Times New Roman" w:cs="Times New Roman"/>
                <w:sz w:val="28"/>
                <w:szCs w:val="28"/>
                <w:lang w:val="uk-UA" w:eastAsia="ru-RU"/>
              </w:rPr>
            </w:pPr>
          </w:p>
          <w:p w:rsidR="00F17579" w:rsidRPr="0040786F" w:rsidRDefault="00F17579" w:rsidP="00E95395">
            <w:pPr>
              <w:ind w:firstLine="567"/>
              <w:contextualSpacing/>
              <w:jc w:val="both"/>
              <w:rPr>
                <w:rFonts w:ascii="Times New Roman" w:hAnsi="Times New Roman" w:cs="Times New Roman"/>
                <w:sz w:val="28"/>
                <w:szCs w:val="28"/>
                <w:lang w:val="uk-UA" w:eastAsia="ru-RU"/>
              </w:rPr>
            </w:pPr>
            <w:r w:rsidRPr="0040786F">
              <w:rPr>
                <w:rFonts w:ascii="Times New Roman" w:hAnsi="Times New Roman" w:cs="Times New Roman"/>
                <w:sz w:val="28"/>
                <w:szCs w:val="28"/>
                <w:lang w:val="uk-UA" w:eastAsia="ru-RU"/>
              </w:rPr>
              <w:t>4. Суб’єкт господарювання, який втратив статус учасника, здійснює свою господарську діяльність, у тому числі в межах індустріального парку, на загальних засадах.</w:t>
            </w:r>
          </w:p>
          <w:p w:rsidR="00F17579" w:rsidRDefault="00F17579" w:rsidP="00E95395">
            <w:pPr>
              <w:ind w:firstLine="567"/>
              <w:contextualSpacing/>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Суб'єкт господарювання, який втратив статус учасника має право набути статус учасника не раніше, ніж з наступного календарного року</w:t>
            </w:r>
            <w:r>
              <w:rPr>
                <w:rFonts w:ascii="Times New Roman" w:hAnsi="Times New Roman" w:cs="Times New Roman"/>
                <w:b/>
                <w:sz w:val="28"/>
                <w:szCs w:val="28"/>
                <w:lang w:val="uk-UA"/>
              </w:rPr>
              <w:t>.</w:t>
            </w:r>
          </w:p>
          <w:p w:rsidR="00CD4E85" w:rsidRPr="00447E1B" w:rsidRDefault="00CD4E85" w:rsidP="00E95395">
            <w:pPr>
              <w:ind w:firstLine="567"/>
              <w:contextualSpacing/>
              <w:jc w:val="both"/>
              <w:rPr>
                <w:rStyle w:val="rvts9"/>
                <w:rFonts w:ascii="Times New Roman" w:hAnsi="Times New Roman" w:cs="Times New Roman"/>
                <w:b/>
                <w:sz w:val="28"/>
                <w:szCs w:val="28"/>
                <w:lang w:val="uk-UA"/>
              </w:rPr>
            </w:pPr>
            <w:r>
              <w:rPr>
                <w:rFonts w:ascii="Times New Roman" w:hAnsi="Times New Roman" w:cs="Times New Roman"/>
                <w:b/>
                <w:sz w:val="28"/>
                <w:szCs w:val="28"/>
                <w:lang w:val="uk-UA"/>
              </w:rPr>
              <w:t>...</w:t>
            </w:r>
          </w:p>
        </w:tc>
      </w:tr>
      <w:tr w:rsidR="00F17579" w:rsidRPr="00E84379" w:rsidTr="00E95395">
        <w:tc>
          <w:tcPr>
            <w:tcW w:w="7723" w:type="dxa"/>
          </w:tcPr>
          <w:p w:rsidR="00F17579" w:rsidRPr="005B1F1B" w:rsidRDefault="00F17579" w:rsidP="001321E6">
            <w:pPr>
              <w:ind w:firstLine="709"/>
              <w:jc w:val="both"/>
              <w:rPr>
                <w:rFonts w:ascii="Times New Roman" w:hAnsi="Times New Roman" w:cs="Times New Roman"/>
                <w:b/>
                <w:sz w:val="28"/>
                <w:szCs w:val="28"/>
                <w:lang w:val="uk-UA"/>
              </w:rPr>
            </w:pPr>
            <w:r w:rsidRPr="005B1F1B">
              <w:rPr>
                <w:rFonts w:ascii="Times New Roman" w:hAnsi="Times New Roman" w:cs="Times New Roman"/>
                <w:b/>
                <w:sz w:val="28"/>
                <w:szCs w:val="28"/>
                <w:lang w:val="uk-UA"/>
              </w:rPr>
              <w:lastRenderedPageBreak/>
              <w:t xml:space="preserve">Стаття 34. </w:t>
            </w:r>
            <w:r w:rsidRPr="005B1F1B">
              <w:rPr>
                <w:rFonts w:ascii="Times New Roman" w:hAnsi="Times New Roman" w:cs="Times New Roman"/>
                <w:sz w:val="28"/>
                <w:szCs w:val="28"/>
                <w:lang w:val="uk-UA"/>
              </w:rPr>
              <w:t>Державна підтримка облаштування індустріальних парків</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1. 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2. Уповноважений державний орган, Рада міністрів Автономної Республіки Крим, місцеві державні адміністрації, виконавчі органи відповідних місцевих рад у порядку, передбаченому законодавством, щороку подають пропозиції до проекту Державного бюджету України та проектів рішень про відповідні місцеві бюджети щодо фінансової підтримки облаштування індустріальних парків.</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 xml:space="preserve">3. До пайової участі у розвитку інфраструктури населеного пункту не залучаються ініціатори створення - суб’єкти господарювання та керуючі компанії індустріальних </w:t>
            </w:r>
            <w:r w:rsidRPr="0040786F">
              <w:rPr>
                <w:rFonts w:ascii="Times New Roman" w:hAnsi="Times New Roman" w:cs="Times New Roman"/>
                <w:sz w:val="28"/>
                <w:szCs w:val="28"/>
                <w:lang w:val="uk-UA"/>
              </w:rPr>
              <w:lastRenderedPageBreak/>
              <w:t>парків у разі будівництва об’єктів у межах індустріальних парків.</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4. З метою державної підтримки створення та функціонування індустріальних парків керуючим компаніям та ініціаторам створення - суб’єктам господарювання за рахунок коштів, передбачених законом про Державний бюджет України на відповідний рік, надаються безвідсоткові кредити (позики), цільове фінансування на безповоротній основі для облаштування індустріальних парків.</w:t>
            </w:r>
          </w:p>
          <w:p w:rsidR="00F17579" w:rsidRPr="0040786F" w:rsidRDefault="00F17579" w:rsidP="001321E6">
            <w:pPr>
              <w:ind w:firstLine="709"/>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Відсутня</w:t>
            </w:r>
          </w:p>
          <w:p w:rsidR="00F17579" w:rsidRPr="0040786F" w:rsidRDefault="00F17579" w:rsidP="001321E6">
            <w:pPr>
              <w:ind w:firstLine="709"/>
              <w:jc w:val="both"/>
              <w:rPr>
                <w:rFonts w:ascii="Times New Roman" w:hAnsi="Times New Roman" w:cs="Times New Roman"/>
                <w:sz w:val="28"/>
                <w:szCs w:val="28"/>
                <w:lang w:val="uk-UA"/>
              </w:rPr>
            </w:pPr>
          </w:p>
        </w:tc>
        <w:tc>
          <w:tcPr>
            <w:tcW w:w="7723" w:type="dxa"/>
          </w:tcPr>
          <w:p w:rsidR="00F17579" w:rsidRPr="005B1F1B" w:rsidRDefault="00F17579" w:rsidP="001321E6">
            <w:pPr>
              <w:ind w:firstLine="709"/>
              <w:jc w:val="both"/>
              <w:rPr>
                <w:rFonts w:ascii="Times New Roman" w:hAnsi="Times New Roman" w:cs="Times New Roman"/>
                <w:b/>
                <w:sz w:val="28"/>
                <w:szCs w:val="28"/>
                <w:lang w:val="uk-UA"/>
              </w:rPr>
            </w:pPr>
            <w:r w:rsidRPr="005B1F1B">
              <w:rPr>
                <w:rFonts w:ascii="Times New Roman" w:hAnsi="Times New Roman" w:cs="Times New Roman"/>
                <w:b/>
                <w:sz w:val="28"/>
                <w:szCs w:val="28"/>
                <w:lang w:val="uk-UA"/>
              </w:rPr>
              <w:lastRenderedPageBreak/>
              <w:t xml:space="preserve">Стаття 34. </w:t>
            </w:r>
            <w:r w:rsidRPr="005B1F1B">
              <w:rPr>
                <w:rFonts w:ascii="Times New Roman" w:hAnsi="Times New Roman" w:cs="Times New Roman"/>
                <w:sz w:val="28"/>
                <w:szCs w:val="28"/>
                <w:lang w:val="uk-UA"/>
              </w:rPr>
              <w:t>Державна підтримка облаштування індустріальних парків</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1. Державна підтримка облаштування індустріальних парків може здійснюватися за рахунок коштів державного і місцевих бюджетів та з інших джерел, не заборонених законодавством.</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2. Уповноважений державний орган, Рада міністрів Автономної Республіки Крим, місцеві державні адміністрації, виконавчі органи відповідних місцевих рад у порядку, передбаченому законодавством, щороку подають пропозиції до проекту Державного бюджету України та проектів рішень про відповідні місцеві бюджети щодо фінансової підтримки облаштування індустріальних парків.</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 xml:space="preserve">3. До пайової участі у розвитку інфраструктури населеного пункту не залучаються ініціатори створення - суб’єкти господарювання та керуючі компанії індустріальних </w:t>
            </w:r>
            <w:r w:rsidRPr="0040786F">
              <w:rPr>
                <w:rFonts w:ascii="Times New Roman" w:hAnsi="Times New Roman" w:cs="Times New Roman"/>
                <w:sz w:val="28"/>
                <w:szCs w:val="28"/>
                <w:lang w:val="uk-UA"/>
              </w:rPr>
              <w:lastRenderedPageBreak/>
              <w:t>парків у разі будівництва об’єктів у межах індустріальних парків.</w:t>
            </w:r>
          </w:p>
          <w:p w:rsidR="00F17579" w:rsidRPr="0040786F" w:rsidRDefault="00F17579" w:rsidP="001321E6">
            <w:pPr>
              <w:ind w:firstLine="709"/>
              <w:jc w:val="both"/>
              <w:rPr>
                <w:rFonts w:ascii="Times New Roman" w:hAnsi="Times New Roman" w:cs="Times New Roman"/>
                <w:sz w:val="28"/>
                <w:szCs w:val="28"/>
                <w:lang w:val="uk-UA"/>
              </w:rPr>
            </w:pPr>
          </w:p>
          <w:p w:rsidR="00F17579" w:rsidRPr="0040786F" w:rsidRDefault="00F17579" w:rsidP="001321E6">
            <w:pPr>
              <w:ind w:firstLine="709"/>
              <w:jc w:val="both"/>
              <w:rPr>
                <w:rFonts w:ascii="Times New Roman" w:hAnsi="Times New Roman" w:cs="Times New Roman"/>
                <w:sz w:val="28"/>
                <w:szCs w:val="28"/>
                <w:lang w:val="uk-UA"/>
              </w:rPr>
            </w:pPr>
            <w:r w:rsidRPr="0040786F">
              <w:rPr>
                <w:rFonts w:ascii="Times New Roman" w:hAnsi="Times New Roman" w:cs="Times New Roman"/>
                <w:sz w:val="28"/>
                <w:szCs w:val="28"/>
                <w:lang w:val="uk-UA"/>
              </w:rPr>
              <w:t>4. З метою державної підтримки створення та функціонування індустріальних парків керуючим компаніям та ініціаторам створення - суб’єктам господарювання за рахунок коштів, передбачених законом про Державний бюджет України на відповідний рік, надаються безвідсоткові кредити (позики), цільове фінансування на безповоротній основі для облаштування індустріальних парків</w:t>
            </w:r>
          </w:p>
          <w:p w:rsidR="00F17579" w:rsidRPr="0040786F" w:rsidRDefault="00F17579" w:rsidP="001321E6">
            <w:pPr>
              <w:ind w:firstLine="709"/>
              <w:jc w:val="both"/>
              <w:rPr>
                <w:rFonts w:ascii="Times New Roman" w:hAnsi="Times New Roman" w:cs="Times New Roman"/>
                <w:b/>
                <w:sz w:val="28"/>
                <w:szCs w:val="28"/>
                <w:lang w:val="uk-UA"/>
              </w:rPr>
            </w:pPr>
            <w:r w:rsidRPr="0040786F">
              <w:rPr>
                <w:rFonts w:ascii="Times New Roman" w:hAnsi="Times New Roman" w:cs="Times New Roman"/>
                <w:b/>
                <w:sz w:val="28"/>
                <w:szCs w:val="28"/>
                <w:lang w:val="uk-UA"/>
              </w:rPr>
              <w:t>5. З метою державної підтримки створення та функціонування індустріальних парків керуючим компаніям, ініціаторам створення - суб’єктам господарювання та учасникам індустріальних парків за рахунок коштів, передбачених законом про Д</w:t>
            </w:r>
            <w:r w:rsidR="00CD4E85">
              <w:rPr>
                <w:rFonts w:ascii="Times New Roman" w:hAnsi="Times New Roman" w:cs="Times New Roman"/>
                <w:b/>
                <w:sz w:val="28"/>
                <w:szCs w:val="28"/>
                <w:lang w:val="uk-UA"/>
              </w:rPr>
              <w:t xml:space="preserve">ержавний бюджет України, у порядку встановленому Кабінетом Міністрів України здійснюється </w:t>
            </w:r>
            <w:r w:rsidRPr="0040786F">
              <w:rPr>
                <w:rFonts w:ascii="Times New Roman" w:hAnsi="Times New Roman" w:cs="Times New Roman"/>
                <w:b/>
                <w:sz w:val="28"/>
                <w:szCs w:val="28"/>
                <w:lang w:val="uk-UA"/>
              </w:rPr>
              <w:t>компенсація п’ятдесяти відсотків витрат на підключення та приєднання до електромереж.</w:t>
            </w:r>
          </w:p>
        </w:tc>
      </w:tr>
      <w:tr w:rsidR="00F17579" w:rsidRPr="00E84379" w:rsidTr="00E95395">
        <w:tc>
          <w:tcPr>
            <w:tcW w:w="7723" w:type="dxa"/>
          </w:tcPr>
          <w:p w:rsidR="00F17579" w:rsidRPr="0040786F" w:rsidRDefault="00F17579" w:rsidP="005B1F1B">
            <w:pPr>
              <w:ind w:firstLine="567"/>
              <w:jc w:val="both"/>
              <w:rPr>
                <w:rFonts w:ascii="Times New Roman" w:hAnsi="Times New Roman" w:cs="Times New Roman"/>
                <w:sz w:val="28"/>
                <w:szCs w:val="28"/>
                <w:lang w:val="uk-UA"/>
              </w:rPr>
            </w:pPr>
            <w:r w:rsidRPr="0040786F">
              <w:rPr>
                <w:rFonts w:ascii="Times New Roman" w:hAnsi="Times New Roman" w:cs="Times New Roman"/>
                <w:b/>
                <w:sz w:val="28"/>
                <w:szCs w:val="28"/>
                <w:lang w:val="uk-UA"/>
              </w:rPr>
              <w:lastRenderedPageBreak/>
              <w:t>Стаття 36.</w:t>
            </w:r>
            <w:r w:rsidRPr="0040786F">
              <w:rPr>
                <w:rFonts w:ascii="Times New Roman" w:hAnsi="Times New Roman" w:cs="Times New Roman"/>
                <w:sz w:val="28"/>
                <w:szCs w:val="28"/>
                <w:lang w:val="uk-UA"/>
              </w:rPr>
              <w:t xml:space="preserve"> </w:t>
            </w:r>
            <w:r w:rsidRPr="005B1F1B">
              <w:rPr>
                <w:rFonts w:ascii="Times New Roman" w:hAnsi="Times New Roman" w:cs="Times New Roman"/>
                <w:sz w:val="28"/>
                <w:szCs w:val="28"/>
                <w:lang w:val="uk-UA"/>
              </w:rPr>
              <w:t>Державна підтримка учасників індустріальних парків</w:t>
            </w:r>
          </w:p>
          <w:p w:rsidR="00F17579" w:rsidRPr="0040786F" w:rsidRDefault="00F17579" w:rsidP="00BD2BE3">
            <w:pPr>
              <w:ind w:firstLine="567"/>
              <w:rPr>
                <w:rFonts w:ascii="Times New Roman" w:hAnsi="Times New Roman" w:cs="Times New Roman"/>
                <w:sz w:val="28"/>
                <w:szCs w:val="28"/>
                <w:lang w:val="uk-UA"/>
              </w:rPr>
            </w:pPr>
          </w:p>
          <w:p w:rsidR="00F17579" w:rsidRPr="0040786F" w:rsidRDefault="00F17579" w:rsidP="00BD2BE3">
            <w:pPr>
              <w:ind w:firstLine="567"/>
              <w:rPr>
                <w:rFonts w:ascii="Times New Roman" w:hAnsi="Times New Roman" w:cs="Times New Roman"/>
                <w:sz w:val="28"/>
                <w:szCs w:val="28"/>
                <w:lang w:val="uk-UA"/>
              </w:rPr>
            </w:pPr>
            <w:r w:rsidRPr="0040786F">
              <w:rPr>
                <w:rFonts w:ascii="Times New Roman" w:hAnsi="Times New Roman" w:cs="Times New Roman"/>
                <w:sz w:val="28"/>
                <w:szCs w:val="28"/>
                <w:lang w:val="uk-UA"/>
              </w:rPr>
              <w:t>1. До пайової участі у розвитку інфраструктури населеного пункту не залучаються учасники індустріальних парків у разі будівництва об’єктів у межах індустріальних парків.</w:t>
            </w:r>
          </w:p>
        </w:tc>
        <w:tc>
          <w:tcPr>
            <w:tcW w:w="7723" w:type="dxa"/>
          </w:tcPr>
          <w:p w:rsidR="00F17579" w:rsidRPr="00BD2BE3" w:rsidRDefault="00F17579" w:rsidP="00BD2BE3">
            <w:pPr>
              <w:ind w:firstLine="567"/>
              <w:jc w:val="both"/>
              <w:rPr>
                <w:rFonts w:ascii="Times New Roman" w:hAnsi="Times New Roman" w:cs="Times New Roman"/>
                <w:sz w:val="28"/>
                <w:szCs w:val="28"/>
                <w:lang w:val="uk-UA"/>
              </w:rPr>
            </w:pPr>
            <w:r w:rsidRPr="00BD2BE3">
              <w:rPr>
                <w:rFonts w:ascii="Times New Roman" w:hAnsi="Times New Roman" w:cs="Times New Roman"/>
                <w:b/>
                <w:sz w:val="28"/>
                <w:szCs w:val="28"/>
                <w:lang w:val="uk-UA"/>
              </w:rPr>
              <w:t>Стаття 36.</w:t>
            </w:r>
            <w:r w:rsidRPr="00BD2BE3">
              <w:rPr>
                <w:rFonts w:ascii="Times New Roman" w:hAnsi="Times New Roman" w:cs="Times New Roman"/>
                <w:sz w:val="28"/>
                <w:szCs w:val="28"/>
                <w:lang w:val="uk-UA"/>
              </w:rPr>
              <w:t xml:space="preserve"> </w:t>
            </w:r>
            <w:r w:rsidRPr="005B1F1B">
              <w:rPr>
                <w:rFonts w:ascii="Times New Roman" w:hAnsi="Times New Roman" w:cs="Times New Roman"/>
                <w:sz w:val="28"/>
                <w:szCs w:val="28"/>
                <w:lang w:val="uk-UA"/>
              </w:rPr>
              <w:t>Державна підтримка учасників індустріальних парків</w:t>
            </w:r>
          </w:p>
          <w:p w:rsidR="00F17579" w:rsidRPr="00BD2BE3" w:rsidRDefault="00F17579" w:rsidP="00BD2BE3">
            <w:pPr>
              <w:ind w:firstLine="567"/>
              <w:jc w:val="both"/>
              <w:rPr>
                <w:rFonts w:ascii="Times New Roman" w:hAnsi="Times New Roman" w:cs="Times New Roman"/>
                <w:sz w:val="28"/>
                <w:szCs w:val="28"/>
                <w:lang w:val="uk-UA"/>
              </w:rPr>
            </w:pP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1. З метою стимулювання не сировинного експорту учасникам індустріальних парків надається компенсація відсоткових платежів за кредитами у залежності від частки експорту продукції власного виробництва у загальному доході від їх господарської діяльності:</w:t>
            </w:r>
          </w:p>
          <w:p w:rsidR="00F17579" w:rsidRPr="00BD2BE3" w:rsidRDefault="0034544F" w:rsidP="00BD2BE3">
            <w:pPr>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1) від 15</w:t>
            </w:r>
            <w:r w:rsidR="00F17579" w:rsidRPr="00BD2BE3">
              <w:rPr>
                <w:rFonts w:ascii="Times New Roman" w:hAnsi="Times New Roman" w:cs="Times New Roman"/>
                <w:b/>
                <w:sz w:val="28"/>
                <w:szCs w:val="28"/>
                <w:lang w:val="uk-UA"/>
              </w:rPr>
              <w:t xml:space="preserve">% до </w:t>
            </w:r>
            <w:r>
              <w:rPr>
                <w:rFonts w:ascii="Times New Roman" w:hAnsi="Times New Roman" w:cs="Times New Roman"/>
                <w:b/>
                <w:sz w:val="28"/>
                <w:szCs w:val="28"/>
                <w:lang w:val="uk-UA"/>
              </w:rPr>
              <w:t>30</w:t>
            </w:r>
            <w:r w:rsidR="00F13BA3">
              <w:rPr>
                <w:rFonts w:ascii="Times New Roman" w:hAnsi="Times New Roman" w:cs="Times New Roman"/>
                <w:b/>
                <w:sz w:val="28"/>
                <w:szCs w:val="28"/>
                <w:lang w:val="uk-UA"/>
              </w:rPr>
              <w:t>% експорту – відшкодування 30</w:t>
            </w:r>
            <w:r w:rsidR="00F13BA3" w:rsidRPr="00F13BA3">
              <w:rPr>
                <w:rFonts w:ascii="Times New Roman" w:hAnsi="Times New Roman" w:cs="Times New Roman"/>
                <w:b/>
                <w:sz w:val="28"/>
                <w:szCs w:val="28"/>
                <w:lang w:val="uk-UA"/>
              </w:rPr>
              <w:t>%</w:t>
            </w:r>
            <w:r w:rsidR="00F17579" w:rsidRPr="00BD2BE3">
              <w:rPr>
                <w:rFonts w:ascii="Times New Roman" w:hAnsi="Times New Roman" w:cs="Times New Roman"/>
                <w:b/>
                <w:sz w:val="28"/>
                <w:szCs w:val="28"/>
                <w:lang w:val="uk-UA"/>
              </w:rPr>
              <w:t xml:space="preserve"> загальної суми відсоткових платежів за кредитом;</w:t>
            </w:r>
          </w:p>
          <w:p w:rsidR="00F17579" w:rsidRPr="00BD2BE3" w:rsidRDefault="0034544F" w:rsidP="00BD2BE3">
            <w:pPr>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2) від 30% до 5</w:t>
            </w:r>
            <w:r w:rsidR="00C35F26">
              <w:rPr>
                <w:rFonts w:ascii="Times New Roman" w:hAnsi="Times New Roman" w:cs="Times New Roman"/>
                <w:b/>
                <w:sz w:val="28"/>
                <w:szCs w:val="28"/>
                <w:lang w:val="uk-UA"/>
              </w:rPr>
              <w:t>0% експорту – відшкодування 50</w:t>
            </w:r>
            <w:r w:rsidR="00F13BA3" w:rsidRPr="00F13BA3">
              <w:rPr>
                <w:rFonts w:ascii="Times New Roman" w:hAnsi="Times New Roman" w:cs="Times New Roman"/>
                <w:b/>
                <w:sz w:val="28"/>
                <w:szCs w:val="28"/>
                <w:lang w:val="uk-UA"/>
              </w:rPr>
              <w:t>%</w:t>
            </w:r>
            <w:r w:rsidR="00F17579" w:rsidRPr="00BD2BE3">
              <w:rPr>
                <w:rFonts w:ascii="Times New Roman" w:hAnsi="Times New Roman" w:cs="Times New Roman"/>
                <w:b/>
                <w:sz w:val="28"/>
                <w:szCs w:val="28"/>
                <w:lang w:val="uk-UA"/>
              </w:rPr>
              <w:t xml:space="preserve"> загальної суми відсоткових платежів за кредитом;</w:t>
            </w:r>
          </w:p>
          <w:p w:rsidR="00F17579" w:rsidRPr="00BD2BE3" w:rsidRDefault="0034544F" w:rsidP="00BD2BE3">
            <w:pPr>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3) більше 50</w:t>
            </w:r>
            <w:r w:rsidR="00F17579" w:rsidRPr="00BD2BE3">
              <w:rPr>
                <w:rFonts w:ascii="Times New Roman" w:hAnsi="Times New Roman" w:cs="Times New Roman"/>
                <w:b/>
                <w:sz w:val="28"/>
                <w:szCs w:val="28"/>
                <w:lang w:val="uk-UA"/>
              </w:rPr>
              <w:t>% експорту</w:t>
            </w:r>
            <w:r w:rsidR="00C35F26">
              <w:rPr>
                <w:rFonts w:ascii="Times New Roman" w:hAnsi="Times New Roman" w:cs="Times New Roman"/>
                <w:b/>
                <w:sz w:val="28"/>
                <w:szCs w:val="28"/>
                <w:lang w:val="uk-UA"/>
              </w:rPr>
              <w:t xml:space="preserve"> – відшкодування </w:t>
            </w:r>
            <w:r>
              <w:rPr>
                <w:rFonts w:ascii="Times New Roman" w:hAnsi="Times New Roman" w:cs="Times New Roman"/>
                <w:b/>
                <w:sz w:val="28"/>
                <w:szCs w:val="28"/>
                <w:lang w:val="uk-UA"/>
              </w:rPr>
              <w:t>50</w:t>
            </w:r>
            <w:r w:rsidR="00F13BA3" w:rsidRPr="00F13BA3">
              <w:rPr>
                <w:rFonts w:ascii="Times New Roman" w:hAnsi="Times New Roman" w:cs="Times New Roman"/>
                <w:b/>
                <w:sz w:val="28"/>
                <w:szCs w:val="28"/>
                <w:lang w:val="uk-UA"/>
              </w:rPr>
              <w:t>%</w:t>
            </w:r>
            <w:r w:rsidR="00F17579" w:rsidRPr="00BD2BE3">
              <w:rPr>
                <w:rFonts w:ascii="Times New Roman" w:hAnsi="Times New Roman" w:cs="Times New Roman"/>
                <w:b/>
                <w:sz w:val="28"/>
                <w:szCs w:val="28"/>
                <w:lang w:val="uk-UA"/>
              </w:rPr>
              <w:t xml:space="preserve"> загальної суми відсоткових платежів за кредитом;</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 xml:space="preserve">4) </w:t>
            </w:r>
            <w:r w:rsidR="0034544F">
              <w:rPr>
                <w:rFonts w:ascii="Times New Roman" w:hAnsi="Times New Roman" w:cs="Times New Roman"/>
                <w:b/>
                <w:sz w:val="28"/>
                <w:szCs w:val="28"/>
                <w:lang w:val="uk-UA"/>
              </w:rPr>
              <w:t>більше 70% експорту – відшкодування 70</w:t>
            </w:r>
            <w:r w:rsidR="00F13BA3" w:rsidRPr="00F13BA3">
              <w:rPr>
                <w:rFonts w:ascii="Times New Roman" w:hAnsi="Times New Roman" w:cs="Times New Roman"/>
                <w:b/>
                <w:sz w:val="28"/>
                <w:szCs w:val="28"/>
                <w:lang w:val="uk-UA"/>
              </w:rPr>
              <w:t>%</w:t>
            </w:r>
            <w:r w:rsidRPr="00BD2BE3">
              <w:rPr>
                <w:rFonts w:ascii="Times New Roman" w:hAnsi="Times New Roman" w:cs="Times New Roman"/>
                <w:b/>
                <w:sz w:val="28"/>
                <w:szCs w:val="28"/>
                <w:lang w:val="uk-UA"/>
              </w:rPr>
              <w:t xml:space="preserve"> загальної суми відсоткових платежів за кредитом.</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Порядок компенсації</w:t>
            </w:r>
            <w:r w:rsidR="007A3589" w:rsidRPr="007A3589">
              <w:rPr>
                <w:lang w:val="uk-UA"/>
              </w:rPr>
              <w:t xml:space="preserve"> </w:t>
            </w:r>
            <w:r w:rsidR="007A3589" w:rsidRPr="007A3589">
              <w:rPr>
                <w:rFonts w:ascii="Times New Roman" w:hAnsi="Times New Roman" w:cs="Times New Roman"/>
                <w:b/>
                <w:sz w:val="28"/>
                <w:szCs w:val="28"/>
                <w:lang w:val="uk-UA"/>
              </w:rPr>
              <w:t>учасникам індустріальних парків</w:t>
            </w:r>
            <w:r w:rsidRPr="00BD2BE3">
              <w:rPr>
                <w:rFonts w:ascii="Times New Roman" w:hAnsi="Times New Roman" w:cs="Times New Roman"/>
                <w:b/>
                <w:sz w:val="28"/>
                <w:szCs w:val="28"/>
                <w:lang w:val="uk-UA"/>
              </w:rPr>
              <w:t xml:space="preserve"> відсоткових платежів за кредитами у залежності від частки експорту продукції власного виробництва у загальному доході від господарської діяльності </w:t>
            </w:r>
            <w:r w:rsidR="007A3589">
              <w:rPr>
                <w:rFonts w:ascii="Times New Roman" w:hAnsi="Times New Roman" w:cs="Times New Roman"/>
                <w:b/>
                <w:sz w:val="28"/>
                <w:szCs w:val="28"/>
                <w:lang w:val="uk-UA"/>
              </w:rPr>
              <w:t xml:space="preserve">встановлюється </w:t>
            </w:r>
            <w:r w:rsidRPr="00BD2BE3">
              <w:rPr>
                <w:rFonts w:ascii="Times New Roman" w:hAnsi="Times New Roman" w:cs="Times New Roman"/>
                <w:b/>
                <w:sz w:val="28"/>
                <w:szCs w:val="28"/>
                <w:lang w:val="uk-UA"/>
              </w:rPr>
              <w:t>Кабінет Міністрів України.</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2. З метою стимулювання розвитку промислової  інфраструктури індустріальних парків керуючим компаніям та учасникам індустріальних парків надається компенсація відсоткових ставок за кредитами на облаштування індустріальних парків.</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Порядок компенсації відсоткових платежів за кредитами на облаштування індустріальних парків визначає Кабінет Міністрів України.</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3. Інвестиції учасників індустріальних парків у створення виробництва, здійснені протягом перших трьох років господарської діяльності в межах індустріального парку, підлягають частковій компенсації за рахунок коштів Державного бюджету України в обсязі, що залежить від частки експорту продукції власного виробництва в загальному обсязі доходів господарської діяльності:</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 xml:space="preserve">1) </w:t>
            </w:r>
            <w:r w:rsidR="0034544F">
              <w:rPr>
                <w:rFonts w:ascii="Times New Roman" w:hAnsi="Times New Roman" w:cs="Times New Roman"/>
                <w:b/>
                <w:sz w:val="28"/>
                <w:szCs w:val="28"/>
                <w:lang w:val="uk-UA"/>
              </w:rPr>
              <w:t>від 15% до 30%</w:t>
            </w:r>
            <w:r w:rsidRPr="00BD2BE3">
              <w:rPr>
                <w:rFonts w:ascii="Times New Roman" w:hAnsi="Times New Roman" w:cs="Times New Roman"/>
                <w:b/>
                <w:sz w:val="28"/>
                <w:szCs w:val="28"/>
                <w:lang w:val="uk-UA"/>
              </w:rPr>
              <w:t xml:space="preserve"> експорту (в середньому протягом кожного з трьох років діяльності) – відшкодування в обсязі 15 % загальних капітальних витрат;</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 xml:space="preserve">2) </w:t>
            </w:r>
            <w:r w:rsidR="0034544F">
              <w:rPr>
                <w:rFonts w:ascii="Times New Roman" w:hAnsi="Times New Roman" w:cs="Times New Roman"/>
                <w:b/>
                <w:sz w:val="28"/>
                <w:szCs w:val="28"/>
                <w:lang w:val="uk-UA"/>
              </w:rPr>
              <w:t>від 30% до 50%</w:t>
            </w:r>
            <w:r w:rsidRPr="00BD2BE3">
              <w:rPr>
                <w:rFonts w:ascii="Times New Roman" w:hAnsi="Times New Roman" w:cs="Times New Roman"/>
                <w:b/>
                <w:sz w:val="28"/>
                <w:szCs w:val="28"/>
                <w:lang w:val="uk-UA"/>
              </w:rPr>
              <w:t xml:space="preserve"> експорту (в середньому протягом кожного з трьох 3 років діяльності) – відшкодування в обсязі 30 % загальних капітальних витрат;</w:t>
            </w:r>
          </w:p>
          <w:p w:rsidR="00F17579" w:rsidRPr="00BD2BE3"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lastRenderedPageBreak/>
              <w:t xml:space="preserve">3) </w:t>
            </w:r>
            <w:r w:rsidR="0034544F">
              <w:rPr>
                <w:rFonts w:ascii="Times New Roman" w:hAnsi="Times New Roman" w:cs="Times New Roman"/>
                <w:b/>
                <w:sz w:val="28"/>
                <w:szCs w:val="28"/>
                <w:lang w:val="uk-UA"/>
              </w:rPr>
              <w:t xml:space="preserve">більше </w:t>
            </w:r>
            <w:r w:rsidRPr="00BD2BE3">
              <w:rPr>
                <w:rFonts w:ascii="Times New Roman" w:hAnsi="Times New Roman" w:cs="Times New Roman"/>
                <w:b/>
                <w:sz w:val="28"/>
                <w:szCs w:val="28"/>
                <w:lang w:val="uk-UA"/>
              </w:rPr>
              <w:t>50% експорту (в середньому протягом кожного з трьох років діяльнос</w:t>
            </w:r>
            <w:r w:rsidR="00C35F26">
              <w:rPr>
                <w:rFonts w:ascii="Times New Roman" w:hAnsi="Times New Roman" w:cs="Times New Roman"/>
                <w:b/>
                <w:sz w:val="28"/>
                <w:szCs w:val="28"/>
                <w:lang w:val="uk-UA"/>
              </w:rPr>
              <w:t>ті) – відшкодування в обсязі 50</w:t>
            </w:r>
            <w:r w:rsidRPr="00BD2BE3">
              <w:rPr>
                <w:rFonts w:ascii="Times New Roman" w:hAnsi="Times New Roman" w:cs="Times New Roman"/>
                <w:b/>
                <w:sz w:val="28"/>
                <w:szCs w:val="28"/>
                <w:lang w:val="uk-UA"/>
              </w:rPr>
              <w:t>% загальних капітальних витрат;</w:t>
            </w:r>
          </w:p>
          <w:p w:rsidR="00F17579" w:rsidRDefault="00F17579" w:rsidP="00BD2BE3">
            <w:pPr>
              <w:ind w:firstLine="567"/>
              <w:jc w:val="both"/>
              <w:rPr>
                <w:rFonts w:ascii="Times New Roman" w:hAnsi="Times New Roman" w:cs="Times New Roman"/>
                <w:b/>
                <w:sz w:val="28"/>
                <w:szCs w:val="28"/>
                <w:lang w:val="uk-UA"/>
              </w:rPr>
            </w:pPr>
            <w:r w:rsidRPr="00BD2BE3">
              <w:rPr>
                <w:rFonts w:ascii="Times New Roman" w:hAnsi="Times New Roman" w:cs="Times New Roman"/>
                <w:b/>
                <w:sz w:val="28"/>
                <w:szCs w:val="28"/>
                <w:lang w:val="uk-UA"/>
              </w:rPr>
              <w:t xml:space="preserve">4) </w:t>
            </w:r>
            <w:r w:rsidR="0034544F">
              <w:rPr>
                <w:rFonts w:ascii="Times New Roman" w:hAnsi="Times New Roman" w:cs="Times New Roman"/>
                <w:b/>
                <w:sz w:val="28"/>
                <w:szCs w:val="28"/>
                <w:lang w:val="uk-UA"/>
              </w:rPr>
              <w:t xml:space="preserve">більше </w:t>
            </w:r>
            <w:r w:rsidRPr="00BD2BE3">
              <w:rPr>
                <w:rFonts w:ascii="Times New Roman" w:hAnsi="Times New Roman" w:cs="Times New Roman"/>
                <w:b/>
                <w:sz w:val="28"/>
                <w:szCs w:val="28"/>
                <w:lang w:val="uk-UA"/>
              </w:rPr>
              <w:t>70% експорту (в середньому протягом кожного з трьох років діяльност</w:t>
            </w:r>
            <w:r w:rsidR="00C35F26">
              <w:rPr>
                <w:rFonts w:ascii="Times New Roman" w:hAnsi="Times New Roman" w:cs="Times New Roman"/>
                <w:b/>
                <w:sz w:val="28"/>
                <w:szCs w:val="28"/>
                <w:lang w:val="uk-UA"/>
              </w:rPr>
              <w:t>і)  – відшкодування в обсязі 70</w:t>
            </w:r>
            <w:r w:rsidRPr="00BD2BE3">
              <w:rPr>
                <w:rFonts w:ascii="Times New Roman" w:hAnsi="Times New Roman" w:cs="Times New Roman"/>
                <w:b/>
                <w:sz w:val="28"/>
                <w:szCs w:val="28"/>
                <w:lang w:val="uk-UA"/>
              </w:rPr>
              <w:t>% загальних капітальних витрат.</w:t>
            </w:r>
          </w:p>
          <w:p w:rsidR="007A3589" w:rsidRPr="00BD2BE3" w:rsidRDefault="007A3589" w:rsidP="00BD2BE3">
            <w:pPr>
              <w:ind w:firstLine="567"/>
              <w:jc w:val="both"/>
              <w:rPr>
                <w:rFonts w:ascii="Times New Roman" w:hAnsi="Times New Roman" w:cs="Times New Roman"/>
                <w:b/>
                <w:sz w:val="28"/>
                <w:szCs w:val="28"/>
                <w:lang w:val="uk-UA"/>
              </w:rPr>
            </w:pPr>
            <w:r w:rsidRPr="007A3589">
              <w:rPr>
                <w:rFonts w:ascii="Times New Roman" w:hAnsi="Times New Roman" w:cs="Times New Roman"/>
                <w:b/>
                <w:sz w:val="28"/>
                <w:szCs w:val="28"/>
                <w:lang w:val="uk-UA"/>
              </w:rPr>
              <w:t>Порядок компенсації таких інвестицій учасників індустріальних парків встановлюється Кабінетом Міністрів України.</w:t>
            </w:r>
          </w:p>
        </w:tc>
      </w:tr>
    </w:tbl>
    <w:p w:rsidR="00F17579" w:rsidRDefault="00F17579" w:rsidP="00F17579">
      <w:pPr>
        <w:jc w:val="both"/>
        <w:rPr>
          <w:lang w:val="uk-UA"/>
        </w:rPr>
      </w:pPr>
    </w:p>
    <w:p w:rsidR="00516760" w:rsidRDefault="00516760" w:rsidP="00F17579">
      <w:pPr>
        <w:jc w:val="both"/>
        <w:rPr>
          <w:lang w:val="uk-UA"/>
        </w:rPr>
      </w:pPr>
    </w:p>
    <w:p w:rsidR="00AA5515" w:rsidRPr="00EC36D7" w:rsidRDefault="00EC36D7" w:rsidP="00516760">
      <w:pPr>
        <w:jc w:val="center"/>
        <w:rPr>
          <w:rFonts w:ascii="Times New Roman" w:hAnsi="Times New Roman" w:cs="Times New Roman"/>
          <w:b/>
          <w:sz w:val="28"/>
          <w:szCs w:val="28"/>
          <w:lang w:val="uk-UA"/>
        </w:rPr>
      </w:pPr>
      <w:r w:rsidRPr="00EC36D7">
        <w:rPr>
          <w:rFonts w:ascii="Times New Roman" w:hAnsi="Times New Roman" w:cs="Times New Roman"/>
          <w:b/>
          <w:sz w:val="28"/>
          <w:szCs w:val="28"/>
          <w:lang w:val="uk-UA"/>
        </w:rPr>
        <w:t>ПРИКІНЦЕВІ ПОЛОЖЕННЯ</w:t>
      </w:r>
    </w:p>
    <w:tbl>
      <w:tblPr>
        <w:tblStyle w:val="a3"/>
        <w:tblW w:w="15446" w:type="dxa"/>
        <w:tblLook w:val="04A0" w:firstRow="1" w:lastRow="0" w:firstColumn="1" w:lastColumn="0" w:noHBand="0" w:noVBand="1"/>
      </w:tblPr>
      <w:tblGrid>
        <w:gridCol w:w="7723"/>
        <w:gridCol w:w="7723"/>
      </w:tblGrid>
      <w:tr w:rsidR="00EC36D7" w:rsidRPr="00544DFE" w:rsidTr="00EC36D7">
        <w:tc>
          <w:tcPr>
            <w:tcW w:w="15446" w:type="dxa"/>
            <w:gridSpan w:val="2"/>
          </w:tcPr>
          <w:p w:rsidR="00EC36D7" w:rsidRPr="00BD2BE3" w:rsidRDefault="00EC36D7" w:rsidP="00F02F84">
            <w:pPr>
              <w:jc w:val="center"/>
              <w:rPr>
                <w:rFonts w:ascii="Times New Roman" w:hAnsi="Times New Roman" w:cs="Times New Roman"/>
                <w:b/>
                <w:sz w:val="28"/>
                <w:szCs w:val="28"/>
                <w:lang w:val="uk-UA"/>
              </w:rPr>
            </w:pPr>
            <w:r w:rsidRPr="00BD2BE3">
              <w:rPr>
                <w:rFonts w:ascii="Times New Roman" w:hAnsi="Times New Roman" w:cs="Times New Roman"/>
                <w:b/>
                <w:sz w:val="28"/>
                <w:szCs w:val="28"/>
                <w:lang w:val="uk-UA"/>
              </w:rPr>
              <w:t>Земельний кодекс України</w:t>
            </w:r>
          </w:p>
          <w:p w:rsidR="00EC36D7" w:rsidRPr="00BD2BE3" w:rsidRDefault="00EC36D7" w:rsidP="00F02F84">
            <w:pPr>
              <w:jc w:val="center"/>
              <w:rPr>
                <w:rFonts w:ascii="Times New Roman" w:hAnsi="Times New Roman" w:cs="Times New Roman"/>
                <w:sz w:val="28"/>
                <w:szCs w:val="28"/>
                <w:lang w:val="uk-UA"/>
              </w:rPr>
            </w:pPr>
            <w:r w:rsidRPr="00BD2BE3">
              <w:rPr>
                <w:rFonts w:ascii="Times New Roman" w:hAnsi="Times New Roman" w:cs="Times New Roman"/>
                <w:sz w:val="28"/>
                <w:szCs w:val="28"/>
                <w:lang w:val="uk-UA"/>
              </w:rPr>
              <w:t>(Відомості Верховної Ради України, 2002 р., № 3-4, ст.27, із наступними змінами)</w:t>
            </w:r>
          </w:p>
        </w:tc>
      </w:tr>
      <w:tr w:rsidR="00EC36D7" w:rsidRPr="00544DFE" w:rsidTr="00F02F84">
        <w:tc>
          <w:tcPr>
            <w:tcW w:w="7723" w:type="dxa"/>
          </w:tcPr>
          <w:p w:rsidR="00EC36D7" w:rsidRPr="00BD2BE3" w:rsidRDefault="00EC36D7" w:rsidP="00F02F84">
            <w:pPr>
              <w:ind w:firstLine="567"/>
              <w:contextualSpacing/>
              <w:jc w:val="both"/>
              <w:rPr>
                <w:rFonts w:ascii="Times New Roman" w:hAnsi="Times New Roman"/>
                <w:b/>
                <w:bCs/>
                <w:sz w:val="28"/>
                <w:szCs w:val="28"/>
                <w:shd w:val="clear" w:color="auto" w:fill="FFFFFF"/>
                <w:lang w:val="uk-UA"/>
              </w:rPr>
            </w:pPr>
            <w:r w:rsidRPr="00BD2BE3">
              <w:rPr>
                <w:rStyle w:val="rvts9"/>
                <w:rFonts w:ascii="Times New Roman" w:hAnsi="Times New Roman"/>
                <w:b/>
                <w:bCs/>
                <w:sz w:val="28"/>
                <w:szCs w:val="28"/>
                <w:shd w:val="clear" w:color="auto" w:fill="FFFFFF"/>
                <w:lang w:val="uk-UA"/>
              </w:rPr>
              <w:t>Стаття 20.</w:t>
            </w:r>
            <w:r w:rsidRPr="00BD2BE3">
              <w:rPr>
                <w:rFonts w:ascii="Times New Roman" w:hAnsi="Times New Roman"/>
                <w:b/>
                <w:bCs/>
                <w:sz w:val="28"/>
                <w:szCs w:val="28"/>
                <w:shd w:val="clear" w:color="auto" w:fill="FFFFFF"/>
                <w:lang w:val="uk-UA"/>
              </w:rPr>
              <w:t xml:space="preserve"> </w:t>
            </w:r>
            <w:r>
              <w:rPr>
                <w:rFonts w:ascii="Times New Roman" w:hAnsi="Times New Roman"/>
                <w:bCs/>
                <w:sz w:val="28"/>
                <w:szCs w:val="28"/>
                <w:shd w:val="clear" w:color="auto" w:fill="FFFFFF"/>
                <w:lang w:val="uk-UA"/>
              </w:rPr>
              <w:t xml:space="preserve">Встановлення та зміна цільового призначення </w:t>
            </w:r>
            <w:r w:rsidRPr="005B1F1B">
              <w:rPr>
                <w:rFonts w:ascii="Times New Roman" w:hAnsi="Times New Roman"/>
                <w:bCs/>
                <w:sz w:val="28"/>
                <w:szCs w:val="28"/>
                <w:shd w:val="clear" w:color="auto" w:fill="FFFFFF"/>
                <w:lang w:val="uk-UA"/>
              </w:rPr>
              <w:t>земельних ділянок</w:t>
            </w:r>
          </w:p>
          <w:p w:rsidR="00EC36D7" w:rsidRPr="00BD2BE3" w:rsidRDefault="00EC36D7" w:rsidP="00F02F84">
            <w:pPr>
              <w:ind w:firstLine="567"/>
              <w:contextualSpacing/>
              <w:jc w:val="both"/>
              <w:rPr>
                <w:rFonts w:ascii="Times New Roman" w:eastAsia="Calibri" w:hAnsi="Times New Roman"/>
                <w:b/>
                <w:sz w:val="28"/>
                <w:szCs w:val="28"/>
                <w:shd w:val="clear" w:color="auto" w:fill="FFFFFF"/>
                <w:lang w:val="uk-UA"/>
              </w:rPr>
            </w:pPr>
            <w:r w:rsidRPr="00BD2BE3">
              <w:rPr>
                <w:rFonts w:ascii="Times New Roman" w:eastAsia="Calibri" w:hAnsi="Times New Roman"/>
                <w:b/>
                <w:sz w:val="28"/>
                <w:szCs w:val="28"/>
                <w:shd w:val="clear" w:color="auto" w:fill="FFFFFF"/>
                <w:lang w:val="uk-UA"/>
              </w:rPr>
              <w:t>...</w:t>
            </w:r>
          </w:p>
          <w:p w:rsidR="00EC36D7" w:rsidRPr="00BD2BE3" w:rsidRDefault="00EC36D7" w:rsidP="00F02F84">
            <w:pPr>
              <w:pStyle w:val="rvps2"/>
              <w:shd w:val="clear" w:color="auto" w:fill="FFFFFF"/>
              <w:spacing w:before="0" w:beforeAutospacing="0" w:after="0" w:afterAutospacing="0"/>
              <w:ind w:firstLine="567"/>
              <w:contextualSpacing/>
              <w:jc w:val="both"/>
              <w:rPr>
                <w:sz w:val="28"/>
                <w:szCs w:val="28"/>
                <w:lang w:val="uk-UA"/>
              </w:rPr>
            </w:pPr>
            <w:r>
              <w:rPr>
                <w:sz w:val="28"/>
                <w:szCs w:val="28"/>
                <w:lang w:val="uk-UA"/>
              </w:rPr>
              <w:t xml:space="preserve">6. Зміна </w:t>
            </w:r>
            <w:r w:rsidRPr="00BD2BE3">
              <w:rPr>
                <w:sz w:val="28"/>
                <w:szCs w:val="28"/>
                <w:lang w:val="uk-UA"/>
              </w:rPr>
              <w:t>цільового призначення особливо цінних земель допускається лише для розміщення на них об'єктів загальнодержавного значення, доріг, ліній електропередачі та зв'язку, трубопроводів, осушувальних і зрошувальних каналів, геодезичних пунктів, житла,</w:t>
            </w:r>
            <w:r>
              <w:rPr>
                <w:sz w:val="28"/>
                <w:szCs w:val="28"/>
                <w:lang w:val="uk-UA"/>
              </w:rPr>
              <w:t xml:space="preserve"> об'єктів соціально-культурного </w:t>
            </w:r>
            <w:r w:rsidRPr="00BD2BE3">
              <w:rPr>
                <w:sz w:val="28"/>
                <w:szCs w:val="28"/>
                <w:lang w:val="uk-UA"/>
              </w:rPr>
              <w:t>призначення, об'єктів, пов'язаних з видобуванням корисних копалин, нафтових і газових свердловин та виробничих споруд, пов'язаних з їх експлуатацією, а також у разі відчуження земельних ділянок для суспільних потреб чи з мотивів суспільної необхідності, віднесення земель, зазначени</w:t>
            </w:r>
            <w:r>
              <w:rPr>
                <w:sz w:val="28"/>
                <w:szCs w:val="28"/>
                <w:lang w:val="uk-UA"/>
              </w:rPr>
              <w:t>х у пунктах "</w:t>
            </w:r>
            <w:proofErr w:type="spellStart"/>
            <w:r>
              <w:rPr>
                <w:sz w:val="28"/>
                <w:szCs w:val="28"/>
                <w:lang w:val="uk-UA"/>
              </w:rPr>
              <w:t>а"і"б</w:t>
            </w:r>
            <w:proofErr w:type="spellEnd"/>
            <w:r>
              <w:rPr>
                <w:sz w:val="28"/>
                <w:szCs w:val="28"/>
                <w:lang w:val="uk-UA"/>
              </w:rPr>
              <w:t xml:space="preserve">" частини першої статті 150 </w:t>
            </w:r>
            <w:r w:rsidRPr="00BD2BE3">
              <w:rPr>
                <w:sz w:val="28"/>
                <w:szCs w:val="28"/>
                <w:lang w:val="uk-UA"/>
              </w:rPr>
              <w:t>цього Кодексу, до земель природно-заповідного фо</w:t>
            </w:r>
            <w:r>
              <w:rPr>
                <w:sz w:val="28"/>
                <w:szCs w:val="28"/>
                <w:lang w:val="uk-UA"/>
              </w:rPr>
              <w:t xml:space="preserve">нду та іншого </w:t>
            </w:r>
            <w:r>
              <w:rPr>
                <w:sz w:val="28"/>
                <w:szCs w:val="28"/>
                <w:lang w:val="uk-UA"/>
              </w:rPr>
              <w:lastRenderedPageBreak/>
              <w:t xml:space="preserve">природоохоронного </w:t>
            </w:r>
            <w:r w:rsidRPr="00BD2BE3">
              <w:rPr>
                <w:sz w:val="28"/>
                <w:szCs w:val="28"/>
                <w:lang w:val="uk-UA"/>
              </w:rPr>
              <w:t>призначен</w:t>
            </w:r>
            <w:r>
              <w:rPr>
                <w:sz w:val="28"/>
                <w:szCs w:val="28"/>
                <w:lang w:val="uk-UA"/>
              </w:rPr>
              <w:t xml:space="preserve">ня, земель історико-культурного </w:t>
            </w:r>
            <w:r w:rsidRPr="00BD2BE3">
              <w:rPr>
                <w:sz w:val="28"/>
                <w:szCs w:val="28"/>
                <w:lang w:val="uk-UA"/>
              </w:rPr>
              <w:t>призначення.</w:t>
            </w:r>
          </w:p>
          <w:p w:rsidR="00EC36D7" w:rsidRPr="00BD2BE3" w:rsidRDefault="00EC36D7" w:rsidP="00F02F84">
            <w:pPr>
              <w:pStyle w:val="rvps2"/>
              <w:shd w:val="clear" w:color="auto" w:fill="FFFFFF"/>
              <w:spacing w:before="0" w:beforeAutospacing="0" w:after="0" w:afterAutospacing="0"/>
              <w:ind w:firstLine="567"/>
              <w:contextualSpacing/>
              <w:jc w:val="both"/>
              <w:rPr>
                <w:sz w:val="28"/>
                <w:szCs w:val="28"/>
                <w:lang w:val="uk-UA"/>
              </w:rPr>
            </w:pPr>
          </w:p>
          <w:p w:rsidR="00EC36D7" w:rsidRPr="00BD2BE3" w:rsidRDefault="00EC36D7" w:rsidP="0034544F">
            <w:pPr>
              <w:contextualSpacing/>
              <w:jc w:val="both"/>
              <w:rPr>
                <w:rFonts w:ascii="Times New Roman" w:eastAsia="Calibri" w:hAnsi="Times New Roman"/>
                <w:b/>
                <w:sz w:val="28"/>
                <w:szCs w:val="28"/>
                <w:shd w:val="clear" w:color="auto" w:fill="FFFFFF"/>
                <w:lang w:val="uk-UA"/>
              </w:rPr>
            </w:pPr>
          </w:p>
          <w:p w:rsidR="00EC36D7" w:rsidRPr="00931FAB" w:rsidRDefault="00EC36D7" w:rsidP="00931FAB">
            <w:pPr>
              <w:ind w:firstLine="567"/>
              <w:contextualSpacing/>
              <w:jc w:val="both"/>
              <w:rPr>
                <w:rFonts w:ascii="Times New Roman" w:eastAsia="Calibri" w:hAnsi="Times New Roman"/>
                <w:b/>
                <w:sz w:val="28"/>
                <w:szCs w:val="28"/>
                <w:shd w:val="clear" w:color="auto" w:fill="FFFFFF"/>
                <w:lang w:val="uk-UA"/>
              </w:rPr>
            </w:pPr>
            <w:r w:rsidRPr="00BD2BE3">
              <w:rPr>
                <w:rFonts w:ascii="Times New Roman" w:eastAsia="Calibri" w:hAnsi="Times New Roman"/>
                <w:b/>
                <w:sz w:val="28"/>
                <w:szCs w:val="28"/>
                <w:shd w:val="clear" w:color="auto" w:fill="FFFFFF"/>
                <w:lang w:val="uk-UA"/>
              </w:rPr>
              <w:t>...</w:t>
            </w:r>
          </w:p>
        </w:tc>
        <w:tc>
          <w:tcPr>
            <w:tcW w:w="7723" w:type="dxa"/>
          </w:tcPr>
          <w:p w:rsidR="00EC36D7" w:rsidRPr="00BD2BE3" w:rsidRDefault="00EC36D7" w:rsidP="00F02F84">
            <w:pPr>
              <w:ind w:firstLine="567"/>
              <w:contextualSpacing/>
              <w:jc w:val="both"/>
              <w:rPr>
                <w:rFonts w:ascii="Times New Roman" w:hAnsi="Times New Roman"/>
                <w:b/>
                <w:bCs/>
                <w:sz w:val="28"/>
                <w:szCs w:val="28"/>
                <w:shd w:val="clear" w:color="auto" w:fill="FFFFFF"/>
                <w:lang w:val="uk-UA"/>
              </w:rPr>
            </w:pPr>
            <w:r>
              <w:rPr>
                <w:rStyle w:val="rvts9"/>
                <w:rFonts w:ascii="Times New Roman" w:hAnsi="Times New Roman"/>
                <w:b/>
                <w:bCs/>
                <w:sz w:val="28"/>
                <w:szCs w:val="28"/>
                <w:shd w:val="clear" w:color="auto" w:fill="FFFFFF"/>
                <w:lang w:val="uk-UA"/>
              </w:rPr>
              <w:lastRenderedPageBreak/>
              <w:t>Стаття 20.</w:t>
            </w:r>
            <w:r>
              <w:rPr>
                <w:rFonts w:ascii="Times New Roman" w:hAnsi="Times New Roman"/>
                <w:b/>
                <w:bCs/>
                <w:sz w:val="28"/>
                <w:szCs w:val="28"/>
                <w:shd w:val="clear" w:color="auto" w:fill="FFFFFF"/>
                <w:lang w:val="uk-UA"/>
              </w:rPr>
              <w:t xml:space="preserve"> </w:t>
            </w:r>
            <w:r>
              <w:rPr>
                <w:rFonts w:ascii="Times New Roman" w:hAnsi="Times New Roman"/>
                <w:bCs/>
                <w:sz w:val="28"/>
                <w:szCs w:val="28"/>
                <w:shd w:val="clear" w:color="auto" w:fill="FFFFFF"/>
                <w:lang w:val="uk-UA"/>
              </w:rPr>
              <w:t xml:space="preserve">Встановлення та зміна цільового призначення </w:t>
            </w:r>
            <w:r w:rsidRPr="005B1F1B">
              <w:rPr>
                <w:rFonts w:ascii="Times New Roman" w:hAnsi="Times New Roman"/>
                <w:bCs/>
                <w:sz w:val="28"/>
                <w:szCs w:val="28"/>
                <w:shd w:val="clear" w:color="auto" w:fill="FFFFFF"/>
                <w:lang w:val="uk-UA"/>
              </w:rPr>
              <w:t>земельних ділянок</w:t>
            </w:r>
          </w:p>
          <w:p w:rsidR="00EC36D7" w:rsidRPr="00BD2BE3" w:rsidRDefault="00EC36D7" w:rsidP="00F02F84">
            <w:pPr>
              <w:ind w:firstLine="567"/>
              <w:contextualSpacing/>
              <w:jc w:val="both"/>
              <w:rPr>
                <w:rFonts w:ascii="Times New Roman" w:eastAsia="Calibri" w:hAnsi="Times New Roman"/>
                <w:b/>
                <w:sz w:val="28"/>
                <w:szCs w:val="28"/>
                <w:shd w:val="clear" w:color="auto" w:fill="FFFFFF"/>
                <w:lang w:val="uk-UA"/>
              </w:rPr>
            </w:pPr>
            <w:r w:rsidRPr="00BD2BE3">
              <w:rPr>
                <w:rFonts w:ascii="Times New Roman" w:eastAsia="Calibri" w:hAnsi="Times New Roman"/>
                <w:b/>
                <w:sz w:val="28"/>
                <w:szCs w:val="28"/>
                <w:shd w:val="clear" w:color="auto" w:fill="FFFFFF"/>
                <w:lang w:val="uk-UA"/>
              </w:rPr>
              <w:t>...</w:t>
            </w:r>
          </w:p>
          <w:p w:rsidR="00EC36D7" w:rsidRPr="00BD2BE3" w:rsidRDefault="00EC36D7" w:rsidP="00F02F84">
            <w:pPr>
              <w:pStyle w:val="rvps2"/>
              <w:shd w:val="clear" w:color="auto" w:fill="FFFFFF"/>
              <w:spacing w:before="0" w:beforeAutospacing="0" w:after="0" w:afterAutospacing="0"/>
              <w:ind w:firstLine="567"/>
              <w:contextualSpacing/>
              <w:jc w:val="both"/>
              <w:rPr>
                <w:sz w:val="28"/>
                <w:szCs w:val="28"/>
                <w:lang w:val="uk-UA"/>
              </w:rPr>
            </w:pPr>
            <w:r>
              <w:rPr>
                <w:sz w:val="28"/>
                <w:szCs w:val="28"/>
                <w:lang w:val="uk-UA"/>
              </w:rPr>
              <w:t xml:space="preserve">6. Зміна </w:t>
            </w:r>
            <w:r w:rsidRPr="00BD2BE3">
              <w:rPr>
                <w:sz w:val="28"/>
                <w:szCs w:val="28"/>
                <w:lang w:val="uk-UA"/>
              </w:rPr>
              <w:t>цільового призначення особливо цінних земель допускається лише для розміщення на них об'єктів загальнодержавного значення, доріг, ліній електропередачі та зв'язку, трубопроводів, осушувальних і зрошувальних каналів, геодезичних пунктів, житла, об'</w:t>
            </w:r>
            <w:r>
              <w:rPr>
                <w:sz w:val="28"/>
                <w:szCs w:val="28"/>
                <w:lang w:val="uk-UA"/>
              </w:rPr>
              <w:t xml:space="preserve">єктів соціально-культурного </w:t>
            </w:r>
            <w:r w:rsidRPr="00BD2BE3">
              <w:rPr>
                <w:sz w:val="28"/>
                <w:szCs w:val="28"/>
                <w:lang w:val="uk-UA"/>
              </w:rPr>
              <w:t xml:space="preserve">призначення, об'єктів, пов'язаних з видобуванням корисних копалин, нафтових і газових свердловин та виробничих споруд, пов'язаних з їх експлуатацією, </w:t>
            </w:r>
            <w:r w:rsidRPr="00BD2BE3">
              <w:rPr>
                <w:b/>
                <w:bCs/>
                <w:sz w:val="28"/>
                <w:szCs w:val="28"/>
                <w:lang w:val="uk-UA"/>
              </w:rPr>
              <w:t>для створення та функціонування індустріальних парків</w:t>
            </w:r>
            <w:r w:rsidRPr="00BD2BE3">
              <w:rPr>
                <w:sz w:val="28"/>
                <w:szCs w:val="28"/>
                <w:lang w:val="uk-UA"/>
              </w:rPr>
              <w:t>, а також у разі відчуження земельних ділянок для суспільних потреб чи з мотивів суспільної необхідності, віднесення зем</w:t>
            </w:r>
            <w:r>
              <w:rPr>
                <w:sz w:val="28"/>
                <w:szCs w:val="28"/>
                <w:lang w:val="uk-UA"/>
              </w:rPr>
              <w:t>ель, зазначених у пунктах "</w:t>
            </w:r>
            <w:proofErr w:type="spellStart"/>
            <w:r>
              <w:rPr>
                <w:sz w:val="28"/>
                <w:szCs w:val="28"/>
                <w:lang w:val="uk-UA"/>
              </w:rPr>
              <w:t>а"і"б</w:t>
            </w:r>
            <w:proofErr w:type="spellEnd"/>
            <w:r>
              <w:rPr>
                <w:sz w:val="28"/>
                <w:szCs w:val="28"/>
                <w:lang w:val="uk-UA"/>
              </w:rPr>
              <w:t xml:space="preserve">" частини першої статті 150 </w:t>
            </w:r>
            <w:r w:rsidRPr="00BD2BE3">
              <w:rPr>
                <w:sz w:val="28"/>
                <w:szCs w:val="28"/>
                <w:lang w:val="uk-UA"/>
              </w:rPr>
              <w:t>цього Кодексу, до земель природно-заповідного фо</w:t>
            </w:r>
            <w:r>
              <w:rPr>
                <w:sz w:val="28"/>
                <w:szCs w:val="28"/>
                <w:lang w:val="uk-UA"/>
              </w:rPr>
              <w:t xml:space="preserve">нду та іншого </w:t>
            </w:r>
            <w:r>
              <w:rPr>
                <w:sz w:val="28"/>
                <w:szCs w:val="28"/>
                <w:lang w:val="uk-UA"/>
              </w:rPr>
              <w:lastRenderedPageBreak/>
              <w:t xml:space="preserve">природоохоронного </w:t>
            </w:r>
            <w:r w:rsidRPr="00BD2BE3">
              <w:rPr>
                <w:sz w:val="28"/>
                <w:szCs w:val="28"/>
                <w:lang w:val="uk-UA"/>
              </w:rPr>
              <w:t>призначення</w:t>
            </w:r>
            <w:r>
              <w:rPr>
                <w:sz w:val="28"/>
                <w:szCs w:val="28"/>
                <w:lang w:val="uk-UA"/>
              </w:rPr>
              <w:t xml:space="preserve">, земель історико-культурного </w:t>
            </w:r>
            <w:r w:rsidRPr="00BD2BE3">
              <w:rPr>
                <w:sz w:val="28"/>
                <w:szCs w:val="28"/>
                <w:lang w:val="uk-UA"/>
              </w:rPr>
              <w:t>призначення.</w:t>
            </w:r>
          </w:p>
          <w:p w:rsidR="00EC36D7" w:rsidRPr="00BD2BE3" w:rsidRDefault="00EC36D7" w:rsidP="00F02F84">
            <w:pPr>
              <w:ind w:firstLine="567"/>
              <w:contextualSpacing/>
              <w:jc w:val="both"/>
              <w:rPr>
                <w:rFonts w:ascii="Times New Roman" w:eastAsia="Calibri" w:hAnsi="Times New Roman"/>
                <w:bCs/>
                <w:sz w:val="28"/>
                <w:szCs w:val="28"/>
                <w:shd w:val="clear" w:color="auto" w:fill="FFFFFF"/>
                <w:lang w:val="uk-UA"/>
              </w:rPr>
            </w:pPr>
          </w:p>
          <w:p w:rsidR="00EC36D7" w:rsidRPr="0034544F" w:rsidRDefault="00EC36D7" w:rsidP="0034544F">
            <w:pPr>
              <w:ind w:firstLine="567"/>
              <w:contextualSpacing/>
              <w:jc w:val="both"/>
              <w:rPr>
                <w:rFonts w:ascii="Times New Roman" w:eastAsia="Calibri" w:hAnsi="Times New Roman"/>
                <w:b/>
                <w:bCs/>
                <w:sz w:val="28"/>
                <w:szCs w:val="28"/>
                <w:shd w:val="clear" w:color="auto" w:fill="FFFFFF"/>
                <w:lang w:val="uk-UA"/>
              </w:rPr>
            </w:pPr>
            <w:r w:rsidRPr="00BD2BE3">
              <w:rPr>
                <w:rFonts w:ascii="Times New Roman" w:eastAsia="Calibri" w:hAnsi="Times New Roman"/>
                <w:b/>
                <w:bCs/>
                <w:sz w:val="28"/>
                <w:szCs w:val="28"/>
                <w:shd w:val="clear" w:color="auto" w:fill="FFFFFF"/>
                <w:lang w:val="uk-UA"/>
              </w:rPr>
              <w:t>...</w:t>
            </w:r>
          </w:p>
        </w:tc>
      </w:tr>
      <w:tr w:rsidR="00EC36D7" w:rsidRPr="00544DFE" w:rsidTr="00F02F84">
        <w:tc>
          <w:tcPr>
            <w:tcW w:w="7723" w:type="dxa"/>
          </w:tcPr>
          <w:p w:rsidR="00EC36D7" w:rsidRDefault="00EC36D7" w:rsidP="00F02F84">
            <w:pPr>
              <w:pStyle w:val="a4"/>
              <w:ind w:firstLine="567"/>
              <w:contextualSpacing/>
              <w:rPr>
                <w:rFonts w:ascii="Times New Roman" w:hAnsi="Times New Roman" w:cs="Times New Roman"/>
                <w:bCs/>
                <w:sz w:val="28"/>
                <w:szCs w:val="28"/>
                <w:shd w:val="clear" w:color="auto" w:fill="FFFFFF"/>
                <w:lang w:val="uk-UA"/>
              </w:rPr>
            </w:pPr>
            <w:r w:rsidRPr="00BD2BE3">
              <w:rPr>
                <w:rStyle w:val="rvts9"/>
                <w:rFonts w:ascii="Times New Roman" w:hAnsi="Times New Roman" w:cs="Times New Roman"/>
                <w:b/>
                <w:bCs/>
                <w:sz w:val="28"/>
                <w:szCs w:val="28"/>
                <w:shd w:val="clear" w:color="auto" w:fill="FFFFFF"/>
                <w:lang w:val="uk-UA"/>
              </w:rPr>
              <w:lastRenderedPageBreak/>
              <w:t>Стаття 99.</w:t>
            </w:r>
            <w:r>
              <w:rPr>
                <w:rFonts w:ascii="Times New Roman" w:hAnsi="Times New Roman" w:cs="Times New Roman"/>
                <w:b/>
                <w:bCs/>
                <w:sz w:val="28"/>
                <w:szCs w:val="28"/>
                <w:shd w:val="clear" w:color="auto" w:fill="FFFFFF"/>
                <w:lang w:val="uk-UA"/>
              </w:rPr>
              <w:t xml:space="preserve"> </w:t>
            </w:r>
            <w:r w:rsidRPr="00E95395">
              <w:rPr>
                <w:rFonts w:ascii="Times New Roman" w:hAnsi="Times New Roman" w:cs="Times New Roman"/>
                <w:bCs/>
                <w:sz w:val="28"/>
                <w:szCs w:val="28"/>
                <w:shd w:val="clear" w:color="auto" w:fill="FFFFFF"/>
                <w:lang w:val="uk-UA"/>
              </w:rPr>
              <w:t>Види права земельного сервітуту</w:t>
            </w:r>
          </w:p>
          <w:p w:rsidR="00EC36D7" w:rsidRPr="00BD2BE3" w:rsidRDefault="00EC36D7" w:rsidP="00F02F84">
            <w:pPr>
              <w:pStyle w:val="a4"/>
              <w:ind w:firstLine="567"/>
              <w:contextualSpacing/>
              <w:rPr>
                <w:rFonts w:ascii="Times New Roman" w:hAnsi="Times New Roman" w:cs="Times New Roman"/>
                <w:bCs/>
                <w:sz w:val="28"/>
                <w:szCs w:val="28"/>
                <w:lang w:val="uk-UA"/>
              </w:rPr>
            </w:pPr>
          </w:p>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sz w:val="28"/>
                <w:szCs w:val="28"/>
                <w:lang w:val="uk-UA"/>
              </w:rPr>
              <w:t>Власники або землекористувачі земельних ділянок чи інші заінтересовані особи можуть вимагати встановлення таких земельних сервітутів:</w:t>
            </w:r>
          </w:p>
          <w:p w:rsidR="00EC36D7" w:rsidRPr="00BD2BE3" w:rsidRDefault="00EC36D7" w:rsidP="00F02F84">
            <w:pPr>
              <w:ind w:firstLine="567"/>
              <w:contextualSpacing/>
              <w:jc w:val="both"/>
              <w:rPr>
                <w:rFonts w:ascii="Times New Roman" w:hAnsi="Times New Roman"/>
                <w:b/>
                <w:sz w:val="28"/>
                <w:szCs w:val="28"/>
                <w:lang w:val="uk-UA"/>
              </w:rPr>
            </w:pPr>
            <w:r w:rsidRPr="00BD2BE3">
              <w:rPr>
                <w:rFonts w:ascii="Times New Roman" w:hAnsi="Times New Roman"/>
                <w:b/>
                <w:sz w:val="28"/>
                <w:szCs w:val="28"/>
                <w:lang w:val="uk-UA"/>
              </w:rPr>
              <w:t>...</w:t>
            </w:r>
          </w:p>
          <w:p w:rsidR="00EC36D7" w:rsidRDefault="00EC36D7" w:rsidP="00F02F84">
            <w:pPr>
              <w:shd w:val="clear" w:color="auto" w:fill="FFFFFF"/>
              <w:ind w:firstLine="567"/>
              <w:contextualSpacing/>
              <w:jc w:val="both"/>
              <w:rPr>
                <w:rFonts w:ascii="Times New Roman" w:hAnsi="Times New Roman" w:cs="Times New Roman"/>
                <w:b/>
                <w:bCs/>
                <w:sz w:val="28"/>
                <w:szCs w:val="28"/>
                <w:lang w:val="uk-UA"/>
              </w:rPr>
            </w:pPr>
            <w:r w:rsidRPr="00BD2BE3">
              <w:rPr>
                <w:rFonts w:ascii="Times New Roman" w:hAnsi="Times New Roman" w:cs="Times New Roman"/>
                <w:b/>
                <w:bCs/>
                <w:sz w:val="28"/>
                <w:szCs w:val="28"/>
                <w:lang w:val="uk-UA"/>
              </w:rPr>
              <w:t>Відсутній</w:t>
            </w:r>
          </w:p>
          <w:p w:rsidR="00EC36D7" w:rsidRDefault="00EC36D7" w:rsidP="00F02F84">
            <w:pPr>
              <w:shd w:val="clear" w:color="auto" w:fill="FFFFFF"/>
              <w:ind w:firstLine="567"/>
              <w:contextualSpacing/>
              <w:jc w:val="both"/>
              <w:rPr>
                <w:rFonts w:ascii="Times New Roman" w:hAnsi="Times New Roman" w:cs="Times New Roman"/>
                <w:b/>
                <w:bCs/>
                <w:sz w:val="28"/>
                <w:szCs w:val="28"/>
                <w:lang w:val="uk-UA"/>
              </w:rPr>
            </w:pPr>
          </w:p>
          <w:p w:rsidR="00EC36D7" w:rsidRDefault="00EC36D7" w:rsidP="00F02F84">
            <w:pPr>
              <w:shd w:val="clear" w:color="auto" w:fill="FFFFFF"/>
              <w:ind w:firstLine="567"/>
              <w:contextualSpacing/>
              <w:jc w:val="both"/>
              <w:rPr>
                <w:rFonts w:ascii="Times New Roman" w:hAnsi="Times New Roman" w:cs="Times New Roman"/>
                <w:b/>
                <w:bCs/>
                <w:sz w:val="28"/>
                <w:szCs w:val="28"/>
                <w:lang w:val="uk-UA"/>
              </w:rPr>
            </w:pPr>
          </w:p>
          <w:p w:rsidR="00EC36D7" w:rsidRPr="00BD2BE3" w:rsidRDefault="00EC36D7" w:rsidP="00F02F84">
            <w:pPr>
              <w:shd w:val="clear" w:color="auto" w:fill="FFFFFF"/>
              <w:ind w:firstLine="567"/>
              <w:contextualSpacing/>
              <w:jc w:val="both"/>
              <w:rPr>
                <w:rFonts w:ascii="Times New Roman" w:eastAsia="Times New Roman" w:hAnsi="Times New Roman" w:cs="Times New Roman"/>
                <w:color w:val="000000"/>
                <w:sz w:val="28"/>
                <w:szCs w:val="28"/>
                <w:lang w:val="uk-UA"/>
              </w:rPr>
            </w:pPr>
            <w:r>
              <w:rPr>
                <w:rFonts w:ascii="Times New Roman" w:hAnsi="Times New Roman" w:cs="Times New Roman"/>
                <w:b/>
                <w:bCs/>
                <w:sz w:val="28"/>
                <w:szCs w:val="28"/>
                <w:lang w:val="uk-UA"/>
              </w:rPr>
              <w:t>...</w:t>
            </w:r>
          </w:p>
        </w:tc>
        <w:tc>
          <w:tcPr>
            <w:tcW w:w="7723" w:type="dxa"/>
          </w:tcPr>
          <w:p w:rsidR="00EC36D7" w:rsidRDefault="00EC36D7" w:rsidP="00F02F84">
            <w:pPr>
              <w:pStyle w:val="a4"/>
              <w:ind w:firstLine="567"/>
              <w:contextualSpacing/>
              <w:rPr>
                <w:rFonts w:ascii="Times New Roman" w:hAnsi="Times New Roman" w:cs="Times New Roman"/>
                <w:bCs/>
                <w:sz w:val="28"/>
                <w:szCs w:val="28"/>
                <w:shd w:val="clear" w:color="auto" w:fill="FFFFFF"/>
                <w:lang w:val="uk-UA"/>
              </w:rPr>
            </w:pPr>
            <w:r w:rsidRPr="00BD2BE3">
              <w:rPr>
                <w:rStyle w:val="rvts9"/>
                <w:rFonts w:ascii="Times New Roman" w:hAnsi="Times New Roman" w:cs="Times New Roman"/>
                <w:b/>
                <w:bCs/>
                <w:sz w:val="28"/>
                <w:szCs w:val="28"/>
                <w:shd w:val="clear" w:color="auto" w:fill="FFFFFF"/>
                <w:lang w:val="uk-UA"/>
              </w:rPr>
              <w:t>Стаття 99</w:t>
            </w:r>
            <w:r w:rsidRPr="005B1F1B">
              <w:rPr>
                <w:rStyle w:val="rvts9"/>
                <w:rFonts w:ascii="Times New Roman" w:hAnsi="Times New Roman" w:cs="Times New Roman"/>
                <w:b/>
                <w:bCs/>
                <w:sz w:val="28"/>
                <w:szCs w:val="28"/>
                <w:shd w:val="clear" w:color="auto" w:fill="FFFFFF"/>
                <w:lang w:val="uk-UA"/>
              </w:rPr>
              <w:t>.</w:t>
            </w:r>
            <w:r>
              <w:rPr>
                <w:rFonts w:ascii="Times New Roman" w:hAnsi="Times New Roman" w:cs="Times New Roman"/>
                <w:b/>
                <w:bCs/>
                <w:sz w:val="28"/>
                <w:szCs w:val="28"/>
                <w:shd w:val="clear" w:color="auto" w:fill="FFFFFF"/>
                <w:lang w:val="uk-UA"/>
              </w:rPr>
              <w:t xml:space="preserve"> </w:t>
            </w:r>
            <w:r w:rsidRPr="00E95395">
              <w:rPr>
                <w:rFonts w:ascii="Times New Roman" w:hAnsi="Times New Roman" w:cs="Times New Roman"/>
                <w:bCs/>
                <w:sz w:val="28"/>
                <w:szCs w:val="28"/>
                <w:shd w:val="clear" w:color="auto" w:fill="FFFFFF"/>
                <w:lang w:val="uk-UA"/>
              </w:rPr>
              <w:t>Види права земельного сервітуту</w:t>
            </w:r>
          </w:p>
          <w:p w:rsidR="00EC36D7" w:rsidRPr="00BD2BE3" w:rsidRDefault="00EC36D7" w:rsidP="00F02F84">
            <w:pPr>
              <w:pStyle w:val="a4"/>
              <w:ind w:firstLine="567"/>
              <w:contextualSpacing/>
              <w:rPr>
                <w:rFonts w:ascii="Times New Roman" w:hAnsi="Times New Roman" w:cs="Times New Roman"/>
                <w:b/>
                <w:bCs/>
                <w:sz w:val="28"/>
                <w:szCs w:val="28"/>
                <w:lang w:val="uk-UA"/>
              </w:rPr>
            </w:pPr>
          </w:p>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sz w:val="28"/>
                <w:szCs w:val="28"/>
                <w:lang w:val="uk-UA"/>
              </w:rPr>
              <w:t>Власники або землекористувачі земельних ділянок чи інші заінтересовані особи можуть вимагати встановлення таких земельних сервітутів:</w:t>
            </w:r>
          </w:p>
          <w:p w:rsidR="00EC36D7" w:rsidRPr="00BD2BE3" w:rsidRDefault="00EC36D7" w:rsidP="00F02F84">
            <w:pPr>
              <w:ind w:firstLine="567"/>
              <w:contextualSpacing/>
              <w:jc w:val="both"/>
              <w:rPr>
                <w:rFonts w:ascii="Times New Roman" w:hAnsi="Times New Roman"/>
                <w:b/>
                <w:sz w:val="28"/>
                <w:szCs w:val="28"/>
                <w:lang w:val="uk-UA"/>
              </w:rPr>
            </w:pPr>
            <w:r w:rsidRPr="00BD2BE3">
              <w:rPr>
                <w:rFonts w:ascii="Times New Roman" w:hAnsi="Times New Roman"/>
                <w:b/>
                <w:sz w:val="28"/>
                <w:szCs w:val="28"/>
                <w:lang w:val="uk-UA"/>
              </w:rPr>
              <w:t>...</w:t>
            </w:r>
          </w:p>
          <w:p w:rsidR="00EC36D7" w:rsidRDefault="00EC36D7" w:rsidP="00F02F84">
            <w:pPr>
              <w:ind w:firstLine="567"/>
              <w:contextualSpacing/>
              <w:jc w:val="both"/>
              <w:rPr>
                <w:rFonts w:ascii="Times New Roman" w:hAnsi="Times New Roman" w:cs="Times New Roman"/>
                <w:b/>
                <w:sz w:val="28"/>
                <w:szCs w:val="28"/>
                <w:shd w:val="clear" w:color="auto" w:fill="FFFFFF"/>
                <w:lang w:val="uk-UA"/>
              </w:rPr>
            </w:pPr>
            <w:r w:rsidRPr="00BD2BE3">
              <w:rPr>
                <w:rFonts w:ascii="Times New Roman" w:hAnsi="Times New Roman" w:cs="Times New Roman"/>
                <w:b/>
                <w:sz w:val="28"/>
                <w:szCs w:val="28"/>
                <w:shd w:val="clear" w:color="auto" w:fill="FFFFFF"/>
                <w:lang w:val="uk-UA"/>
              </w:rPr>
              <w:t>ж</w:t>
            </w:r>
            <w:r w:rsidRPr="00BD2BE3">
              <w:rPr>
                <w:rFonts w:ascii="Times New Roman" w:eastAsia="Times New Roman" w:hAnsi="Times New Roman" w:cs="Times New Roman"/>
                <w:b/>
                <w:bCs/>
                <w:sz w:val="28"/>
                <w:szCs w:val="28"/>
                <w:vertAlign w:val="superscript"/>
                <w:lang w:val="uk-UA" w:eastAsia="uk-UA"/>
              </w:rPr>
              <w:t>1</w:t>
            </w:r>
            <w:r w:rsidRPr="00BD2BE3">
              <w:rPr>
                <w:rFonts w:ascii="Times New Roman" w:hAnsi="Times New Roman" w:cs="Times New Roman"/>
                <w:b/>
                <w:sz w:val="28"/>
                <w:szCs w:val="28"/>
                <w:shd w:val="clear" w:color="auto" w:fill="FFFFFF"/>
                <w:lang w:val="uk-UA"/>
              </w:rPr>
              <w:t>) право на будівництво та проходження інженерних, кабельних, трубопровідних мереж необхідних для повноцінного функціонування індустріальних парків;</w:t>
            </w:r>
          </w:p>
          <w:p w:rsidR="00EC36D7" w:rsidRPr="00BD2BE3" w:rsidRDefault="00EC36D7" w:rsidP="00F02F84">
            <w:pPr>
              <w:ind w:firstLine="567"/>
              <w:contextualSpacing/>
              <w:jc w:val="both"/>
              <w:rPr>
                <w:rFonts w:ascii="Times New Roman" w:hAnsi="Times New Roman" w:cs="Times New Roman"/>
                <w:b/>
                <w:sz w:val="28"/>
                <w:szCs w:val="28"/>
                <w:lang w:val="uk-UA"/>
              </w:rPr>
            </w:pPr>
            <w:r>
              <w:rPr>
                <w:rFonts w:ascii="Times New Roman" w:hAnsi="Times New Roman" w:cs="Times New Roman"/>
                <w:b/>
                <w:sz w:val="28"/>
                <w:szCs w:val="28"/>
                <w:shd w:val="clear" w:color="auto" w:fill="FFFFFF"/>
                <w:lang w:val="uk-UA"/>
              </w:rPr>
              <w:t>...</w:t>
            </w:r>
          </w:p>
        </w:tc>
      </w:tr>
      <w:tr w:rsidR="00EC36D7" w:rsidRPr="00544DFE" w:rsidTr="00F02F84">
        <w:tc>
          <w:tcPr>
            <w:tcW w:w="7723" w:type="dxa"/>
          </w:tcPr>
          <w:p w:rsidR="00EC36D7" w:rsidRPr="00BD2BE3" w:rsidRDefault="00EC36D7" w:rsidP="00F02F84">
            <w:pPr>
              <w:pStyle w:val="a4"/>
              <w:ind w:firstLine="567"/>
              <w:contextualSpacing/>
              <w:rPr>
                <w:rFonts w:ascii="Times New Roman" w:hAnsi="Times New Roman" w:cs="Times New Roman"/>
                <w:color w:val="000000"/>
                <w:sz w:val="28"/>
                <w:szCs w:val="28"/>
                <w:shd w:val="clear" w:color="auto" w:fill="FFFFFF"/>
                <w:lang w:val="uk-UA"/>
              </w:rPr>
            </w:pPr>
            <w:r w:rsidRPr="00BD2BE3">
              <w:rPr>
                <w:rStyle w:val="rvts9"/>
                <w:rFonts w:ascii="Times New Roman" w:hAnsi="Times New Roman" w:cs="Times New Roman"/>
                <w:b/>
                <w:bCs/>
                <w:color w:val="000000"/>
                <w:sz w:val="28"/>
                <w:szCs w:val="28"/>
                <w:shd w:val="clear" w:color="auto" w:fill="FFFFFF"/>
                <w:lang w:val="uk-UA"/>
              </w:rPr>
              <w:t>Стаття 149.</w:t>
            </w:r>
            <w:r w:rsidRPr="00BD2BE3">
              <w:rPr>
                <w:rFonts w:ascii="Times New Roman" w:hAnsi="Times New Roman" w:cs="Times New Roman"/>
                <w:color w:val="000000"/>
                <w:sz w:val="28"/>
                <w:szCs w:val="28"/>
                <w:shd w:val="clear" w:color="auto" w:fill="FFFFFF"/>
                <w:lang w:val="uk-UA"/>
              </w:rPr>
              <w:t xml:space="preserve"> </w:t>
            </w:r>
            <w:r w:rsidRPr="00E95395">
              <w:rPr>
                <w:rFonts w:ascii="Times New Roman" w:hAnsi="Times New Roman" w:cs="Times New Roman"/>
                <w:color w:val="000000"/>
                <w:sz w:val="28"/>
                <w:szCs w:val="28"/>
                <w:shd w:val="clear" w:color="auto" w:fill="FFFFFF"/>
                <w:lang w:val="uk-UA"/>
              </w:rPr>
              <w:t>Порядок вилучення земельних ділянок</w:t>
            </w:r>
          </w:p>
          <w:p w:rsidR="00EC36D7" w:rsidRPr="00BD2BE3" w:rsidRDefault="00EC36D7" w:rsidP="00F02F84">
            <w:pPr>
              <w:pStyle w:val="a4"/>
              <w:ind w:firstLine="567"/>
              <w:contextualSpacing/>
              <w:rPr>
                <w:rFonts w:ascii="Times New Roman" w:hAnsi="Times New Roman" w:cs="Times New Roman"/>
                <w:b/>
                <w:bCs/>
                <w:sz w:val="28"/>
                <w:szCs w:val="28"/>
                <w:shd w:val="clear" w:color="auto" w:fill="FFFFFF"/>
                <w:lang w:val="uk-UA"/>
              </w:rPr>
            </w:pPr>
            <w:r w:rsidRPr="00BD2BE3">
              <w:rPr>
                <w:rFonts w:ascii="Times New Roman" w:hAnsi="Times New Roman" w:cs="Times New Roman"/>
                <w:b/>
                <w:bCs/>
                <w:sz w:val="28"/>
                <w:szCs w:val="28"/>
                <w:shd w:val="clear" w:color="auto" w:fill="FFFFFF"/>
                <w:lang w:val="uk-UA"/>
              </w:rPr>
              <w:t>...</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5. Районні державні адміністрації на їх території вилучають земельні ділянки державної власності (крім випадків, визначених частиною дев’ятою цієї статті), які перебувають у постійному користуванні, в межах сіл, селищ, міст районного значення для всіх потреб та за межами населених пунктів для:</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а) сільськогосподарського використання;</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б) ведення водного господарства;</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в) будівництва об'єктів, пов'язаних з обслуговуванням жителів територіальної громади району (шкіл, лікарень, підприємств торгівлі, інфраструктури оптових ринків сільськогосподарської продукції тощо) з урахуванням вимог частини восьмої цієї статті.</w:t>
            </w:r>
          </w:p>
          <w:p w:rsidR="00EC36D7" w:rsidRPr="00BD2BE3" w:rsidRDefault="00EC36D7" w:rsidP="00F02F84">
            <w:pPr>
              <w:shd w:val="clear" w:color="auto" w:fill="FFFFFF"/>
              <w:ind w:firstLine="450"/>
              <w:jc w:val="both"/>
              <w:rPr>
                <w:rFonts w:ascii="Times New Roman" w:eastAsia="Times New Roman" w:hAnsi="Times New Roman" w:cs="Times New Roman"/>
                <w:color w:val="000000"/>
                <w:sz w:val="28"/>
                <w:szCs w:val="28"/>
                <w:lang w:val="uk-UA"/>
              </w:rPr>
            </w:pPr>
            <w:r w:rsidRPr="00BD2BE3">
              <w:rPr>
                <w:rFonts w:ascii="Times New Roman" w:hAnsi="Times New Roman" w:cs="Times New Roman"/>
                <w:b/>
                <w:bCs/>
                <w:sz w:val="28"/>
                <w:szCs w:val="28"/>
                <w:lang w:val="uk-UA"/>
              </w:rPr>
              <w:t>Відсутній</w:t>
            </w:r>
          </w:p>
        </w:tc>
        <w:tc>
          <w:tcPr>
            <w:tcW w:w="7723" w:type="dxa"/>
          </w:tcPr>
          <w:p w:rsidR="00EC36D7" w:rsidRPr="00BD2BE3" w:rsidRDefault="00EC36D7" w:rsidP="00F02F84">
            <w:pPr>
              <w:pStyle w:val="a4"/>
              <w:ind w:firstLine="567"/>
              <w:contextualSpacing/>
              <w:rPr>
                <w:rFonts w:ascii="Times New Roman" w:hAnsi="Times New Roman" w:cs="Times New Roman"/>
                <w:color w:val="000000"/>
                <w:sz w:val="28"/>
                <w:szCs w:val="28"/>
                <w:shd w:val="clear" w:color="auto" w:fill="FFFFFF"/>
                <w:lang w:val="uk-UA"/>
              </w:rPr>
            </w:pPr>
            <w:r w:rsidRPr="00BD2BE3">
              <w:rPr>
                <w:rStyle w:val="rvts9"/>
                <w:rFonts w:ascii="Times New Roman" w:hAnsi="Times New Roman" w:cs="Times New Roman"/>
                <w:b/>
                <w:bCs/>
                <w:color w:val="000000"/>
                <w:sz w:val="28"/>
                <w:szCs w:val="28"/>
                <w:shd w:val="clear" w:color="auto" w:fill="FFFFFF"/>
                <w:lang w:val="uk-UA"/>
              </w:rPr>
              <w:t>Стаття 149.</w:t>
            </w:r>
            <w:r w:rsidRPr="00BD2BE3">
              <w:rPr>
                <w:rFonts w:ascii="Times New Roman" w:hAnsi="Times New Roman" w:cs="Times New Roman"/>
                <w:color w:val="000000"/>
                <w:sz w:val="28"/>
                <w:szCs w:val="28"/>
                <w:shd w:val="clear" w:color="auto" w:fill="FFFFFF"/>
                <w:lang w:val="uk-UA"/>
              </w:rPr>
              <w:t xml:space="preserve"> </w:t>
            </w:r>
            <w:r w:rsidRPr="00E95395">
              <w:rPr>
                <w:rFonts w:ascii="Times New Roman" w:hAnsi="Times New Roman" w:cs="Times New Roman"/>
                <w:color w:val="000000"/>
                <w:sz w:val="28"/>
                <w:szCs w:val="28"/>
                <w:shd w:val="clear" w:color="auto" w:fill="FFFFFF"/>
                <w:lang w:val="uk-UA"/>
              </w:rPr>
              <w:t>Порядок вилучення земельних ділянок</w:t>
            </w:r>
          </w:p>
          <w:p w:rsidR="00EC36D7" w:rsidRPr="00BD2BE3" w:rsidRDefault="00EC36D7" w:rsidP="00F02F84">
            <w:pPr>
              <w:pStyle w:val="a4"/>
              <w:ind w:firstLine="567"/>
              <w:contextualSpacing/>
              <w:rPr>
                <w:rFonts w:ascii="Times New Roman" w:hAnsi="Times New Roman" w:cs="Times New Roman"/>
                <w:b/>
                <w:bCs/>
                <w:sz w:val="28"/>
                <w:szCs w:val="28"/>
                <w:shd w:val="clear" w:color="auto" w:fill="FFFFFF"/>
                <w:lang w:val="uk-UA"/>
              </w:rPr>
            </w:pPr>
            <w:r w:rsidRPr="00BD2BE3">
              <w:rPr>
                <w:rFonts w:ascii="Times New Roman" w:hAnsi="Times New Roman" w:cs="Times New Roman"/>
                <w:b/>
                <w:bCs/>
                <w:sz w:val="28"/>
                <w:szCs w:val="28"/>
                <w:shd w:val="clear" w:color="auto" w:fill="FFFFFF"/>
                <w:lang w:val="uk-UA"/>
              </w:rPr>
              <w:t>...</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5. Районні державні адміністрації на їх території вилучають земельні ділянки державної власності (крім випадків, визначених частиною дев’ятою цієї статті), які перебувають у постійному користуванні, в межах сіл, селищ, міст районного значення для всіх потреб та за межами населених пунктів для:</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а) сільськогосподарського використання;</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б) ведення водного господарства;</w:t>
            </w:r>
          </w:p>
          <w:p w:rsidR="00EC36D7" w:rsidRPr="00BD2BE3" w:rsidRDefault="00EC36D7" w:rsidP="00F02F84">
            <w:pPr>
              <w:shd w:val="clear" w:color="auto" w:fill="FFFFFF"/>
              <w:ind w:firstLine="567"/>
              <w:contextualSpacing/>
              <w:jc w:val="both"/>
              <w:rPr>
                <w:rFonts w:ascii="Times New Roman" w:hAnsi="Times New Roman"/>
                <w:color w:val="000000"/>
                <w:sz w:val="28"/>
                <w:szCs w:val="28"/>
                <w:lang w:val="uk-UA" w:eastAsia="uk-UA"/>
              </w:rPr>
            </w:pPr>
            <w:r w:rsidRPr="00BD2BE3">
              <w:rPr>
                <w:rFonts w:ascii="Times New Roman" w:hAnsi="Times New Roman"/>
                <w:color w:val="000000"/>
                <w:sz w:val="28"/>
                <w:szCs w:val="28"/>
                <w:lang w:val="uk-UA" w:eastAsia="uk-UA"/>
              </w:rPr>
              <w:t>в) будівництва об'єктів, пов'язаних з обслуговуванням жителів територіальної громади району (шкіл, лікарень, підприємств торгівлі, інфраструктури оптових ринків сільськогосподарської продукції тощо) з урахуванням вимог частини восьмої цієї статті.</w:t>
            </w:r>
          </w:p>
          <w:p w:rsidR="00EC36D7" w:rsidRPr="00BD2BE3" w:rsidRDefault="00EC36D7" w:rsidP="00F02F84">
            <w:pPr>
              <w:ind w:firstLine="567"/>
              <w:jc w:val="both"/>
              <w:rPr>
                <w:rFonts w:ascii="Times New Roman" w:hAnsi="Times New Roman" w:cs="Times New Roman"/>
                <w:b/>
                <w:sz w:val="28"/>
                <w:szCs w:val="28"/>
                <w:lang w:val="uk-UA"/>
              </w:rPr>
            </w:pPr>
            <w:r w:rsidRPr="00BD2BE3">
              <w:rPr>
                <w:rFonts w:ascii="Times New Roman" w:hAnsi="Times New Roman"/>
                <w:b/>
                <w:bCs/>
                <w:sz w:val="28"/>
                <w:szCs w:val="28"/>
                <w:lang w:val="uk-UA"/>
              </w:rPr>
              <w:t>г) створення та функціонування індустріальних парків.</w:t>
            </w:r>
          </w:p>
        </w:tc>
      </w:tr>
      <w:tr w:rsidR="00EC36D7" w:rsidRPr="00544DFE" w:rsidTr="00F02F84">
        <w:tc>
          <w:tcPr>
            <w:tcW w:w="7723" w:type="dxa"/>
          </w:tcPr>
          <w:p w:rsidR="00EC36D7" w:rsidRDefault="00EC36D7" w:rsidP="00F02F84">
            <w:pPr>
              <w:ind w:firstLine="567"/>
              <w:contextualSpacing/>
              <w:rPr>
                <w:rFonts w:ascii="Times New Roman" w:hAnsi="Times New Roman"/>
                <w:sz w:val="28"/>
                <w:szCs w:val="28"/>
                <w:lang w:val="uk-UA"/>
              </w:rPr>
            </w:pPr>
            <w:r w:rsidRPr="00BD2BE3">
              <w:rPr>
                <w:rFonts w:ascii="Times New Roman" w:hAnsi="Times New Roman"/>
                <w:b/>
                <w:bCs/>
                <w:sz w:val="28"/>
                <w:szCs w:val="28"/>
                <w:lang w:val="uk-UA"/>
              </w:rPr>
              <w:lastRenderedPageBreak/>
              <w:t>Стаття 168</w:t>
            </w:r>
            <w:r w:rsidRPr="00BD2BE3">
              <w:rPr>
                <w:rFonts w:ascii="Times New Roman" w:hAnsi="Times New Roman"/>
                <w:bCs/>
                <w:sz w:val="28"/>
                <w:szCs w:val="28"/>
                <w:lang w:val="uk-UA"/>
              </w:rPr>
              <w:t>.</w:t>
            </w:r>
            <w:r w:rsidRPr="00BD2BE3">
              <w:rPr>
                <w:rFonts w:ascii="Times New Roman" w:hAnsi="Times New Roman"/>
                <w:sz w:val="28"/>
                <w:szCs w:val="28"/>
                <w:lang w:val="uk-UA"/>
              </w:rPr>
              <w:t> </w:t>
            </w:r>
            <w:r w:rsidRPr="005B1F1B">
              <w:rPr>
                <w:rFonts w:ascii="Times New Roman" w:hAnsi="Times New Roman"/>
                <w:sz w:val="28"/>
                <w:szCs w:val="28"/>
                <w:lang w:val="uk-UA"/>
              </w:rPr>
              <w:t>Охорона ґрунтів</w:t>
            </w:r>
          </w:p>
          <w:p w:rsidR="00EC36D7" w:rsidRPr="00BD2BE3" w:rsidRDefault="00EC36D7" w:rsidP="00F02F84">
            <w:pPr>
              <w:ind w:firstLine="567"/>
              <w:contextualSpacing/>
              <w:rPr>
                <w:rFonts w:ascii="Times New Roman" w:hAnsi="Times New Roman"/>
                <w:b/>
                <w:sz w:val="28"/>
                <w:szCs w:val="28"/>
                <w:lang w:val="uk-UA"/>
              </w:rPr>
            </w:pPr>
          </w:p>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sz w:val="28"/>
                <w:szCs w:val="28"/>
                <w:lang w:val="uk-UA"/>
              </w:rPr>
              <w:t>1. Ґрунти земельних ділянок є об'єктом особливої охорони.</w:t>
            </w:r>
          </w:p>
          <w:p w:rsidR="00EC36D7" w:rsidRPr="00BD2BE3" w:rsidRDefault="00EC36D7" w:rsidP="00F02F84">
            <w:pPr>
              <w:ind w:firstLine="567"/>
              <w:contextualSpacing/>
              <w:jc w:val="both"/>
              <w:rPr>
                <w:rFonts w:ascii="Times New Roman" w:hAnsi="Times New Roman"/>
                <w:sz w:val="28"/>
                <w:szCs w:val="28"/>
                <w:lang w:val="uk-UA"/>
              </w:rPr>
            </w:pPr>
          </w:p>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sz w:val="28"/>
                <w:szCs w:val="28"/>
                <w:lang w:val="uk-UA"/>
              </w:rPr>
              <w:t>2. Власники земельних ділянок та землекористувачі не мають права здійснювати зняття та перенесення ґрунтового покриву земельних ділянок без спеціального дозволу центрального органу виконавчої влади, що реалізує державну політику у сфері здійснення державного нагляду (контролю) в агропромисловому комплексі, крім випадків:</w:t>
            </w:r>
          </w:p>
          <w:p w:rsidR="00EC36D7" w:rsidRPr="00BD2BE3" w:rsidRDefault="00EC36D7" w:rsidP="00F02F84">
            <w:pPr>
              <w:ind w:firstLine="567"/>
              <w:contextualSpacing/>
              <w:jc w:val="both"/>
              <w:rPr>
                <w:rFonts w:ascii="Times New Roman" w:hAnsi="Times New Roman"/>
                <w:b/>
                <w:sz w:val="28"/>
                <w:szCs w:val="28"/>
                <w:lang w:val="uk-UA"/>
              </w:rPr>
            </w:pPr>
            <w:r w:rsidRPr="00BD2BE3">
              <w:rPr>
                <w:rFonts w:ascii="Times New Roman" w:hAnsi="Times New Roman"/>
                <w:b/>
                <w:sz w:val="28"/>
                <w:szCs w:val="28"/>
                <w:lang w:val="uk-UA"/>
              </w:rPr>
              <w:t>...</w:t>
            </w:r>
          </w:p>
          <w:p w:rsidR="00EC36D7" w:rsidRPr="00BD2BE3" w:rsidRDefault="00EC36D7" w:rsidP="00F02F84">
            <w:pPr>
              <w:ind w:firstLine="567"/>
              <w:contextualSpacing/>
              <w:jc w:val="both"/>
              <w:rPr>
                <w:rFonts w:ascii="Times New Roman" w:hAnsi="Times New Roman"/>
                <w:b/>
                <w:sz w:val="28"/>
                <w:szCs w:val="28"/>
                <w:lang w:val="uk-UA"/>
              </w:rPr>
            </w:pPr>
            <w:r w:rsidRPr="00BD2BE3">
              <w:rPr>
                <w:rFonts w:ascii="Times New Roman" w:hAnsi="Times New Roman"/>
                <w:b/>
                <w:sz w:val="28"/>
                <w:szCs w:val="28"/>
                <w:lang w:val="uk-UA"/>
              </w:rPr>
              <w:t>Відсутній</w:t>
            </w:r>
          </w:p>
          <w:p w:rsidR="00EC36D7" w:rsidRPr="00BD2BE3" w:rsidRDefault="00EC36D7" w:rsidP="00F02F84">
            <w:pPr>
              <w:ind w:firstLine="567"/>
              <w:contextualSpacing/>
              <w:jc w:val="both"/>
              <w:rPr>
                <w:rFonts w:ascii="Times New Roman" w:hAnsi="Times New Roman"/>
                <w:b/>
                <w:sz w:val="28"/>
                <w:szCs w:val="28"/>
                <w:lang w:val="uk-UA"/>
              </w:rPr>
            </w:pPr>
          </w:p>
          <w:p w:rsidR="00EC36D7" w:rsidRDefault="00EC36D7" w:rsidP="00F02F84">
            <w:pPr>
              <w:contextualSpacing/>
              <w:jc w:val="both"/>
              <w:rPr>
                <w:rFonts w:ascii="Times New Roman" w:hAnsi="Times New Roman"/>
                <w:b/>
                <w:sz w:val="28"/>
                <w:szCs w:val="28"/>
                <w:lang w:val="uk-UA"/>
              </w:rPr>
            </w:pPr>
          </w:p>
          <w:p w:rsidR="00EC36D7" w:rsidRPr="00BD2BE3" w:rsidRDefault="00EC36D7" w:rsidP="00F02F84">
            <w:pPr>
              <w:shd w:val="clear" w:color="auto" w:fill="FFFFFF"/>
              <w:ind w:firstLine="567"/>
              <w:jc w:val="both"/>
              <w:rPr>
                <w:rFonts w:ascii="Times New Roman" w:eastAsia="Times New Roman" w:hAnsi="Times New Roman" w:cs="Times New Roman"/>
                <w:color w:val="000000"/>
                <w:sz w:val="28"/>
                <w:szCs w:val="28"/>
                <w:lang w:val="uk-UA"/>
              </w:rPr>
            </w:pPr>
            <w:r w:rsidRPr="00BD2BE3">
              <w:rPr>
                <w:rFonts w:ascii="Times New Roman" w:hAnsi="Times New Roman"/>
                <w:sz w:val="28"/>
                <w:szCs w:val="28"/>
                <w:lang w:val="uk-UA"/>
              </w:rPr>
              <w:t>У випадках, визнач</w:t>
            </w:r>
            <w:r>
              <w:rPr>
                <w:rFonts w:ascii="Times New Roman" w:hAnsi="Times New Roman"/>
                <w:sz w:val="28"/>
                <w:szCs w:val="28"/>
                <w:lang w:val="uk-UA"/>
              </w:rPr>
              <w:t xml:space="preserve">ених підпунктами "а", "б", "в" </w:t>
            </w:r>
            <w:r w:rsidRPr="00BD2BE3">
              <w:rPr>
                <w:rFonts w:ascii="Times New Roman" w:hAnsi="Times New Roman"/>
                <w:sz w:val="28"/>
                <w:szCs w:val="28"/>
                <w:lang w:val="uk-UA"/>
              </w:rPr>
              <w:t>цієї частини, зняття та перенесення ґрунтового покриву земельних ділянок здійснюються виключно на підставі робочого проекту землеустрою.</w:t>
            </w:r>
          </w:p>
        </w:tc>
        <w:tc>
          <w:tcPr>
            <w:tcW w:w="7723" w:type="dxa"/>
          </w:tcPr>
          <w:p w:rsidR="00EC36D7" w:rsidRDefault="00EC36D7" w:rsidP="00F02F84">
            <w:pPr>
              <w:ind w:firstLine="567"/>
              <w:contextualSpacing/>
              <w:rPr>
                <w:rFonts w:ascii="Times New Roman" w:hAnsi="Times New Roman"/>
                <w:sz w:val="28"/>
                <w:szCs w:val="28"/>
                <w:lang w:val="uk-UA"/>
              </w:rPr>
            </w:pPr>
            <w:r w:rsidRPr="00BD2BE3">
              <w:rPr>
                <w:rFonts w:ascii="Times New Roman" w:hAnsi="Times New Roman"/>
                <w:b/>
                <w:bCs/>
                <w:sz w:val="28"/>
                <w:szCs w:val="28"/>
                <w:lang w:val="uk-UA"/>
              </w:rPr>
              <w:t>Стаття 168</w:t>
            </w:r>
            <w:r w:rsidRPr="00BD2BE3">
              <w:rPr>
                <w:rFonts w:ascii="Times New Roman" w:hAnsi="Times New Roman"/>
                <w:bCs/>
                <w:sz w:val="28"/>
                <w:szCs w:val="28"/>
                <w:lang w:val="uk-UA"/>
              </w:rPr>
              <w:t>.</w:t>
            </w:r>
            <w:r w:rsidRPr="00BD2BE3">
              <w:rPr>
                <w:rFonts w:ascii="Times New Roman" w:hAnsi="Times New Roman"/>
                <w:sz w:val="28"/>
                <w:szCs w:val="28"/>
                <w:lang w:val="uk-UA"/>
              </w:rPr>
              <w:t> </w:t>
            </w:r>
            <w:r w:rsidRPr="005B1F1B">
              <w:rPr>
                <w:rFonts w:ascii="Times New Roman" w:hAnsi="Times New Roman"/>
                <w:sz w:val="28"/>
                <w:szCs w:val="28"/>
                <w:lang w:val="uk-UA"/>
              </w:rPr>
              <w:t>Охорона ґрунтів</w:t>
            </w:r>
          </w:p>
          <w:p w:rsidR="00EC36D7" w:rsidRPr="00BD2BE3" w:rsidRDefault="00EC36D7" w:rsidP="00F02F84">
            <w:pPr>
              <w:ind w:firstLine="567"/>
              <w:contextualSpacing/>
              <w:rPr>
                <w:rFonts w:ascii="Times New Roman" w:hAnsi="Times New Roman"/>
                <w:sz w:val="28"/>
                <w:szCs w:val="28"/>
                <w:lang w:val="uk-UA"/>
              </w:rPr>
            </w:pPr>
          </w:p>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sz w:val="28"/>
                <w:szCs w:val="28"/>
                <w:lang w:val="uk-UA"/>
              </w:rPr>
              <w:t>1. Ґрунти земельних ділянок є об'єктом особливої охорони.</w:t>
            </w:r>
          </w:p>
          <w:p w:rsidR="00EC36D7" w:rsidRPr="00BD2BE3" w:rsidRDefault="00EC36D7" w:rsidP="00F02F84">
            <w:pPr>
              <w:ind w:firstLine="567"/>
              <w:contextualSpacing/>
              <w:jc w:val="both"/>
              <w:rPr>
                <w:rFonts w:ascii="Times New Roman" w:hAnsi="Times New Roman"/>
                <w:sz w:val="28"/>
                <w:szCs w:val="28"/>
                <w:lang w:val="uk-UA"/>
              </w:rPr>
            </w:pPr>
          </w:p>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sz w:val="28"/>
                <w:szCs w:val="28"/>
                <w:lang w:val="uk-UA"/>
              </w:rPr>
              <w:t>2. Власники земельних ділянок та землекористувачі не мають права здійснювати зняття та перенесення ґрунтового покриву земельних ділянок без спеціального дозволу центрального органу виконавчої влади, що реалізує державну політику у сфері здійснення державного нагляду (контролю) в агропромисловому комплексі, крім випадків:</w:t>
            </w:r>
          </w:p>
          <w:p w:rsidR="00EC36D7" w:rsidRPr="00BD2BE3" w:rsidRDefault="00EC36D7" w:rsidP="00F02F84">
            <w:pPr>
              <w:ind w:firstLine="567"/>
              <w:contextualSpacing/>
              <w:jc w:val="both"/>
              <w:rPr>
                <w:rFonts w:ascii="Times New Roman" w:hAnsi="Times New Roman"/>
                <w:b/>
                <w:sz w:val="28"/>
                <w:szCs w:val="28"/>
                <w:lang w:val="uk-UA"/>
              </w:rPr>
            </w:pPr>
            <w:r w:rsidRPr="00BD2BE3">
              <w:rPr>
                <w:rFonts w:ascii="Times New Roman" w:hAnsi="Times New Roman"/>
                <w:b/>
                <w:sz w:val="28"/>
                <w:szCs w:val="28"/>
                <w:lang w:val="uk-UA"/>
              </w:rPr>
              <w:t>...</w:t>
            </w:r>
          </w:p>
          <w:p w:rsidR="00EC36D7" w:rsidRPr="00BD2BE3" w:rsidRDefault="00EC36D7" w:rsidP="00F02F84">
            <w:pPr>
              <w:ind w:firstLine="567"/>
              <w:contextualSpacing/>
              <w:jc w:val="both"/>
              <w:rPr>
                <w:rFonts w:ascii="Times New Roman" w:hAnsi="Times New Roman"/>
                <w:b/>
                <w:bCs/>
                <w:sz w:val="28"/>
                <w:szCs w:val="28"/>
                <w:lang w:val="uk-UA"/>
              </w:rPr>
            </w:pPr>
            <w:r w:rsidRPr="00BD2BE3">
              <w:rPr>
                <w:rFonts w:ascii="Times New Roman" w:hAnsi="Times New Roman"/>
                <w:b/>
                <w:bCs/>
                <w:sz w:val="28"/>
                <w:szCs w:val="28"/>
                <w:lang w:val="uk-UA"/>
              </w:rPr>
              <w:t>г) проведення робіт із облаштування, будівництва, технічного обслуговування індустріальних парків.</w:t>
            </w:r>
          </w:p>
          <w:p w:rsidR="00EC36D7" w:rsidRPr="00BD2BE3" w:rsidRDefault="00EC36D7" w:rsidP="00F02F84">
            <w:pPr>
              <w:ind w:firstLine="567"/>
              <w:contextualSpacing/>
              <w:jc w:val="both"/>
              <w:rPr>
                <w:rFonts w:ascii="Times New Roman" w:hAnsi="Times New Roman"/>
                <w:b/>
                <w:bCs/>
                <w:sz w:val="28"/>
                <w:szCs w:val="28"/>
                <w:lang w:val="uk-UA"/>
              </w:rPr>
            </w:pPr>
          </w:p>
          <w:p w:rsidR="00EC36D7" w:rsidRPr="00BD2BE3" w:rsidRDefault="00EC36D7" w:rsidP="00F02F84">
            <w:pPr>
              <w:ind w:firstLine="567"/>
              <w:jc w:val="both"/>
              <w:rPr>
                <w:rFonts w:ascii="Times New Roman" w:hAnsi="Times New Roman" w:cs="Times New Roman"/>
                <w:b/>
                <w:sz w:val="28"/>
                <w:szCs w:val="28"/>
                <w:lang w:val="uk-UA"/>
              </w:rPr>
            </w:pPr>
            <w:r w:rsidRPr="00BD2BE3">
              <w:rPr>
                <w:rFonts w:ascii="Times New Roman" w:hAnsi="Times New Roman"/>
                <w:bCs/>
                <w:sz w:val="28"/>
                <w:szCs w:val="28"/>
                <w:lang w:val="uk-UA"/>
              </w:rPr>
              <w:t xml:space="preserve">У випадках, визначених підпунктами "а", "б", "в" </w:t>
            </w:r>
            <w:r w:rsidRPr="00BD2BE3">
              <w:rPr>
                <w:rFonts w:ascii="Times New Roman" w:hAnsi="Times New Roman"/>
                <w:b/>
                <w:bCs/>
                <w:sz w:val="28"/>
                <w:szCs w:val="28"/>
                <w:lang w:val="uk-UA"/>
              </w:rPr>
              <w:t>і "г"</w:t>
            </w:r>
            <w:r w:rsidRPr="00BD2BE3">
              <w:rPr>
                <w:rFonts w:ascii="Times New Roman" w:hAnsi="Times New Roman"/>
                <w:bCs/>
                <w:sz w:val="28"/>
                <w:szCs w:val="28"/>
                <w:lang w:val="uk-UA"/>
              </w:rPr>
              <w:t xml:space="preserve"> цієї частини, зняття та перенесення ґрунтового покриву земельних ділянок здійснюються виключно на підставі робочого проекту землеустрою.</w:t>
            </w:r>
          </w:p>
        </w:tc>
      </w:tr>
      <w:tr w:rsidR="00EC36D7" w:rsidRPr="00544DFE" w:rsidTr="00F02F84">
        <w:tc>
          <w:tcPr>
            <w:tcW w:w="7723" w:type="dxa"/>
          </w:tcPr>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b/>
                <w:sz w:val="28"/>
                <w:szCs w:val="28"/>
                <w:lang w:val="uk-UA"/>
              </w:rPr>
              <w:t>Стаття 208</w:t>
            </w:r>
            <w:r w:rsidRPr="00BD2BE3">
              <w:rPr>
                <w:rFonts w:ascii="Times New Roman" w:hAnsi="Times New Roman"/>
                <w:sz w:val="28"/>
                <w:szCs w:val="28"/>
                <w:lang w:val="uk-UA"/>
              </w:rPr>
              <w:t xml:space="preserve">. </w:t>
            </w:r>
            <w:r w:rsidRPr="005B1F1B">
              <w:rPr>
                <w:rFonts w:ascii="Times New Roman" w:hAnsi="Times New Roman"/>
                <w:sz w:val="28"/>
                <w:szCs w:val="28"/>
                <w:lang w:val="uk-UA"/>
              </w:rPr>
              <w:t>Звільнення від відшкодування втрат сільськогосподарського та лісогосподарського виробництва</w:t>
            </w:r>
          </w:p>
          <w:p w:rsidR="00EC36D7" w:rsidRPr="00BD2BE3" w:rsidRDefault="00EC36D7" w:rsidP="00F02F84">
            <w:pPr>
              <w:ind w:firstLine="567"/>
              <w:contextualSpacing/>
              <w:jc w:val="both"/>
              <w:rPr>
                <w:rFonts w:ascii="Times New Roman" w:hAnsi="Times New Roman"/>
                <w:sz w:val="28"/>
                <w:szCs w:val="28"/>
                <w:lang w:val="uk-UA"/>
              </w:rPr>
            </w:pPr>
          </w:p>
          <w:p w:rsidR="00EC36D7" w:rsidRPr="00BD2BE3" w:rsidRDefault="000364F5" w:rsidP="00F02F84">
            <w:pPr>
              <w:ind w:firstLine="567"/>
              <w:contextualSpacing/>
              <w:jc w:val="both"/>
              <w:rPr>
                <w:rFonts w:ascii="Times New Roman" w:hAnsi="Times New Roman"/>
                <w:sz w:val="28"/>
                <w:szCs w:val="28"/>
                <w:lang w:val="uk-UA"/>
              </w:rPr>
            </w:pPr>
            <w:r>
              <w:rPr>
                <w:rFonts w:ascii="Times New Roman" w:hAnsi="Times New Roman"/>
                <w:sz w:val="28"/>
                <w:szCs w:val="28"/>
                <w:lang w:val="uk-UA"/>
              </w:rPr>
              <w:t xml:space="preserve">1. </w:t>
            </w:r>
            <w:r w:rsidR="00EC36D7" w:rsidRPr="00BD2BE3">
              <w:rPr>
                <w:rFonts w:ascii="Times New Roman" w:hAnsi="Times New Roman"/>
                <w:sz w:val="28"/>
                <w:szCs w:val="28"/>
                <w:lang w:val="uk-UA"/>
              </w:rPr>
              <w:t xml:space="preserve">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об'єктів охорони здоров'я, культури, фізкультури та спорту, соціального забезпечення, державних об'єктів дорожнього будівництва, культових споруд релігійних організацій, кладовищ, меліоративних систем, протиерозійних, протизсувних і </w:t>
            </w:r>
            <w:proofErr w:type="spellStart"/>
            <w:r w:rsidR="00EC36D7" w:rsidRPr="00BD2BE3">
              <w:rPr>
                <w:rFonts w:ascii="Times New Roman" w:hAnsi="Times New Roman"/>
                <w:sz w:val="28"/>
                <w:szCs w:val="28"/>
                <w:lang w:val="uk-UA"/>
              </w:rPr>
              <w:t>протиселевих</w:t>
            </w:r>
            <w:proofErr w:type="spellEnd"/>
            <w:r w:rsidR="00EC36D7" w:rsidRPr="00BD2BE3">
              <w:rPr>
                <w:rFonts w:ascii="Times New Roman" w:hAnsi="Times New Roman"/>
                <w:sz w:val="28"/>
                <w:szCs w:val="28"/>
                <w:lang w:val="uk-UA"/>
              </w:rPr>
              <w:t xml:space="preserve"> споруд, під будівництво і обслуговування жилих будинків і господарських будівель, для </w:t>
            </w:r>
            <w:r w:rsidR="00EC36D7" w:rsidRPr="00BD2BE3">
              <w:rPr>
                <w:rFonts w:ascii="Times New Roman" w:hAnsi="Times New Roman"/>
                <w:sz w:val="28"/>
                <w:szCs w:val="28"/>
                <w:lang w:val="uk-UA"/>
              </w:rPr>
              <w:lastRenderedPageBreak/>
              <w:t>розміщення внутрігосподарських об'єктів сільськогосподарських, рибогосподарських і лісогосподарських підприємств, організацій та установ, для розміщення інфраструктури оптових ринків сільськогосподарської продукції, видобування торфу за умови повернення земельних ділянок у стані, придатному для попереднього використання, під об'єкти і території природно-заповідного фонду, під будівництво і обслуговування об'єктів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всеукраїнські громадські організації осіб з інвалідністю України, їх підприємства (об'єднання),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об'єктів фізкультури, спорту та соціального забезпечення для осіб з інвалідністю і дітей з інвалідністю.</w:t>
            </w:r>
          </w:p>
          <w:p w:rsidR="00EC36D7" w:rsidRPr="00BD2BE3" w:rsidRDefault="00EC36D7" w:rsidP="00F02F84">
            <w:pPr>
              <w:ind w:firstLine="567"/>
              <w:contextualSpacing/>
              <w:jc w:val="both"/>
              <w:rPr>
                <w:rFonts w:ascii="Times New Roman" w:hAnsi="Times New Roman"/>
                <w:sz w:val="28"/>
                <w:szCs w:val="28"/>
                <w:lang w:val="uk-UA"/>
              </w:rPr>
            </w:pPr>
          </w:p>
          <w:p w:rsidR="00EC36D7" w:rsidRPr="00BD2BE3" w:rsidRDefault="00EC36D7" w:rsidP="00F02F84">
            <w:pPr>
              <w:shd w:val="clear" w:color="auto" w:fill="FFFFFF"/>
              <w:ind w:firstLine="450"/>
              <w:jc w:val="both"/>
              <w:rPr>
                <w:rFonts w:ascii="Times New Roman" w:eastAsia="Times New Roman" w:hAnsi="Times New Roman" w:cs="Times New Roman"/>
                <w:color w:val="000000"/>
                <w:sz w:val="28"/>
                <w:szCs w:val="28"/>
                <w:lang w:val="uk-UA"/>
              </w:rPr>
            </w:pPr>
            <w:r w:rsidRPr="00BD2BE3">
              <w:rPr>
                <w:rFonts w:ascii="Times New Roman" w:hAnsi="Times New Roman"/>
                <w:b/>
                <w:sz w:val="28"/>
                <w:szCs w:val="28"/>
              </w:rPr>
              <w:t>…</w:t>
            </w:r>
          </w:p>
        </w:tc>
        <w:tc>
          <w:tcPr>
            <w:tcW w:w="7723" w:type="dxa"/>
          </w:tcPr>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b/>
                <w:sz w:val="28"/>
                <w:szCs w:val="28"/>
                <w:lang w:val="uk-UA"/>
              </w:rPr>
              <w:lastRenderedPageBreak/>
              <w:t>Стаття 208.</w:t>
            </w:r>
            <w:r w:rsidRPr="00BD2BE3">
              <w:rPr>
                <w:rFonts w:ascii="Times New Roman" w:hAnsi="Times New Roman"/>
                <w:sz w:val="28"/>
                <w:szCs w:val="28"/>
                <w:lang w:val="uk-UA"/>
              </w:rPr>
              <w:t xml:space="preserve"> Звільнення від відшкодування втрат сільськогосподарського та лісогосподарського виробництва</w:t>
            </w:r>
          </w:p>
          <w:p w:rsidR="00EC36D7" w:rsidRPr="00BD2BE3" w:rsidRDefault="00EC36D7" w:rsidP="00F02F84">
            <w:pPr>
              <w:ind w:firstLine="567"/>
              <w:contextualSpacing/>
              <w:jc w:val="both"/>
              <w:rPr>
                <w:rFonts w:ascii="Times New Roman" w:hAnsi="Times New Roman"/>
                <w:sz w:val="28"/>
                <w:szCs w:val="28"/>
                <w:lang w:val="uk-UA"/>
              </w:rPr>
            </w:pPr>
          </w:p>
          <w:p w:rsidR="00EC36D7" w:rsidRPr="00BD2BE3" w:rsidRDefault="00EC36D7" w:rsidP="00F02F84">
            <w:pPr>
              <w:ind w:firstLine="567"/>
              <w:contextualSpacing/>
              <w:jc w:val="both"/>
              <w:rPr>
                <w:rFonts w:ascii="Times New Roman" w:hAnsi="Times New Roman"/>
                <w:sz w:val="28"/>
                <w:szCs w:val="28"/>
                <w:lang w:val="uk-UA"/>
              </w:rPr>
            </w:pPr>
            <w:r w:rsidRPr="00BD2BE3">
              <w:rPr>
                <w:rFonts w:ascii="Times New Roman" w:hAnsi="Times New Roman"/>
                <w:sz w:val="28"/>
                <w:szCs w:val="28"/>
                <w:lang w:val="uk-UA"/>
              </w:rPr>
              <w:t xml:space="preserve">1. Від відшкодування втрат сільськогосподарського і лісогосподарського виробництва звільняються громадяни та юридичні особи у разі використання земельних ділянок для будівництва шкіл, дошкільних закладів, державних об'єктів охорони здоров'я, культури, фізкультури та спорту, соціального забезпечення, державних об'єктів дорожнього будівництва, культових споруд релігійних організацій, кладовищ, меліоративних систем, протиерозійних, протизсувних і </w:t>
            </w:r>
            <w:proofErr w:type="spellStart"/>
            <w:r w:rsidRPr="00BD2BE3">
              <w:rPr>
                <w:rFonts w:ascii="Times New Roman" w:hAnsi="Times New Roman"/>
                <w:sz w:val="28"/>
                <w:szCs w:val="28"/>
                <w:lang w:val="uk-UA"/>
              </w:rPr>
              <w:t>протиселевих</w:t>
            </w:r>
            <w:proofErr w:type="spellEnd"/>
            <w:r w:rsidRPr="00BD2BE3">
              <w:rPr>
                <w:rFonts w:ascii="Times New Roman" w:hAnsi="Times New Roman"/>
                <w:sz w:val="28"/>
                <w:szCs w:val="28"/>
                <w:lang w:val="uk-UA"/>
              </w:rPr>
              <w:t xml:space="preserve"> споруд, під будівництво і обслуговування жилих будинків і господарських будівель, для </w:t>
            </w:r>
            <w:r w:rsidRPr="00BD2BE3">
              <w:rPr>
                <w:rFonts w:ascii="Times New Roman" w:hAnsi="Times New Roman"/>
                <w:sz w:val="28"/>
                <w:szCs w:val="28"/>
                <w:lang w:val="uk-UA"/>
              </w:rPr>
              <w:lastRenderedPageBreak/>
              <w:t xml:space="preserve">розміщення внутрігосподарських об'єктів сільськогосподарських, рибогосподарських і лісогосподарських підприємств, організацій та установ, </w:t>
            </w:r>
            <w:r w:rsidRPr="00BD2BE3">
              <w:rPr>
                <w:rFonts w:ascii="Times New Roman" w:hAnsi="Times New Roman"/>
                <w:b/>
                <w:sz w:val="28"/>
                <w:szCs w:val="28"/>
                <w:lang w:val="uk-UA"/>
              </w:rPr>
              <w:t>для розміщення індустріальних (промислових) парків,</w:t>
            </w:r>
            <w:r w:rsidRPr="00BD2BE3">
              <w:rPr>
                <w:rFonts w:ascii="Times New Roman" w:hAnsi="Times New Roman"/>
                <w:sz w:val="28"/>
                <w:szCs w:val="28"/>
                <w:lang w:val="uk-UA"/>
              </w:rPr>
              <w:t xml:space="preserve"> </w:t>
            </w:r>
            <w:r w:rsidRPr="00BD2BE3">
              <w:rPr>
                <w:lang w:val="uk-UA"/>
              </w:rPr>
              <w:t xml:space="preserve"> </w:t>
            </w:r>
            <w:r w:rsidRPr="00BD2BE3">
              <w:rPr>
                <w:rFonts w:ascii="Times New Roman" w:hAnsi="Times New Roman"/>
                <w:sz w:val="28"/>
                <w:szCs w:val="28"/>
                <w:lang w:val="uk-UA"/>
              </w:rPr>
              <w:t>інфраструктури оптових ринків сільськогосподарської продукції, видобування торфу за умови повернення земельних ділянок у стані, придатному для попереднього використання, під об'єкти і території природно-заповідного фонду, під будівництво і обслуговування об'єктів енергетики, які виробляють електричну енергію з альтернативних джерел енергії, для залісення деградованих та малопродуктивних земель на підставі документації із землеустрою, у разі використання земельних ділянок для будівництва, облаштування та утримання інженерно-технічних і фортифікаційних споруд, огорож, прикордонних знаків, прикордонних просік, комунікацій, а також всеукраїнські громадські організації осіб з інвалідністю України, їх підприємства (об'єднання), установи та організації, що фінансуються з Державного бюджету України, у разі використання земельних ділянок для будівництва реабілітаційних установ для осіб з інвалідністю і дітей з інвалідністю, об'єктів фізкультури, спорту та соціального забезпечення для осіб з інвалідністю і дітей з інвалідністю.</w:t>
            </w:r>
          </w:p>
          <w:p w:rsidR="00EC36D7" w:rsidRPr="00E95395" w:rsidRDefault="00EC36D7" w:rsidP="00F02F84">
            <w:pPr>
              <w:ind w:firstLine="567"/>
              <w:jc w:val="both"/>
              <w:rPr>
                <w:rFonts w:ascii="Times New Roman" w:hAnsi="Times New Roman"/>
                <w:b/>
                <w:sz w:val="28"/>
                <w:szCs w:val="28"/>
                <w:lang w:val="uk-UA"/>
              </w:rPr>
            </w:pPr>
            <w:r w:rsidRPr="00BD2BE3">
              <w:rPr>
                <w:rFonts w:ascii="Times New Roman" w:hAnsi="Times New Roman"/>
                <w:b/>
                <w:sz w:val="28"/>
                <w:szCs w:val="28"/>
                <w:lang w:val="uk-UA"/>
              </w:rPr>
              <w:t>...</w:t>
            </w:r>
          </w:p>
        </w:tc>
      </w:tr>
      <w:tr w:rsidR="00EC36D7" w:rsidRPr="00544DFE" w:rsidTr="00EC36D7">
        <w:tc>
          <w:tcPr>
            <w:tcW w:w="15446" w:type="dxa"/>
            <w:gridSpan w:val="2"/>
          </w:tcPr>
          <w:p w:rsidR="00EC36D7" w:rsidRPr="00544DFE" w:rsidRDefault="00EC36D7" w:rsidP="00F02F84">
            <w:pPr>
              <w:jc w:val="center"/>
              <w:rPr>
                <w:rFonts w:ascii="Times New Roman" w:hAnsi="Times New Roman" w:cs="Times New Roman"/>
                <w:b/>
                <w:sz w:val="28"/>
                <w:szCs w:val="28"/>
                <w:lang w:val="uk-UA"/>
              </w:rPr>
            </w:pPr>
            <w:r w:rsidRPr="00544DFE">
              <w:rPr>
                <w:rFonts w:ascii="Times New Roman" w:hAnsi="Times New Roman" w:cs="Times New Roman"/>
                <w:b/>
                <w:sz w:val="28"/>
                <w:szCs w:val="28"/>
                <w:lang w:val="uk-UA"/>
              </w:rPr>
              <w:lastRenderedPageBreak/>
              <w:t>Закон України «Про державну допомогу суб’єктам господарювання»</w:t>
            </w:r>
          </w:p>
          <w:p w:rsidR="00EC36D7" w:rsidRPr="0040786F" w:rsidRDefault="00EC36D7" w:rsidP="00F02F84">
            <w:pPr>
              <w:jc w:val="center"/>
              <w:rPr>
                <w:rFonts w:ascii="Times New Roman" w:hAnsi="Times New Roman" w:cs="Times New Roman"/>
                <w:b/>
                <w:sz w:val="28"/>
                <w:szCs w:val="28"/>
                <w:lang w:val="uk-UA"/>
              </w:rPr>
            </w:pPr>
            <w:r>
              <w:rPr>
                <w:rFonts w:ascii="Times New Roman" w:hAnsi="Times New Roman" w:cs="Times New Roman"/>
                <w:b/>
                <w:sz w:val="28"/>
                <w:szCs w:val="28"/>
                <w:lang w:val="uk-UA"/>
              </w:rPr>
              <w:t>(</w:t>
            </w:r>
            <w:r w:rsidRPr="005B1F1B">
              <w:rPr>
                <w:rFonts w:ascii="Times New Roman" w:hAnsi="Times New Roman" w:cs="Times New Roman"/>
                <w:sz w:val="28"/>
                <w:szCs w:val="28"/>
                <w:lang w:val="uk-UA"/>
              </w:rPr>
              <w:t>Відомості Верховної Ради, 2014 р., № 34, ст.1173, із наступними змінами</w:t>
            </w:r>
            <w:r w:rsidRPr="00544DFE">
              <w:rPr>
                <w:rFonts w:ascii="Times New Roman" w:hAnsi="Times New Roman" w:cs="Times New Roman"/>
                <w:b/>
                <w:sz w:val="28"/>
                <w:szCs w:val="28"/>
                <w:lang w:val="uk-UA"/>
              </w:rPr>
              <w:t>)</w:t>
            </w:r>
          </w:p>
        </w:tc>
      </w:tr>
      <w:tr w:rsidR="00EC36D7" w:rsidRPr="00E84379" w:rsidTr="00F02F84">
        <w:tc>
          <w:tcPr>
            <w:tcW w:w="7723" w:type="dxa"/>
          </w:tcPr>
          <w:p w:rsidR="00EC36D7" w:rsidRPr="00E95395" w:rsidRDefault="00EC36D7" w:rsidP="00F02F84">
            <w:pPr>
              <w:shd w:val="clear" w:color="auto" w:fill="FFFFFF"/>
              <w:ind w:firstLine="567"/>
              <w:contextualSpacing/>
              <w:jc w:val="both"/>
              <w:rPr>
                <w:rFonts w:ascii="Times New Roman" w:eastAsia="Times New Roman" w:hAnsi="Times New Roman" w:cs="Times New Roman"/>
                <w:color w:val="000000"/>
                <w:sz w:val="28"/>
                <w:szCs w:val="28"/>
                <w:lang w:val="uk-UA"/>
              </w:rPr>
            </w:pPr>
            <w:r w:rsidRPr="0040786F">
              <w:rPr>
                <w:rFonts w:ascii="Times New Roman" w:eastAsia="Times New Roman" w:hAnsi="Times New Roman" w:cs="Times New Roman"/>
                <w:b/>
                <w:bCs/>
                <w:color w:val="000000"/>
                <w:sz w:val="28"/>
                <w:szCs w:val="28"/>
                <w:lang w:val="uk-UA"/>
              </w:rPr>
              <w:t xml:space="preserve">Стаття 3. </w:t>
            </w:r>
            <w:r w:rsidRPr="00E95395">
              <w:rPr>
                <w:rFonts w:ascii="Times New Roman" w:eastAsia="Times New Roman" w:hAnsi="Times New Roman" w:cs="Times New Roman"/>
                <w:bCs/>
                <w:color w:val="000000"/>
                <w:sz w:val="28"/>
                <w:szCs w:val="28"/>
                <w:lang w:val="uk-UA"/>
              </w:rPr>
              <w:t>Сфера застосування Закону</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8"/>
                <w:szCs w:val="28"/>
                <w:lang w:val="uk-UA"/>
              </w:rPr>
            </w:pPr>
            <w:r w:rsidRPr="0040786F">
              <w:rPr>
                <w:rFonts w:ascii="Times New Roman" w:eastAsia="Times New Roman" w:hAnsi="Times New Roman" w:cs="Times New Roman"/>
                <w:color w:val="000000"/>
                <w:sz w:val="28"/>
                <w:szCs w:val="28"/>
                <w:lang w:val="uk-UA"/>
              </w:rPr>
              <w:t>...</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2. Дія цього Закону не поширюється на підтримку:</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 xml:space="preserve">1) у сфері сільськогосподарського виробництва та рибальства, виробництва зброї і військового спорядження для потреб Збройних Сил України, інших утворених відповідно до </w:t>
            </w:r>
            <w:r w:rsidRPr="0040786F">
              <w:rPr>
                <w:rFonts w:ascii="Times New Roman" w:eastAsia="Times New Roman" w:hAnsi="Times New Roman" w:cs="Times New Roman"/>
                <w:color w:val="000000"/>
                <w:sz w:val="28"/>
                <w:szCs w:val="28"/>
                <w:lang w:val="uk-UA"/>
              </w:rPr>
              <w:lastRenderedPageBreak/>
              <w:t>законів України військових формувань, а також правоохоронних органів спеціального призначення, Державної спеціальної служби транспорту, Державної служби спеціального зв’язку та захисту інформації України;</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2) господарської діяльності, пов’язаної з:</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 xml:space="preserve">інвестуванням в об’єкти інфраструктури із застосуванням процедур державних </w:t>
            </w:r>
            <w:proofErr w:type="spellStart"/>
            <w:r w:rsidRPr="0040786F">
              <w:rPr>
                <w:rFonts w:ascii="Times New Roman" w:eastAsia="Times New Roman" w:hAnsi="Times New Roman" w:cs="Times New Roman"/>
                <w:color w:val="000000"/>
                <w:sz w:val="28"/>
                <w:szCs w:val="28"/>
                <w:lang w:val="uk-UA"/>
              </w:rPr>
              <w:t>закупівель</w:t>
            </w:r>
            <w:proofErr w:type="spellEnd"/>
            <w:r w:rsidRPr="0040786F">
              <w:rPr>
                <w:rFonts w:ascii="Times New Roman" w:eastAsia="Times New Roman" w:hAnsi="Times New Roman" w:cs="Times New Roman"/>
                <w:color w:val="000000"/>
                <w:sz w:val="28"/>
                <w:szCs w:val="28"/>
                <w:lang w:val="uk-UA"/>
              </w:rPr>
              <w:t>;</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наданням послуг, що становлять загальний економічний інтерес, у частині компенсації обґрунтованих витрат на надання таких послуг. Перелік послуг, що становлять загальний економічний інтерес, встановлюється Кабінетом Міністрів України;</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3) проектів, що реалізуються Українським культурним фондом у порядку, встановленому Законом України "Про Український культурний фонд".</w:t>
            </w:r>
          </w:p>
          <w:p w:rsidR="00EC36D7" w:rsidRPr="007C2F98" w:rsidRDefault="007C2F98" w:rsidP="007C2F98">
            <w:pPr>
              <w:jc w:val="both"/>
              <w:rPr>
                <w:rFonts w:ascii="Times New Roman" w:hAnsi="Times New Roman" w:cs="Times New Roman"/>
                <w:sz w:val="28"/>
                <w:szCs w:val="28"/>
                <w:lang w:val="uk-UA"/>
              </w:rPr>
            </w:pPr>
            <w:r w:rsidRPr="007C2F98">
              <w:rPr>
                <w:rFonts w:ascii="Times New Roman" w:hAnsi="Times New Roman" w:cs="Times New Roman"/>
                <w:sz w:val="28"/>
                <w:szCs w:val="28"/>
                <w:lang w:val="uk-UA"/>
              </w:rPr>
              <w:t>4) проектів, що реалізуються Українським інститутом книги у порядку, встановленому Законом України "Про державну підтримку книговидавничої справи в Україні".</w:t>
            </w:r>
          </w:p>
          <w:p w:rsidR="00EC36D7" w:rsidRPr="0040786F" w:rsidRDefault="00EC36D7" w:rsidP="00F02F84">
            <w:pPr>
              <w:ind w:firstLine="567"/>
              <w:rPr>
                <w:rFonts w:ascii="Times New Roman" w:hAnsi="Times New Roman" w:cs="Times New Roman"/>
                <w:b/>
                <w:sz w:val="28"/>
                <w:szCs w:val="28"/>
                <w:lang w:val="uk-UA"/>
              </w:rPr>
            </w:pPr>
            <w:r w:rsidRPr="0040786F">
              <w:rPr>
                <w:rFonts w:ascii="Times New Roman" w:hAnsi="Times New Roman" w:cs="Times New Roman"/>
                <w:b/>
                <w:sz w:val="28"/>
                <w:szCs w:val="28"/>
                <w:lang w:val="uk-UA"/>
              </w:rPr>
              <w:t>Відсутній</w:t>
            </w:r>
          </w:p>
        </w:tc>
        <w:tc>
          <w:tcPr>
            <w:tcW w:w="7723" w:type="dxa"/>
          </w:tcPr>
          <w:p w:rsidR="00EC36D7" w:rsidRPr="0040786F" w:rsidRDefault="00EC36D7" w:rsidP="00F02F84">
            <w:pPr>
              <w:shd w:val="clear" w:color="auto" w:fill="FFFFFF"/>
              <w:ind w:firstLine="450"/>
              <w:jc w:val="both"/>
              <w:rPr>
                <w:rFonts w:ascii="Times New Roman" w:eastAsia="Times New Roman" w:hAnsi="Times New Roman" w:cs="Times New Roman"/>
                <w:color w:val="000000"/>
                <w:sz w:val="28"/>
                <w:szCs w:val="28"/>
                <w:lang w:val="uk-UA"/>
              </w:rPr>
            </w:pPr>
            <w:r w:rsidRPr="0040786F">
              <w:rPr>
                <w:rFonts w:ascii="Times New Roman" w:eastAsia="Times New Roman" w:hAnsi="Times New Roman" w:cs="Times New Roman"/>
                <w:b/>
                <w:bCs/>
                <w:color w:val="000000"/>
                <w:sz w:val="28"/>
                <w:szCs w:val="28"/>
                <w:lang w:val="uk-UA"/>
              </w:rPr>
              <w:lastRenderedPageBreak/>
              <w:t xml:space="preserve">Стаття 3. </w:t>
            </w:r>
            <w:r w:rsidRPr="00E95395">
              <w:rPr>
                <w:rFonts w:ascii="Times New Roman" w:eastAsia="Times New Roman" w:hAnsi="Times New Roman" w:cs="Times New Roman"/>
                <w:bCs/>
                <w:color w:val="000000"/>
                <w:sz w:val="28"/>
                <w:szCs w:val="28"/>
                <w:lang w:val="uk-UA"/>
              </w:rPr>
              <w:t>Сфера застосування Закону</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8"/>
                <w:szCs w:val="28"/>
                <w:lang w:val="uk-UA"/>
              </w:rPr>
            </w:pPr>
            <w:r w:rsidRPr="0040786F">
              <w:rPr>
                <w:rFonts w:ascii="Times New Roman" w:eastAsia="Times New Roman" w:hAnsi="Times New Roman" w:cs="Times New Roman"/>
                <w:color w:val="000000"/>
                <w:sz w:val="28"/>
                <w:szCs w:val="28"/>
                <w:lang w:val="uk-UA"/>
              </w:rPr>
              <w:t>...</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2. Дія цього Закону не поширюється на підтримку:</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 xml:space="preserve">1) у сфері сільськогосподарського виробництва та рибальства, виробництва зброї і військового спорядження для потреб Збройних Сил України, інших утворених відповідно до </w:t>
            </w:r>
            <w:r w:rsidRPr="0040786F">
              <w:rPr>
                <w:rFonts w:ascii="Times New Roman" w:eastAsia="Times New Roman" w:hAnsi="Times New Roman" w:cs="Times New Roman"/>
                <w:color w:val="000000"/>
                <w:sz w:val="28"/>
                <w:szCs w:val="28"/>
                <w:lang w:val="uk-UA"/>
              </w:rPr>
              <w:lastRenderedPageBreak/>
              <w:t>законів України військових формувань, а також правоохоронних органів спеціального призначення, Державної спеціальної служби транспорту, Державної служби спеціального зв’язку та захисту інформації України;</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2) господарської діяльності, пов’язаної з:</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 xml:space="preserve">інвестуванням в об’єкти інфраструктури із застосуванням процедур державних </w:t>
            </w:r>
            <w:proofErr w:type="spellStart"/>
            <w:r w:rsidRPr="0040786F">
              <w:rPr>
                <w:rFonts w:ascii="Times New Roman" w:eastAsia="Times New Roman" w:hAnsi="Times New Roman" w:cs="Times New Roman"/>
                <w:color w:val="000000"/>
                <w:sz w:val="28"/>
                <w:szCs w:val="28"/>
                <w:lang w:val="uk-UA"/>
              </w:rPr>
              <w:t>закупівель</w:t>
            </w:r>
            <w:proofErr w:type="spellEnd"/>
            <w:r w:rsidRPr="0040786F">
              <w:rPr>
                <w:rFonts w:ascii="Times New Roman" w:eastAsia="Times New Roman" w:hAnsi="Times New Roman" w:cs="Times New Roman"/>
                <w:color w:val="000000"/>
                <w:sz w:val="28"/>
                <w:szCs w:val="28"/>
                <w:lang w:val="uk-UA"/>
              </w:rPr>
              <w:t>;</w:t>
            </w:r>
          </w:p>
          <w:p w:rsidR="00EC36D7" w:rsidRPr="0040786F" w:rsidRDefault="00EC36D7" w:rsidP="00F02F84">
            <w:pPr>
              <w:shd w:val="clear" w:color="auto" w:fill="FFFFFF"/>
              <w:ind w:firstLine="450"/>
              <w:jc w:val="both"/>
              <w:rPr>
                <w:rFonts w:ascii="Times New Roman" w:eastAsia="Times New Roman" w:hAnsi="Times New Roman" w:cs="Times New Roman"/>
                <w:color w:val="000000"/>
                <w:sz w:val="24"/>
                <w:szCs w:val="24"/>
                <w:lang w:val="uk-UA"/>
              </w:rPr>
            </w:pPr>
            <w:r w:rsidRPr="0040786F">
              <w:rPr>
                <w:rFonts w:ascii="Times New Roman" w:eastAsia="Times New Roman" w:hAnsi="Times New Roman" w:cs="Times New Roman"/>
                <w:color w:val="000000"/>
                <w:sz w:val="28"/>
                <w:szCs w:val="28"/>
                <w:lang w:val="uk-UA"/>
              </w:rPr>
              <w:t>наданням послуг, що становлять загальний економічний інтерес, у частині компенсації обґрунтованих витрат на надання таких послуг. Перелік послуг, що становлять загальний економічний інтерес, встановлюється Кабінетом Міністрів України;</w:t>
            </w:r>
          </w:p>
          <w:p w:rsidR="00EC36D7" w:rsidRDefault="00EC36D7" w:rsidP="00F02F84">
            <w:pPr>
              <w:shd w:val="clear" w:color="auto" w:fill="FFFFFF"/>
              <w:ind w:firstLine="450"/>
              <w:jc w:val="both"/>
              <w:rPr>
                <w:rFonts w:ascii="Times New Roman" w:eastAsia="Times New Roman" w:hAnsi="Times New Roman" w:cs="Times New Roman"/>
                <w:color w:val="000000"/>
                <w:sz w:val="28"/>
                <w:szCs w:val="28"/>
                <w:lang w:val="uk-UA"/>
              </w:rPr>
            </w:pPr>
            <w:r w:rsidRPr="0040786F">
              <w:rPr>
                <w:rFonts w:ascii="Times New Roman" w:eastAsia="Times New Roman" w:hAnsi="Times New Roman" w:cs="Times New Roman"/>
                <w:color w:val="000000"/>
                <w:sz w:val="28"/>
                <w:szCs w:val="28"/>
                <w:lang w:val="uk-UA"/>
              </w:rPr>
              <w:t>3) проектів, що реалізуються Українським культурним фондом у порядку, встановленому Законом України "Про Український культурний фонд".</w:t>
            </w:r>
          </w:p>
          <w:p w:rsidR="007C2F98" w:rsidRPr="0040786F" w:rsidRDefault="007C2F98" w:rsidP="00F02F84">
            <w:pPr>
              <w:shd w:val="clear" w:color="auto" w:fill="FFFFFF"/>
              <w:ind w:firstLine="450"/>
              <w:jc w:val="both"/>
              <w:rPr>
                <w:rFonts w:ascii="Times New Roman" w:eastAsia="Times New Roman" w:hAnsi="Times New Roman" w:cs="Times New Roman"/>
                <w:color w:val="000000"/>
                <w:sz w:val="28"/>
                <w:szCs w:val="28"/>
                <w:lang w:val="uk-UA"/>
              </w:rPr>
            </w:pPr>
            <w:r w:rsidRPr="007C2F98">
              <w:rPr>
                <w:rFonts w:ascii="Times New Roman" w:eastAsia="Times New Roman" w:hAnsi="Times New Roman" w:cs="Times New Roman"/>
                <w:color w:val="000000"/>
                <w:sz w:val="28"/>
                <w:szCs w:val="28"/>
                <w:lang w:val="uk-UA"/>
              </w:rPr>
              <w:t>4) проектів, що реалізуються Українським інститутом книги у порядку, встановленому Законом України "Про державну підтримку книговидавничої справи в Україні".</w:t>
            </w:r>
          </w:p>
          <w:p w:rsidR="00EC36D7" w:rsidRPr="008D5772" w:rsidRDefault="007C2F98" w:rsidP="00F02F84">
            <w:pPr>
              <w:shd w:val="clear" w:color="auto" w:fill="FFFFFF"/>
              <w:ind w:firstLine="450"/>
              <w:jc w:val="both"/>
              <w:rPr>
                <w:rFonts w:ascii="Times New Roman" w:eastAsia="Times New Roman" w:hAnsi="Times New Roman" w:cs="Times New Roman"/>
                <w:color w:val="000000"/>
                <w:sz w:val="24"/>
                <w:szCs w:val="24"/>
                <w:lang w:val="uk-UA"/>
              </w:rPr>
            </w:pPr>
            <w:r>
              <w:rPr>
                <w:rFonts w:ascii="Times New Roman" w:eastAsia="Times New Roman" w:hAnsi="Times New Roman" w:cs="Times New Roman"/>
                <w:b/>
                <w:bCs/>
                <w:color w:val="000000"/>
                <w:sz w:val="28"/>
                <w:szCs w:val="28"/>
                <w:shd w:val="clear" w:color="auto" w:fill="FFFFFF"/>
                <w:lang w:val="uk-UA"/>
              </w:rPr>
              <w:t>5</w:t>
            </w:r>
            <w:r w:rsidR="00EC36D7" w:rsidRPr="0040786F">
              <w:rPr>
                <w:rFonts w:ascii="Times New Roman" w:eastAsia="Times New Roman" w:hAnsi="Times New Roman" w:cs="Times New Roman"/>
                <w:b/>
                <w:bCs/>
                <w:color w:val="000000"/>
                <w:sz w:val="28"/>
                <w:szCs w:val="28"/>
                <w:shd w:val="clear" w:color="auto" w:fill="FFFFFF"/>
                <w:lang w:val="uk-UA"/>
              </w:rPr>
              <w:t>) створення та функціонування індустріальних парків на території України згідно із Законом України «Про індустріальні парки»</w:t>
            </w:r>
            <w:r w:rsidR="00EC36D7">
              <w:rPr>
                <w:rFonts w:ascii="Times New Roman" w:eastAsia="Times New Roman" w:hAnsi="Times New Roman" w:cs="Times New Roman"/>
                <w:b/>
                <w:bCs/>
                <w:color w:val="000000"/>
                <w:sz w:val="28"/>
                <w:szCs w:val="28"/>
                <w:shd w:val="clear" w:color="auto" w:fill="FFFFFF"/>
                <w:lang w:val="uk-UA"/>
              </w:rPr>
              <w:t>.</w:t>
            </w:r>
          </w:p>
        </w:tc>
      </w:tr>
    </w:tbl>
    <w:p w:rsidR="00F17579" w:rsidRDefault="00F17579">
      <w:pPr>
        <w:rPr>
          <w:rFonts w:ascii="Times New Roman" w:hAnsi="Times New Roman" w:cs="Times New Roman"/>
          <w:sz w:val="28"/>
          <w:szCs w:val="28"/>
          <w:lang w:val="uk-UA"/>
        </w:rPr>
      </w:pPr>
    </w:p>
    <w:p w:rsidR="00802800" w:rsidRDefault="00802800">
      <w:pPr>
        <w:rPr>
          <w:rFonts w:ascii="Times New Roman" w:hAnsi="Times New Roman" w:cs="Times New Roman"/>
          <w:sz w:val="28"/>
          <w:szCs w:val="28"/>
          <w:lang w:val="uk-UA"/>
        </w:rPr>
      </w:pPr>
    </w:p>
    <w:p w:rsidR="00802800" w:rsidRPr="00802800" w:rsidRDefault="00802800">
      <w:pPr>
        <w:rPr>
          <w:rFonts w:ascii="Times New Roman" w:hAnsi="Times New Roman" w:cs="Times New Roman"/>
          <w:b/>
          <w:sz w:val="28"/>
          <w:szCs w:val="28"/>
          <w:lang w:val="uk-UA"/>
        </w:rPr>
      </w:pPr>
      <w:r w:rsidRPr="00802800">
        <w:rPr>
          <w:rFonts w:ascii="Times New Roman" w:hAnsi="Times New Roman" w:cs="Times New Roman"/>
          <w:b/>
          <w:sz w:val="28"/>
          <w:szCs w:val="28"/>
          <w:lang w:val="uk-UA"/>
        </w:rPr>
        <w:t>Народні депутати України</w:t>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r>
      <w:r>
        <w:rPr>
          <w:rFonts w:ascii="Times New Roman" w:hAnsi="Times New Roman" w:cs="Times New Roman"/>
          <w:b/>
          <w:sz w:val="28"/>
          <w:szCs w:val="28"/>
          <w:lang w:val="uk-UA"/>
        </w:rPr>
        <w:tab/>
        <w:t xml:space="preserve">Д.А. Наталуха </w:t>
      </w:r>
      <w:r w:rsidRPr="00802800">
        <w:rPr>
          <w:rFonts w:ascii="Times New Roman" w:hAnsi="Times New Roman" w:cs="Times New Roman"/>
          <w:sz w:val="28"/>
          <w:szCs w:val="28"/>
          <w:lang w:val="uk-UA"/>
        </w:rPr>
        <w:t>(№14)</w:t>
      </w:r>
      <w:r>
        <w:rPr>
          <w:rFonts w:ascii="Times New Roman" w:hAnsi="Times New Roman" w:cs="Times New Roman"/>
          <w:sz w:val="28"/>
          <w:szCs w:val="28"/>
          <w:lang w:val="uk-UA"/>
        </w:rPr>
        <w:t xml:space="preserve"> та інші</w:t>
      </w:r>
    </w:p>
    <w:sectPr w:rsidR="00802800" w:rsidRPr="00802800" w:rsidSect="00F1757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579"/>
    <w:rsid w:val="000364F5"/>
    <w:rsid w:val="00156444"/>
    <w:rsid w:val="0030573D"/>
    <w:rsid w:val="0034544F"/>
    <w:rsid w:val="004F00C3"/>
    <w:rsid w:val="00516760"/>
    <w:rsid w:val="00545499"/>
    <w:rsid w:val="005B1F1B"/>
    <w:rsid w:val="007A3589"/>
    <w:rsid w:val="007C2F98"/>
    <w:rsid w:val="00802800"/>
    <w:rsid w:val="008836DF"/>
    <w:rsid w:val="00910D2B"/>
    <w:rsid w:val="00931FAB"/>
    <w:rsid w:val="00960D7D"/>
    <w:rsid w:val="00AA5515"/>
    <w:rsid w:val="00B05FB1"/>
    <w:rsid w:val="00BD2BE3"/>
    <w:rsid w:val="00C35F26"/>
    <w:rsid w:val="00C4251E"/>
    <w:rsid w:val="00CA6424"/>
    <w:rsid w:val="00CC1ECD"/>
    <w:rsid w:val="00CD4E85"/>
    <w:rsid w:val="00D320D4"/>
    <w:rsid w:val="00E7016B"/>
    <w:rsid w:val="00E84379"/>
    <w:rsid w:val="00E95395"/>
    <w:rsid w:val="00EC36D7"/>
    <w:rsid w:val="00F13BA3"/>
    <w:rsid w:val="00F13E9E"/>
    <w:rsid w:val="00F17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7458D5-9352-441E-895D-A24BD7EDE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757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175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F175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F17579"/>
  </w:style>
  <w:style w:type="paragraph" w:styleId="a4">
    <w:name w:val="No Spacing"/>
    <w:uiPriority w:val="1"/>
    <w:qFormat/>
    <w:rsid w:val="00F17579"/>
    <w:pPr>
      <w:spacing w:after="0" w:line="240" w:lineRule="auto"/>
    </w:pPr>
  </w:style>
  <w:style w:type="paragraph" w:styleId="a5">
    <w:name w:val="List Paragraph"/>
    <w:basedOn w:val="a"/>
    <w:uiPriority w:val="34"/>
    <w:qFormat/>
    <w:rsid w:val="00F17579"/>
    <w:pPr>
      <w:ind w:left="720"/>
      <w:contextualSpacing/>
    </w:pPr>
  </w:style>
  <w:style w:type="paragraph" w:styleId="a6">
    <w:name w:val="Balloon Text"/>
    <w:basedOn w:val="a"/>
    <w:link w:val="a7"/>
    <w:uiPriority w:val="99"/>
    <w:semiHidden/>
    <w:unhideWhenUsed/>
    <w:rsid w:val="00AA5515"/>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AA5515"/>
    <w:rPr>
      <w:rFonts w:ascii="Segoe UI" w:hAnsi="Segoe UI" w:cs="Segoe UI"/>
      <w:sz w:val="18"/>
      <w:szCs w:val="18"/>
    </w:rPr>
  </w:style>
  <w:style w:type="character" w:customStyle="1" w:styleId="rvts46">
    <w:name w:val="rvts46"/>
    <w:basedOn w:val="a0"/>
    <w:rsid w:val="0034544F"/>
  </w:style>
  <w:style w:type="character" w:styleId="a8">
    <w:name w:val="Hyperlink"/>
    <w:basedOn w:val="a0"/>
    <w:uiPriority w:val="99"/>
    <w:semiHidden/>
    <w:unhideWhenUsed/>
    <w:rsid w:val="0034544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0877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D539D-A621-4C12-9B96-E58BAD303B3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B63288-63B6-4DB2-AD26-F8808EC61EF5}">
  <ds:schemaRefs>
    <ds:schemaRef ds:uri="http://schemas.microsoft.com/sharepoint/v3/contenttype/forms"/>
  </ds:schemaRefs>
</ds:datastoreItem>
</file>

<file path=customXml/itemProps3.xml><?xml version="1.0" encoding="utf-8"?>
<ds:datastoreItem xmlns:ds="http://schemas.openxmlformats.org/officeDocument/2006/customXml" ds:itemID="{CC1D0D4E-20C9-448F-9AB0-EE5A086653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1FD62A-D120-4A48-AB13-525A9FA98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19012</Words>
  <Characters>10837</Characters>
  <Application>Microsoft Office Word</Application>
  <DocSecurity>0</DocSecurity>
  <Lines>90</Lines>
  <Paragraphs>59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2020-12-10T15:41:00Z</dcterms:created>
  <dcterms:modified xsi:type="dcterms:W3CDTF">2020-12-10T15:41:00Z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