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28CAC0" w14:textId="77777777" w:rsidR="0085146B" w:rsidRPr="00E424C6" w:rsidRDefault="0085146B" w:rsidP="0085146B">
      <w:pPr>
        <w:spacing w:after="0" w:line="20" w:lineRule="atLeast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E424C6">
        <w:rPr>
          <w:rFonts w:ascii="Times New Roman" w:hAnsi="Times New Roman"/>
          <w:b/>
          <w:sz w:val="28"/>
          <w:szCs w:val="28"/>
        </w:rPr>
        <w:t>ПОРІВНЯЛЬНА ТАБЛИЦЯ</w:t>
      </w:r>
    </w:p>
    <w:p w14:paraId="7EF72627" w14:textId="2451D386" w:rsidR="0085146B" w:rsidRDefault="0085146B" w:rsidP="00340EC6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E424C6">
        <w:rPr>
          <w:rFonts w:ascii="Times New Roman" w:hAnsi="Times New Roman"/>
          <w:b/>
          <w:sz w:val="28"/>
          <w:szCs w:val="28"/>
        </w:rPr>
        <w:t>до про</w:t>
      </w:r>
      <w:r w:rsidR="00667B8E">
        <w:rPr>
          <w:rFonts w:ascii="Times New Roman" w:hAnsi="Times New Roman"/>
          <w:b/>
          <w:sz w:val="28"/>
          <w:szCs w:val="28"/>
        </w:rPr>
        <w:t>е</w:t>
      </w:r>
      <w:r w:rsidRPr="00E424C6">
        <w:rPr>
          <w:rFonts w:ascii="Times New Roman" w:hAnsi="Times New Roman"/>
          <w:b/>
          <w:sz w:val="28"/>
          <w:szCs w:val="28"/>
        </w:rPr>
        <w:t xml:space="preserve">кту Закону України «Про внесення </w:t>
      </w:r>
      <w:r>
        <w:rPr>
          <w:rFonts w:ascii="Times New Roman" w:hAnsi="Times New Roman"/>
          <w:b/>
          <w:sz w:val="28"/>
          <w:szCs w:val="28"/>
        </w:rPr>
        <w:t>змін до Закону України «Про Національне антикорупційне бюро України»</w:t>
      </w:r>
      <w:r w:rsidR="00B72814">
        <w:rPr>
          <w:rFonts w:ascii="Times New Roman" w:hAnsi="Times New Roman"/>
          <w:b/>
          <w:sz w:val="28"/>
          <w:szCs w:val="28"/>
        </w:rPr>
        <w:t xml:space="preserve"> </w:t>
      </w:r>
      <w:r w:rsidR="00340EC6" w:rsidRPr="00340EC6">
        <w:rPr>
          <w:rFonts w:ascii="Times New Roman" w:hAnsi="Times New Roman"/>
          <w:b/>
          <w:bCs/>
          <w:sz w:val="28"/>
          <w:szCs w:val="28"/>
        </w:rPr>
        <w:t>щодо приведення положень у відповідність антикорупційного законодавства України</w:t>
      </w:r>
      <w:r w:rsidR="000A24A8">
        <w:rPr>
          <w:rFonts w:ascii="Times New Roman" w:hAnsi="Times New Roman"/>
          <w:b/>
          <w:bCs/>
          <w:sz w:val="28"/>
          <w:szCs w:val="28"/>
        </w:rPr>
        <w:t>»</w:t>
      </w:r>
      <w:r w:rsidR="00340EC6">
        <w:rPr>
          <w:rFonts w:ascii="Times New Roman" w:hAnsi="Times New Roman"/>
          <w:sz w:val="28"/>
          <w:szCs w:val="28"/>
        </w:rPr>
        <w:br/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393"/>
        <w:gridCol w:w="7393"/>
      </w:tblGrid>
      <w:tr w:rsidR="0085146B" w:rsidRPr="00CB5CDE" w14:paraId="65756842" w14:textId="77777777" w:rsidTr="005C7C77">
        <w:tc>
          <w:tcPr>
            <w:tcW w:w="7393" w:type="dxa"/>
            <w:shd w:val="clear" w:color="auto" w:fill="auto"/>
          </w:tcPr>
          <w:p w14:paraId="6A7F907D" w14:textId="77777777" w:rsidR="0085146B" w:rsidRPr="00CB5CDE" w:rsidRDefault="0085146B" w:rsidP="005C7C77">
            <w:pPr>
              <w:spacing w:after="0" w:line="20" w:lineRule="atLeast"/>
              <w:jc w:val="center"/>
              <w:rPr>
                <w:rFonts w:ascii="Times New Roman" w:hAnsi="Times New Roman"/>
                <w:b/>
                <w:sz w:val="28"/>
                <w:szCs w:val="24"/>
              </w:rPr>
            </w:pPr>
            <w:r w:rsidRPr="00CB5CDE">
              <w:rPr>
                <w:rFonts w:ascii="Times New Roman" w:hAnsi="Times New Roman"/>
                <w:b/>
                <w:sz w:val="28"/>
                <w:szCs w:val="24"/>
              </w:rPr>
              <w:t>Чинна редакція</w:t>
            </w:r>
          </w:p>
        </w:tc>
        <w:tc>
          <w:tcPr>
            <w:tcW w:w="7393" w:type="dxa"/>
            <w:shd w:val="clear" w:color="auto" w:fill="auto"/>
          </w:tcPr>
          <w:p w14:paraId="3AD70206" w14:textId="77777777" w:rsidR="0085146B" w:rsidRPr="00CB5CDE" w:rsidRDefault="0085146B" w:rsidP="005C7C77">
            <w:pPr>
              <w:spacing w:after="0" w:line="20" w:lineRule="atLeast"/>
              <w:jc w:val="center"/>
              <w:rPr>
                <w:rFonts w:ascii="Times New Roman" w:hAnsi="Times New Roman"/>
                <w:b/>
                <w:sz w:val="28"/>
                <w:szCs w:val="24"/>
              </w:rPr>
            </w:pPr>
            <w:r w:rsidRPr="00CB5CDE">
              <w:rPr>
                <w:rFonts w:ascii="Times New Roman" w:hAnsi="Times New Roman"/>
                <w:b/>
                <w:sz w:val="28"/>
                <w:szCs w:val="24"/>
              </w:rPr>
              <w:t>Пропонована редакція</w:t>
            </w:r>
          </w:p>
        </w:tc>
      </w:tr>
      <w:tr w:rsidR="0085146B" w:rsidRPr="00CB5CDE" w14:paraId="594545A4" w14:textId="77777777" w:rsidTr="005C7C77">
        <w:tc>
          <w:tcPr>
            <w:tcW w:w="14786" w:type="dxa"/>
            <w:gridSpan w:val="2"/>
            <w:shd w:val="clear" w:color="auto" w:fill="auto"/>
          </w:tcPr>
          <w:p w14:paraId="642DA223" w14:textId="77777777" w:rsidR="0085146B" w:rsidRPr="00CB5CDE" w:rsidRDefault="0085146B" w:rsidP="005C7C77">
            <w:pPr>
              <w:pStyle w:val="a3"/>
              <w:spacing w:after="0" w:line="20" w:lineRule="atLeast"/>
              <w:jc w:val="center"/>
              <w:rPr>
                <w:rFonts w:ascii="Times New Roman" w:hAnsi="Times New Roman"/>
                <w:b/>
                <w:sz w:val="28"/>
                <w:szCs w:val="24"/>
              </w:rPr>
            </w:pPr>
            <w:r w:rsidRPr="00CB5CDE">
              <w:rPr>
                <w:rFonts w:ascii="Times New Roman" w:hAnsi="Times New Roman"/>
                <w:b/>
                <w:sz w:val="28"/>
                <w:szCs w:val="24"/>
              </w:rPr>
              <w:t>Закон України «Про Національне антикорупційне бюро України»</w:t>
            </w:r>
          </w:p>
          <w:p w14:paraId="45B203B6" w14:textId="77777777" w:rsidR="0085146B" w:rsidRPr="00CB5CDE" w:rsidRDefault="0085146B" w:rsidP="005C7C77">
            <w:pPr>
              <w:pStyle w:val="a3"/>
              <w:spacing w:after="0" w:line="20" w:lineRule="atLeast"/>
              <w:jc w:val="center"/>
              <w:rPr>
                <w:rFonts w:ascii="Times New Roman" w:hAnsi="Times New Roman"/>
                <w:b/>
                <w:sz w:val="28"/>
                <w:szCs w:val="24"/>
              </w:rPr>
            </w:pPr>
          </w:p>
        </w:tc>
      </w:tr>
      <w:tr w:rsidR="0085146B" w:rsidRPr="00CB5CDE" w14:paraId="47B3EA9E" w14:textId="77777777" w:rsidTr="005C7C77">
        <w:trPr>
          <w:trHeight w:val="595"/>
        </w:trPr>
        <w:tc>
          <w:tcPr>
            <w:tcW w:w="7393" w:type="dxa"/>
            <w:shd w:val="clear" w:color="auto" w:fill="auto"/>
          </w:tcPr>
          <w:p w14:paraId="518D8D54" w14:textId="77777777" w:rsidR="0085146B" w:rsidRPr="00CB5CDE" w:rsidRDefault="0085146B" w:rsidP="005C7C77">
            <w:pPr>
              <w:spacing w:after="0" w:line="20" w:lineRule="atLeast"/>
              <w:jc w:val="both"/>
              <w:rPr>
                <w:rFonts w:ascii="Times New Roman" w:hAnsi="Times New Roman"/>
                <w:b/>
                <w:sz w:val="28"/>
                <w:szCs w:val="24"/>
              </w:rPr>
            </w:pPr>
            <w:r w:rsidRPr="00CB5CDE">
              <w:rPr>
                <w:rFonts w:ascii="Times New Roman" w:hAnsi="Times New Roman"/>
                <w:b/>
                <w:sz w:val="28"/>
                <w:szCs w:val="24"/>
              </w:rPr>
              <w:t>Стаття 1. Статус Національного антикорупційного бюро України</w:t>
            </w:r>
          </w:p>
          <w:p w14:paraId="3E73A6CF" w14:textId="77777777" w:rsidR="0085146B" w:rsidRPr="00CB5CDE" w:rsidRDefault="0085146B" w:rsidP="005C7C77">
            <w:pPr>
              <w:spacing w:after="0" w:line="20" w:lineRule="atLeast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CB5CDE">
              <w:rPr>
                <w:rFonts w:ascii="Times New Roman" w:hAnsi="Times New Roman"/>
                <w:sz w:val="28"/>
                <w:szCs w:val="24"/>
              </w:rPr>
              <w:t>1. Національне антикорупційне бюро України (далі - Національне бюро) є державним правоохоронним органом, на який покладається попередження, виявлення, припинення, розслідування та розкриття корупційних правопорушень, віднесених до його підслідності, а також запобігання вчиненню нових.</w:t>
            </w:r>
          </w:p>
          <w:p w14:paraId="75D31E20" w14:textId="77777777" w:rsidR="0085146B" w:rsidRPr="00CB5CDE" w:rsidRDefault="0085146B" w:rsidP="005C7C77">
            <w:pPr>
              <w:spacing w:after="0" w:line="20" w:lineRule="atLeast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CB5CDE">
              <w:rPr>
                <w:rFonts w:ascii="Times New Roman" w:hAnsi="Times New Roman"/>
                <w:sz w:val="28"/>
                <w:szCs w:val="24"/>
              </w:rPr>
              <w:t>Завданням Національного бюро є протидія кримінальним корупційним правопорушенням, які вчинені вищими посадовими особами, уповноваженими на виконання функцій держави або місцевого самоврядування, та становлять загрозу національній безпеці, а також вжиття інших передбачених законом заходів щодо протидії корупції.</w:t>
            </w:r>
          </w:p>
          <w:p w14:paraId="3F37A40A" w14:textId="77777777" w:rsidR="0085146B" w:rsidRPr="00CB5CDE" w:rsidRDefault="0085146B" w:rsidP="005C7C77">
            <w:pPr>
              <w:spacing w:after="0" w:line="20" w:lineRule="atLeast"/>
              <w:jc w:val="both"/>
              <w:rPr>
                <w:rFonts w:ascii="Times New Roman" w:hAnsi="Times New Roman"/>
                <w:b/>
                <w:strike/>
                <w:sz w:val="28"/>
                <w:szCs w:val="24"/>
              </w:rPr>
            </w:pPr>
            <w:r w:rsidRPr="00CB5CDE">
              <w:rPr>
                <w:rFonts w:ascii="Times New Roman" w:hAnsi="Times New Roman"/>
                <w:b/>
                <w:strike/>
                <w:sz w:val="28"/>
                <w:szCs w:val="24"/>
              </w:rPr>
              <w:t>2.</w:t>
            </w:r>
            <w:r w:rsidRPr="00CB5CDE">
              <w:rPr>
                <w:rFonts w:ascii="Times New Roman" w:hAnsi="Times New Roman"/>
                <w:strike/>
                <w:sz w:val="28"/>
                <w:szCs w:val="24"/>
              </w:rPr>
              <w:t xml:space="preserve"> </w:t>
            </w:r>
            <w:r w:rsidRPr="00CB5CDE">
              <w:rPr>
                <w:rFonts w:ascii="Times New Roman" w:hAnsi="Times New Roman"/>
                <w:b/>
                <w:strike/>
                <w:sz w:val="28"/>
                <w:szCs w:val="24"/>
              </w:rPr>
              <w:t xml:space="preserve">Національне бюро утворюється Президентом України відповідно до цього та інших законів України. </w:t>
            </w:r>
          </w:p>
          <w:p w14:paraId="549CFB8F" w14:textId="77777777" w:rsidR="00B72814" w:rsidRDefault="00B72814" w:rsidP="005C7C77">
            <w:pPr>
              <w:spacing w:after="0" w:line="20" w:lineRule="atLeast"/>
              <w:jc w:val="both"/>
              <w:rPr>
                <w:rFonts w:ascii="Times New Roman" w:hAnsi="Times New Roman"/>
                <w:b/>
                <w:sz w:val="28"/>
                <w:szCs w:val="24"/>
              </w:rPr>
            </w:pPr>
          </w:p>
          <w:p w14:paraId="256B7451" w14:textId="77777777" w:rsidR="0085146B" w:rsidRPr="00CB5CDE" w:rsidRDefault="0085146B" w:rsidP="005C7C77">
            <w:pPr>
              <w:spacing w:after="0" w:line="20" w:lineRule="atLeast"/>
              <w:jc w:val="both"/>
              <w:rPr>
                <w:rFonts w:ascii="Times New Roman" w:hAnsi="Times New Roman"/>
                <w:b/>
                <w:i/>
                <w:sz w:val="28"/>
                <w:szCs w:val="24"/>
              </w:rPr>
            </w:pPr>
            <w:r w:rsidRPr="00CB5CDE">
              <w:rPr>
                <w:rFonts w:ascii="Times New Roman" w:hAnsi="Times New Roman"/>
                <w:b/>
                <w:sz w:val="28"/>
                <w:szCs w:val="24"/>
              </w:rPr>
              <w:t>Частина третя відсутня</w:t>
            </w:r>
            <w:r w:rsidRPr="00CB5CDE">
              <w:rPr>
                <w:rFonts w:ascii="Times New Roman" w:hAnsi="Times New Roman"/>
                <w:sz w:val="28"/>
                <w:szCs w:val="24"/>
              </w:rPr>
              <w:t xml:space="preserve">    </w:t>
            </w:r>
          </w:p>
        </w:tc>
        <w:tc>
          <w:tcPr>
            <w:tcW w:w="7393" w:type="dxa"/>
            <w:shd w:val="clear" w:color="auto" w:fill="auto"/>
          </w:tcPr>
          <w:p w14:paraId="265A1953" w14:textId="77777777" w:rsidR="0085146B" w:rsidRPr="00CB5CDE" w:rsidRDefault="0085146B" w:rsidP="005C7C77">
            <w:pPr>
              <w:pStyle w:val="a3"/>
              <w:spacing w:after="0" w:line="20" w:lineRule="atLeast"/>
              <w:ind w:left="0"/>
              <w:jc w:val="both"/>
              <w:rPr>
                <w:rFonts w:ascii="Times New Roman" w:hAnsi="Times New Roman"/>
                <w:b/>
                <w:sz w:val="28"/>
                <w:szCs w:val="24"/>
              </w:rPr>
            </w:pPr>
            <w:r w:rsidRPr="00CB5CDE">
              <w:rPr>
                <w:rFonts w:ascii="Times New Roman" w:hAnsi="Times New Roman"/>
                <w:b/>
                <w:sz w:val="28"/>
                <w:szCs w:val="24"/>
              </w:rPr>
              <w:t>Стаття 1. Статус Національного антикорупційного бюро України</w:t>
            </w:r>
          </w:p>
          <w:p w14:paraId="698A4D15" w14:textId="77777777" w:rsidR="0085146B" w:rsidRPr="00CB5CDE" w:rsidRDefault="0085146B" w:rsidP="005C7C77">
            <w:pPr>
              <w:pStyle w:val="a3"/>
              <w:spacing w:after="0" w:line="20" w:lineRule="atLeast"/>
              <w:ind w:left="0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CB5CDE">
              <w:rPr>
                <w:rFonts w:ascii="Times New Roman" w:hAnsi="Times New Roman"/>
                <w:sz w:val="28"/>
                <w:szCs w:val="24"/>
              </w:rPr>
              <w:t>1. Національне антикорупційне бюро України (далі - Національне бюро) є державним правоохоронним органом, на який покладається попередження, виявлення, припинення, розслідування та розкриття корупційних правопорушень, віднесених до його підслідності, а також запобігання вчиненню нових.</w:t>
            </w:r>
          </w:p>
          <w:p w14:paraId="79BC06DA" w14:textId="77777777" w:rsidR="0085146B" w:rsidRPr="00CB5CDE" w:rsidRDefault="0085146B" w:rsidP="005C7C77">
            <w:pPr>
              <w:pStyle w:val="a3"/>
              <w:spacing w:after="0" w:line="20" w:lineRule="atLeast"/>
              <w:ind w:left="0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CB5CDE">
              <w:rPr>
                <w:rFonts w:ascii="Times New Roman" w:hAnsi="Times New Roman"/>
                <w:sz w:val="28"/>
                <w:szCs w:val="24"/>
              </w:rPr>
              <w:t>Завданням Національного бюро є протидія кримінальним корупційним правопорушенням, які вчинені вищими посадовими особами, уповноваженими на виконання функцій держави або місцевого самоврядування, та становлять загрозу національній безпеці, а також вжиття інших передбачених законом заходів щодо протидії корупції.</w:t>
            </w:r>
          </w:p>
          <w:p w14:paraId="3D5FCC6F" w14:textId="77777777" w:rsidR="00B72814" w:rsidRDefault="00B72814" w:rsidP="005C7C77">
            <w:pPr>
              <w:pStyle w:val="a3"/>
              <w:spacing w:after="0" w:line="20" w:lineRule="atLeast"/>
              <w:ind w:left="0"/>
              <w:jc w:val="both"/>
              <w:rPr>
                <w:rFonts w:ascii="Times New Roman" w:hAnsi="Times New Roman"/>
                <w:b/>
                <w:sz w:val="28"/>
                <w:szCs w:val="24"/>
              </w:rPr>
            </w:pPr>
          </w:p>
          <w:p w14:paraId="1F32A641" w14:textId="77777777" w:rsidR="0085146B" w:rsidRDefault="0085146B" w:rsidP="005C7C77">
            <w:pPr>
              <w:pStyle w:val="a3"/>
              <w:spacing w:after="0" w:line="20" w:lineRule="atLeast"/>
              <w:ind w:left="0"/>
              <w:jc w:val="both"/>
              <w:rPr>
                <w:rFonts w:ascii="Times New Roman" w:hAnsi="Times New Roman"/>
                <w:b/>
                <w:sz w:val="28"/>
                <w:szCs w:val="24"/>
              </w:rPr>
            </w:pPr>
            <w:r w:rsidRPr="00CB5CDE">
              <w:rPr>
                <w:rFonts w:ascii="Times New Roman" w:hAnsi="Times New Roman"/>
                <w:b/>
                <w:sz w:val="28"/>
                <w:szCs w:val="24"/>
              </w:rPr>
              <w:t>Частину другу виключити</w:t>
            </w:r>
          </w:p>
          <w:p w14:paraId="7520BC9D" w14:textId="77777777" w:rsidR="00B72814" w:rsidRPr="00CB5CDE" w:rsidRDefault="00B72814" w:rsidP="005C7C77">
            <w:pPr>
              <w:pStyle w:val="a3"/>
              <w:spacing w:after="0" w:line="20" w:lineRule="atLeast"/>
              <w:ind w:left="0"/>
              <w:jc w:val="both"/>
              <w:rPr>
                <w:rFonts w:ascii="Times New Roman" w:hAnsi="Times New Roman"/>
                <w:b/>
                <w:sz w:val="28"/>
                <w:szCs w:val="24"/>
              </w:rPr>
            </w:pPr>
          </w:p>
          <w:p w14:paraId="03F0CB4D" w14:textId="77777777" w:rsidR="0085146B" w:rsidRPr="00CB5CDE" w:rsidRDefault="0085146B" w:rsidP="005C7C77">
            <w:pPr>
              <w:pStyle w:val="a3"/>
              <w:spacing w:after="0" w:line="20" w:lineRule="atLeast"/>
              <w:ind w:left="0"/>
              <w:jc w:val="both"/>
              <w:rPr>
                <w:sz w:val="28"/>
              </w:rPr>
            </w:pPr>
            <w:r w:rsidRPr="00CB5CDE">
              <w:rPr>
                <w:rFonts w:ascii="Times New Roman" w:hAnsi="Times New Roman"/>
                <w:b/>
                <w:sz w:val="28"/>
                <w:szCs w:val="24"/>
              </w:rPr>
              <w:t xml:space="preserve">3. Національне бюро утворюється і здійснює свою діяльність відповідно до вимог цього Закону.    </w:t>
            </w:r>
          </w:p>
        </w:tc>
      </w:tr>
      <w:tr w:rsidR="00CA09EA" w:rsidRPr="00CB5CDE" w14:paraId="6318E243" w14:textId="77777777" w:rsidTr="005C7C77">
        <w:trPr>
          <w:trHeight w:val="595"/>
        </w:trPr>
        <w:tc>
          <w:tcPr>
            <w:tcW w:w="7393" w:type="dxa"/>
            <w:shd w:val="clear" w:color="auto" w:fill="auto"/>
          </w:tcPr>
          <w:p w14:paraId="5C3C783A" w14:textId="77777777" w:rsidR="00CA09EA" w:rsidRPr="008E2D8A" w:rsidRDefault="00CA09EA" w:rsidP="00CA09EA">
            <w:pPr>
              <w:shd w:val="clear" w:color="auto" w:fill="FFFFFF"/>
              <w:spacing w:after="0"/>
              <w:ind w:firstLine="450"/>
              <w:jc w:val="both"/>
              <w:rPr>
                <w:rFonts w:ascii="Times New Roman" w:hAnsi="Times New Roman"/>
                <w:sz w:val="28"/>
                <w:szCs w:val="28"/>
              </w:rPr>
            </w:pPr>
            <w:bookmarkStart w:id="1" w:name="bookmark=id.1fob9te" w:colFirst="0" w:colLast="0"/>
            <w:bookmarkEnd w:id="1"/>
            <w:r w:rsidRPr="008E2D8A">
              <w:rPr>
                <w:rFonts w:ascii="Times New Roman" w:hAnsi="Times New Roman"/>
                <w:sz w:val="28"/>
                <w:szCs w:val="28"/>
                <w:highlight w:val="white"/>
              </w:rPr>
              <w:lastRenderedPageBreak/>
              <w:t>4. Повноваження Директора Національного бюро припиняються у зв’язку із закінченням строку його повноважень або смертю.</w:t>
            </w:r>
          </w:p>
          <w:p w14:paraId="16DD3831" w14:textId="77777777" w:rsidR="00CA09EA" w:rsidRPr="008E2D8A" w:rsidRDefault="00CA09EA" w:rsidP="00CA09EA">
            <w:pPr>
              <w:shd w:val="clear" w:color="auto" w:fill="FFFFFF"/>
              <w:spacing w:after="0"/>
              <w:ind w:firstLine="45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E2D8A">
              <w:rPr>
                <w:rFonts w:ascii="Times New Roman" w:hAnsi="Times New Roman"/>
                <w:sz w:val="28"/>
                <w:szCs w:val="28"/>
              </w:rPr>
              <w:t>Директор Національного бюро звільняється з посади в разі:</w:t>
            </w:r>
          </w:p>
          <w:p w14:paraId="3FC17197" w14:textId="77777777" w:rsidR="00CA09EA" w:rsidRPr="008E2D8A" w:rsidRDefault="00CA09EA" w:rsidP="00CA09EA">
            <w:pPr>
              <w:shd w:val="clear" w:color="auto" w:fill="FFFFFF"/>
              <w:spacing w:after="0"/>
              <w:ind w:firstLine="450"/>
              <w:jc w:val="both"/>
              <w:rPr>
                <w:rFonts w:ascii="Times New Roman" w:hAnsi="Times New Roman"/>
                <w:sz w:val="28"/>
                <w:szCs w:val="28"/>
              </w:rPr>
            </w:pPr>
            <w:bookmarkStart w:id="2" w:name="bookmark=id.3znysh7" w:colFirst="0" w:colLast="0"/>
            <w:bookmarkEnd w:id="2"/>
            <w:r w:rsidRPr="008E2D8A">
              <w:rPr>
                <w:rFonts w:ascii="Times New Roman" w:hAnsi="Times New Roman"/>
                <w:sz w:val="28"/>
                <w:szCs w:val="28"/>
              </w:rPr>
              <w:t>1) подання письмової заяви про припинення повноважень за власним бажанням;</w:t>
            </w:r>
          </w:p>
          <w:p w14:paraId="7B2F73C3" w14:textId="77777777" w:rsidR="00CA09EA" w:rsidRDefault="00CA09EA" w:rsidP="00CA09EA">
            <w:pPr>
              <w:shd w:val="clear" w:color="auto" w:fill="FFFFFF"/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bookmarkStart w:id="3" w:name="bookmark=id.3dy6vkm" w:colFirst="0" w:colLast="0"/>
            <w:bookmarkStart w:id="4" w:name="bookmark=id.2et92p0" w:colFirst="0" w:colLast="0"/>
            <w:bookmarkStart w:id="5" w:name="bookmark=id.tyjcwt" w:colFirst="0" w:colLast="0"/>
            <w:bookmarkEnd w:id="3"/>
            <w:bookmarkEnd w:id="4"/>
            <w:bookmarkEnd w:id="5"/>
            <w:r w:rsidRPr="008E2D8A">
              <w:rPr>
                <w:rFonts w:ascii="Times New Roman" w:hAnsi="Times New Roman"/>
                <w:sz w:val="28"/>
                <w:szCs w:val="28"/>
              </w:rPr>
              <w:t xml:space="preserve">     … </w:t>
            </w:r>
          </w:p>
          <w:p w14:paraId="6678EBBC" w14:textId="77777777" w:rsidR="00667B8E" w:rsidRPr="008E2D8A" w:rsidRDefault="00667B8E" w:rsidP="00667B8E">
            <w:pPr>
              <w:shd w:val="clear" w:color="auto" w:fill="FFFFFF"/>
              <w:spacing w:after="0"/>
              <w:ind w:firstLine="45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E2D8A">
              <w:rPr>
                <w:rFonts w:ascii="Times New Roman" w:hAnsi="Times New Roman"/>
                <w:sz w:val="28"/>
                <w:szCs w:val="28"/>
              </w:rPr>
              <w:t>13) набрання законної сили рішенням суду про визнання його активів чи активів, набутих за його дорученням іншими особами або в інших передбачених</w:t>
            </w:r>
            <w:hyperlink r:id="rId9" w:anchor="n8233">
              <w:r w:rsidRPr="008E2D8A">
                <w:rPr>
                  <w:rFonts w:ascii="Times New Roman" w:hAnsi="Times New Roman"/>
                  <w:sz w:val="28"/>
                  <w:szCs w:val="28"/>
                </w:rPr>
                <w:t> статтею 290</w:t>
              </w:r>
            </w:hyperlink>
            <w:r w:rsidRPr="008E2D8A">
              <w:rPr>
                <w:rFonts w:ascii="Times New Roman" w:hAnsi="Times New Roman"/>
                <w:sz w:val="28"/>
                <w:szCs w:val="28"/>
              </w:rPr>
              <w:t> Цивільного процесуального кодексу України випадках, необґрунтованими та їх стягнення в дохід держави.</w:t>
            </w:r>
          </w:p>
          <w:p w14:paraId="47F87AB7" w14:textId="77777777" w:rsidR="00667B8E" w:rsidRPr="008E2D8A" w:rsidRDefault="00667B8E" w:rsidP="00B72814">
            <w:pPr>
              <w:shd w:val="clear" w:color="auto" w:fill="FFFFFF"/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14:paraId="22889C25" w14:textId="77777777" w:rsidR="00667B8E" w:rsidRDefault="00667B8E" w:rsidP="00667B8E">
            <w:pPr>
              <w:shd w:val="clear" w:color="auto" w:fill="FFFFFF"/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bookmarkStart w:id="6" w:name="bookmark=id.4d34og8" w:colFirst="0" w:colLast="0"/>
            <w:bookmarkStart w:id="7" w:name="bookmark=id.1t3h5sf" w:colFirst="0" w:colLast="0"/>
            <w:bookmarkEnd w:id="6"/>
            <w:bookmarkEnd w:id="7"/>
            <w:r w:rsidRPr="008E2D8A">
              <w:rPr>
                <w:rFonts w:ascii="Times New Roman" w:hAnsi="Times New Roman"/>
                <w:sz w:val="28"/>
                <w:szCs w:val="28"/>
              </w:rPr>
              <w:t>Директора Національного бюро не може бути звільнено, а указ Президента України про його призначення не може бути скасовано, крім підстав, зазначених у цій частині.</w:t>
            </w:r>
          </w:p>
          <w:p w14:paraId="6DDAECDD" w14:textId="77777777" w:rsidR="00667B8E" w:rsidRPr="008E2D8A" w:rsidRDefault="00667B8E" w:rsidP="00667B8E">
            <w:pPr>
              <w:shd w:val="clear" w:color="auto" w:fill="FFFFFF"/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93" w:type="dxa"/>
            <w:shd w:val="clear" w:color="auto" w:fill="auto"/>
          </w:tcPr>
          <w:p w14:paraId="02BDC7AF" w14:textId="77777777" w:rsidR="00CA09EA" w:rsidRPr="008E2D8A" w:rsidRDefault="00CA09EA" w:rsidP="00CA09EA">
            <w:pPr>
              <w:shd w:val="clear" w:color="auto" w:fill="FFFFFF"/>
              <w:spacing w:after="0"/>
              <w:ind w:firstLine="45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E2D8A">
              <w:rPr>
                <w:rFonts w:ascii="Times New Roman" w:hAnsi="Times New Roman"/>
                <w:sz w:val="28"/>
                <w:szCs w:val="28"/>
                <w:highlight w:val="white"/>
              </w:rPr>
              <w:t>4. Повноваження Директора Національного бюро припиняються у зв’язку із закінченням строку його повноважень або смертю.</w:t>
            </w:r>
          </w:p>
          <w:p w14:paraId="45A23F8B" w14:textId="77777777" w:rsidR="00CA09EA" w:rsidRPr="008E2D8A" w:rsidRDefault="00CA09EA" w:rsidP="00CA09EA">
            <w:pPr>
              <w:shd w:val="clear" w:color="auto" w:fill="FFFFFF"/>
              <w:spacing w:after="0"/>
              <w:ind w:firstLine="45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E2D8A">
              <w:rPr>
                <w:rFonts w:ascii="Times New Roman" w:hAnsi="Times New Roman"/>
                <w:sz w:val="28"/>
                <w:szCs w:val="28"/>
              </w:rPr>
              <w:t>Директор Національного бюро звільняється з посади в разі:</w:t>
            </w:r>
          </w:p>
          <w:p w14:paraId="7C6C8F76" w14:textId="77777777" w:rsidR="00CA09EA" w:rsidRPr="008E2D8A" w:rsidRDefault="00CA09EA" w:rsidP="00CA09EA">
            <w:pPr>
              <w:shd w:val="clear" w:color="auto" w:fill="FFFFFF"/>
              <w:spacing w:after="0"/>
              <w:ind w:firstLine="45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E2D8A">
              <w:rPr>
                <w:rFonts w:ascii="Times New Roman" w:hAnsi="Times New Roman"/>
                <w:sz w:val="28"/>
                <w:szCs w:val="28"/>
              </w:rPr>
              <w:t>1) подання письмової заяви про припинення повноважень за власним бажанням;</w:t>
            </w:r>
          </w:p>
          <w:p w14:paraId="6BC89C26" w14:textId="77777777" w:rsidR="00CA09EA" w:rsidRDefault="00CA09EA" w:rsidP="00CA09EA">
            <w:pPr>
              <w:pStyle w:val="a3"/>
              <w:spacing w:after="0" w:line="20" w:lineRule="atLeast"/>
              <w:ind w:left="0"/>
              <w:jc w:val="both"/>
              <w:rPr>
                <w:rFonts w:ascii="Times New Roman" w:hAnsi="Times New Roman"/>
                <w:b/>
                <w:sz w:val="28"/>
                <w:szCs w:val="24"/>
              </w:rPr>
            </w:pPr>
          </w:p>
          <w:p w14:paraId="0A1B486E" w14:textId="77777777" w:rsidR="00667B8E" w:rsidRPr="008E2D8A" w:rsidRDefault="00667B8E" w:rsidP="00667B8E">
            <w:pPr>
              <w:shd w:val="clear" w:color="auto" w:fill="FFFFFF"/>
              <w:spacing w:after="0"/>
              <w:ind w:firstLine="45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E2D8A">
              <w:rPr>
                <w:rFonts w:ascii="Times New Roman" w:hAnsi="Times New Roman"/>
                <w:sz w:val="28"/>
                <w:szCs w:val="28"/>
              </w:rPr>
              <w:t>13) набрання законної сили рішенням суду про визнання його активів чи активів, набутих за його дорученням іншими особами або в інших передбачених</w:t>
            </w:r>
            <w:hyperlink r:id="rId10" w:anchor="n8233">
              <w:r w:rsidRPr="008E2D8A">
                <w:rPr>
                  <w:rFonts w:ascii="Times New Roman" w:hAnsi="Times New Roman"/>
                  <w:sz w:val="28"/>
                  <w:szCs w:val="28"/>
                </w:rPr>
                <w:t> статтею 290</w:t>
              </w:r>
            </w:hyperlink>
            <w:r w:rsidRPr="008E2D8A">
              <w:rPr>
                <w:rFonts w:ascii="Times New Roman" w:hAnsi="Times New Roman"/>
                <w:sz w:val="28"/>
                <w:szCs w:val="28"/>
              </w:rPr>
              <w:t>  Цивільного процесуального  кодексу України випадках, необґрунтованими та їх стягнення в дохід держави.</w:t>
            </w:r>
          </w:p>
          <w:p w14:paraId="53B669B8" w14:textId="77777777" w:rsidR="00667B8E" w:rsidRPr="008E2D8A" w:rsidRDefault="00667B8E" w:rsidP="00667B8E">
            <w:pPr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8E2D8A">
              <w:rPr>
                <w:rFonts w:ascii="Times New Roman" w:hAnsi="Times New Roman"/>
                <w:sz w:val="28"/>
                <w:szCs w:val="28"/>
              </w:rPr>
              <w:t xml:space="preserve">     </w:t>
            </w:r>
          </w:p>
          <w:p w14:paraId="180295CE" w14:textId="77777777" w:rsidR="00667B8E" w:rsidRPr="008E2D8A" w:rsidRDefault="00667B8E" w:rsidP="00667B8E">
            <w:pPr>
              <w:shd w:val="clear" w:color="auto" w:fill="FFFFFF"/>
              <w:spacing w:after="0"/>
              <w:ind w:firstLine="45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E2D8A">
              <w:rPr>
                <w:rFonts w:ascii="Times New Roman" w:hAnsi="Times New Roman"/>
                <w:sz w:val="28"/>
                <w:szCs w:val="28"/>
              </w:rPr>
              <w:t>Директора Національного бюро не може бути звільнено, а указ Президента України про його призначення не може бути скасовано, крім підстав, зазначених у цій частині.</w:t>
            </w:r>
          </w:p>
          <w:p w14:paraId="3639D122" w14:textId="77777777" w:rsidR="00667B8E" w:rsidRPr="00CB5CDE" w:rsidRDefault="00667B8E" w:rsidP="00CA09EA">
            <w:pPr>
              <w:pStyle w:val="a3"/>
              <w:spacing w:after="0" w:line="20" w:lineRule="atLeast"/>
              <w:ind w:left="0"/>
              <w:jc w:val="both"/>
              <w:rPr>
                <w:rFonts w:ascii="Times New Roman" w:hAnsi="Times New Roman"/>
                <w:b/>
                <w:sz w:val="28"/>
                <w:szCs w:val="24"/>
              </w:rPr>
            </w:pPr>
          </w:p>
        </w:tc>
      </w:tr>
      <w:tr w:rsidR="00CA09EA" w:rsidRPr="00CB5CDE" w14:paraId="3D2072A2" w14:textId="77777777" w:rsidTr="005C7C77">
        <w:trPr>
          <w:trHeight w:val="595"/>
        </w:trPr>
        <w:tc>
          <w:tcPr>
            <w:tcW w:w="7393" w:type="dxa"/>
            <w:shd w:val="clear" w:color="auto" w:fill="auto"/>
          </w:tcPr>
          <w:p w14:paraId="4CAD072B" w14:textId="77777777" w:rsidR="00CA09EA" w:rsidRPr="00CB5CDE" w:rsidRDefault="00CA09EA" w:rsidP="00CA09EA">
            <w:pPr>
              <w:spacing w:after="0" w:line="20" w:lineRule="atLeast"/>
              <w:jc w:val="both"/>
              <w:rPr>
                <w:rFonts w:ascii="Times New Roman" w:hAnsi="Times New Roman"/>
                <w:b/>
                <w:sz w:val="28"/>
                <w:szCs w:val="24"/>
              </w:rPr>
            </w:pPr>
            <w:r w:rsidRPr="00CB5CDE">
              <w:rPr>
                <w:rFonts w:ascii="Times New Roman" w:hAnsi="Times New Roman"/>
                <w:b/>
                <w:sz w:val="28"/>
                <w:szCs w:val="24"/>
              </w:rPr>
              <w:t>Стаття 6. Директор Національного бюро</w:t>
            </w:r>
          </w:p>
          <w:p w14:paraId="24F8ECDE" w14:textId="77777777" w:rsidR="00CA09EA" w:rsidRPr="00CB5CDE" w:rsidRDefault="00CA09EA" w:rsidP="00CA09EA">
            <w:pPr>
              <w:spacing w:after="0" w:line="20" w:lineRule="atLeast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CB5CDE">
              <w:rPr>
                <w:rFonts w:ascii="Times New Roman" w:hAnsi="Times New Roman"/>
                <w:sz w:val="28"/>
                <w:szCs w:val="24"/>
              </w:rPr>
              <w:t xml:space="preserve">1. Керівництво діяльністю Національного бюро здійснює його Директор, який призначається на посаду та звільняється з посади </w:t>
            </w:r>
            <w:r w:rsidRPr="00CB5CDE">
              <w:rPr>
                <w:rFonts w:ascii="Times New Roman" w:hAnsi="Times New Roman"/>
                <w:b/>
                <w:strike/>
                <w:sz w:val="28"/>
                <w:szCs w:val="24"/>
              </w:rPr>
              <w:t>Президентом України</w:t>
            </w:r>
            <w:r w:rsidRPr="00CB5CDE">
              <w:rPr>
                <w:rFonts w:ascii="Times New Roman" w:hAnsi="Times New Roman"/>
                <w:sz w:val="28"/>
                <w:szCs w:val="24"/>
              </w:rPr>
              <w:t xml:space="preserve"> в порядку, визначеному цим Законом.</w:t>
            </w:r>
          </w:p>
          <w:p w14:paraId="7CA3B7DE" w14:textId="77777777" w:rsidR="00CA09EA" w:rsidRPr="00CB5CDE" w:rsidRDefault="00CA09EA" w:rsidP="00CA09EA">
            <w:pPr>
              <w:spacing w:after="0" w:line="20" w:lineRule="atLeast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CB5CDE">
              <w:rPr>
                <w:rFonts w:ascii="Times New Roman" w:hAnsi="Times New Roman"/>
                <w:sz w:val="28"/>
                <w:szCs w:val="24"/>
              </w:rPr>
              <w:t xml:space="preserve">Верховна Рада України за наявності підстав, визначених </w:t>
            </w:r>
            <w:r w:rsidRPr="00CB5CDE">
              <w:rPr>
                <w:rFonts w:ascii="Times New Roman" w:hAnsi="Times New Roman"/>
                <w:b/>
                <w:sz w:val="28"/>
                <w:szCs w:val="24"/>
              </w:rPr>
              <w:t>пунктами 6-12 частини четвертої</w:t>
            </w:r>
            <w:r w:rsidRPr="00CB5CDE">
              <w:rPr>
                <w:rFonts w:ascii="Times New Roman" w:hAnsi="Times New Roman"/>
                <w:sz w:val="28"/>
                <w:szCs w:val="24"/>
              </w:rPr>
              <w:t xml:space="preserve"> цієї статті, за </w:t>
            </w:r>
            <w:r w:rsidRPr="00CB5CDE">
              <w:rPr>
                <w:rFonts w:ascii="Times New Roman" w:hAnsi="Times New Roman"/>
                <w:sz w:val="28"/>
                <w:szCs w:val="24"/>
              </w:rPr>
              <w:lastRenderedPageBreak/>
              <w:t>пропозицією не менш як третини народних депутатів України від конституційного складу Верховної Ради України може прийняти рішення про звільнення Директора Національного бюро з посади.</w:t>
            </w:r>
          </w:p>
          <w:p w14:paraId="2FD1BAD5" w14:textId="77777777" w:rsidR="00CA09EA" w:rsidRPr="00CB5CDE" w:rsidRDefault="00CA09EA" w:rsidP="00CA09EA">
            <w:pPr>
              <w:spacing w:after="0" w:line="20" w:lineRule="atLeast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CB5CDE">
              <w:rPr>
                <w:rFonts w:ascii="Times New Roman" w:hAnsi="Times New Roman"/>
                <w:sz w:val="28"/>
                <w:szCs w:val="24"/>
              </w:rPr>
              <w:t>…</w:t>
            </w:r>
          </w:p>
          <w:p w14:paraId="1BF94889" w14:textId="77777777" w:rsidR="00CA09EA" w:rsidRPr="00CB5CDE" w:rsidRDefault="00CA09EA" w:rsidP="00CA09EA">
            <w:pPr>
              <w:spacing w:after="0" w:line="20" w:lineRule="atLeast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CB5CDE">
              <w:rPr>
                <w:rFonts w:ascii="Times New Roman" w:hAnsi="Times New Roman"/>
                <w:sz w:val="28"/>
                <w:szCs w:val="24"/>
              </w:rPr>
              <w:t>4. Повноваження Директора Національного бюро припиняються у зв’язку із закінченням строку його повноважень або смертю.</w:t>
            </w:r>
          </w:p>
          <w:p w14:paraId="45606A5D" w14:textId="77777777" w:rsidR="00CA09EA" w:rsidRPr="00CB5CDE" w:rsidRDefault="00CA09EA" w:rsidP="00CA09EA">
            <w:pPr>
              <w:spacing w:after="0" w:line="20" w:lineRule="atLeast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CB5CDE">
              <w:rPr>
                <w:rFonts w:ascii="Times New Roman" w:hAnsi="Times New Roman"/>
                <w:sz w:val="28"/>
                <w:szCs w:val="24"/>
              </w:rPr>
              <w:t>Директор Національного бюро звільняється з посади в разі:</w:t>
            </w:r>
          </w:p>
          <w:p w14:paraId="1EDD4D46" w14:textId="77777777" w:rsidR="00CA09EA" w:rsidRPr="00CB5CDE" w:rsidRDefault="00CA09EA" w:rsidP="00CA09EA">
            <w:pPr>
              <w:spacing w:after="0" w:line="20" w:lineRule="atLeast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CB5CDE">
              <w:rPr>
                <w:rFonts w:ascii="Times New Roman" w:hAnsi="Times New Roman"/>
                <w:sz w:val="28"/>
                <w:szCs w:val="24"/>
              </w:rPr>
              <w:t>1) подання письмової заяви про припинення повноважень за власним бажанням;</w:t>
            </w:r>
          </w:p>
          <w:p w14:paraId="2AEA47F4" w14:textId="77777777" w:rsidR="00CA09EA" w:rsidRPr="00CB5CDE" w:rsidRDefault="00CA09EA" w:rsidP="00CA09EA">
            <w:pPr>
              <w:spacing w:after="0" w:line="20" w:lineRule="atLeast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CB5CDE">
              <w:rPr>
                <w:rFonts w:ascii="Times New Roman" w:hAnsi="Times New Roman"/>
                <w:sz w:val="28"/>
                <w:szCs w:val="24"/>
              </w:rPr>
              <w:t>2) призначення чи обрання на іншу посаду за його згодою;</w:t>
            </w:r>
          </w:p>
          <w:p w14:paraId="78D72717" w14:textId="77777777" w:rsidR="00CA09EA" w:rsidRPr="00CB5CDE" w:rsidRDefault="00CA09EA" w:rsidP="00CA09EA">
            <w:pPr>
              <w:spacing w:after="0" w:line="20" w:lineRule="atLeast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CB5CDE">
              <w:rPr>
                <w:rFonts w:ascii="Times New Roman" w:hAnsi="Times New Roman"/>
                <w:sz w:val="28"/>
                <w:szCs w:val="24"/>
              </w:rPr>
              <w:t>3) досягнення шістдесяти п’яти років;</w:t>
            </w:r>
          </w:p>
          <w:p w14:paraId="71039A2F" w14:textId="77777777" w:rsidR="00CA09EA" w:rsidRPr="00CB5CDE" w:rsidRDefault="00CA09EA" w:rsidP="00CA09EA">
            <w:pPr>
              <w:spacing w:after="0" w:line="20" w:lineRule="atLeast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CB5CDE">
              <w:rPr>
                <w:rFonts w:ascii="Times New Roman" w:hAnsi="Times New Roman"/>
                <w:sz w:val="28"/>
                <w:szCs w:val="24"/>
              </w:rPr>
              <w:t>4) неможливості виконувати свої повноваження за станом здоров’я відповідно до висновку медичної комісії, що створюється за рішенням спеціально уповноваженого центрального органу виконавчої влади, що реалізує державну політику у сфері охорони здоров’я;</w:t>
            </w:r>
          </w:p>
          <w:p w14:paraId="323EEE97" w14:textId="77777777" w:rsidR="00CA09EA" w:rsidRPr="00CB5CDE" w:rsidRDefault="00CA09EA" w:rsidP="00CA09EA">
            <w:pPr>
              <w:spacing w:after="0" w:line="20" w:lineRule="atLeast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CB5CDE">
              <w:rPr>
                <w:rFonts w:ascii="Times New Roman" w:hAnsi="Times New Roman"/>
                <w:sz w:val="28"/>
                <w:szCs w:val="24"/>
              </w:rPr>
              <w:t>5) набрання законної сили рішенням суду про визнання його недієздатним або обмеження його цивільної дієздатності, визнання його безвісно відсутнім чи оголошення його померлим;</w:t>
            </w:r>
          </w:p>
          <w:p w14:paraId="3353F7E4" w14:textId="77777777" w:rsidR="00CA09EA" w:rsidRPr="00CB5CDE" w:rsidRDefault="00CA09EA" w:rsidP="00CA09EA">
            <w:pPr>
              <w:spacing w:after="0" w:line="20" w:lineRule="atLeast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CB5CDE">
              <w:rPr>
                <w:rFonts w:ascii="Times New Roman" w:hAnsi="Times New Roman"/>
                <w:sz w:val="28"/>
                <w:szCs w:val="24"/>
              </w:rPr>
              <w:t xml:space="preserve">6) набрання законної сили обвинувальним </w:t>
            </w:r>
            <w:proofErr w:type="spellStart"/>
            <w:r w:rsidRPr="00CB5CDE">
              <w:rPr>
                <w:rFonts w:ascii="Times New Roman" w:hAnsi="Times New Roman"/>
                <w:sz w:val="28"/>
                <w:szCs w:val="24"/>
              </w:rPr>
              <w:t>вироком</w:t>
            </w:r>
            <w:proofErr w:type="spellEnd"/>
            <w:r w:rsidRPr="00CB5CDE">
              <w:rPr>
                <w:rFonts w:ascii="Times New Roman" w:hAnsi="Times New Roman"/>
                <w:sz w:val="28"/>
                <w:szCs w:val="24"/>
              </w:rPr>
              <w:t xml:space="preserve"> суду стосовно нього;</w:t>
            </w:r>
          </w:p>
          <w:p w14:paraId="3759A1EC" w14:textId="77777777" w:rsidR="00CA09EA" w:rsidRPr="00CB5CDE" w:rsidRDefault="00CA09EA" w:rsidP="00CA09EA">
            <w:pPr>
              <w:spacing w:after="0" w:line="20" w:lineRule="atLeast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CB5CDE">
              <w:rPr>
                <w:rFonts w:ascii="Times New Roman" w:hAnsi="Times New Roman"/>
                <w:sz w:val="28"/>
                <w:szCs w:val="24"/>
              </w:rPr>
              <w:t>7) припинення його громадянства України або виїзду на постійне місце проживання за межі України;</w:t>
            </w:r>
          </w:p>
          <w:p w14:paraId="04A5A824" w14:textId="77777777" w:rsidR="00CA09EA" w:rsidRPr="00CB5CDE" w:rsidRDefault="00CA09EA" w:rsidP="00CA09EA">
            <w:pPr>
              <w:spacing w:after="0" w:line="20" w:lineRule="atLeast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CB5CDE">
              <w:rPr>
                <w:rFonts w:ascii="Times New Roman" w:hAnsi="Times New Roman"/>
                <w:sz w:val="28"/>
                <w:szCs w:val="24"/>
              </w:rPr>
              <w:t xml:space="preserve">8) невідповідності обмеженням щодо сумісництва та суміщення з іншими видами діяльності, передбаченими </w:t>
            </w:r>
            <w:r w:rsidRPr="00CB5CDE">
              <w:rPr>
                <w:rFonts w:ascii="Times New Roman" w:hAnsi="Times New Roman"/>
                <w:sz w:val="28"/>
                <w:szCs w:val="24"/>
              </w:rPr>
              <w:lastRenderedPageBreak/>
              <w:t>Законом України "Про запобігання корупції", встановленим рішенням суду, що набрало законної сили;</w:t>
            </w:r>
          </w:p>
          <w:p w14:paraId="6230128A" w14:textId="77777777" w:rsidR="00CA09EA" w:rsidRPr="00CB5CDE" w:rsidRDefault="00CA09EA" w:rsidP="00CA09EA">
            <w:pPr>
              <w:spacing w:after="0" w:line="20" w:lineRule="atLeast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CB5CDE">
              <w:rPr>
                <w:rFonts w:ascii="Times New Roman" w:hAnsi="Times New Roman"/>
                <w:sz w:val="28"/>
                <w:szCs w:val="24"/>
              </w:rPr>
              <w:t>9) невчасного подання декларації особи, уповноваженої на виконання функцій держави або місцевого самоврядування;</w:t>
            </w:r>
          </w:p>
          <w:p w14:paraId="69443171" w14:textId="77777777" w:rsidR="00CA09EA" w:rsidRPr="00CB5CDE" w:rsidRDefault="00CA09EA" w:rsidP="00CA09EA">
            <w:pPr>
              <w:spacing w:after="0" w:line="20" w:lineRule="atLeast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CB5CDE">
              <w:rPr>
                <w:rFonts w:ascii="Times New Roman" w:hAnsi="Times New Roman"/>
                <w:sz w:val="28"/>
                <w:szCs w:val="24"/>
              </w:rPr>
              <w:t>10) набуття громадянства іншої держави;</w:t>
            </w:r>
          </w:p>
          <w:p w14:paraId="782998CF" w14:textId="77777777" w:rsidR="00CA09EA" w:rsidRPr="00CB5CDE" w:rsidRDefault="00CA09EA" w:rsidP="00CA09EA">
            <w:pPr>
              <w:spacing w:after="0" w:line="20" w:lineRule="atLeast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CB5CDE">
              <w:rPr>
                <w:rFonts w:ascii="Times New Roman" w:hAnsi="Times New Roman"/>
                <w:sz w:val="28"/>
                <w:szCs w:val="24"/>
              </w:rPr>
              <w:t>11) наявності висновку комісії з проведення незалежної оцінки (аудиту) діяльності Національного бюро, передбаченої статтею 26 цього Закону, про неефективність діяльності Національного бюро та неналежне виконання обов’язків його Директором;</w:t>
            </w:r>
          </w:p>
          <w:p w14:paraId="6ED83874" w14:textId="77777777" w:rsidR="00CA09EA" w:rsidRPr="00CB5CDE" w:rsidRDefault="00CA09EA" w:rsidP="00CA09EA">
            <w:pPr>
              <w:spacing w:after="0" w:line="20" w:lineRule="atLeast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CB5CDE">
              <w:rPr>
                <w:rFonts w:ascii="Times New Roman" w:hAnsi="Times New Roman"/>
                <w:sz w:val="28"/>
                <w:szCs w:val="24"/>
              </w:rPr>
              <w:t>12) наявності заборгованості зі сплати аліментів на утримання дитини, сукупний розмір якої перевищує суму відповідних платежів за дванадцять місяців з дня пред’явлення виконавчого документа до примусового виконання;</w:t>
            </w:r>
          </w:p>
          <w:p w14:paraId="77FAB2B2" w14:textId="77777777" w:rsidR="00CA09EA" w:rsidRDefault="00CA09EA" w:rsidP="00CA09EA">
            <w:pPr>
              <w:spacing w:after="0" w:line="20" w:lineRule="atLeast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CB5CDE">
              <w:rPr>
                <w:rFonts w:ascii="Times New Roman" w:hAnsi="Times New Roman"/>
                <w:sz w:val="28"/>
                <w:szCs w:val="24"/>
              </w:rPr>
              <w:t>13) набрання законної сили рішенням суду про визнання його активів чи активів, набутих за його дорученням іншими особами або в інших передбачених статтею 290 Цивільного процесуального кодексу України випадках, необґрунтованими та їх стягнення в дохід держави.</w:t>
            </w:r>
          </w:p>
          <w:p w14:paraId="67A660E8" w14:textId="77777777" w:rsidR="00733953" w:rsidRDefault="00733953" w:rsidP="00CA09EA">
            <w:pPr>
              <w:spacing w:after="0" w:line="20" w:lineRule="atLeast"/>
              <w:jc w:val="both"/>
              <w:rPr>
                <w:rFonts w:ascii="Times New Roman" w:hAnsi="Times New Roman"/>
                <w:sz w:val="28"/>
                <w:szCs w:val="24"/>
              </w:rPr>
            </w:pPr>
          </w:p>
          <w:p w14:paraId="74E08310" w14:textId="77777777" w:rsidR="00733953" w:rsidRPr="008E2D8A" w:rsidRDefault="00733953" w:rsidP="00733953">
            <w:pPr>
              <w:shd w:val="clear" w:color="auto" w:fill="FFFFFF"/>
              <w:spacing w:after="0"/>
              <w:ind w:firstLine="45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8E2D8A">
              <w:rPr>
                <w:rFonts w:ascii="Times New Roman" w:hAnsi="Times New Roman"/>
                <w:b/>
                <w:sz w:val="28"/>
                <w:szCs w:val="28"/>
              </w:rPr>
              <w:t xml:space="preserve">пункт відсутній </w:t>
            </w:r>
          </w:p>
          <w:p w14:paraId="6410F465" w14:textId="77777777" w:rsidR="00733953" w:rsidRDefault="00733953" w:rsidP="00CA09EA">
            <w:pPr>
              <w:spacing w:after="0" w:line="20" w:lineRule="atLeast"/>
              <w:jc w:val="both"/>
              <w:rPr>
                <w:rFonts w:ascii="Times New Roman" w:hAnsi="Times New Roman"/>
                <w:sz w:val="28"/>
                <w:szCs w:val="24"/>
              </w:rPr>
            </w:pPr>
          </w:p>
          <w:p w14:paraId="797CC2FF" w14:textId="77777777" w:rsidR="00733953" w:rsidRPr="00CB5CDE" w:rsidRDefault="00733953" w:rsidP="00CA09EA">
            <w:pPr>
              <w:spacing w:after="0" w:line="20" w:lineRule="atLeast"/>
              <w:jc w:val="both"/>
              <w:rPr>
                <w:rFonts w:ascii="Times New Roman" w:hAnsi="Times New Roman"/>
                <w:sz w:val="28"/>
                <w:szCs w:val="24"/>
              </w:rPr>
            </w:pPr>
          </w:p>
          <w:p w14:paraId="42519797" w14:textId="77777777" w:rsidR="00CA09EA" w:rsidRPr="00CB5CDE" w:rsidRDefault="00CA09EA" w:rsidP="00CA09EA">
            <w:pPr>
              <w:spacing w:after="0" w:line="20" w:lineRule="atLeast"/>
              <w:jc w:val="both"/>
              <w:rPr>
                <w:rFonts w:ascii="Times New Roman" w:hAnsi="Times New Roman"/>
                <w:b/>
                <w:sz w:val="28"/>
                <w:szCs w:val="24"/>
              </w:rPr>
            </w:pPr>
            <w:r w:rsidRPr="00CB5CDE">
              <w:rPr>
                <w:rFonts w:ascii="Times New Roman" w:hAnsi="Times New Roman"/>
                <w:sz w:val="28"/>
                <w:szCs w:val="24"/>
              </w:rPr>
              <w:t xml:space="preserve">Директора Національного бюро не може бути звільнено, а </w:t>
            </w:r>
            <w:r w:rsidRPr="00CB5CDE">
              <w:rPr>
                <w:rFonts w:ascii="Times New Roman" w:hAnsi="Times New Roman"/>
                <w:b/>
                <w:sz w:val="28"/>
                <w:szCs w:val="24"/>
              </w:rPr>
              <w:t>указ Президента України</w:t>
            </w:r>
            <w:r w:rsidRPr="00CB5CDE">
              <w:rPr>
                <w:rFonts w:ascii="Times New Roman" w:hAnsi="Times New Roman"/>
                <w:sz w:val="28"/>
                <w:szCs w:val="24"/>
              </w:rPr>
              <w:t xml:space="preserve"> про його призначення не може бути скасовано, крім підстав, зазначених у цій частині.</w:t>
            </w:r>
          </w:p>
        </w:tc>
        <w:tc>
          <w:tcPr>
            <w:tcW w:w="7393" w:type="dxa"/>
            <w:shd w:val="clear" w:color="auto" w:fill="auto"/>
          </w:tcPr>
          <w:p w14:paraId="4F314582" w14:textId="77777777" w:rsidR="00CA09EA" w:rsidRPr="00CB5CDE" w:rsidRDefault="00CA09EA" w:rsidP="00CA09EA">
            <w:pPr>
              <w:pStyle w:val="a3"/>
              <w:spacing w:after="0" w:line="20" w:lineRule="atLeast"/>
              <w:ind w:left="0"/>
              <w:jc w:val="both"/>
              <w:rPr>
                <w:rFonts w:ascii="Times New Roman" w:hAnsi="Times New Roman"/>
                <w:b/>
                <w:sz w:val="28"/>
                <w:szCs w:val="24"/>
              </w:rPr>
            </w:pPr>
            <w:r w:rsidRPr="00CB5CDE">
              <w:rPr>
                <w:rFonts w:ascii="Times New Roman" w:hAnsi="Times New Roman"/>
                <w:b/>
                <w:sz w:val="28"/>
                <w:szCs w:val="24"/>
              </w:rPr>
              <w:lastRenderedPageBreak/>
              <w:t>Стаття 6. Директор Національного бюро</w:t>
            </w:r>
          </w:p>
          <w:p w14:paraId="30447B46" w14:textId="77777777" w:rsidR="00CA09EA" w:rsidRPr="00CB5CDE" w:rsidRDefault="00CA09EA" w:rsidP="00CA09EA">
            <w:pPr>
              <w:pStyle w:val="a3"/>
              <w:spacing w:after="0" w:line="20" w:lineRule="atLeast"/>
              <w:ind w:left="0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CB5CDE">
              <w:rPr>
                <w:rFonts w:ascii="Times New Roman" w:hAnsi="Times New Roman"/>
                <w:sz w:val="28"/>
                <w:szCs w:val="24"/>
              </w:rPr>
              <w:t>1. Керівництво діяльністю Національного бюро здійснює його Директор, який призначається на посаду та звільняється в порядку, визначеному цим Законом.</w:t>
            </w:r>
          </w:p>
          <w:p w14:paraId="4E39E73F" w14:textId="77777777" w:rsidR="00CA09EA" w:rsidRPr="00CB5CDE" w:rsidRDefault="00CA09EA" w:rsidP="00CA09EA">
            <w:pPr>
              <w:pStyle w:val="a3"/>
              <w:spacing w:after="0" w:line="20" w:lineRule="atLeast"/>
              <w:ind w:left="0"/>
              <w:jc w:val="both"/>
              <w:rPr>
                <w:rFonts w:ascii="Times New Roman" w:hAnsi="Times New Roman"/>
                <w:b/>
                <w:sz w:val="28"/>
                <w:szCs w:val="24"/>
              </w:rPr>
            </w:pPr>
          </w:p>
          <w:p w14:paraId="1E694C48" w14:textId="77777777" w:rsidR="00CA09EA" w:rsidRPr="00CB5CDE" w:rsidRDefault="00CA09EA" w:rsidP="00CA09EA">
            <w:pPr>
              <w:pStyle w:val="a3"/>
              <w:spacing w:after="0" w:line="20" w:lineRule="atLeast"/>
              <w:ind w:left="0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CB5CDE">
              <w:rPr>
                <w:rFonts w:ascii="Times New Roman" w:hAnsi="Times New Roman"/>
                <w:sz w:val="28"/>
                <w:szCs w:val="24"/>
              </w:rPr>
              <w:t xml:space="preserve">Верховна Рада України за наявності підстав, визначених </w:t>
            </w:r>
            <w:r w:rsidRPr="00CB5CDE">
              <w:rPr>
                <w:rFonts w:ascii="Times New Roman" w:hAnsi="Times New Roman"/>
                <w:b/>
                <w:sz w:val="28"/>
                <w:szCs w:val="24"/>
              </w:rPr>
              <w:t>частиною четвертою</w:t>
            </w:r>
            <w:r w:rsidRPr="00CB5CDE">
              <w:rPr>
                <w:rFonts w:ascii="Times New Roman" w:hAnsi="Times New Roman"/>
                <w:sz w:val="28"/>
                <w:szCs w:val="24"/>
              </w:rPr>
              <w:t xml:space="preserve"> цієї статті, за пропозицією не менш </w:t>
            </w:r>
            <w:r w:rsidRPr="00CB5CDE">
              <w:rPr>
                <w:rFonts w:ascii="Times New Roman" w:hAnsi="Times New Roman"/>
                <w:sz w:val="28"/>
                <w:szCs w:val="24"/>
              </w:rPr>
              <w:lastRenderedPageBreak/>
              <w:t>як третини народних депутатів України від конституційного складу Верховної Ради України може прийняти рішення про звільнення Директора Національного бюро з посади.</w:t>
            </w:r>
          </w:p>
          <w:p w14:paraId="48A02B51" w14:textId="77777777" w:rsidR="00CA09EA" w:rsidRPr="00CB5CDE" w:rsidRDefault="00CA09EA" w:rsidP="00CA09EA">
            <w:pPr>
              <w:pStyle w:val="a3"/>
              <w:spacing w:after="0" w:line="20" w:lineRule="atLeast"/>
              <w:ind w:left="0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CB5CDE">
              <w:rPr>
                <w:rFonts w:ascii="Times New Roman" w:hAnsi="Times New Roman"/>
                <w:sz w:val="28"/>
                <w:szCs w:val="24"/>
              </w:rPr>
              <w:t>…</w:t>
            </w:r>
          </w:p>
          <w:p w14:paraId="43AA8F01" w14:textId="77777777" w:rsidR="00CA09EA" w:rsidRPr="00CB5CDE" w:rsidRDefault="00CA09EA" w:rsidP="00CA09EA">
            <w:pPr>
              <w:pStyle w:val="a3"/>
              <w:spacing w:after="0" w:line="20" w:lineRule="atLeast"/>
              <w:ind w:left="0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CB5CDE">
              <w:rPr>
                <w:rFonts w:ascii="Times New Roman" w:hAnsi="Times New Roman"/>
                <w:sz w:val="28"/>
                <w:szCs w:val="24"/>
              </w:rPr>
              <w:t>4. Повноваження Директора Національного бюро припиняються у зв’язку із закінченням строку його повноважень або смертю.</w:t>
            </w:r>
          </w:p>
          <w:p w14:paraId="013CE545" w14:textId="77777777" w:rsidR="00CA09EA" w:rsidRPr="00CB5CDE" w:rsidRDefault="00CA09EA" w:rsidP="00CA09EA">
            <w:pPr>
              <w:pStyle w:val="a3"/>
              <w:spacing w:after="0" w:line="20" w:lineRule="atLeast"/>
              <w:ind w:left="0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CB5CDE">
              <w:rPr>
                <w:rFonts w:ascii="Times New Roman" w:hAnsi="Times New Roman"/>
                <w:sz w:val="28"/>
                <w:szCs w:val="24"/>
              </w:rPr>
              <w:t>Директор Національного бюро звільняється з посади в разі:</w:t>
            </w:r>
          </w:p>
          <w:p w14:paraId="18343B9F" w14:textId="77777777" w:rsidR="00CA09EA" w:rsidRPr="00CB5CDE" w:rsidRDefault="00CA09EA" w:rsidP="00CA09EA">
            <w:pPr>
              <w:pStyle w:val="a3"/>
              <w:spacing w:after="0" w:line="20" w:lineRule="atLeast"/>
              <w:ind w:left="0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CB5CDE">
              <w:rPr>
                <w:rFonts w:ascii="Times New Roman" w:hAnsi="Times New Roman"/>
                <w:sz w:val="28"/>
                <w:szCs w:val="24"/>
              </w:rPr>
              <w:t>1) подання письмової заяви про припинення повноважень за власним бажанням;</w:t>
            </w:r>
          </w:p>
          <w:p w14:paraId="26DFF50B" w14:textId="77777777" w:rsidR="00CA09EA" w:rsidRPr="00CB5CDE" w:rsidRDefault="00CA09EA" w:rsidP="00CA09EA">
            <w:pPr>
              <w:pStyle w:val="a3"/>
              <w:spacing w:after="0" w:line="20" w:lineRule="atLeast"/>
              <w:ind w:left="0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CB5CDE">
              <w:rPr>
                <w:rFonts w:ascii="Times New Roman" w:hAnsi="Times New Roman"/>
                <w:sz w:val="28"/>
                <w:szCs w:val="24"/>
              </w:rPr>
              <w:t>2) призначення чи обрання на іншу посаду за його згодою;</w:t>
            </w:r>
          </w:p>
          <w:p w14:paraId="78C86166" w14:textId="77777777" w:rsidR="00CA09EA" w:rsidRPr="00CB5CDE" w:rsidRDefault="00CA09EA" w:rsidP="00CA09EA">
            <w:pPr>
              <w:pStyle w:val="a3"/>
              <w:spacing w:after="0" w:line="20" w:lineRule="atLeast"/>
              <w:ind w:left="0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CB5CDE">
              <w:rPr>
                <w:rFonts w:ascii="Times New Roman" w:hAnsi="Times New Roman"/>
                <w:sz w:val="28"/>
                <w:szCs w:val="24"/>
              </w:rPr>
              <w:t>3) досягнення шістдесяти п’яти років;</w:t>
            </w:r>
          </w:p>
          <w:p w14:paraId="3A4D89AB" w14:textId="77777777" w:rsidR="00CA09EA" w:rsidRPr="00CB5CDE" w:rsidRDefault="00CA09EA" w:rsidP="00CA09EA">
            <w:pPr>
              <w:pStyle w:val="a3"/>
              <w:spacing w:after="0" w:line="20" w:lineRule="atLeast"/>
              <w:ind w:left="0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CB5CDE">
              <w:rPr>
                <w:rFonts w:ascii="Times New Roman" w:hAnsi="Times New Roman"/>
                <w:sz w:val="28"/>
                <w:szCs w:val="24"/>
              </w:rPr>
              <w:t>4) неможливості виконувати свої повноваження за станом здоров’я відповідно до висновку медичної комісії, що створюється за рішенням спеціально уповноваженого центрального органу виконавчої влади, що реалізує державну політику у сфері охорони здоров’я;</w:t>
            </w:r>
          </w:p>
          <w:p w14:paraId="4BA72DE0" w14:textId="77777777" w:rsidR="00CA09EA" w:rsidRPr="00CB5CDE" w:rsidRDefault="00CA09EA" w:rsidP="00CA09EA">
            <w:pPr>
              <w:pStyle w:val="a3"/>
              <w:spacing w:after="0" w:line="20" w:lineRule="atLeast"/>
              <w:ind w:left="0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CB5CDE">
              <w:rPr>
                <w:rFonts w:ascii="Times New Roman" w:hAnsi="Times New Roman"/>
                <w:sz w:val="28"/>
                <w:szCs w:val="24"/>
              </w:rPr>
              <w:t>5) набрання законної сили рішенням суду про визнання його недієздатним або обмеження його цивільної дієздатності, визнання його безвісно відсутнім чи оголошення його померлим;</w:t>
            </w:r>
          </w:p>
          <w:p w14:paraId="6797D286" w14:textId="77777777" w:rsidR="00CA09EA" w:rsidRPr="00CB5CDE" w:rsidRDefault="00CA09EA" w:rsidP="00CA09EA">
            <w:pPr>
              <w:pStyle w:val="a3"/>
              <w:spacing w:after="0" w:line="20" w:lineRule="atLeast"/>
              <w:ind w:left="0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CB5CDE">
              <w:rPr>
                <w:rFonts w:ascii="Times New Roman" w:hAnsi="Times New Roman"/>
                <w:sz w:val="28"/>
                <w:szCs w:val="24"/>
              </w:rPr>
              <w:t xml:space="preserve">6) набрання законної сили обвинувальним </w:t>
            </w:r>
            <w:proofErr w:type="spellStart"/>
            <w:r w:rsidRPr="00CB5CDE">
              <w:rPr>
                <w:rFonts w:ascii="Times New Roman" w:hAnsi="Times New Roman"/>
                <w:sz w:val="28"/>
                <w:szCs w:val="24"/>
              </w:rPr>
              <w:t>вироком</w:t>
            </w:r>
            <w:proofErr w:type="spellEnd"/>
            <w:r w:rsidRPr="00CB5CDE">
              <w:rPr>
                <w:rFonts w:ascii="Times New Roman" w:hAnsi="Times New Roman"/>
                <w:sz w:val="28"/>
                <w:szCs w:val="24"/>
              </w:rPr>
              <w:t xml:space="preserve"> суду стосовно нього;</w:t>
            </w:r>
          </w:p>
          <w:p w14:paraId="46744AF3" w14:textId="77777777" w:rsidR="00CA09EA" w:rsidRPr="00CB5CDE" w:rsidRDefault="00CA09EA" w:rsidP="00CA09EA">
            <w:pPr>
              <w:pStyle w:val="a3"/>
              <w:spacing w:after="0" w:line="20" w:lineRule="atLeast"/>
              <w:ind w:left="0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CB5CDE">
              <w:rPr>
                <w:rFonts w:ascii="Times New Roman" w:hAnsi="Times New Roman"/>
                <w:sz w:val="28"/>
                <w:szCs w:val="24"/>
              </w:rPr>
              <w:t>7) припинення його громадянства України або виїзду на постійне місце проживання за межі України;</w:t>
            </w:r>
          </w:p>
          <w:p w14:paraId="766C382C" w14:textId="77777777" w:rsidR="00CA09EA" w:rsidRPr="00CB5CDE" w:rsidRDefault="00CA09EA" w:rsidP="00CA09EA">
            <w:pPr>
              <w:pStyle w:val="a3"/>
              <w:spacing w:after="0" w:line="20" w:lineRule="atLeast"/>
              <w:ind w:left="0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CB5CDE">
              <w:rPr>
                <w:rFonts w:ascii="Times New Roman" w:hAnsi="Times New Roman"/>
                <w:sz w:val="28"/>
                <w:szCs w:val="24"/>
              </w:rPr>
              <w:t xml:space="preserve">8) невідповідності обмеженням щодо сумісництва та суміщення з іншими видами діяльності, передбаченими </w:t>
            </w:r>
            <w:r w:rsidRPr="00CB5CDE">
              <w:rPr>
                <w:rFonts w:ascii="Times New Roman" w:hAnsi="Times New Roman"/>
                <w:sz w:val="28"/>
                <w:szCs w:val="24"/>
              </w:rPr>
              <w:lastRenderedPageBreak/>
              <w:t>Законом України "Про запобігання корупції", встановленим рішенням суду, що набрало законної сили;</w:t>
            </w:r>
          </w:p>
          <w:p w14:paraId="30B3DF67" w14:textId="77777777" w:rsidR="00CA09EA" w:rsidRPr="00CB5CDE" w:rsidRDefault="00CA09EA" w:rsidP="00CA09EA">
            <w:pPr>
              <w:pStyle w:val="a3"/>
              <w:spacing w:after="0" w:line="20" w:lineRule="atLeast"/>
              <w:ind w:left="0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CB5CDE">
              <w:rPr>
                <w:rFonts w:ascii="Times New Roman" w:hAnsi="Times New Roman"/>
                <w:sz w:val="28"/>
                <w:szCs w:val="24"/>
              </w:rPr>
              <w:t>9) невчасного подання декларації особи, уповноваженої на виконання функцій держави або місцевого самоврядування;</w:t>
            </w:r>
          </w:p>
          <w:p w14:paraId="7F8E5026" w14:textId="77777777" w:rsidR="00CA09EA" w:rsidRPr="00CB5CDE" w:rsidRDefault="00CA09EA" w:rsidP="00CA09EA">
            <w:pPr>
              <w:pStyle w:val="a3"/>
              <w:spacing w:after="0" w:line="20" w:lineRule="atLeast"/>
              <w:ind w:left="0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CB5CDE">
              <w:rPr>
                <w:rFonts w:ascii="Times New Roman" w:hAnsi="Times New Roman"/>
                <w:sz w:val="28"/>
                <w:szCs w:val="24"/>
              </w:rPr>
              <w:t>10) набуття громадянства іншої держави;</w:t>
            </w:r>
          </w:p>
          <w:p w14:paraId="11A5CAED" w14:textId="77777777" w:rsidR="00CA09EA" w:rsidRPr="00CB5CDE" w:rsidRDefault="00CA09EA" w:rsidP="00CA09EA">
            <w:pPr>
              <w:pStyle w:val="a3"/>
              <w:spacing w:after="0" w:line="20" w:lineRule="atLeast"/>
              <w:ind w:left="0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CB5CDE">
              <w:rPr>
                <w:rFonts w:ascii="Times New Roman" w:hAnsi="Times New Roman"/>
                <w:sz w:val="28"/>
                <w:szCs w:val="24"/>
              </w:rPr>
              <w:t>11) наявності висновку комісії з проведення незалежної оцінки (аудиту) діяльності Національного бюро, передбаченої статтею 26 цього Закону, про неефективність діяльності Національного бюро та неналежне виконання обов’язків його Директором;</w:t>
            </w:r>
          </w:p>
          <w:p w14:paraId="2066A929" w14:textId="77777777" w:rsidR="00CA09EA" w:rsidRPr="00CB5CDE" w:rsidRDefault="00CA09EA" w:rsidP="00CA09EA">
            <w:pPr>
              <w:pStyle w:val="a3"/>
              <w:spacing w:after="0" w:line="20" w:lineRule="atLeast"/>
              <w:ind w:left="0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CB5CDE">
              <w:rPr>
                <w:rFonts w:ascii="Times New Roman" w:hAnsi="Times New Roman"/>
                <w:sz w:val="28"/>
                <w:szCs w:val="24"/>
              </w:rPr>
              <w:t>12) наявності заборгованості зі сплати аліментів на утримання дитини, сукупний розмір якої перевищує суму відповідних платежів за дванадцять місяців з дня пред’явлення виконавчого документа до примусового виконання;</w:t>
            </w:r>
          </w:p>
          <w:p w14:paraId="1D74532D" w14:textId="77777777" w:rsidR="00CA09EA" w:rsidRDefault="00CA09EA" w:rsidP="00CA09EA">
            <w:pPr>
              <w:pStyle w:val="a3"/>
              <w:spacing w:after="0" w:line="20" w:lineRule="atLeast"/>
              <w:ind w:left="0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CB5CDE">
              <w:rPr>
                <w:rFonts w:ascii="Times New Roman" w:hAnsi="Times New Roman"/>
                <w:sz w:val="28"/>
                <w:szCs w:val="24"/>
              </w:rPr>
              <w:t>13) набрання законної сили рішенням суду про визнання його активів чи активів, набутих за його дорученням іншими особами або в інших передбачених статтею 290 Цивільного процесуального кодексу України випадках, необґрунтованими та їх стягнення в дохід держави.</w:t>
            </w:r>
          </w:p>
          <w:p w14:paraId="12A7B18E" w14:textId="77777777" w:rsidR="00733953" w:rsidRPr="00982D58" w:rsidRDefault="00733953" w:rsidP="00982D5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8E2D8A">
              <w:rPr>
                <w:rFonts w:ascii="Times New Roman" w:hAnsi="Times New Roman"/>
                <w:b/>
                <w:sz w:val="28"/>
                <w:szCs w:val="28"/>
              </w:rPr>
              <w:t xml:space="preserve">14) </w:t>
            </w:r>
            <w:r w:rsidRPr="007E15E2">
              <w:rPr>
                <w:rFonts w:ascii="Times New Roman" w:hAnsi="Times New Roman"/>
                <w:b/>
                <w:sz w:val="28"/>
                <w:szCs w:val="28"/>
              </w:rPr>
              <w:t>набрання законної сили рішенням суду про притягнення його до адміністративної відповідальності за адміністративне правопорушення, пов’язане з корупцією</w:t>
            </w:r>
            <w:r w:rsidRPr="008E2D8A">
              <w:rPr>
                <w:rFonts w:ascii="Times New Roman" w:hAnsi="Times New Roman"/>
                <w:b/>
                <w:sz w:val="28"/>
                <w:szCs w:val="28"/>
              </w:rPr>
              <w:t>.</w:t>
            </w:r>
          </w:p>
          <w:p w14:paraId="46533DA6" w14:textId="77777777" w:rsidR="00CA09EA" w:rsidRDefault="00CA09EA" w:rsidP="00CA09EA">
            <w:pPr>
              <w:pStyle w:val="a3"/>
              <w:spacing w:after="0" w:line="20" w:lineRule="atLeast"/>
              <w:ind w:left="0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CB5CDE">
              <w:rPr>
                <w:rFonts w:ascii="Times New Roman" w:hAnsi="Times New Roman"/>
                <w:sz w:val="28"/>
                <w:szCs w:val="24"/>
              </w:rPr>
              <w:t xml:space="preserve">Директора Національного бюро не може бути звільнено, а </w:t>
            </w:r>
            <w:r w:rsidRPr="00CB5CDE">
              <w:rPr>
                <w:rFonts w:ascii="Times New Roman" w:hAnsi="Times New Roman"/>
                <w:b/>
                <w:sz w:val="28"/>
                <w:szCs w:val="24"/>
              </w:rPr>
              <w:t xml:space="preserve">рішення </w:t>
            </w:r>
            <w:r w:rsidRPr="00CB5CDE">
              <w:rPr>
                <w:rFonts w:ascii="Times New Roman" w:hAnsi="Times New Roman"/>
                <w:sz w:val="28"/>
                <w:szCs w:val="24"/>
              </w:rPr>
              <w:t>про його призначення не може бути скасовано, крім підстав, зазначених у цій частині.</w:t>
            </w:r>
          </w:p>
          <w:p w14:paraId="0270D177" w14:textId="77777777" w:rsidR="008C7E00" w:rsidRPr="00CB5CDE" w:rsidRDefault="008C7E00" w:rsidP="00CA09EA">
            <w:pPr>
              <w:pStyle w:val="a3"/>
              <w:spacing w:after="0" w:line="20" w:lineRule="atLeast"/>
              <w:ind w:left="0"/>
              <w:jc w:val="both"/>
              <w:rPr>
                <w:rFonts w:ascii="Times New Roman" w:hAnsi="Times New Roman"/>
                <w:sz w:val="28"/>
                <w:szCs w:val="24"/>
              </w:rPr>
            </w:pPr>
          </w:p>
        </w:tc>
      </w:tr>
      <w:tr w:rsidR="00DA547D" w:rsidRPr="00CB5CDE" w14:paraId="59F5D3B3" w14:textId="77777777" w:rsidTr="005C7C77">
        <w:trPr>
          <w:trHeight w:val="595"/>
        </w:trPr>
        <w:tc>
          <w:tcPr>
            <w:tcW w:w="7393" w:type="dxa"/>
            <w:shd w:val="clear" w:color="auto" w:fill="auto"/>
          </w:tcPr>
          <w:p w14:paraId="20DA97BC" w14:textId="77777777" w:rsidR="00DA547D" w:rsidRPr="00CB5CDE" w:rsidRDefault="00DA547D" w:rsidP="00CA09EA">
            <w:pPr>
              <w:spacing w:after="0" w:line="20" w:lineRule="atLeast"/>
              <w:jc w:val="both"/>
              <w:rPr>
                <w:rFonts w:ascii="Times New Roman" w:hAnsi="Times New Roman"/>
                <w:b/>
                <w:sz w:val="28"/>
                <w:szCs w:val="24"/>
              </w:rPr>
            </w:pPr>
          </w:p>
        </w:tc>
        <w:tc>
          <w:tcPr>
            <w:tcW w:w="7393" w:type="dxa"/>
            <w:shd w:val="clear" w:color="auto" w:fill="auto"/>
          </w:tcPr>
          <w:p w14:paraId="7CFBBA78" w14:textId="77777777" w:rsidR="00DA547D" w:rsidRDefault="00DA547D" w:rsidP="00DA547D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ІІ. Прикінцеві  та перехідні положення</w:t>
            </w:r>
          </w:p>
          <w:p w14:paraId="602D901E" w14:textId="77777777" w:rsidR="00DA547D" w:rsidRPr="00DB2DA2" w:rsidRDefault="00DA547D" w:rsidP="00DA547D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DB2DA2">
              <w:rPr>
                <w:rFonts w:ascii="Times New Roman" w:hAnsi="Times New Roman"/>
                <w:sz w:val="28"/>
                <w:szCs w:val="28"/>
              </w:rPr>
              <w:t>1. Цей Закон набирає чинності з дня, наступного за днем його опублікування.</w:t>
            </w:r>
          </w:p>
          <w:p w14:paraId="4EFEB8EC" w14:textId="77777777" w:rsidR="00DA547D" w:rsidRPr="00DB2DA2" w:rsidRDefault="00DA547D" w:rsidP="00DA547D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DB2DA2">
              <w:rPr>
                <w:rFonts w:ascii="Times New Roman" w:hAnsi="Times New Roman"/>
                <w:sz w:val="28"/>
                <w:szCs w:val="28"/>
              </w:rPr>
              <w:t xml:space="preserve">2. Особа, яка станом на день набрання чинності цим Законом </w:t>
            </w:r>
            <w:r>
              <w:rPr>
                <w:rFonts w:ascii="Times New Roman" w:hAnsi="Times New Roman"/>
                <w:sz w:val="28"/>
                <w:szCs w:val="28"/>
              </w:rPr>
              <w:t>займає</w:t>
            </w:r>
            <w:r w:rsidRPr="00DB2DA2">
              <w:rPr>
                <w:rFonts w:ascii="Times New Roman" w:hAnsi="Times New Roman"/>
                <w:sz w:val="28"/>
                <w:szCs w:val="28"/>
              </w:rPr>
              <w:t xml:space="preserve"> посаду Директора Національного антикорупційного бюро України, продовжує здійснювати повноваження Директора Національного антикорупційного бюро України до моменту призначення Директора Національного антикорупційного бюро України в порядку, визначеному Законом України </w:t>
            </w:r>
            <w:r w:rsidR="00B1486A">
              <w:rPr>
                <w:rFonts w:ascii="Times New Roman" w:hAnsi="Times New Roman"/>
                <w:sz w:val="28"/>
                <w:szCs w:val="28"/>
              </w:rPr>
              <w:t>«</w:t>
            </w:r>
            <w:r w:rsidRPr="00DB2DA2">
              <w:rPr>
                <w:rFonts w:ascii="Times New Roman" w:hAnsi="Times New Roman"/>
                <w:sz w:val="28"/>
                <w:szCs w:val="28"/>
              </w:rPr>
              <w:t>Про Національне антикорупційне бюро України</w:t>
            </w:r>
            <w:r w:rsidR="00B1486A">
              <w:rPr>
                <w:rFonts w:ascii="Times New Roman" w:hAnsi="Times New Roman"/>
                <w:sz w:val="28"/>
                <w:szCs w:val="28"/>
              </w:rPr>
              <w:t>»</w:t>
            </w:r>
            <w:r w:rsidRPr="00DB2DA2">
              <w:rPr>
                <w:rFonts w:ascii="Times New Roman" w:hAnsi="Times New Roman"/>
                <w:sz w:val="28"/>
                <w:szCs w:val="28"/>
              </w:rPr>
              <w:t xml:space="preserve">, але не пізніше </w:t>
            </w:r>
            <w:r>
              <w:rPr>
                <w:rFonts w:ascii="Times New Roman" w:hAnsi="Times New Roman"/>
                <w:sz w:val="28"/>
                <w:szCs w:val="28"/>
              </w:rPr>
              <w:t>закінчення</w:t>
            </w:r>
            <w:r w:rsidRPr="00DB2DA2">
              <w:rPr>
                <w:rFonts w:ascii="Times New Roman" w:hAnsi="Times New Roman"/>
                <w:sz w:val="28"/>
                <w:szCs w:val="28"/>
              </w:rPr>
              <w:t xml:space="preserve"> строку його повноважень, визначеного частиною третьою статті 6 Закону України </w:t>
            </w:r>
            <w:r w:rsidR="00B1486A">
              <w:rPr>
                <w:rFonts w:ascii="Times New Roman" w:hAnsi="Times New Roman"/>
                <w:sz w:val="28"/>
                <w:szCs w:val="28"/>
              </w:rPr>
              <w:t>«</w:t>
            </w:r>
            <w:r w:rsidRPr="00DB2DA2">
              <w:rPr>
                <w:rFonts w:ascii="Times New Roman" w:hAnsi="Times New Roman"/>
                <w:sz w:val="28"/>
                <w:szCs w:val="28"/>
              </w:rPr>
              <w:t>Про Національне антикорупційне бюро України</w:t>
            </w:r>
            <w:r w:rsidR="00B1486A">
              <w:rPr>
                <w:rFonts w:ascii="Times New Roman" w:hAnsi="Times New Roman"/>
                <w:sz w:val="28"/>
                <w:szCs w:val="28"/>
              </w:rPr>
              <w:t>»</w:t>
            </w:r>
            <w:r w:rsidRPr="00DB2DA2">
              <w:rPr>
                <w:rFonts w:ascii="Times New Roman" w:hAnsi="Times New Roman"/>
                <w:sz w:val="28"/>
                <w:szCs w:val="28"/>
              </w:rPr>
              <w:t xml:space="preserve">. </w:t>
            </w:r>
          </w:p>
          <w:p w14:paraId="1D091066" w14:textId="77777777" w:rsidR="00DA547D" w:rsidRPr="00DB2DA2" w:rsidRDefault="00DA547D" w:rsidP="00DA547D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DB2DA2">
              <w:rPr>
                <w:rFonts w:ascii="Times New Roman" w:hAnsi="Times New Roman"/>
                <w:sz w:val="28"/>
                <w:szCs w:val="28"/>
              </w:rPr>
              <w:t xml:space="preserve">Повноваження особи, зазначеної в абзаці першому цього пункту, припиняються або вона підлягає звільненню за наявності підстав, передбачених частиною четвертою статті 6  Закону України </w:t>
            </w:r>
            <w:r w:rsidR="00B1486A">
              <w:rPr>
                <w:rFonts w:ascii="Times New Roman" w:hAnsi="Times New Roman"/>
                <w:sz w:val="28"/>
                <w:szCs w:val="28"/>
              </w:rPr>
              <w:t>«</w:t>
            </w:r>
            <w:r w:rsidRPr="00DB2DA2">
              <w:rPr>
                <w:rFonts w:ascii="Times New Roman" w:hAnsi="Times New Roman"/>
                <w:sz w:val="28"/>
                <w:szCs w:val="28"/>
              </w:rPr>
              <w:t>Про Національне антикорупційне бюро України</w:t>
            </w:r>
            <w:r w:rsidR="00B1486A">
              <w:rPr>
                <w:rFonts w:ascii="Times New Roman" w:hAnsi="Times New Roman"/>
                <w:sz w:val="28"/>
                <w:szCs w:val="28"/>
              </w:rPr>
              <w:t>»</w:t>
            </w:r>
            <w:r w:rsidRPr="00DB2DA2">
              <w:rPr>
                <w:rFonts w:ascii="Times New Roman" w:hAnsi="Times New Roman"/>
                <w:sz w:val="28"/>
                <w:szCs w:val="28"/>
              </w:rPr>
              <w:t xml:space="preserve">. </w:t>
            </w:r>
          </w:p>
          <w:p w14:paraId="7FC6EAA6" w14:textId="77777777" w:rsidR="00DA547D" w:rsidRPr="00DB2DA2" w:rsidRDefault="00DA547D" w:rsidP="00DA547D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DB2DA2">
              <w:rPr>
                <w:rFonts w:ascii="Times New Roman" w:hAnsi="Times New Roman"/>
                <w:sz w:val="28"/>
                <w:szCs w:val="28"/>
              </w:rPr>
              <w:t xml:space="preserve">У </w:t>
            </w:r>
            <w:r>
              <w:rPr>
                <w:rFonts w:ascii="Times New Roman" w:hAnsi="Times New Roman"/>
                <w:sz w:val="28"/>
                <w:szCs w:val="28"/>
              </w:rPr>
              <w:t>разі</w:t>
            </w:r>
            <w:r w:rsidRPr="00DB2DA2">
              <w:rPr>
                <w:rFonts w:ascii="Times New Roman" w:hAnsi="Times New Roman"/>
                <w:sz w:val="28"/>
                <w:szCs w:val="28"/>
              </w:rPr>
              <w:t xml:space="preserve"> припинення повноважень особи, зазначеної в абзаці першому цього пункту, або її звільнення, повноваження Директора Національного антикорупційного бюро України продовжує здійснювати перший заступник  Директора Національного антикорупційного бюро України до моменту призначення Директора Національного антикорупційного бюро України в порядку, визначеному </w:t>
            </w:r>
            <w:r w:rsidRPr="00DB2DA2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Законом України </w:t>
            </w:r>
            <w:r w:rsidR="00B1486A">
              <w:rPr>
                <w:rFonts w:ascii="Times New Roman" w:hAnsi="Times New Roman"/>
                <w:sz w:val="28"/>
                <w:szCs w:val="28"/>
              </w:rPr>
              <w:t>«</w:t>
            </w:r>
            <w:r w:rsidRPr="00DB2DA2">
              <w:rPr>
                <w:rFonts w:ascii="Times New Roman" w:hAnsi="Times New Roman"/>
                <w:sz w:val="28"/>
                <w:szCs w:val="28"/>
              </w:rPr>
              <w:t>Про Національне антикорупційне бюро України</w:t>
            </w:r>
            <w:r w:rsidR="00B1486A">
              <w:rPr>
                <w:rFonts w:ascii="Times New Roman" w:hAnsi="Times New Roman"/>
                <w:sz w:val="28"/>
                <w:szCs w:val="28"/>
              </w:rPr>
              <w:t>»</w:t>
            </w:r>
            <w:r w:rsidRPr="00DB2DA2">
              <w:rPr>
                <w:rFonts w:ascii="Times New Roman" w:hAnsi="Times New Roman"/>
                <w:sz w:val="28"/>
                <w:szCs w:val="28"/>
              </w:rPr>
              <w:t>.</w:t>
            </w:r>
          </w:p>
          <w:p w14:paraId="0D24DB18" w14:textId="77777777" w:rsidR="00DA547D" w:rsidRPr="00742A0D" w:rsidRDefault="00DA547D" w:rsidP="00CA09EA">
            <w:pPr>
              <w:pStyle w:val="a3"/>
              <w:spacing w:after="0" w:line="20" w:lineRule="atLeast"/>
              <w:ind w:left="0"/>
              <w:jc w:val="both"/>
              <w:rPr>
                <w:rFonts w:ascii="Times New Roman" w:hAnsi="Times New Roman"/>
                <w:b/>
                <w:sz w:val="28"/>
                <w:szCs w:val="24"/>
              </w:rPr>
            </w:pPr>
          </w:p>
        </w:tc>
      </w:tr>
    </w:tbl>
    <w:p w14:paraId="46C76BC5" w14:textId="77777777" w:rsidR="0085146B" w:rsidRDefault="0085146B" w:rsidP="0085146B">
      <w:pPr>
        <w:ind w:firstLine="708"/>
        <w:jc w:val="both"/>
        <w:rPr>
          <w:rFonts w:ascii="Times New Roman" w:hAnsi="Times New Roman"/>
          <w:b/>
          <w:sz w:val="28"/>
          <w:szCs w:val="28"/>
        </w:rPr>
      </w:pPr>
    </w:p>
    <w:p w14:paraId="6B7E3410" w14:textId="77777777" w:rsidR="0085146B" w:rsidRDefault="00340EC6" w:rsidP="00340EC6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Народний депутат України 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      Качура О.А.</w:t>
      </w:r>
    </w:p>
    <w:sectPr w:rsidR="0085146B" w:rsidSect="006D0F5A">
      <w:headerReference w:type="default" r:id="rId11"/>
      <w:pgSz w:w="16838" w:h="11906" w:orient="landscape"/>
      <w:pgMar w:top="709" w:right="850" w:bottom="1417" w:left="85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6121BE" w14:textId="77777777" w:rsidR="000A6639" w:rsidRDefault="000A6639">
      <w:pPr>
        <w:spacing w:after="0" w:line="240" w:lineRule="auto"/>
      </w:pPr>
      <w:r>
        <w:separator/>
      </w:r>
    </w:p>
  </w:endnote>
  <w:endnote w:type="continuationSeparator" w:id="0">
    <w:p w14:paraId="79B46F2B" w14:textId="77777777" w:rsidR="000A6639" w:rsidRDefault="000A66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ntiqua">
    <w:altName w:val="Century Gothic"/>
    <w:charset w:val="00"/>
    <w:family w:val="swiss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0710B4" w14:textId="77777777" w:rsidR="000A6639" w:rsidRDefault="000A6639">
      <w:pPr>
        <w:spacing w:after="0" w:line="240" w:lineRule="auto"/>
      </w:pPr>
      <w:r>
        <w:separator/>
      </w:r>
    </w:p>
  </w:footnote>
  <w:footnote w:type="continuationSeparator" w:id="0">
    <w:p w14:paraId="3A01372F" w14:textId="77777777" w:rsidR="000A6639" w:rsidRDefault="000A66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572D41" w14:textId="623725F2" w:rsidR="001012EA" w:rsidRDefault="00742A0D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11B2B">
      <w:rPr>
        <w:noProof/>
      </w:rPr>
      <w:t>6</w:t>
    </w:r>
    <w:r>
      <w:rPr>
        <w:noProof/>
      </w:rPr>
      <w:fldChar w:fldCharType="end"/>
    </w:r>
  </w:p>
  <w:p w14:paraId="1C6FED02" w14:textId="77777777" w:rsidR="001012EA" w:rsidRDefault="000A6639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146B"/>
    <w:rsid w:val="00091033"/>
    <w:rsid w:val="000A24A8"/>
    <w:rsid w:val="000A6639"/>
    <w:rsid w:val="00134B13"/>
    <w:rsid w:val="0031217D"/>
    <w:rsid w:val="00340EC6"/>
    <w:rsid w:val="00631F48"/>
    <w:rsid w:val="00667B8E"/>
    <w:rsid w:val="006A2978"/>
    <w:rsid w:val="007068CB"/>
    <w:rsid w:val="00733953"/>
    <w:rsid w:val="00742A0D"/>
    <w:rsid w:val="007D6469"/>
    <w:rsid w:val="00826247"/>
    <w:rsid w:val="0085146B"/>
    <w:rsid w:val="008C7E00"/>
    <w:rsid w:val="008D152B"/>
    <w:rsid w:val="00982D58"/>
    <w:rsid w:val="00B1486A"/>
    <w:rsid w:val="00B70BA2"/>
    <w:rsid w:val="00B72814"/>
    <w:rsid w:val="00B73329"/>
    <w:rsid w:val="00CA09EA"/>
    <w:rsid w:val="00CB741E"/>
    <w:rsid w:val="00D11B2B"/>
    <w:rsid w:val="00D41D38"/>
    <w:rsid w:val="00DA547D"/>
    <w:rsid w:val="00E47627"/>
    <w:rsid w:val="00F33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DC643F"/>
  <w15:chartTrackingRefBased/>
  <w15:docId w15:val="{590ED4AB-868A-1449-B3F4-8C540854E8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uk-U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146B"/>
    <w:pPr>
      <w:spacing w:after="200" w:line="276" w:lineRule="auto"/>
    </w:pPr>
    <w:rPr>
      <w:rFonts w:ascii="Calibri" w:eastAsia="Times New Roman" w:hAnsi="Calibri" w:cs="Times New Roman"/>
      <w:sz w:val="22"/>
      <w:szCs w:val="22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146B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85146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85146B"/>
    <w:rPr>
      <w:rFonts w:ascii="Calibri" w:eastAsia="Times New Roman" w:hAnsi="Calibri" w:cs="Times New Roman"/>
      <w:sz w:val="22"/>
      <w:szCs w:val="22"/>
      <w:lang w:val="uk-UA" w:eastAsia="uk-UA"/>
    </w:rPr>
  </w:style>
  <w:style w:type="character" w:styleId="a6">
    <w:name w:val="Hyperlink"/>
    <w:basedOn w:val="a0"/>
    <w:uiPriority w:val="99"/>
    <w:unhideWhenUsed/>
    <w:rsid w:val="008C7E00"/>
    <w:rPr>
      <w:color w:val="0000FF"/>
      <w:u w:val="single"/>
    </w:rPr>
  </w:style>
  <w:style w:type="paragraph" w:customStyle="1" w:styleId="rvps2">
    <w:name w:val="rvps2"/>
    <w:basedOn w:val="a"/>
    <w:rsid w:val="008C7E0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rvts9">
    <w:name w:val="rvts9"/>
    <w:basedOn w:val="a0"/>
    <w:rsid w:val="008C7E00"/>
  </w:style>
  <w:style w:type="character" w:customStyle="1" w:styleId="rvts23">
    <w:name w:val="rvts23"/>
    <w:basedOn w:val="a0"/>
    <w:rsid w:val="008C7E00"/>
  </w:style>
  <w:style w:type="paragraph" w:customStyle="1" w:styleId="rvps6">
    <w:name w:val="rvps6"/>
    <w:basedOn w:val="a"/>
    <w:rsid w:val="008C7E0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rvts11">
    <w:name w:val="rvts11"/>
    <w:basedOn w:val="a0"/>
    <w:rsid w:val="008C7E00"/>
  </w:style>
  <w:style w:type="character" w:customStyle="1" w:styleId="apple-converted-space">
    <w:name w:val="apple-converted-space"/>
    <w:basedOn w:val="a0"/>
    <w:rsid w:val="008C7E00"/>
  </w:style>
  <w:style w:type="paragraph" w:customStyle="1" w:styleId="a7">
    <w:name w:val="Ñîäåðæèìîå òàáëèöû"/>
    <w:basedOn w:val="a"/>
    <w:rsid w:val="008C7E00"/>
    <w:pPr>
      <w:widowControl w:val="0"/>
      <w:suppressAutoHyphens/>
      <w:spacing w:after="0" w:line="240" w:lineRule="auto"/>
    </w:pPr>
    <w:rPr>
      <w:rFonts w:ascii="Times New Roman" w:eastAsia="SimSun" w:hAnsi="Times New Roman"/>
      <w:kern w:val="2"/>
      <w:sz w:val="24"/>
      <w:szCs w:val="24"/>
      <w:lang w:eastAsia="hi-IN" w:bidi="hi-IN"/>
    </w:rPr>
  </w:style>
  <w:style w:type="paragraph" w:customStyle="1" w:styleId="1">
    <w:name w:val="зЊЌ ЏÕЊ_äÛÔÛ1"/>
    <w:qFormat/>
    <w:rsid w:val="008C7E00"/>
    <w:rPr>
      <w:rFonts w:ascii="Calibri" w:eastAsia="Times New Roman" w:hAnsi="Calibri" w:cs="Times New Roman"/>
      <w:sz w:val="22"/>
      <w:szCs w:val="22"/>
      <w:lang w:val="ru-RU" w:eastAsia="ru-RU"/>
    </w:rPr>
  </w:style>
  <w:style w:type="paragraph" w:customStyle="1" w:styleId="a8">
    <w:name w:val="Нормальний текст"/>
    <w:basedOn w:val="a"/>
    <w:rsid w:val="00DA547D"/>
    <w:pPr>
      <w:spacing w:before="120" w:after="0" w:line="240" w:lineRule="auto"/>
      <w:ind w:firstLine="567"/>
      <w:jc w:val="both"/>
    </w:pPr>
    <w:rPr>
      <w:rFonts w:ascii="Antiqua" w:hAnsi="Antiqua"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s://zakon.rada.gov.ua/laws/show/1618-15" TargetMode="External"/><Relationship Id="rId4" Type="http://schemas.openxmlformats.org/officeDocument/2006/relationships/styles" Target="styles.xml"/><Relationship Id="rId9" Type="http://schemas.openxmlformats.org/officeDocument/2006/relationships/hyperlink" Target="https://zakon.rada.gov.ua/laws/show/1618-1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E2C282D-03EA-4BB4-9FBB-FDE32B95072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8E32CC5-9AFF-4AB2-A526-8D74A07FD07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B7ABF75-1417-4F0E-9494-36577D09F6B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6526</Words>
  <Characters>3720</Characters>
  <Application>Microsoft Office Word</Application>
  <DocSecurity>0</DocSecurity>
  <Lines>31</Lines>
  <Paragraphs>20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2020-12-14T15:57:00Z</dcterms:created>
  <dcterms:modified xsi:type="dcterms:W3CDTF">2020-12-14T15:57:00Z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