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445E506D" w:rsidR="00174818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8C5C1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4524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015661CC" w:rsidR="00174818" w:rsidRPr="00B036A0" w:rsidRDefault="008C5061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C506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організації державної влади, місцевого самоврядування, регіонального розвитку та містобудування</w:t>
            </w:r>
            <w:bookmarkStart w:id="0" w:name="_GoBack"/>
            <w:bookmarkEnd w:id="0"/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39D63EC1" w:rsidR="00174818" w:rsidRPr="00B036A0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74038C" w:rsidRPr="007403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деяких законів України щодо доступу до технічних умов та їх оприлюднення (реєстр. №4524), поданий народними депутатами України </w:t>
      </w:r>
      <w:proofErr w:type="spellStart"/>
      <w:r w:rsidR="0074038C" w:rsidRPr="0074038C">
        <w:rPr>
          <w:rFonts w:ascii="Times New Roman" w:eastAsia="Times New Roman" w:hAnsi="Times New Roman" w:cs="Times New Roman"/>
          <w:sz w:val="28"/>
          <w:szCs w:val="28"/>
          <w:lang w:val="uk-UA"/>
        </w:rPr>
        <w:t>Плачковою</w:t>
      </w:r>
      <w:proofErr w:type="spellEnd"/>
      <w:r w:rsidR="0074038C" w:rsidRPr="007403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Т.М., </w:t>
      </w:r>
      <w:proofErr w:type="spellStart"/>
      <w:r w:rsidR="0074038C" w:rsidRPr="0074038C">
        <w:rPr>
          <w:rFonts w:ascii="Times New Roman" w:eastAsia="Times New Roman" w:hAnsi="Times New Roman" w:cs="Times New Roman"/>
          <w:sz w:val="28"/>
          <w:szCs w:val="28"/>
          <w:lang w:val="uk-UA"/>
        </w:rPr>
        <w:t>Міньком</w:t>
      </w:r>
      <w:proofErr w:type="spellEnd"/>
      <w:r w:rsidR="0074038C" w:rsidRPr="007403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С.А. та іншими </w:t>
      </w:r>
      <w:r w:rsidR="00215FFE" w:rsidRPr="00215FFE">
        <w:rPr>
          <w:rFonts w:ascii="Times New Roman" w:eastAsia="Times New Roman" w:hAnsi="Times New Roman" w:cs="Times New Roman"/>
          <w:sz w:val="28"/>
          <w:szCs w:val="28"/>
          <w:lang w:val="uk-UA"/>
        </w:rPr>
        <w:t>народними депутатами України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B15A04A" w14:textId="77777777" w:rsidR="0074038C" w:rsidRPr="0074038C" w:rsidRDefault="0074038C" w:rsidP="007403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74038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Метою законопроекту, відповідно до пояснювальної записки, є забезпечення доступу суспільства до наданих технічних умов шляхом віднесення їх до публічної інформації, надання за запитом на інформацію, оприлюднення, у тому числі у формі відкритих даних.</w:t>
      </w:r>
    </w:p>
    <w:p w14:paraId="3A00656B" w14:textId="6B7D87D9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8C677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6BE4D7E0" w14:textId="143E6347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України, Комітет на своєму засіданні </w:t>
      </w:r>
      <w:r w:rsidR="00443603" w:rsidRP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436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вересня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8C6779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88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74038C" w:rsidRPr="0074038C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деяких законів України щодо доступу до технічних умов та їх оприлюднення (реєстр. №4524)</w:t>
      </w:r>
      <w:r w:rsidR="008569C0" w:rsidRPr="008569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638A2260" w:rsidR="00E635FB" w:rsidRPr="00DF1F12" w:rsidRDefault="00E635FB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EEADD" w14:textId="77777777" w:rsidR="00793D77" w:rsidRDefault="00793D77">
      <w:pPr>
        <w:spacing w:after="0" w:line="240" w:lineRule="auto"/>
      </w:pPr>
      <w:r>
        <w:separator/>
      </w:r>
    </w:p>
  </w:endnote>
  <w:endnote w:type="continuationSeparator" w:id="0">
    <w:p w14:paraId="488F8B3B" w14:textId="77777777" w:rsidR="00793D77" w:rsidRDefault="00793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EF8F7" w14:textId="77777777" w:rsidR="00793D77" w:rsidRDefault="00793D77">
      <w:pPr>
        <w:spacing w:after="0" w:line="240" w:lineRule="auto"/>
      </w:pPr>
      <w:r>
        <w:separator/>
      </w:r>
    </w:p>
  </w:footnote>
  <w:footnote w:type="continuationSeparator" w:id="0">
    <w:p w14:paraId="08C165F3" w14:textId="77777777" w:rsidR="00793D77" w:rsidRDefault="00793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1035B"/>
    <w:rsid w:val="00033CD2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20C64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C74B2"/>
    <w:rsid w:val="001D1F0F"/>
    <w:rsid w:val="0020237E"/>
    <w:rsid w:val="00215FFE"/>
    <w:rsid w:val="00223F62"/>
    <w:rsid w:val="00227EDC"/>
    <w:rsid w:val="00263425"/>
    <w:rsid w:val="00264599"/>
    <w:rsid w:val="0026613C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02CCC"/>
    <w:rsid w:val="003241CE"/>
    <w:rsid w:val="003334F9"/>
    <w:rsid w:val="00344C9D"/>
    <w:rsid w:val="00371B94"/>
    <w:rsid w:val="0038094A"/>
    <w:rsid w:val="003B0654"/>
    <w:rsid w:val="003B38B6"/>
    <w:rsid w:val="003E7103"/>
    <w:rsid w:val="003F33E7"/>
    <w:rsid w:val="00403E33"/>
    <w:rsid w:val="004179B4"/>
    <w:rsid w:val="00420732"/>
    <w:rsid w:val="00443603"/>
    <w:rsid w:val="00467B24"/>
    <w:rsid w:val="004A65BD"/>
    <w:rsid w:val="004B2DC5"/>
    <w:rsid w:val="00503786"/>
    <w:rsid w:val="005128BA"/>
    <w:rsid w:val="00522EC0"/>
    <w:rsid w:val="0055780F"/>
    <w:rsid w:val="0056780E"/>
    <w:rsid w:val="005E117C"/>
    <w:rsid w:val="00600479"/>
    <w:rsid w:val="00604DB8"/>
    <w:rsid w:val="00625123"/>
    <w:rsid w:val="006606EA"/>
    <w:rsid w:val="00663D56"/>
    <w:rsid w:val="0067159B"/>
    <w:rsid w:val="00692AAB"/>
    <w:rsid w:val="006A75B8"/>
    <w:rsid w:val="006D09C8"/>
    <w:rsid w:val="006D0F58"/>
    <w:rsid w:val="006E0606"/>
    <w:rsid w:val="006E5759"/>
    <w:rsid w:val="0070799D"/>
    <w:rsid w:val="00716A2F"/>
    <w:rsid w:val="0074038C"/>
    <w:rsid w:val="007526E9"/>
    <w:rsid w:val="0075307A"/>
    <w:rsid w:val="00754C9D"/>
    <w:rsid w:val="00775AC6"/>
    <w:rsid w:val="00793D77"/>
    <w:rsid w:val="007A40AC"/>
    <w:rsid w:val="007B3D6A"/>
    <w:rsid w:val="007D3D4A"/>
    <w:rsid w:val="0084450F"/>
    <w:rsid w:val="008447FB"/>
    <w:rsid w:val="008569C0"/>
    <w:rsid w:val="00856A22"/>
    <w:rsid w:val="0087752B"/>
    <w:rsid w:val="00881161"/>
    <w:rsid w:val="008C5061"/>
    <w:rsid w:val="008C5C1D"/>
    <w:rsid w:val="008C6779"/>
    <w:rsid w:val="0090249B"/>
    <w:rsid w:val="00920570"/>
    <w:rsid w:val="00932D5C"/>
    <w:rsid w:val="0098248D"/>
    <w:rsid w:val="00987162"/>
    <w:rsid w:val="00996F5C"/>
    <w:rsid w:val="009A1A28"/>
    <w:rsid w:val="009C54C1"/>
    <w:rsid w:val="009D23EA"/>
    <w:rsid w:val="009E2941"/>
    <w:rsid w:val="009E5D17"/>
    <w:rsid w:val="009F48F7"/>
    <w:rsid w:val="009F5741"/>
    <w:rsid w:val="00A4065E"/>
    <w:rsid w:val="00A54E93"/>
    <w:rsid w:val="00AA2701"/>
    <w:rsid w:val="00B036A0"/>
    <w:rsid w:val="00B31D57"/>
    <w:rsid w:val="00B34A0C"/>
    <w:rsid w:val="00B57F0F"/>
    <w:rsid w:val="00BA0302"/>
    <w:rsid w:val="00BA4EF8"/>
    <w:rsid w:val="00BD27C3"/>
    <w:rsid w:val="00BE6DB3"/>
    <w:rsid w:val="00C015E1"/>
    <w:rsid w:val="00C133B5"/>
    <w:rsid w:val="00C20EF4"/>
    <w:rsid w:val="00C25AFC"/>
    <w:rsid w:val="00C63D5D"/>
    <w:rsid w:val="00C64EA0"/>
    <w:rsid w:val="00C961BB"/>
    <w:rsid w:val="00CC62A2"/>
    <w:rsid w:val="00CD05C0"/>
    <w:rsid w:val="00CD7C4D"/>
    <w:rsid w:val="00D139A7"/>
    <w:rsid w:val="00D23CAC"/>
    <w:rsid w:val="00D3104B"/>
    <w:rsid w:val="00D403E1"/>
    <w:rsid w:val="00DA5BDD"/>
    <w:rsid w:val="00DC1AF1"/>
    <w:rsid w:val="00DF1F12"/>
    <w:rsid w:val="00E111F8"/>
    <w:rsid w:val="00E226AF"/>
    <w:rsid w:val="00E2322F"/>
    <w:rsid w:val="00E52695"/>
    <w:rsid w:val="00E635FB"/>
    <w:rsid w:val="00E6420E"/>
    <w:rsid w:val="00E67927"/>
    <w:rsid w:val="00E71693"/>
    <w:rsid w:val="00E72054"/>
    <w:rsid w:val="00E75E01"/>
    <w:rsid w:val="00EA25D5"/>
    <w:rsid w:val="00EA6716"/>
    <w:rsid w:val="00EB210D"/>
    <w:rsid w:val="00EC025B"/>
    <w:rsid w:val="00EF35DB"/>
    <w:rsid w:val="00EF75EB"/>
    <w:rsid w:val="00F25731"/>
    <w:rsid w:val="00F331D5"/>
    <w:rsid w:val="00F355E5"/>
    <w:rsid w:val="00F55844"/>
    <w:rsid w:val="00F61158"/>
    <w:rsid w:val="00F7166E"/>
    <w:rsid w:val="00F71B59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1007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5</cp:revision>
  <cp:lastPrinted>2020-12-02T14:39:00Z</cp:lastPrinted>
  <dcterms:created xsi:type="dcterms:W3CDTF">2021-09-07T15:37:00Z</dcterms:created>
  <dcterms:modified xsi:type="dcterms:W3CDTF">2021-09-07T15:39:00Z</dcterms:modified>
</cp:coreProperties>
</file>